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CB57" w14:textId="77777777" w:rsidR="00F52B24" w:rsidRDefault="00F52B24"/>
    <w:p w14:paraId="21ABED30" w14:textId="4152C039" w:rsidR="007C5562" w:rsidRPr="00C20FAA" w:rsidRDefault="00154116" w:rsidP="000F4380">
      <w:pPr>
        <w:jc w:val="both"/>
        <w:rPr>
          <w:rFonts w:cstheme="minorHAnsi"/>
          <w:b/>
          <w:sz w:val="28"/>
        </w:rPr>
      </w:pPr>
      <w:r w:rsidRPr="00154116">
        <w:rPr>
          <w:rFonts w:cstheme="minorHAnsi"/>
          <w:b/>
          <w:sz w:val="28"/>
        </w:rPr>
        <w:t>1043. Número de empleados/as por departamentos o consejerías para las administraciones; o en total para las entidades vinculadas o dependientes</w:t>
      </w:r>
      <w:r w:rsidR="007C5562" w:rsidRPr="00C20FAA">
        <w:rPr>
          <w:rFonts w:cstheme="minorHAnsi"/>
          <w:b/>
          <w:sz w:val="28"/>
        </w:rPr>
        <w:t>:</w:t>
      </w:r>
    </w:p>
    <w:p w14:paraId="6AFC3E68" w14:textId="77777777" w:rsidR="00210649" w:rsidRDefault="00210649" w:rsidP="00210649">
      <w:pPr>
        <w:jc w:val="both"/>
        <w:rPr>
          <w:rFonts w:cstheme="minorHAnsi"/>
          <w:sz w:val="28"/>
          <w:szCs w:val="28"/>
          <w:lang w:eastAsia="es-ES"/>
        </w:rPr>
      </w:pPr>
      <w:r>
        <w:rPr>
          <w:rFonts w:cstheme="minorHAnsi"/>
          <w:sz w:val="28"/>
          <w:szCs w:val="28"/>
          <w:lang w:eastAsia="es-ES"/>
        </w:rPr>
        <w:t xml:space="preserve">Entre el 01/01/2022 y el 31/06/2023 no consta personal asignado </w:t>
      </w:r>
      <w:r>
        <w:rPr>
          <w:rFonts w:cstheme="minorHAnsi"/>
          <w:bCs/>
          <w:sz w:val="28"/>
          <w:szCs w:val="28"/>
        </w:rPr>
        <w:t>al encontrarse la empresa en situación de liquidación.</w:t>
      </w:r>
    </w:p>
    <w:p w14:paraId="5BB6FD9D" w14:textId="20A16714" w:rsidR="00284A86" w:rsidRPr="00C20FAA" w:rsidRDefault="00284A86" w:rsidP="00210649">
      <w:pPr>
        <w:jc w:val="both"/>
        <w:rPr>
          <w:rFonts w:cstheme="minorHAnsi"/>
          <w:sz w:val="28"/>
        </w:rPr>
      </w:pPr>
    </w:p>
    <w:sectPr w:rsidR="00284A86" w:rsidRPr="00C20FAA" w:rsidSect="00942EB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DC67" w14:textId="77777777" w:rsidR="00942EB3" w:rsidRDefault="00942EB3" w:rsidP="00F52B24">
      <w:pPr>
        <w:spacing w:after="0" w:line="240" w:lineRule="auto"/>
      </w:pPr>
      <w:r>
        <w:separator/>
      </w:r>
    </w:p>
  </w:endnote>
  <w:endnote w:type="continuationSeparator" w:id="0">
    <w:p w14:paraId="7D52C5D9" w14:textId="77777777" w:rsidR="00942EB3" w:rsidRDefault="00942EB3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6B26" w14:textId="77777777" w:rsidR="00942EB3" w:rsidRDefault="00942EB3" w:rsidP="00F52B24">
      <w:pPr>
        <w:spacing w:after="0" w:line="240" w:lineRule="auto"/>
      </w:pPr>
      <w:r>
        <w:separator/>
      </w:r>
    </w:p>
  </w:footnote>
  <w:footnote w:type="continuationSeparator" w:id="0">
    <w:p w14:paraId="00EE7428" w14:textId="77777777" w:rsidR="00942EB3" w:rsidRDefault="00942EB3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0E09" w14:textId="179B7E6E" w:rsidR="00F52B24" w:rsidRDefault="00C92946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4E0BB1" wp14:editId="7D959B2F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466850" cy="836295"/>
          <wp:effectExtent l="0" t="0" r="0" b="1905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F4380"/>
    <w:rsid w:val="00142595"/>
    <w:rsid w:val="00154116"/>
    <w:rsid w:val="00180E20"/>
    <w:rsid w:val="001E0F43"/>
    <w:rsid w:val="00210649"/>
    <w:rsid w:val="00284A86"/>
    <w:rsid w:val="002D17A7"/>
    <w:rsid w:val="003A639A"/>
    <w:rsid w:val="003E75C8"/>
    <w:rsid w:val="00484449"/>
    <w:rsid w:val="004D7B8F"/>
    <w:rsid w:val="004F68AF"/>
    <w:rsid w:val="004F6A44"/>
    <w:rsid w:val="005A7AF2"/>
    <w:rsid w:val="0064411F"/>
    <w:rsid w:val="007303B3"/>
    <w:rsid w:val="007C5562"/>
    <w:rsid w:val="009179F3"/>
    <w:rsid w:val="00942EB3"/>
    <w:rsid w:val="00955394"/>
    <w:rsid w:val="00967726"/>
    <w:rsid w:val="00AE5573"/>
    <w:rsid w:val="00B03C54"/>
    <w:rsid w:val="00B1069A"/>
    <w:rsid w:val="00C20FAA"/>
    <w:rsid w:val="00C92946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263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2023-08-18T11:35:00Z</cp:lastPrinted>
  <dcterms:created xsi:type="dcterms:W3CDTF">2024-02-06T10:22:00Z</dcterms:created>
  <dcterms:modified xsi:type="dcterms:W3CDTF">2024-02-15T10:37:00Z</dcterms:modified>
</cp:coreProperties>
</file>