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FA4" w14:textId="77777777" w:rsidR="00E80510" w:rsidRDefault="00E80510"/>
    <w:p w14:paraId="41B87BA9" w14:textId="488F0844" w:rsidR="00FF67B3" w:rsidRPr="00E80510" w:rsidRDefault="00EC7A3A" w:rsidP="00EC7A3A">
      <w:pPr>
        <w:jc w:val="both"/>
        <w:rPr>
          <w:rFonts w:ascii="Verdana" w:hAnsi="Verdana"/>
          <w:b/>
          <w:sz w:val="24"/>
        </w:rPr>
      </w:pPr>
      <w:r w:rsidRPr="00EC7A3A">
        <w:rPr>
          <w:rFonts w:ascii="Verdana" w:hAnsi="Verdana"/>
          <w:b/>
          <w:sz w:val="24"/>
        </w:rPr>
        <w:t>1042. Distribución por grupos de clasificación, especificando el tipo de relación funcionarial, estatutaria o laboral y distinguiendo entre los de carrera y los interinos, así como entre los fijos, los indefinidos y los temporales</w:t>
      </w:r>
      <w:r w:rsidR="00E80510">
        <w:rPr>
          <w:rFonts w:ascii="Verdana" w:hAnsi="Verdana"/>
          <w:b/>
          <w:sz w:val="24"/>
        </w:rPr>
        <w:t>:</w:t>
      </w:r>
    </w:p>
    <w:tbl>
      <w:tblPr>
        <w:tblpPr w:leftFromText="141" w:rightFromText="141" w:vertAnchor="page" w:horzAnchor="margin" w:tblpXSpec="center" w:tblpY="4215"/>
        <w:tblW w:w="53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702"/>
        <w:gridCol w:w="4250"/>
      </w:tblGrid>
      <w:tr w:rsidR="00E137F6" w:rsidRPr="00A8022F" w14:paraId="55572D88" w14:textId="77777777" w:rsidTr="00E137F6">
        <w:trPr>
          <w:trHeight w:val="499"/>
        </w:trPr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21906D" w14:textId="77777777" w:rsidR="00104CC8" w:rsidRPr="00104CC8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E867A" w14:textId="77777777" w:rsidR="00104CC8" w:rsidRPr="00104CC8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 DE PERSONAS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69F134" w14:textId="77777777" w:rsidR="00104CC8" w:rsidRPr="00104CC8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VINCULO</w:t>
            </w:r>
          </w:p>
        </w:tc>
      </w:tr>
      <w:tr w:rsidR="00E137F6" w:rsidRPr="00A8022F" w14:paraId="0B3708B5" w14:textId="77777777" w:rsidTr="00E137F6">
        <w:trPr>
          <w:trHeight w:val="499"/>
        </w:trPr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BDA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I. Titulados Superiores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7DD2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C0E6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</w:t>
            </w:r>
          </w:p>
        </w:tc>
      </w:tr>
      <w:tr w:rsidR="00E137F6" w:rsidRPr="00A8022F" w14:paraId="46878E5A" w14:textId="77777777" w:rsidTr="00E137F6">
        <w:trPr>
          <w:trHeight w:val="499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05D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II. Titulados Medios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CADC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230E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 Indefinidos </w:t>
            </w:r>
          </w:p>
        </w:tc>
      </w:tr>
      <w:tr w:rsidR="00E137F6" w:rsidRPr="00A8022F" w14:paraId="2F5ECC66" w14:textId="77777777" w:rsidTr="00E137F6">
        <w:trPr>
          <w:trHeight w:val="795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A5C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III. Especialistas y asimilados ( Administrativos)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931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6A9D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Indefinido y 1 temporal</w:t>
            </w:r>
          </w:p>
        </w:tc>
      </w:tr>
      <w:tr w:rsidR="00E137F6" w:rsidRPr="00A8022F" w14:paraId="019744E1" w14:textId="77777777" w:rsidTr="00E137F6">
        <w:trPr>
          <w:trHeight w:val="78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3D8" w14:textId="3E16342C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IV. Auxiliares (monitores deportivos, cu</w:t>
            </w:r>
            <w:r w:rsidR="006C1F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turales, festejos)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F78C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D26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Indefinidos</w:t>
            </w:r>
          </w:p>
        </w:tc>
      </w:tr>
      <w:tr w:rsidR="00E137F6" w:rsidRPr="00A8022F" w14:paraId="3CE0641A" w14:textId="77777777" w:rsidTr="00E137F6">
        <w:trPr>
          <w:trHeight w:val="51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673" w14:textId="77777777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 Especialistas no titulados (Oficiales de primera, socorristas)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CA" w14:textId="203020CF" w:rsidR="00104CC8" w:rsidRDefault="00B97C60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3910" w14:textId="77777777" w:rsidR="00104CC8" w:rsidRDefault="00B97C60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19 Indefinidos, 3 jubilados parciales, </w:t>
            </w:r>
          </w:p>
          <w:p w14:paraId="5E5D505A" w14:textId="5F811810" w:rsidR="00B97C60" w:rsidRPr="00A8022F" w:rsidRDefault="00B97C60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relevo y 5 temporales</w:t>
            </w:r>
            <w:r w:rsidR="00E137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(contrato interinidad)</w:t>
            </w:r>
          </w:p>
        </w:tc>
      </w:tr>
      <w:tr w:rsidR="00E137F6" w:rsidRPr="00A8022F" w14:paraId="74A3F44D" w14:textId="77777777" w:rsidTr="00E137F6">
        <w:trPr>
          <w:trHeight w:val="255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BB0" w14:textId="72FE074E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VI. Ayudantes Especialistas (oficial de segunda)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1ED" w14:textId="2BE8EB16" w:rsidR="00104CC8" w:rsidRDefault="007B2F66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340A" w14:textId="78EA10C4" w:rsidR="00104CC8" w:rsidRDefault="00B97C60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  <w:r w:rsidR="007B2F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Indefinidos,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jubilado parcial</w:t>
            </w:r>
            <w:r w:rsidR="007B2F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</w:p>
          <w:p w14:paraId="51884AA1" w14:textId="462091AE" w:rsidR="007B2F66" w:rsidRPr="00A8022F" w:rsidRDefault="007B2F66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relevo y 9 temporales</w:t>
            </w:r>
            <w:r w:rsidR="00E137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(contrato interinidad)</w:t>
            </w:r>
          </w:p>
        </w:tc>
      </w:tr>
      <w:tr w:rsidR="00E137F6" w:rsidRPr="00A8022F" w14:paraId="01DB0524" w14:textId="77777777" w:rsidTr="00E137F6">
        <w:trPr>
          <w:trHeight w:val="27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ACD" w14:textId="5ED817B5" w:rsidR="00104CC8" w:rsidRPr="00A8022F" w:rsidRDefault="00104CC8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VII. Personal sin especialización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BFD" w14:textId="52E5867F" w:rsidR="00104CC8" w:rsidRDefault="007B2F66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4C4D" w14:textId="77777777" w:rsidR="00104CC8" w:rsidRDefault="007B2F66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 Indefinidos, 1 jubilado parcial,</w:t>
            </w:r>
          </w:p>
          <w:p w14:paraId="4A2829DE" w14:textId="1EA9FEFE" w:rsidR="007B2F66" w:rsidRPr="00A8022F" w:rsidRDefault="007B2F66" w:rsidP="0010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relevo y 22 temporales</w:t>
            </w:r>
            <w:r w:rsidR="00E137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(contrato interinidad)</w:t>
            </w:r>
          </w:p>
        </w:tc>
      </w:tr>
    </w:tbl>
    <w:p w14:paraId="3321A8CA" w14:textId="2FBAFA4B" w:rsidR="00E80510" w:rsidRDefault="00104CC8" w:rsidP="00426B49">
      <w:pPr>
        <w:pStyle w:val="Prrafodelista"/>
        <w:numPr>
          <w:ilvl w:val="0"/>
          <w:numId w:val="1"/>
        </w:numPr>
      </w:pPr>
      <w:r>
        <w:t>Personal Laboral de la Empresa Pública de Servicios del Ayuntamiento de los Realejos (</w:t>
      </w:r>
      <w:r w:rsidR="00426B49">
        <w:t>Julio 2023</w:t>
      </w:r>
      <w:r>
        <w:t>)</w:t>
      </w:r>
    </w:p>
    <w:sectPr w:rsidR="00E805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B1C" w14:textId="77777777" w:rsidR="00A361FD" w:rsidRDefault="00A361FD" w:rsidP="00607233">
      <w:pPr>
        <w:spacing w:after="0" w:line="240" w:lineRule="auto"/>
      </w:pPr>
      <w:r>
        <w:separator/>
      </w:r>
    </w:p>
  </w:endnote>
  <w:endnote w:type="continuationSeparator" w:id="0">
    <w:p w14:paraId="45614EFF" w14:textId="77777777" w:rsidR="00A361FD" w:rsidRDefault="00A361FD" w:rsidP="0060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532B" w14:textId="77777777" w:rsidR="00A361FD" w:rsidRDefault="00A361FD" w:rsidP="00607233">
      <w:pPr>
        <w:spacing w:after="0" w:line="240" w:lineRule="auto"/>
      </w:pPr>
      <w:r>
        <w:separator/>
      </w:r>
    </w:p>
  </w:footnote>
  <w:footnote w:type="continuationSeparator" w:id="0">
    <w:p w14:paraId="2B805563" w14:textId="77777777" w:rsidR="00A361FD" w:rsidRDefault="00A361FD" w:rsidP="0060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348B" w14:textId="77777777" w:rsidR="00607233" w:rsidRDefault="00607233">
    <w:pPr>
      <w:pStyle w:val="Encabezado"/>
    </w:pPr>
    <w:r w:rsidRPr="00A8022F"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28E10059" wp14:editId="6545449D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1247775" cy="904875"/>
          <wp:effectExtent l="0" t="0" r="9525" b="9525"/>
          <wp:wrapNone/>
          <wp:docPr id="1033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1" descr="realserv 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B2C"/>
    <w:multiLevelType w:val="hybridMultilevel"/>
    <w:tmpl w:val="191A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2F"/>
    <w:rsid w:val="00104CC8"/>
    <w:rsid w:val="0022797A"/>
    <w:rsid w:val="00310C59"/>
    <w:rsid w:val="00426B49"/>
    <w:rsid w:val="00607233"/>
    <w:rsid w:val="006C1FA2"/>
    <w:rsid w:val="007B2F66"/>
    <w:rsid w:val="00A361FD"/>
    <w:rsid w:val="00A8022F"/>
    <w:rsid w:val="00B97C60"/>
    <w:rsid w:val="00E137F6"/>
    <w:rsid w:val="00E80510"/>
    <w:rsid w:val="00EC7A3A"/>
    <w:rsid w:val="00F02D2D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6C7"/>
  <w15:chartTrackingRefBased/>
  <w15:docId w15:val="{5C5988CF-206A-4BF6-975D-2D49EC9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233"/>
  </w:style>
  <w:style w:type="paragraph" w:styleId="Piedepgina">
    <w:name w:val="footer"/>
    <w:basedOn w:val="Normal"/>
    <w:link w:val="PiedepginaCar"/>
    <w:uiPriority w:val="99"/>
    <w:unhideWhenUsed/>
    <w:rsid w:val="0060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233"/>
  </w:style>
  <w:style w:type="paragraph" w:styleId="Prrafodelista">
    <w:name w:val="List Paragraph"/>
    <w:basedOn w:val="Normal"/>
    <w:uiPriority w:val="34"/>
    <w:qFormat/>
    <w:rsid w:val="0010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7</cp:revision>
  <dcterms:created xsi:type="dcterms:W3CDTF">2023-12-18T15:04:00Z</dcterms:created>
  <dcterms:modified xsi:type="dcterms:W3CDTF">2024-02-02T23:57:00Z</dcterms:modified>
</cp:coreProperties>
</file>