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9354" w14:textId="238FB2BB" w:rsidR="009840DB" w:rsidRDefault="009F5675" w:rsidP="00D47D0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1138. Contratos adjudicados</w:t>
      </w:r>
      <w:r w:rsidR="008A53FE" w:rsidRPr="009C4D3F">
        <w:rPr>
          <w:rFonts w:ascii="Verdana" w:hAnsi="Verdana"/>
          <w:b/>
          <w:sz w:val="24"/>
          <w:szCs w:val="24"/>
        </w:rPr>
        <w:t>:</w:t>
      </w:r>
    </w:p>
    <w:p w14:paraId="72FB9336" w14:textId="77777777" w:rsidR="00BB5140" w:rsidRDefault="00BB5140" w:rsidP="00BB5140">
      <w:pPr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La información de los contratos adjudicados se encuentra en el perfil del contratante de la Entidad al cual se accede a través del siguiente enlace en la pestaña de licitaciones:</w:t>
      </w:r>
    </w:p>
    <w:p w14:paraId="384B81F8" w14:textId="77777777" w:rsidR="00BB5140" w:rsidRDefault="00BB5140" w:rsidP="00BB5140">
      <w:pPr>
        <w:jc w:val="center"/>
        <w:rPr>
          <w:rFonts w:ascii="Verdana" w:hAnsi="Verdana"/>
          <w:bCs/>
          <w:sz w:val="24"/>
          <w:szCs w:val="24"/>
        </w:rPr>
      </w:pPr>
    </w:p>
    <w:p w14:paraId="43C5CA9B" w14:textId="77777777" w:rsidR="00BB5140" w:rsidRDefault="00BB5140" w:rsidP="00BB514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Órgano de Contratación:</w:t>
      </w:r>
    </w:p>
    <w:p w14:paraId="15FA690A" w14:textId="00DC4EEF" w:rsidR="00BB5140" w:rsidRDefault="00BB5140" w:rsidP="00BB5140">
      <w:pPr>
        <w:pStyle w:val="Prrafodelista"/>
        <w:numPr>
          <w:ilvl w:val="0"/>
          <w:numId w:val="1"/>
        </w:numPr>
        <w:jc w:val="both"/>
      </w:pPr>
      <w:hyperlink r:id="rId7" w:history="1">
        <w:r>
          <w:rPr>
            <w:rStyle w:val="Hipervnculo"/>
            <w:rFonts w:ascii="Verdana" w:hAnsi="Verdana"/>
            <w:bCs/>
            <w:sz w:val="24"/>
            <w:szCs w:val="24"/>
          </w:rPr>
          <w:t>Gerencia de la Empresa Pública</w:t>
        </w:r>
        <w:r>
          <w:rPr>
            <w:rStyle w:val="Hipervnculo"/>
            <w:rFonts w:ascii="Verdana" w:hAnsi="Verdana"/>
            <w:bCs/>
            <w:sz w:val="24"/>
            <w:szCs w:val="24"/>
          </w:rPr>
          <w:t xml:space="preserve"> </w:t>
        </w:r>
        <w:r>
          <w:rPr>
            <w:rStyle w:val="Hipervnculo"/>
            <w:rFonts w:ascii="Verdana" w:hAnsi="Verdana"/>
            <w:bCs/>
            <w:sz w:val="24"/>
            <w:szCs w:val="24"/>
          </w:rPr>
          <w:t>de Servicios del Ayuntamiento de Los Realejos S.L.</w:t>
        </w:r>
      </w:hyperlink>
    </w:p>
    <w:p w14:paraId="1DCF18EF" w14:textId="089C65D7" w:rsidR="00335881" w:rsidRPr="009840DB" w:rsidRDefault="00335881" w:rsidP="00BB5140">
      <w:pPr>
        <w:rPr>
          <w:rFonts w:ascii="Verdana" w:hAnsi="Verdana"/>
          <w:bCs/>
          <w:sz w:val="24"/>
        </w:rPr>
      </w:pPr>
    </w:p>
    <w:sectPr w:rsidR="00335881" w:rsidRPr="009840D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37CD" w14:textId="77777777" w:rsidR="00764406" w:rsidRDefault="00764406" w:rsidP="002D4DD6">
      <w:pPr>
        <w:spacing w:after="0" w:line="240" w:lineRule="auto"/>
      </w:pPr>
      <w:r>
        <w:separator/>
      </w:r>
    </w:p>
  </w:endnote>
  <w:endnote w:type="continuationSeparator" w:id="0">
    <w:p w14:paraId="0DCBA44D" w14:textId="77777777" w:rsidR="00764406" w:rsidRDefault="00764406" w:rsidP="002D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5143" w14:textId="77777777" w:rsidR="00764406" w:rsidRDefault="00764406" w:rsidP="002D4DD6">
      <w:pPr>
        <w:spacing w:after="0" w:line="240" w:lineRule="auto"/>
      </w:pPr>
      <w:r>
        <w:separator/>
      </w:r>
    </w:p>
  </w:footnote>
  <w:footnote w:type="continuationSeparator" w:id="0">
    <w:p w14:paraId="17255529" w14:textId="77777777" w:rsidR="00764406" w:rsidRDefault="00764406" w:rsidP="002D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9FE5" w14:textId="2876FC61" w:rsidR="002D4DD6" w:rsidRDefault="00D47D07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 wp14:anchorId="6EE08504" wp14:editId="37183C01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1247771" cy="904871"/>
          <wp:effectExtent l="0" t="0" r="0" b="0"/>
          <wp:wrapTopAndBottom/>
          <wp:docPr id="2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1882"/>
    <w:multiLevelType w:val="multilevel"/>
    <w:tmpl w:val="CF4E921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Arial"/>
        <w:strike w:val="0"/>
        <w:dstrike w:val="0"/>
        <w:color w:val="auto"/>
        <w:sz w:val="22"/>
        <w:u w:val="none" w:color="000000"/>
        <w:effect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580288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74B60"/>
    <w:rsid w:val="00185DEA"/>
    <w:rsid w:val="00283F70"/>
    <w:rsid w:val="002D4DD6"/>
    <w:rsid w:val="002E72EF"/>
    <w:rsid w:val="00304F2C"/>
    <w:rsid w:val="00335881"/>
    <w:rsid w:val="00414F68"/>
    <w:rsid w:val="00460700"/>
    <w:rsid w:val="004C0C0F"/>
    <w:rsid w:val="00543BDA"/>
    <w:rsid w:val="00764406"/>
    <w:rsid w:val="008A53FE"/>
    <w:rsid w:val="00954D86"/>
    <w:rsid w:val="009840DB"/>
    <w:rsid w:val="009C4D3F"/>
    <w:rsid w:val="009F5675"/>
    <w:rsid w:val="00A10C31"/>
    <w:rsid w:val="00A36B78"/>
    <w:rsid w:val="00A93087"/>
    <w:rsid w:val="00B628DD"/>
    <w:rsid w:val="00BB5140"/>
    <w:rsid w:val="00BE2E40"/>
    <w:rsid w:val="00C2675E"/>
    <w:rsid w:val="00D47D07"/>
    <w:rsid w:val="00E91F35"/>
    <w:rsid w:val="00EA3C13"/>
    <w:rsid w:val="00EF5131"/>
    <w:rsid w:val="00F342E2"/>
    <w:rsid w:val="00F3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DCCD"/>
  <w15:docId w15:val="{FC020393-0137-43E5-83D8-7B24F843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EA3C1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D4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D6"/>
  </w:style>
  <w:style w:type="paragraph" w:styleId="Piedepgina">
    <w:name w:val="footer"/>
    <w:basedOn w:val="Normal"/>
    <w:link w:val="PiedepginaCar"/>
    <w:uiPriority w:val="99"/>
    <w:unhideWhenUsed/>
    <w:rsid w:val="002D4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D6"/>
  </w:style>
  <w:style w:type="character" w:styleId="Hipervnculo">
    <w:name w:val="Hyperlink"/>
    <w:basedOn w:val="Fuentedeprrafopredeter"/>
    <w:semiHidden/>
    <w:unhideWhenUsed/>
    <w:rsid w:val="00BB5140"/>
    <w:rPr>
      <w:color w:val="0000FF"/>
      <w:u w:val="single" w:color="000000"/>
    </w:rPr>
  </w:style>
  <w:style w:type="paragraph" w:styleId="Prrafodelista">
    <w:name w:val="List Paragraph"/>
    <w:basedOn w:val="Normal"/>
    <w:qFormat/>
    <w:rsid w:val="00BB5140"/>
    <w:pPr>
      <w:suppressAutoHyphens/>
      <w:autoSpaceDN w:val="0"/>
      <w:ind w:left="720"/>
      <w:contextualSpacing/>
    </w:pPr>
    <w:rPr>
      <w:rFonts w:ascii="Calibri" w:eastAsia="Calibri" w:hAnsi="Calibri" w:cs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BB51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rataciondelestado.es/wps/poc?uri=deeplink%3AperfilContratante&amp;idBp=rXx6slzyyzQQK2TEfXGy%2BA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3</cp:revision>
  <dcterms:created xsi:type="dcterms:W3CDTF">2024-02-11T13:11:00Z</dcterms:created>
  <dcterms:modified xsi:type="dcterms:W3CDTF">2024-02-11T13:11:00Z</dcterms:modified>
</cp:coreProperties>
</file>