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75D7" w14:textId="77777777" w:rsidR="00B11830" w:rsidRDefault="00000000">
      <w:pPr>
        <w:jc w:val="both"/>
        <w:rPr>
          <w:rFonts w:ascii="Calibri" w:hAnsi="Calibri" w:cs="Calibri"/>
          <w:b/>
          <w:bCs/>
          <w:sz w:val="28"/>
          <w:szCs w:val="28"/>
          <w:lang w:eastAsia="es-ES"/>
        </w:rPr>
      </w:pPr>
      <w:r>
        <w:rPr>
          <w:rFonts w:ascii="Calibri" w:hAnsi="Calibri" w:cs="Calibri"/>
          <w:b/>
          <w:bCs/>
          <w:sz w:val="28"/>
          <w:szCs w:val="28"/>
          <w:lang w:eastAsia="es-ES"/>
        </w:rPr>
        <w:t>1053. Información general de las retribuciones del personal funcionario, estatutario y laboral, articulada en función de los niveles y cargos existentes, y en su caso, diferenciando las básicas de las complementarias:</w:t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ab/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ab/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ab/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ab/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ab/>
      </w:r>
    </w:p>
    <w:p w14:paraId="2A4DA72D" w14:textId="77777777" w:rsidR="00B11830" w:rsidRDefault="00000000">
      <w:pPr>
        <w:jc w:val="both"/>
        <w:rPr>
          <w:rFonts w:ascii="Calibri" w:hAnsi="Calibri" w:cs="Calibri"/>
          <w:b/>
          <w:bCs/>
          <w:sz w:val="28"/>
          <w:szCs w:val="28"/>
          <w:lang w:eastAsia="es-ES"/>
        </w:rPr>
      </w:pPr>
      <w:r>
        <w:rPr>
          <w:rFonts w:ascii="Calibri" w:hAnsi="Calibri" w:cs="Calibri"/>
          <w:b/>
          <w:bCs/>
          <w:sz w:val="28"/>
          <w:szCs w:val="28"/>
          <w:lang w:eastAsia="es-ES"/>
        </w:rPr>
        <w:tab/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ab/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ab/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ab/>
      </w:r>
      <w:r>
        <w:rPr>
          <w:rFonts w:ascii="Calibri" w:hAnsi="Calibri" w:cs="Calibri"/>
          <w:b/>
          <w:bCs/>
          <w:sz w:val="28"/>
          <w:szCs w:val="28"/>
          <w:lang w:eastAsia="es-ES"/>
        </w:rPr>
        <w:tab/>
      </w:r>
    </w:p>
    <w:p w14:paraId="00133CAC" w14:textId="77777777" w:rsidR="00B11830" w:rsidRDefault="00000000">
      <w:pPr>
        <w:jc w:val="both"/>
        <w:rPr>
          <w:rFonts w:ascii="Calibri" w:hAnsi="Calibri" w:cs="Calibri"/>
          <w:sz w:val="28"/>
          <w:szCs w:val="28"/>
          <w:lang w:eastAsia="es-ES"/>
        </w:rPr>
      </w:pPr>
      <w:r>
        <w:rPr>
          <w:rFonts w:ascii="Calibri" w:hAnsi="Calibri" w:cs="Calibri"/>
          <w:sz w:val="28"/>
          <w:szCs w:val="28"/>
          <w:lang w:eastAsia="es-ES"/>
        </w:rPr>
        <w:t>Información correspondiente al periodo entre el 01/01/2022 y el 31/06/2023:</w:t>
      </w:r>
    </w:p>
    <w:p w14:paraId="7D0B455B" w14:textId="77777777" w:rsidR="00B11830" w:rsidRDefault="00B11830">
      <w:pPr>
        <w:jc w:val="both"/>
        <w:rPr>
          <w:rFonts w:ascii="Calibri" w:hAnsi="Calibri" w:cs="Calibri"/>
          <w:sz w:val="28"/>
          <w:szCs w:val="28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445"/>
        <w:gridCol w:w="2732"/>
        <w:gridCol w:w="2798"/>
        <w:gridCol w:w="1336"/>
      </w:tblGrid>
      <w:tr w:rsidR="00AD69CC" w14:paraId="30D80BF8" w14:textId="77777777" w:rsidTr="00AD69CC">
        <w:trPr>
          <w:trHeight w:val="37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B2DA8B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N.I.F.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D76E74E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Categoria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59468E2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Devengado sueldos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988A63A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Seg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. Social cargo empresa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A5DF049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Costo</w:t>
            </w:r>
          </w:p>
        </w:tc>
      </w:tr>
      <w:tr w:rsidR="00AD69CC" w14:paraId="3874096B" w14:textId="77777777" w:rsidTr="00AD69CC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FEEB3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78613****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53F69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TEC SONIDO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E9F0C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23.838,80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86B99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8.843,63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49710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32.682,43</w:t>
            </w:r>
          </w:p>
        </w:tc>
      </w:tr>
      <w:tr w:rsidR="00AD69CC" w14:paraId="397F62AF" w14:textId="77777777" w:rsidTr="00AD69CC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A2815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78607****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A224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JEF TECNICO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92A39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30.049,66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5C351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10.399,12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2E8F2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40.448,78</w:t>
            </w:r>
          </w:p>
        </w:tc>
      </w:tr>
      <w:tr w:rsidR="00AD69CC" w14:paraId="3EE301D6" w14:textId="77777777" w:rsidTr="00AD69CC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99416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43371****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2F8E5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LOCUTOR/A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3280E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20.912,09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48A22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7.333,52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42D84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28.245,61</w:t>
            </w:r>
          </w:p>
        </w:tc>
      </w:tr>
      <w:tr w:rsidR="00AD69CC" w14:paraId="7CD80496" w14:textId="77777777" w:rsidTr="00AD69CC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A4343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78608****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336FB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TEC SONIDO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12CA0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34.231,31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D01E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1.103,09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1C824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35.334,40</w:t>
            </w:r>
          </w:p>
        </w:tc>
      </w:tr>
      <w:tr w:rsidR="00AD69CC" w14:paraId="3476966A" w14:textId="77777777" w:rsidTr="00AD69CC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4EF4C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43344****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CF361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LOCUTOR/A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18FA1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20.698,52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FE096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7.265,35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7D72D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27.963,87</w:t>
            </w:r>
          </w:p>
        </w:tc>
      </w:tr>
      <w:tr w:rsidR="00AD69CC" w14:paraId="75D14C9E" w14:textId="77777777" w:rsidTr="00AD69CC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53BC5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54065****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2D78C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LOCUTOR/A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3EDAE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19.665,19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DB31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6.935,78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2BC5E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26.600,97</w:t>
            </w:r>
          </w:p>
        </w:tc>
      </w:tr>
      <w:tr w:rsidR="00AD69CC" w14:paraId="02C280B9" w14:textId="77777777" w:rsidTr="00AD69CC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4DF2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52830****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C2331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LOCUTOR/A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EE665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20.163,59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97121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7.094,69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5E0EB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27.258,28</w:t>
            </w:r>
          </w:p>
        </w:tc>
      </w:tr>
      <w:tr w:rsidR="00AD69CC" w14:paraId="4371D4F2" w14:textId="77777777" w:rsidTr="00AD69CC">
        <w:trPr>
          <w:trHeight w:val="375"/>
        </w:trPr>
        <w:tc>
          <w:tcPr>
            <w:tcW w:w="732" w:type="pct"/>
            <w:noWrap/>
            <w:vAlign w:val="center"/>
            <w:hideMark/>
          </w:tcPr>
          <w:p w14:paraId="7AD0FB84" w14:textId="77777777" w:rsidR="00AD69CC" w:rsidRDefault="00AD69C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EDA4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TOTALES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292B4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169.559,16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2F355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48.975,18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DEBF5" w14:textId="77777777" w:rsidR="00AD69CC" w:rsidRDefault="00AD69CC">
            <w:p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218.534,34</w:t>
            </w:r>
          </w:p>
        </w:tc>
      </w:tr>
    </w:tbl>
    <w:p w14:paraId="254BD82B" w14:textId="77777777" w:rsidR="00AD69CC" w:rsidRDefault="00AD69CC">
      <w:pPr>
        <w:jc w:val="both"/>
        <w:rPr>
          <w:rFonts w:ascii="Calibri" w:hAnsi="Calibri" w:cs="Calibri"/>
          <w:sz w:val="28"/>
          <w:szCs w:val="28"/>
          <w:lang w:eastAsia="es-ES"/>
        </w:rPr>
      </w:pPr>
    </w:p>
    <w:p w14:paraId="29746DE0" w14:textId="77777777" w:rsidR="00B11830" w:rsidRDefault="00B11830">
      <w:pPr>
        <w:jc w:val="both"/>
        <w:rPr>
          <w:rFonts w:ascii="Calibri" w:hAnsi="Calibri" w:cs="Calibri"/>
          <w:sz w:val="28"/>
          <w:szCs w:val="28"/>
          <w:lang w:eastAsia="es-ES"/>
        </w:rPr>
      </w:pPr>
    </w:p>
    <w:p w14:paraId="72A7ED82" w14:textId="77777777" w:rsidR="00B11830" w:rsidRDefault="00B11830">
      <w:pPr>
        <w:jc w:val="both"/>
        <w:rPr>
          <w:rFonts w:ascii="Calibri" w:hAnsi="Calibri" w:cs="Calibri"/>
          <w:sz w:val="28"/>
          <w:szCs w:val="28"/>
        </w:rPr>
      </w:pPr>
    </w:p>
    <w:p w14:paraId="2F4F8AD7" w14:textId="77777777" w:rsidR="00B11830" w:rsidRDefault="00B11830">
      <w:pPr>
        <w:rPr>
          <w:rFonts w:ascii="Calibri" w:hAnsi="Calibri" w:cs="Calibri"/>
          <w:b/>
          <w:bCs/>
          <w:sz w:val="28"/>
          <w:szCs w:val="28"/>
          <w:lang w:eastAsia="es-ES"/>
        </w:rPr>
      </w:pPr>
    </w:p>
    <w:p w14:paraId="198E2244" w14:textId="77777777" w:rsidR="00B11830" w:rsidRDefault="00B11830">
      <w:pPr>
        <w:rPr>
          <w:rFonts w:ascii="Calibri" w:hAnsi="Calibri" w:cs="Calibri"/>
          <w:b/>
          <w:bCs/>
          <w:sz w:val="28"/>
          <w:szCs w:val="28"/>
          <w:lang w:eastAsia="es-ES"/>
        </w:rPr>
      </w:pPr>
    </w:p>
    <w:p w14:paraId="7CC53B1A" w14:textId="77777777" w:rsidR="00B11830" w:rsidRDefault="00B11830">
      <w:pPr>
        <w:rPr>
          <w:rFonts w:ascii="Calibri" w:hAnsi="Calibri" w:cs="Calibri"/>
          <w:b/>
          <w:bCs/>
          <w:sz w:val="28"/>
          <w:szCs w:val="28"/>
          <w:lang w:eastAsia="es-ES"/>
        </w:rPr>
      </w:pPr>
    </w:p>
    <w:p w14:paraId="357961B0" w14:textId="77777777" w:rsidR="00B11830" w:rsidRDefault="00B11830">
      <w:pPr>
        <w:rPr>
          <w:rFonts w:ascii="Calibri" w:hAnsi="Calibri" w:cs="Calibri"/>
          <w:b/>
          <w:bCs/>
          <w:sz w:val="28"/>
          <w:szCs w:val="28"/>
          <w:lang w:eastAsia="es-ES"/>
        </w:rPr>
      </w:pPr>
    </w:p>
    <w:sectPr w:rsidR="00B11830">
      <w:headerReference w:type="default" r:id="rId7"/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B0E8" w14:textId="77777777" w:rsidR="00050C25" w:rsidRDefault="00050C25">
      <w:r>
        <w:separator/>
      </w:r>
    </w:p>
  </w:endnote>
  <w:endnote w:type="continuationSeparator" w:id="0">
    <w:p w14:paraId="22A36F48" w14:textId="77777777" w:rsidR="00050C25" w:rsidRDefault="0005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5040" w14:textId="77777777" w:rsidR="00050C25" w:rsidRDefault="00050C25">
      <w:r>
        <w:rPr>
          <w:color w:val="000000"/>
        </w:rPr>
        <w:separator/>
      </w:r>
    </w:p>
  </w:footnote>
  <w:footnote w:type="continuationSeparator" w:id="0">
    <w:p w14:paraId="7A7CA37F" w14:textId="77777777" w:rsidR="00050C25" w:rsidRDefault="0005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E078" w14:textId="77777777" w:rsidR="00000000" w:rsidRDefault="000000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7BAC1A" wp14:editId="6386434D">
          <wp:simplePos x="0" y="0"/>
          <wp:positionH relativeFrom="margin">
            <wp:align>left</wp:align>
          </wp:positionH>
          <wp:positionV relativeFrom="paragraph">
            <wp:posOffset>-219071</wp:posOffset>
          </wp:positionV>
          <wp:extent cx="1581655" cy="790827"/>
          <wp:effectExtent l="0" t="0" r="0" b="9273"/>
          <wp:wrapTopAndBottom/>
          <wp:docPr id="731798117" name="Imagen 3" descr="C:\Users\78614000T\AppData\Local\Microsoft\Windows\INetCache\Content.Word\Radio-Realejos-1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655" cy="7908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A81"/>
    <w:multiLevelType w:val="multilevel"/>
    <w:tmpl w:val="5BC287A0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none"/>
      <w:lvlText w:val=""/>
      <w:lvlJc w:val="left"/>
    </w:lvl>
  </w:abstractNum>
  <w:num w:numId="1" w16cid:durableId="91701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1830"/>
    <w:rsid w:val="00050C25"/>
    <w:rsid w:val="008D5454"/>
    <w:rsid w:val="00AD69CC"/>
    <w:rsid w:val="00B1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407E"/>
  <w15:docId w15:val="{D7EF192C-8925-49B3-9EBB-7823886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>Ayuntamiento de Los Realejos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dc:description/>
  <cp:lastModifiedBy>Eduardo Adminstrador</cp:lastModifiedBy>
  <cp:revision>2</cp:revision>
  <cp:lastPrinted>2024-02-02T12:04:00Z</cp:lastPrinted>
  <dcterms:created xsi:type="dcterms:W3CDTF">2024-03-14T19:10:00Z</dcterms:created>
  <dcterms:modified xsi:type="dcterms:W3CDTF">2024-03-14T19:10:00Z</dcterms:modified>
</cp:coreProperties>
</file>