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3686"/>
        <w:gridCol w:w="1984"/>
        <w:gridCol w:w="709"/>
        <w:gridCol w:w="1134"/>
      </w:tblGrid>
      <w:tr w:rsidR="00964036" w:rsidRPr="00964036" w14:paraId="188E263B" w14:textId="77777777" w:rsidTr="003076B7">
        <w:trPr>
          <w:trHeight w:val="426"/>
        </w:trPr>
        <w:tc>
          <w:tcPr>
            <w:tcW w:w="2405" w:type="dxa"/>
            <w:gridSpan w:val="2"/>
            <w:vMerge w:val="restart"/>
            <w:vAlign w:val="center"/>
          </w:tcPr>
          <w:p w14:paraId="7F2994F4" w14:textId="77777777" w:rsidR="00964036" w:rsidRPr="00964036" w:rsidRDefault="003076B7" w:rsidP="00CA4958">
            <w:pPr>
              <w:suppressAutoHyphens/>
              <w:rPr>
                <w:rFonts w:asciiTheme="minorHAnsi" w:hAnsiTheme="minorHAnsi" w:cstheme="minorHAnsi"/>
                <w:b/>
              </w:rPr>
            </w:pPr>
            <w:r>
              <w:rPr>
                <w:b/>
                <w:noProof/>
                <w:sz w:val="28"/>
                <w:lang w:val="es-ES"/>
              </w:rPr>
              <w:drawing>
                <wp:anchor distT="0" distB="0" distL="114300" distR="114300" simplePos="0" relativeHeight="251659264" behindDoc="0" locked="0" layoutInCell="1" allowOverlap="0" wp14:anchorId="4012DCF5" wp14:editId="2EB37D72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50165</wp:posOffset>
                  </wp:positionV>
                  <wp:extent cx="1028700" cy="568325"/>
                  <wp:effectExtent l="0" t="0" r="0" b="317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6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4036" w:rsidRPr="00964036">
              <w:rPr>
                <w:rFonts w:asciiTheme="minorHAnsi" w:hAnsiTheme="minorHAnsi" w:cstheme="minorHAnsi"/>
                <w:noProof/>
                <w:szCs w:val="24"/>
                <w:lang w:val="es-ES"/>
              </w:rPr>
              <w:drawing>
                <wp:inline distT="0" distB="0" distL="0" distR="0" wp14:anchorId="36E03B1B" wp14:editId="53485998">
                  <wp:extent cx="381000" cy="587829"/>
                  <wp:effectExtent l="0" t="0" r="0" b="3175"/>
                  <wp:docPr id="2" name="Imagen 2" descr="marcas-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marcas-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589" cy="588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Merge w:val="restart"/>
            <w:vAlign w:val="center"/>
          </w:tcPr>
          <w:p w14:paraId="7944604E" w14:textId="77777777" w:rsidR="003076B7" w:rsidRDefault="003076B7" w:rsidP="003076B7">
            <w:pPr>
              <w:suppressAutoHyphens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Gerencia Municipal de Urbanismo </w:t>
            </w:r>
          </w:p>
          <w:p w14:paraId="4F2F805A" w14:textId="77777777" w:rsidR="00964036" w:rsidRPr="003076B7" w:rsidRDefault="003076B7" w:rsidP="003076B7">
            <w:pPr>
              <w:suppressAutoHyphens/>
              <w:rPr>
                <w:rFonts w:asciiTheme="minorHAnsi" w:hAnsiTheme="minorHAnsi" w:cstheme="minorHAnsi"/>
                <w:b/>
                <w:color w:val="000000"/>
                <w:sz w:val="22"/>
                <w:szCs w:val="24"/>
              </w:rPr>
            </w:pPr>
            <w:r w:rsidRPr="003076B7">
              <w:rPr>
                <w:rFonts w:asciiTheme="minorHAnsi" w:hAnsiTheme="minorHAnsi" w:cstheme="minorHAnsi"/>
                <w:b/>
                <w:color w:val="000000"/>
                <w:sz w:val="22"/>
                <w:szCs w:val="24"/>
              </w:rPr>
              <w:t>Ay</w:t>
            </w:r>
            <w:r w:rsidR="00964036" w:rsidRPr="003076B7">
              <w:rPr>
                <w:rFonts w:asciiTheme="minorHAnsi" w:hAnsiTheme="minorHAnsi" w:cstheme="minorHAnsi"/>
                <w:b/>
                <w:color w:val="000000"/>
                <w:sz w:val="22"/>
                <w:szCs w:val="24"/>
              </w:rPr>
              <w:t>untamiento de Los Realejos</w:t>
            </w:r>
          </w:p>
          <w:p w14:paraId="6C5BEBD0" w14:textId="77777777" w:rsidR="00964036" w:rsidRPr="00964036" w:rsidRDefault="00964036" w:rsidP="003076B7">
            <w:pPr>
              <w:suppressAutoHyphens/>
              <w:rPr>
                <w:rFonts w:asciiTheme="minorHAnsi" w:hAnsiTheme="minorHAnsi" w:cstheme="minorHAnsi"/>
                <w:color w:val="000000"/>
                <w:sz w:val="14"/>
                <w:szCs w:val="24"/>
              </w:rPr>
            </w:pPr>
            <w:r w:rsidRPr="00964036">
              <w:rPr>
                <w:rFonts w:asciiTheme="minorHAnsi" w:hAnsiTheme="minorHAnsi" w:cstheme="minorHAnsi"/>
                <w:color w:val="000000"/>
                <w:sz w:val="14"/>
                <w:szCs w:val="24"/>
              </w:rPr>
              <w:t>Avenida de Canarias, 6 - 38410 – Los Realejos</w:t>
            </w:r>
          </w:p>
          <w:p w14:paraId="1D7272B7" w14:textId="77777777" w:rsidR="00964036" w:rsidRPr="00964036" w:rsidRDefault="00964036" w:rsidP="003076B7">
            <w:pPr>
              <w:suppressAutoHyphens/>
              <w:rPr>
                <w:rFonts w:asciiTheme="minorHAnsi" w:hAnsiTheme="minorHAnsi" w:cstheme="minorHAnsi"/>
                <w:color w:val="000000"/>
                <w:sz w:val="14"/>
                <w:szCs w:val="24"/>
              </w:rPr>
            </w:pPr>
            <w:r w:rsidRPr="0096403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sym w:font="Wingdings" w:char="F028"/>
            </w:r>
            <w:r w:rsidRPr="00964036">
              <w:rPr>
                <w:rFonts w:asciiTheme="minorHAnsi" w:hAnsiTheme="minorHAnsi" w:cstheme="minorHAnsi"/>
                <w:color w:val="000000"/>
                <w:sz w:val="14"/>
                <w:szCs w:val="24"/>
              </w:rPr>
              <w:t xml:space="preserve"> 922346234 – 010  </w:t>
            </w:r>
            <w:r w:rsidRPr="0096403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sym w:font="Wingdings" w:char="F02A"/>
            </w:r>
            <w:r w:rsidRPr="00964036">
              <w:rPr>
                <w:rFonts w:asciiTheme="minorHAnsi" w:hAnsiTheme="minorHAnsi" w:cstheme="minorHAnsi"/>
                <w:color w:val="000000"/>
                <w:sz w:val="14"/>
                <w:szCs w:val="24"/>
              </w:rPr>
              <w:t xml:space="preserve"> </w:t>
            </w:r>
            <w:r w:rsidR="00C605ED" w:rsidRPr="00AF25E2">
              <w:rPr>
                <w:rFonts w:asciiTheme="minorHAnsi" w:hAnsiTheme="minorHAnsi" w:cstheme="minorHAnsi"/>
                <w:sz w:val="14"/>
                <w:szCs w:val="24"/>
              </w:rPr>
              <w:t>alcaldia</w:t>
            </w:r>
            <w:r w:rsidRPr="00964036">
              <w:rPr>
                <w:rFonts w:asciiTheme="minorHAnsi" w:hAnsiTheme="minorHAnsi" w:cstheme="minorHAnsi"/>
                <w:color w:val="002060"/>
                <w:sz w:val="14"/>
                <w:szCs w:val="24"/>
              </w:rPr>
              <w:t xml:space="preserve">@losrealejos.es  </w:t>
            </w:r>
          </w:p>
          <w:p w14:paraId="4AA79C8A" w14:textId="77777777" w:rsidR="00964036" w:rsidRPr="00964036" w:rsidRDefault="00964036" w:rsidP="003076B7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964036">
              <w:rPr>
                <w:rFonts w:asciiTheme="minorHAnsi" w:hAnsiTheme="minorHAnsi" w:cstheme="minorHAnsi"/>
                <w:sz w:val="14"/>
                <w:szCs w:val="24"/>
              </w:rPr>
              <w:t>http://www.losrealejos.es | https://sede.losrealejos.es</w:t>
            </w:r>
          </w:p>
        </w:tc>
        <w:tc>
          <w:tcPr>
            <w:tcW w:w="1984" w:type="dxa"/>
            <w:shd w:val="clear" w:color="auto" w:fill="833C0B" w:themeFill="accent2" w:themeFillShade="80"/>
            <w:vAlign w:val="center"/>
          </w:tcPr>
          <w:p w14:paraId="1B2D2D9B" w14:textId="77777777" w:rsidR="00964036" w:rsidRPr="00964036" w:rsidRDefault="00964036" w:rsidP="00CA4958">
            <w:pPr>
              <w:suppressAutoHyphens/>
              <w:jc w:val="center"/>
              <w:rPr>
                <w:rFonts w:asciiTheme="minorHAnsi" w:hAnsiTheme="minorHAnsi" w:cstheme="minorHAnsi"/>
                <w:b/>
                <w:color w:val="2E74B5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32"/>
                <w:szCs w:val="24"/>
              </w:rPr>
              <w:t>TRANSP.005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F3B541F" w14:textId="77777777" w:rsidR="00964036" w:rsidRPr="00964036" w:rsidRDefault="003076B7" w:rsidP="00CA4958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Año</w:t>
            </w:r>
          </w:p>
        </w:tc>
        <w:tc>
          <w:tcPr>
            <w:tcW w:w="1134" w:type="dxa"/>
            <w:vAlign w:val="center"/>
          </w:tcPr>
          <w:p w14:paraId="121707AD" w14:textId="70DDFFDA" w:rsidR="00964036" w:rsidRPr="00964036" w:rsidRDefault="00964036" w:rsidP="00CA4958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964036">
              <w:rPr>
                <w:rFonts w:asciiTheme="minorHAnsi" w:hAnsiTheme="minorHAnsi" w:cstheme="minorHAnsi"/>
                <w:b/>
                <w:color w:val="002060"/>
                <w:sz w:val="36"/>
                <w:szCs w:val="14"/>
              </w:rPr>
              <w:t>202</w:t>
            </w:r>
            <w:r w:rsidR="0099338C">
              <w:rPr>
                <w:rFonts w:asciiTheme="minorHAnsi" w:hAnsiTheme="minorHAnsi" w:cstheme="minorHAnsi"/>
                <w:b/>
                <w:color w:val="002060"/>
                <w:sz w:val="36"/>
                <w:szCs w:val="14"/>
              </w:rPr>
              <w:t>2</w:t>
            </w:r>
            <w:r w:rsidR="00280670">
              <w:rPr>
                <w:rFonts w:asciiTheme="minorHAnsi" w:hAnsiTheme="minorHAnsi" w:cstheme="minorHAnsi"/>
                <w:b/>
                <w:color w:val="002060"/>
                <w:sz w:val="36"/>
                <w:szCs w:val="14"/>
              </w:rPr>
              <w:t>/2023</w:t>
            </w:r>
          </w:p>
        </w:tc>
      </w:tr>
      <w:tr w:rsidR="00964036" w:rsidRPr="00964036" w14:paraId="78FADD5D" w14:textId="77777777" w:rsidTr="003076B7">
        <w:trPr>
          <w:trHeight w:val="417"/>
        </w:trPr>
        <w:tc>
          <w:tcPr>
            <w:tcW w:w="240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05D699F" w14:textId="77777777" w:rsidR="00964036" w:rsidRPr="00964036" w:rsidRDefault="00964036" w:rsidP="00CA4958">
            <w:pPr>
              <w:suppressAutoHyphens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14:paraId="3AA9B77A" w14:textId="77777777" w:rsidR="00964036" w:rsidRPr="00964036" w:rsidRDefault="00964036" w:rsidP="00CA4958">
            <w:pPr>
              <w:suppressAutoHyphens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14:paraId="1BF09E70" w14:textId="77777777" w:rsidR="00964036" w:rsidRPr="00964036" w:rsidRDefault="00964036" w:rsidP="00CA4958">
            <w:pPr>
              <w:suppressAutoHyphens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</w:rPr>
              <w:t>Portal de Transparencia</w:t>
            </w:r>
          </w:p>
        </w:tc>
      </w:tr>
      <w:tr w:rsidR="00964036" w:rsidRPr="00964036" w14:paraId="0984A900" w14:textId="77777777" w:rsidTr="00964036">
        <w:trPr>
          <w:trHeight w:val="56"/>
        </w:trPr>
        <w:tc>
          <w:tcPr>
            <w:tcW w:w="9918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0B3F35" w14:textId="77777777" w:rsidR="00964036" w:rsidRPr="00964036" w:rsidRDefault="00964036" w:rsidP="00CA4958">
            <w:pPr>
              <w:suppressAutoHyphens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64036" w:rsidRPr="00964036" w14:paraId="6B4A1447" w14:textId="77777777" w:rsidTr="00964036">
        <w:trPr>
          <w:trHeight w:val="18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54292F" w14:textId="77777777" w:rsidR="00964036" w:rsidRPr="00964036" w:rsidRDefault="00964036" w:rsidP="00964036">
            <w:p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64036">
              <w:rPr>
                <w:rFonts w:asciiTheme="minorHAnsi" w:hAnsiTheme="minorHAnsi" w:cstheme="minorHAnsi"/>
                <w:b/>
                <w:szCs w:val="28"/>
              </w:rPr>
              <w:t>Código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CD527" w14:textId="77777777" w:rsidR="00964036" w:rsidRPr="00964036" w:rsidRDefault="00964036" w:rsidP="00964036">
            <w:p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64036">
              <w:rPr>
                <w:rFonts w:asciiTheme="minorHAnsi" w:hAnsiTheme="minorHAnsi" w:cstheme="minorHAnsi"/>
                <w:b/>
                <w:szCs w:val="28"/>
              </w:rPr>
              <w:t>Descripción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 del apartado</w:t>
            </w:r>
          </w:p>
        </w:tc>
      </w:tr>
      <w:tr w:rsidR="00964036" w:rsidRPr="00964036" w14:paraId="48335DF5" w14:textId="77777777" w:rsidTr="00964036">
        <w:trPr>
          <w:trHeight w:val="762"/>
        </w:trPr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F8E334" w14:textId="2F18868F" w:rsidR="00964036" w:rsidRPr="00964036" w:rsidRDefault="00F95750" w:rsidP="00B931F0">
            <w:pPr>
              <w:jc w:val="center"/>
              <w:rPr>
                <w:rFonts w:ascii="Calibri" w:hAnsi="Calibri" w:cs="Calibri"/>
                <w:b/>
                <w:color w:val="002060"/>
                <w:sz w:val="3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32"/>
                <w:szCs w:val="22"/>
              </w:rPr>
              <w:t>108</w:t>
            </w:r>
            <w:r w:rsidR="00216B00">
              <w:rPr>
                <w:rFonts w:ascii="Calibri" w:hAnsi="Calibri" w:cs="Calibri"/>
                <w:b/>
                <w:color w:val="002060"/>
                <w:sz w:val="32"/>
                <w:szCs w:val="22"/>
              </w:rPr>
              <w:t>9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30FBA9" w14:textId="4D5B0BFD" w:rsidR="00964036" w:rsidRPr="00964036" w:rsidRDefault="00216B00" w:rsidP="00B931F0">
            <w:pPr>
              <w:jc w:val="center"/>
              <w:rPr>
                <w:rFonts w:ascii="Calibri" w:hAnsi="Calibri" w:cs="Calibri"/>
                <w:b/>
                <w:color w:val="002060"/>
                <w:sz w:val="32"/>
                <w:szCs w:val="22"/>
              </w:rPr>
            </w:pPr>
            <w:r w:rsidRPr="00216B00">
              <w:rPr>
                <w:rFonts w:ascii="Calibri" w:hAnsi="Calibri" w:cs="Calibri"/>
                <w:b/>
                <w:color w:val="002060"/>
                <w:sz w:val="28"/>
                <w:szCs w:val="22"/>
              </w:rPr>
              <w:t>Ley de Presupuestos Generales aprobada o Presupuesto aprobado definitivamente, con descripción de las principales partidas presupuestarias:</w:t>
            </w:r>
          </w:p>
        </w:tc>
      </w:tr>
    </w:tbl>
    <w:p w14:paraId="75A8587E" w14:textId="77777777" w:rsidR="00B931F0" w:rsidRDefault="00B931F0" w:rsidP="00D34D30">
      <w:pPr>
        <w:jc w:val="both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14:paraId="5657C778" w14:textId="77777777" w:rsidR="00731B4A" w:rsidRDefault="00731B4A" w:rsidP="00731B4A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b/>
          <w:color w:val="002060"/>
          <w:sz w:val="32"/>
        </w:rPr>
      </w:pPr>
      <w:r w:rsidRPr="00731B4A">
        <w:rPr>
          <w:rFonts w:ascii="Calibri" w:hAnsi="Calibri" w:cs="Calibri"/>
          <w:b/>
          <w:color w:val="002060"/>
          <w:sz w:val="32"/>
        </w:rPr>
        <w:t>1. Presupuesto definitivamente aprobado.</w:t>
      </w:r>
    </w:p>
    <w:p w14:paraId="008C1D71" w14:textId="77777777" w:rsidR="00731B4A" w:rsidRDefault="00731B4A" w:rsidP="00731B4A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b/>
          <w:color w:val="002060"/>
          <w:sz w:val="32"/>
        </w:rPr>
      </w:pPr>
    </w:p>
    <w:p w14:paraId="1A52192C" w14:textId="77777777" w:rsidR="00731B4A" w:rsidRPr="00731B4A" w:rsidRDefault="00731B4A" w:rsidP="00731B4A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b/>
          <w:color w:val="002060"/>
          <w:sz w:val="32"/>
        </w:rPr>
      </w:pPr>
    </w:p>
    <w:p w14:paraId="5A9C6B66" w14:textId="77777777" w:rsidR="00731B4A" w:rsidRDefault="00731B4A" w:rsidP="00D34D30">
      <w:pPr>
        <w:jc w:val="both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14:paraId="3DD11929" w14:textId="77777777" w:rsidR="00731B4A" w:rsidRDefault="00731B4A" w:rsidP="00D34D30">
      <w:pPr>
        <w:jc w:val="both"/>
        <w:rPr>
          <w:rFonts w:asciiTheme="majorHAnsi" w:hAnsiTheme="majorHAnsi" w:cstheme="majorHAnsi"/>
          <w:b/>
          <w:color w:val="002060"/>
          <w:sz w:val="24"/>
          <w:szCs w:val="24"/>
        </w:rPr>
      </w:pPr>
      <w:r>
        <w:rPr>
          <w:noProof/>
          <w:lang w:val="es-ES"/>
        </w:rPr>
        <w:drawing>
          <wp:inline distT="0" distB="0" distL="0" distR="0" wp14:anchorId="19A1ED72" wp14:editId="741EDDFE">
            <wp:extent cx="6210935" cy="44259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442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F07AC" w14:textId="77777777" w:rsidR="00731B4A" w:rsidRDefault="00731B4A" w:rsidP="00D34D30">
      <w:pPr>
        <w:jc w:val="both"/>
        <w:rPr>
          <w:rFonts w:asciiTheme="majorHAnsi" w:hAnsiTheme="majorHAnsi" w:cstheme="majorHAnsi"/>
          <w:b/>
          <w:color w:val="002060"/>
          <w:sz w:val="24"/>
          <w:szCs w:val="24"/>
        </w:rPr>
      </w:pPr>
      <w:r>
        <w:rPr>
          <w:noProof/>
          <w:lang w:val="es-ES"/>
        </w:rPr>
        <w:lastRenderedPageBreak/>
        <w:drawing>
          <wp:inline distT="0" distB="0" distL="0" distR="0" wp14:anchorId="5F374039" wp14:editId="65A7BAB9">
            <wp:extent cx="6210935" cy="369316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369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619CA" w14:textId="77777777" w:rsidR="00731B4A" w:rsidRDefault="00731B4A" w:rsidP="00D34D30">
      <w:pPr>
        <w:jc w:val="both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14:paraId="29683F17" w14:textId="77777777" w:rsidR="00731B4A" w:rsidRDefault="00731B4A" w:rsidP="00731B4A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b/>
          <w:color w:val="002060"/>
          <w:sz w:val="32"/>
        </w:rPr>
      </w:pPr>
      <w:r>
        <w:rPr>
          <w:rFonts w:ascii="Calibri" w:hAnsi="Calibri" w:cs="Calibri"/>
          <w:b/>
          <w:color w:val="002060"/>
          <w:sz w:val="32"/>
        </w:rPr>
        <w:t>2</w:t>
      </w:r>
      <w:r w:rsidRPr="00731B4A">
        <w:rPr>
          <w:rFonts w:ascii="Calibri" w:hAnsi="Calibri" w:cs="Calibri"/>
          <w:b/>
          <w:color w:val="002060"/>
          <w:sz w:val="32"/>
        </w:rPr>
        <w:t xml:space="preserve">. </w:t>
      </w:r>
      <w:r>
        <w:rPr>
          <w:rFonts w:ascii="Calibri" w:hAnsi="Calibri" w:cs="Calibri"/>
          <w:b/>
          <w:color w:val="002060"/>
          <w:sz w:val="32"/>
        </w:rPr>
        <w:t>Aplicaciones Presupuestarias del Presupuesto de Gastos.</w:t>
      </w:r>
    </w:p>
    <w:p w14:paraId="1F490DA1" w14:textId="77777777" w:rsidR="00731B4A" w:rsidRDefault="00731B4A" w:rsidP="00731B4A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b/>
          <w:color w:val="002060"/>
          <w:sz w:val="32"/>
        </w:rPr>
      </w:pPr>
    </w:p>
    <w:p w14:paraId="509C9CC6" w14:textId="77777777" w:rsidR="00731B4A" w:rsidRDefault="00731B4A" w:rsidP="00731B4A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b/>
          <w:color w:val="002060"/>
          <w:sz w:val="32"/>
        </w:rPr>
      </w:pPr>
      <w:r>
        <w:rPr>
          <w:noProof/>
          <w:lang w:val="es-ES"/>
        </w:rPr>
        <w:drawing>
          <wp:inline distT="0" distB="0" distL="0" distR="0" wp14:anchorId="6EB33A40" wp14:editId="6CCE8A6E">
            <wp:extent cx="6210935" cy="2093595"/>
            <wp:effectExtent l="0" t="0" r="0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7361E" w14:textId="77777777" w:rsidR="00731B4A" w:rsidRDefault="00731B4A" w:rsidP="00731B4A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b/>
          <w:color w:val="002060"/>
          <w:sz w:val="32"/>
        </w:rPr>
      </w:pPr>
    </w:p>
    <w:p w14:paraId="1823DCBD" w14:textId="77777777" w:rsidR="00731B4A" w:rsidRDefault="00731B4A" w:rsidP="00731B4A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b/>
          <w:color w:val="002060"/>
          <w:sz w:val="32"/>
        </w:rPr>
      </w:pPr>
      <w:r>
        <w:rPr>
          <w:rFonts w:ascii="Calibri" w:hAnsi="Calibri" w:cs="Calibri"/>
          <w:b/>
          <w:color w:val="002060"/>
          <w:sz w:val="32"/>
        </w:rPr>
        <w:t>3</w:t>
      </w:r>
      <w:r w:rsidRPr="00731B4A">
        <w:rPr>
          <w:rFonts w:ascii="Calibri" w:hAnsi="Calibri" w:cs="Calibri"/>
          <w:b/>
          <w:color w:val="002060"/>
          <w:sz w:val="32"/>
        </w:rPr>
        <w:t xml:space="preserve">. </w:t>
      </w:r>
      <w:r>
        <w:rPr>
          <w:rFonts w:ascii="Calibri" w:hAnsi="Calibri" w:cs="Calibri"/>
          <w:b/>
          <w:color w:val="002060"/>
          <w:sz w:val="32"/>
        </w:rPr>
        <w:t>Conceptos Presupuestarios del Presupuesto de Ingresos.</w:t>
      </w:r>
    </w:p>
    <w:p w14:paraId="32D80F36" w14:textId="77777777" w:rsidR="00731B4A" w:rsidRDefault="00731B4A" w:rsidP="00731B4A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b/>
          <w:color w:val="002060"/>
          <w:sz w:val="32"/>
        </w:rPr>
      </w:pPr>
    </w:p>
    <w:p w14:paraId="25CC4836" w14:textId="77777777" w:rsidR="00731B4A" w:rsidRDefault="00731B4A" w:rsidP="00731B4A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b/>
          <w:color w:val="002060"/>
          <w:sz w:val="32"/>
        </w:rPr>
      </w:pPr>
      <w:r>
        <w:rPr>
          <w:noProof/>
          <w:lang w:val="es-ES"/>
        </w:rPr>
        <w:drawing>
          <wp:inline distT="0" distB="0" distL="0" distR="0" wp14:anchorId="4AA18E6E" wp14:editId="32E1DE2A">
            <wp:extent cx="6210935" cy="150812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AFEEF" w14:textId="77777777" w:rsidR="00731B4A" w:rsidRDefault="00731B4A" w:rsidP="00D34D30">
      <w:pPr>
        <w:jc w:val="both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sectPr w:rsidR="00731B4A" w:rsidSect="00687E50">
      <w:pgSz w:w="11906" w:h="16838"/>
      <w:pgMar w:top="709" w:right="707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3DDF4" w14:textId="77777777" w:rsidR="00687E50" w:rsidRDefault="00687E50" w:rsidP="00964036">
      <w:r>
        <w:separator/>
      </w:r>
    </w:p>
  </w:endnote>
  <w:endnote w:type="continuationSeparator" w:id="0">
    <w:p w14:paraId="2CC02040" w14:textId="77777777" w:rsidR="00687E50" w:rsidRDefault="00687E50" w:rsidP="0096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08559" w14:textId="77777777" w:rsidR="00687E50" w:rsidRDefault="00687E50" w:rsidP="00964036">
      <w:r>
        <w:separator/>
      </w:r>
    </w:p>
  </w:footnote>
  <w:footnote w:type="continuationSeparator" w:id="0">
    <w:p w14:paraId="7615F197" w14:textId="77777777" w:rsidR="00687E50" w:rsidRDefault="00687E50" w:rsidP="00964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40BA"/>
    <w:multiLevelType w:val="multilevel"/>
    <w:tmpl w:val="BAAE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1E47E0"/>
    <w:multiLevelType w:val="hybridMultilevel"/>
    <w:tmpl w:val="21701E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07FDD"/>
    <w:multiLevelType w:val="hybridMultilevel"/>
    <w:tmpl w:val="1ADA8A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75809"/>
    <w:multiLevelType w:val="hybridMultilevel"/>
    <w:tmpl w:val="5D2860F8"/>
    <w:lvl w:ilvl="0" w:tplc="71AEB65C">
      <w:numFmt w:val="bullet"/>
      <w:lvlText w:val="-"/>
      <w:lvlJc w:val="left"/>
      <w:pPr>
        <w:tabs>
          <w:tab w:val="num" w:pos="1095"/>
        </w:tabs>
        <w:ind w:left="1095" w:hanging="73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D47C0"/>
    <w:multiLevelType w:val="hybridMultilevel"/>
    <w:tmpl w:val="A3FEF6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8096175">
    <w:abstractNumId w:val="0"/>
  </w:num>
  <w:num w:numId="2" w16cid:durableId="1790859527">
    <w:abstractNumId w:val="1"/>
  </w:num>
  <w:num w:numId="3" w16cid:durableId="1080174725">
    <w:abstractNumId w:val="3"/>
  </w:num>
  <w:num w:numId="4" w16cid:durableId="1017002329">
    <w:abstractNumId w:val="4"/>
  </w:num>
  <w:num w:numId="5" w16cid:durableId="352532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65B"/>
    <w:rsid w:val="000018AD"/>
    <w:rsid w:val="00026D09"/>
    <w:rsid w:val="00043B7F"/>
    <w:rsid w:val="00051A84"/>
    <w:rsid w:val="00054997"/>
    <w:rsid w:val="000A23FC"/>
    <w:rsid w:val="00216B00"/>
    <w:rsid w:val="002408D3"/>
    <w:rsid w:val="00280670"/>
    <w:rsid w:val="002A5883"/>
    <w:rsid w:val="002B4489"/>
    <w:rsid w:val="002D7A71"/>
    <w:rsid w:val="003076B7"/>
    <w:rsid w:val="00360C63"/>
    <w:rsid w:val="00367FD5"/>
    <w:rsid w:val="00370673"/>
    <w:rsid w:val="00370FF2"/>
    <w:rsid w:val="003F5F0B"/>
    <w:rsid w:val="004D60A2"/>
    <w:rsid w:val="004F50A3"/>
    <w:rsid w:val="00577936"/>
    <w:rsid w:val="005D6456"/>
    <w:rsid w:val="005E0259"/>
    <w:rsid w:val="00603369"/>
    <w:rsid w:val="00683E56"/>
    <w:rsid w:val="00687E50"/>
    <w:rsid w:val="006F5177"/>
    <w:rsid w:val="0072465B"/>
    <w:rsid w:val="00731B4A"/>
    <w:rsid w:val="00764338"/>
    <w:rsid w:val="007F2833"/>
    <w:rsid w:val="0086780D"/>
    <w:rsid w:val="008820EC"/>
    <w:rsid w:val="008832B3"/>
    <w:rsid w:val="008A50C1"/>
    <w:rsid w:val="008C5285"/>
    <w:rsid w:val="009214E2"/>
    <w:rsid w:val="009415B2"/>
    <w:rsid w:val="00964036"/>
    <w:rsid w:val="0099338C"/>
    <w:rsid w:val="00A17761"/>
    <w:rsid w:val="00A322DE"/>
    <w:rsid w:val="00A50FFB"/>
    <w:rsid w:val="00A70848"/>
    <w:rsid w:val="00B0657A"/>
    <w:rsid w:val="00B72375"/>
    <w:rsid w:val="00B931F0"/>
    <w:rsid w:val="00BA1B4C"/>
    <w:rsid w:val="00BA63E7"/>
    <w:rsid w:val="00BB4D2D"/>
    <w:rsid w:val="00C10E39"/>
    <w:rsid w:val="00C27FBC"/>
    <w:rsid w:val="00C40727"/>
    <w:rsid w:val="00C605ED"/>
    <w:rsid w:val="00C77462"/>
    <w:rsid w:val="00C83882"/>
    <w:rsid w:val="00C873F1"/>
    <w:rsid w:val="00D269C8"/>
    <w:rsid w:val="00D34D30"/>
    <w:rsid w:val="00D36E03"/>
    <w:rsid w:val="00D46A7A"/>
    <w:rsid w:val="00DD459C"/>
    <w:rsid w:val="00E03814"/>
    <w:rsid w:val="00E33793"/>
    <w:rsid w:val="00E342A3"/>
    <w:rsid w:val="00E353F6"/>
    <w:rsid w:val="00E57259"/>
    <w:rsid w:val="00E84A1C"/>
    <w:rsid w:val="00EE7683"/>
    <w:rsid w:val="00F01A6E"/>
    <w:rsid w:val="00F9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AC20A"/>
  <w15:chartTrackingRefBased/>
  <w15:docId w15:val="{A70163D6-25E0-4CDC-9A41-80C4545D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pPr>
      <w:keepNext/>
      <w:ind w:firstLine="708"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4D60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  <w:rPr>
      <w:rFonts w:ascii="Arial" w:hAnsi="Arial" w:cs="Arial"/>
      <w:b/>
      <w:sz w:val="24"/>
    </w:rPr>
  </w:style>
  <w:style w:type="paragraph" w:styleId="Textodeglobo">
    <w:name w:val="Balloon Text"/>
    <w:basedOn w:val="Normal"/>
    <w:semiHidden/>
    <w:rPr>
      <w:rFonts w:ascii="Tahoma" w:hAnsi="Tahoma" w:cs="Arial Narrow"/>
      <w:sz w:val="16"/>
      <w:szCs w:val="16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15"/>
      <w:szCs w:val="15"/>
      <w:lang w:eastAsia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independiente">
    <w:name w:val="Body Text"/>
    <w:basedOn w:val="Normal"/>
    <w:pPr>
      <w:tabs>
        <w:tab w:val="left" w:pos="720"/>
        <w:tab w:val="left" w:pos="2736"/>
        <w:tab w:val="left" w:pos="3168"/>
        <w:tab w:val="left" w:pos="3312"/>
      </w:tabs>
      <w:jc w:val="both"/>
    </w:pPr>
    <w:rPr>
      <w:rFonts w:ascii="Arial" w:hAnsi="Arial"/>
      <w:sz w:val="24"/>
    </w:rPr>
  </w:style>
  <w:style w:type="paragraph" w:customStyle="1" w:styleId="Default">
    <w:name w:val="Default"/>
    <w:rsid w:val="005E0259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customStyle="1" w:styleId="Pa9">
    <w:name w:val="Pa9"/>
    <w:basedOn w:val="Default"/>
    <w:next w:val="Default"/>
    <w:rsid w:val="005E0259"/>
    <w:pPr>
      <w:spacing w:line="201" w:lineRule="atLeast"/>
    </w:pPr>
    <w:rPr>
      <w:rFonts w:ascii="Arial" w:hAnsi="Arial" w:cs="Times New Roman"/>
      <w:color w:val="auto"/>
    </w:rPr>
  </w:style>
  <w:style w:type="table" w:styleId="Tablaconcuadrcula">
    <w:name w:val="Table Grid"/>
    <w:basedOn w:val="Tablanormal"/>
    <w:uiPriority w:val="39"/>
    <w:rsid w:val="000018A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9415B2"/>
  </w:style>
  <w:style w:type="paragraph" w:customStyle="1" w:styleId="Textodebloque1">
    <w:name w:val="Texto de bloque1"/>
    <w:basedOn w:val="Normal"/>
    <w:rsid w:val="00051A84"/>
    <w:pPr>
      <w:suppressAutoHyphens/>
      <w:overflowPunct/>
      <w:autoSpaceDE/>
      <w:autoSpaceDN/>
      <w:adjustRightInd/>
      <w:ind w:left="567" w:right="49" w:firstLine="567"/>
      <w:jc w:val="both"/>
      <w:textAlignment w:val="auto"/>
    </w:pPr>
    <w:rPr>
      <w:rFonts w:ascii="Arial" w:hAnsi="Arial"/>
      <w:sz w:val="24"/>
      <w:lang w:val="es-ES" w:eastAsia="ar-SA"/>
    </w:rPr>
  </w:style>
  <w:style w:type="character" w:styleId="Hipervnculo">
    <w:name w:val="Hyperlink"/>
    <w:rsid w:val="00C83882"/>
    <w:rPr>
      <w:color w:val="0000FF"/>
      <w:u w:val="single"/>
    </w:rPr>
  </w:style>
  <w:style w:type="paragraph" w:styleId="Piedepgina">
    <w:name w:val="footer"/>
    <w:basedOn w:val="Normal"/>
    <w:link w:val="PiedepginaCar"/>
    <w:rsid w:val="009640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64036"/>
    <w:rPr>
      <w:lang w:val="es-ES_tradnl"/>
    </w:rPr>
  </w:style>
  <w:style w:type="table" w:customStyle="1" w:styleId="TableNormal">
    <w:name w:val="Table Normal"/>
    <w:uiPriority w:val="2"/>
    <w:semiHidden/>
    <w:unhideWhenUsed/>
    <w:qFormat/>
    <w:rsid w:val="00B931F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931F0"/>
    <w:pPr>
      <w:widowControl w:val="0"/>
      <w:overflowPunct/>
      <w:adjustRightInd/>
      <w:textAlignment w:val="auto"/>
    </w:pPr>
    <w:rPr>
      <w:rFonts w:ascii="Arial MT" w:eastAsia="Arial MT" w:hAnsi="Arial MT" w:cs="Arial MT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DECRETO.- Nº______ DE FECHA _____________ DE LA PRESIDENCIA.</vt:lpstr>
    </vt:vector>
  </TitlesOfParts>
  <Company>Mannorte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DECRETO.- Nº______ DE FECHA _____________ DE LA PRESIDENCIA.</dc:title>
  <dc:subject/>
  <dc:creator>Mancomunidad del Norte de Tenerife</dc:creator>
  <cp:keywords/>
  <dc:description/>
  <cp:lastModifiedBy>Eduardo Adminstrador</cp:lastModifiedBy>
  <cp:revision>11</cp:revision>
  <cp:lastPrinted>2014-07-07T15:03:00Z</cp:lastPrinted>
  <dcterms:created xsi:type="dcterms:W3CDTF">2022-06-09T15:21:00Z</dcterms:created>
  <dcterms:modified xsi:type="dcterms:W3CDTF">2024-01-26T13:10:00Z</dcterms:modified>
</cp:coreProperties>
</file>