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9D7" w14:textId="4EA1EEDE" w:rsidR="00174B60" w:rsidRPr="00CB03B0" w:rsidRDefault="004E5F22" w:rsidP="004E5F22">
      <w:pPr>
        <w:jc w:val="both"/>
        <w:rPr>
          <w:rFonts w:cstheme="minorHAnsi"/>
          <w:b/>
          <w:sz w:val="28"/>
          <w:szCs w:val="24"/>
        </w:rPr>
      </w:pPr>
      <w:r w:rsidRPr="00CB03B0">
        <w:rPr>
          <w:rFonts w:cstheme="minorHAnsi"/>
          <w:b/>
          <w:sz w:val="28"/>
          <w:szCs w:val="24"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79F4DC7A" w14:textId="649E8472" w:rsidR="004E5F22" w:rsidRPr="00CB03B0" w:rsidRDefault="00C71CBF" w:rsidP="00A207D5">
      <w:pPr>
        <w:jc w:val="both"/>
        <w:rPr>
          <w:rFonts w:cstheme="minorHAnsi"/>
          <w:bCs/>
          <w:sz w:val="24"/>
          <w:szCs w:val="24"/>
        </w:rPr>
      </w:pPr>
      <w:r w:rsidRPr="00C71CBF">
        <w:rPr>
          <w:rFonts w:cstheme="minorHAnsi"/>
          <w:bCs/>
          <w:sz w:val="28"/>
          <w:szCs w:val="24"/>
        </w:rPr>
        <w:t xml:space="preserve">Entre el 01/01/2022 y el 31/06/2023 </w:t>
      </w:r>
      <w:r w:rsidR="00A207D5" w:rsidRPr="00CB03B0">
        <w:rPr>
          <w:rFonts w:cstheme="minorHAnsi"/>
          <w:bCs/>
          <w:sz w:val="28"/>
          <w:szCs w:val="24"/>
        </w:rPr>
        <w:t>no se ha firmado ningún convenio entre Funcanorte y otras personas físicas o jurídicas.</w:t>
      </w:r>
    </w:p>
    <w:sectPr w:rsidR="004E5F22" w:rsidRPr="00CB03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8B8F" w14:textId="77777777" w:rsidR="00374E41" w:rsidRDefault="00374E41" w:rsidP="007C6FE1">
      <w:pPr>
        <w:spacing w:after="0" w:line="240" w:lineRule="auto"/>
      </w:pPr>
      <w:r>
        <w:separator/>
      </w:r>
    </w:p>
  </w:endnote>
  <w:endnote w:type="continuationSeparator" w:id="0">
    <w:p w14:paraId="165AC90D" w14:textId="77777777" w:rsidR="00374E41" w:rsidRDefault="00374E41" w:rsidP="007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F686" w14:textId="77777777" w:rsidR="00374E41" w:rsidRDefault="00374E41" w:rsidP="007C6FE1">
      <w:pPr>
        <w:spacing w:after="0" w:line="240" w:lineRule="auto"/>
      </w:pPr>
      <w:r>
        <w:separator/>
      </w:r>
    </w:p>
  </w:footnote>
  <w:footnote w:type="continuationSeparator" w:id="0">
    <w:p w14:paraId="3201C19B" w14:textId="77777777" w:rsidR="00374E41" w:rsidRDefault="00374E41" w:rsidP="007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11D9" w14:textId="77777777" w:rsidR="007C6FE1" w:rsidRDefault="007C6FE1">
    <w:pPr>
      <w:pStyle w:val="Encabezado"/>
    </w:pPr>
    <w:r w:rsidRPr="007C6FE1">
      <w:rPr>
        <w:rFonts w:ascii="Verdana" w:hAnsi="Verdana"/>
        <w:noProof/>
        <w:sz w:val="32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772950D" wp14:editId="16C62E01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019175" cy="1062344"/>
          <wp:effectExtent l="0" t="0" r="0" b="508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6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283F70"/>
    <w:rsid w:val="0035162E"/>
    <w:rsid w:val="00374E41"/>
    <w:rsid w:val="00466A63"/>
    <w:rsid w:val="004E5F22"/>
    <w:rsid w:val="00577BD5"/>
    <w:rsid w:val="00625FFA"/>
    <w:rsid w:val="007C6FE1"/>
    <w:rsid w:val="009268CC"/>
    <w:rsid w:val="00A207D5"/>
    <w:rsid w:val="00B901A3"/>
    <w:rsid w:val="00BA1A8C"/>
    <w:rsid w:val="00BE2E40"/>
    <w:rsid w:val="00C3718D"/>
    <w:rsid w:val="00C71CBF"/>
    <w:rsid w:val="00CB03B0"/>
    <w:rsid w:val="00E16BCB"/>
    <w:rsid w:val="00E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354F2"/>
  <w15:docId w15:val="{A0765533-1A3B-4F87-98C4-3B1BEEA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77BD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FE1"/>
  </w:style>
  <w:style w:type="paragraph" w:styleId="Piedepgina">
    <w:name w:val="footer"/>
    <w:basedOn w:val="Normal"/>
    <w:link w:val="Piedepgina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9</cp:revision>
  <cp:lastPrinted>2023-09-21T12:33:00Z</cp:lastPrinted>
  <dcterms:created xsi:type="dcterms:W3CDTF">2020-06-15T22:21:00Z</dcterms:created>
  <dcterms:modified xsi:type="dcterms:W3CDTF">2024-01-28T23:53:00Z</dcterms:modified>
</cp:coreProperties>
</file>