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FA8D" w14:textId="77777777" w:rsidR="00CF609B" w:rsidRPr="00683E56" w:rsidRDefault="00CF609B" w:rsidP="00D34D30">
      <w:pPr>
        <w:jc w:val="both"/>
        <w:rPr>
          <w:rFonts w:ascii="Calibri" w:hAnsi="Calibri" w:cs="Calibri"/>
          <w:color w:val="002060"/>
          <w:sz w:val="32"/>
          <w:szCs w:val="22"/>
        </w:rPr>
      </w:pPr>
    </w:p>
    <w:p w14:paraId="7A11B2B7" w14:textId="77777777" w:rsidR="005C1393" w:rsidRDefault="005C1393" w:rsidP="008903AB">
      <w:pPr>
        <w:widowControl w:val="0"/>
        <w:ind w:right="-57"/>
        <w:jc w:val="both"/>
        <w:rPr>
          <w:rFonts w:ascii="Verdana" w:hAnsi="Verdana" w:cs="Calibri"/>
          <w:b/>
          <w:sz w:val="24"/>
          <w:szCs w:val="18"/>
        </w:rPr>
      </w:pPr>
    </w:p>
    <w:p w14:paraId="660BD2EB" w14:textId="6694EB3F" w:rsidR="00B73786" w:rsidRPr="00E453F9" w:rsidRDefault="005C1393" w:rsidP="008903AB">
      <w:pPr>
        <w:widowControl w:val="0"/>
        <w:ind w:right="-57"/>
        <w:jc w:val="both"/>
        <w:rPr>
          <w:rFonts w:ascii="Verdana" w:hAnsi="Verdana" w:cs="Calibri"/>
          <w:b/>
          <w:sz w:val="24"/>
          <w:szCs w:val="18"/>
        </w:rPr>
      </w:pPr>
      <w:r>
        <w:rPr>
          <w:rFonts w:ascii="Verdana" w:hAnsi="Verdana" w:cs="Calibri"/>
          <w:b/>
          <w:sz w:val="24"/>
          <w:szCs w:val="18"/>
        </w:rPr>
        <w:t>1152.</w:t>
      </w:r>
      <w:r w:rsidR="00E453F9" w:rsidRPr="00E453F9">
        <w:rPr>
          <w:rFonts w:ascii="Verdana" w:hAnsi="Verdana" w:cs="Calibri"/>
          <w:b/>
          <w:sz w:val="24"/>
          <w:szCs w:val="18"/>
        </w:rPr>
        <w:t xml:space="preserve"> Datos estadísticos sobre el porcentaje en volumen presupuestario de contratos adjudicados a través de cada uno de los procedimientos previstos en la legislación de contratos del sector público:</w:t>
      </w:r>
    </w:p>
    <w:p w14:paraId="5E7D2D39" w14:textId="7A97447F" w:rsidR="00E453F9" w:rsidRDefault="00E453F9" w:rsidP="008903AB">
      <w:pPr>
        <w:widowControl w:val="0"/>
        <w:ind w:right="-57"/>
        <w:jc w:val="both"/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2"/>
        <w:gridCol w:w="4042"/>
      </w:tblGrid>
      <w:tr w:rsidR="008903AB" w14:paraId="7682839D" w14:textId="77777777" w:rsidTr="00B73786">
        <w:trPr>
          <w:trHeight w:val="341"/>
        </w:trPr>
        <w:tc>
          <w:tcPr>
            <w:tcW w:w="5098" w:type="dxa"/>
            <w:shd w:val="clear" w:color="auto" w:fill="D9D9D9" w:themeFill="background1" w:themeFillShade="D9"/>
          </w:tcPr>
          <w:p w14:paraId="6EA75BA8" w14:textId="77777777" w:rsidR="008903AB" w:rsidRPr="008903AB" w:rsidRDefault="00B73786" w:rsidP="00923839">
            <w:pPr>
              <w:widowControl w:val="0"/>
              <w:ind w:right="-57"/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Importe total contrataciones</w:t>
            </w:r>
          </w:p>
        </w:tc>
        <w:tc>
          <w:tcPr>
            <w:tcW w:w="4673" w:type="dxa"/>
            <w:shd w:val="clear" w:color="auto" w:fill="auto"/>
          </w:tcPr>
          <w:p w14:paraId="25743784" w14:textId="53EB9599" w:rsidR="008903AB" w:rsidRDefault="00A60F08" w:rsidP="00B73786">
            <w:pPr>
              <w:widowControl w:val="0"/>
              <w:ind w:right="-57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60F08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95.3</w:t>
            </w:r>
            <w:r w:rsidR="009717CD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5</w:t>
            </w:r>
            <w:r w:rsidRPr="00A60F08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5,</w:t>
            </w:r>
            <w:r w:rsidR="00325E5D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9</w:t>
            </w:r>
            <w:r w:rsidR="009717CD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  <w:r w:rsidR="008903AB" w:rsidRPr="008903AB">
              <w:rPr>
                <w:rFonts w:ascii="Verdana" w:hAnsi="Verdana"/>
                <w:b/>
                <w:color w:val="002060"/>
                <w:sz w:val="22"/>
                <w:szCs w:val="22"/>
                <w:shd w:val="clear" w:color="auto" w:fill="FFFFFF"/>
              </w:rPr>
              <w:t>Euros</w:t>
            </w:r>
          </w:p>
        </w:tc>
      </w:tr>
    </w:tbl>
    <w:p w14:paraId="080014E0" w14:textId="77777777" w:rsidR="008903AB" w:rsidRDefault="008903AB" w:rsidP="008903AB">
      <w:pPr>
        <w:widowControl w:val="0"/>
        <w:ind w:right="-57"/>
        <w:jc w:val="both"/>
        <w:rPr>
          <w:rFonts w:ascii="Verdana" w:hAnsi="Verdana"/>
          <w:b/>
          <w:color w:val="333333"/>
          <w:sz w:val="22"/>
          <w:szCs w:val="22"/>
          <w:shd w:val="clear" w:color="auto" w:fill="FFFFFF"/>
        </w:rPr>
      </w:pPr>
    </w:p>
    <w:p w14:paraId="062D8C27" w14:textId="77777777" w:rsidR="00B73786" w:rsidRDefault="00B73786" w:rsidP="008903AB">
      <w:pPr>
        <w:widowControl w:val="0"/>
        <w:ind w:right="-57"/>
        <w:jc w:val="both"/>
        <w:rPr>
          <w:rFonts w:ascii="Calibri" w:hAnsi="Calibri" w:cs="Calibri"/>
          <w:b/>
          <w:sz w:val="22"/>
          <w:szCs w:val="26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1418"/>
        <w:gridCol w:w="1417"/>
      </w:tblGrid>
      <w:tr w:rsidR="00B73786" w:rsidRPr="00B73786" w14:paraId="1975C2EA" w14:textId="77777777" w:rsidTr="00B73786">
        <w:trPr>
          <w:trHeight w:val="240"/>
        </w:trPr>
        <w:tc>
          <w:tcPr>
            <w:tcW w:w="5665" w:type="dxa"/>
            <w:shd w:val="clear" w:color="auto" w:fill="F2F2F2" w:themeFill="background1" w:themeFillShade="F2"/>
            <w:noWrap/>
            <w:vAlign w:val="bottom"/>
            <w:hideMark/>
          </w:tcPr>
          <w:p w14:paraId="1C665F2E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  <w:t>Procedimiento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1E5E253B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  <w:t>Importe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14:paraId="1CC700C8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  <w:t>%</w:t>
            </w:r>
          </w:p>
        </w:tc>
      </w:tr>
      <w:tr w:rsidR="00B73786" w:rsidRPr="00B73786" w14:paraId="65E744A1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5C33EB5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 xml:space="preserve">Procedimiento abierto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498C55" w14:textId="01992540" w:rsidR="00B73786" w:rsidRPr="00B73786" w:rsidRDefault="00325E5D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48.021,2</w:t>
            </w:r>
            <w:r w:rsidR="009717CD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965E8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50,36%</w:t>
            </w:r>
          </w:p>
        </w:tc>
      </w:tr>
      <w:tr w:rsidR="00B73786" w:rsidRPr="00B73786" w14:paraId="1E6E784C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7440BC09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>Procedimiento abierto simplificado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AA685" w14:textId="00FBC9B5" w:rsidR="00B73786" w:rsidRPr="00B73786" w:rsidRDefault="00696C28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5.</w:t>
            </w:r>
            <w:r w:rsidR="009717CD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063,40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322E4" w14:textId="0ADA3F16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5,3</w:t>
            </w:r>
            <w:r w:rsidR="009717CD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1</w:t>
            </w: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%</w:t>
            </w:r>
          </w:p>
        </w:tc>
      </w:tr>
      <w:tr w:rsidR="00B73786" w:rsidRPr="00B73786" w14:paraId="6E461D80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F09AB91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>Procedimiento abierto simplificado sumario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0796BF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ED24A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0,00%</w:t>
            </w:r>
          </w:p>
        </w:tc>
      </w:tr>
      <w:tr w:rsidR="00B73786" w:rsidRPr="00B73786" w14:paraId="4D47E0E5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12E69AD2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>Negociado sin publicidad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CE27F5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DFA84A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0,00%</w:t>
            </w:r>
          </w:p>
        </w:tc>
      </w:tr>
      <w:tr w:rsidR="00B73786" w:rsidRPr="00B73786" w14:paraId="3CFD4565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98B8C01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>Dialogo competitivo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86E1E5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4FEBC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0,00%</w:t>
            </w:r>
          </w:p>
        </w:tc>
      </w:tr>
      <w:tr w:rsidR="00B73786" w:rsidRPr="00B73786" w14:paraId="5E15D536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5B5BF806" w14:textId="77777777" w:rsidR="00B73786" w:rsidRPr="00B73786" w:rsidRDefault="00B73786" w:rsidP="00B7378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0000"/>
                <w:sz w:val="24"/>
                <w:szCs w:val="18"/>
                <w:lang w:val="es-ES"/>
              </w:rPr>
              <w:t>Contratación menor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46F131" w14:textId="09E20500" w:rsidR="00325E5D" w:rsidRPr="00B73786" w:rsidRDefault="00696C28" w:rsidP="00325E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696C28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42.</w:t>
            </w:r>
            <w:r w:rsidR="00325E5D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271.29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9FDE09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color w:val="002060"/>
                <w:sz w:val="24"/>
                <w:szCs w:val="18"/>
                <w:lang w:val="es-ES"/>
              </w:rPr>
              <w:t>44,33%</w:t>
            </w:r>
          </w:p>
        </w:tc>
      </w:tr>
      <w:tr w:rsidR="00B73786" w:rsidRPr="00B73786" w14:paraId="3359135F" w14:textId="77777777" w:rsidTr="00B73786">
        <w:trPr>
          <w:trHeight w:val="240"/>
        </w:trPr>
        <w:tc>
          <w:tcPr>
            <w:tcW w:w="5665" w:type="dxa"/>
            <w:shd w:val="clear" w:color="auto" w:fill="auto"/>
            <w:noWrap/>
            <w:vAlign w:val="bottom"/>
            <w:hideMark/>
          </w:tcPr>
          <w:p w14:paraId="06A15F93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b/>
                <w:color w:val="000000"/>
                <w:sz w:val="24"/>
                <w:szCs w:val="18"/>
                <w:lang w:val="es-ES"/>
              </w:rPr>
              <w:t>Total….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DC2D8A" w14:textId="2C37527B" w:rsidR="00B73786" w:rsidRPr="00B73786" w:rsidRDefault="00A60F08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</w:pPr>
            <w:r w:rsidRPr="00A60F08"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  <w:t>95.3</w:t>
            </w:r>
            <w:r w:rsidR="009717CD"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  <w:t>5</w:t>
            </w:r>
            <w:r w:rsidRPr="00A60F08"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  <w:t>5,</w:t>
            </w:r>
            <w:r w:rsidR="009717CD"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CC0E9A" w14:textId="77777777" w:rsidR="00B73786" w:rsidRPr="00B73786" w:rsidRDefault="00B73786" w:rsidP="00B7378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</w:pPr>
            <w:r w:rsidRPr="00B73786">
              <w:rPr>
                <w:rFonts w:ascii="Calibri" w:hAnsi="Calibri" w:cs="Calibri"/>
                <w:b/>
                <w:color w:val="002060"/>
                <w:sz w:val="24"/>
                <w:szCs w:val="18"/>
                <w:lang w:val="es-ES"/>
              </w:rPr>
              <w:t>100,00%</w:t>
            </w:r>
          </w:p>
        </w:tc>
      </w:tr>
    </w:tbl>
    <w:p w14:paraId="7B48ECCA" w14:textId="77777777" w:rsidR="00B73786" w:rsidRDefault="00B73786" w:rsidP="008903AB">
      <w:pPr>
        <w:widowControl w:val="0"/>
        <w:ind w:right="-57"/>
        <w:jc w:val="both"/>
        <w:rPr>
          <w:rFonts w:ascii="Calibri" w:hAnsi="Calibri" w:cs="Calibri"/>
          <w:b/>
          <w:sz w:val="22"/>
          <w:szCs w:val="26"/>
        </w:rPr>
      </w:pPr>
    </w:p>
    <w:p w14:paraId="750C8A09" w14:textId="36C0001E" w:rsidR="00035511" w:rsidRPr="005A7102" w:rsidRDefault="00C746DF" w:rsidP="004D60A2">
      <w:pPr>
        <w:widowControl w:val="0"/>
        <w:ind w:right="-57"/>
        <w:jc w:val="both"/>
        <w:rPr>
          <w:rFonts w:ascii="Calibri" w:hAnsi="Calibri" w:cs="Calibri"/>
          <w:sz w:val="22"/>
          <w:szCs w:val="26"/>
        </w:rPr>
      </w:pPr>
      <w:r w:rsidRPr="00C746DF">
        <w:rPr>
          <w:rFonts w:ascii="Calibri" w:hAnsi="Calibri" w:cs="Calibri"/>
          <w:b/>
          <w:sz w:val="22"/>
          <w:szCs w:val="26"/>
        </w:rPr>
        <w:t xml:space="preserve"> </w:t>
      </w:r>
      <w:r w:rsidR="008903AB" w:rsidRPr="00C746DF">
        <w:rPr>
          <w:rFonts w:ascii="Calibri" w:hAnsi="Calibri" w:cs="Calibri"/>
          <w:b/>
          <w:sz w:val="22"/>
          <w:szCs w:val="26"/>
        </w:rPr>
        <w:t>(*)</w:t>
      </w:r>
      <w:r w:rsidR="008903AB" w:rsidRPr="00C746DF">
        <w:rPr>
          <w:rFonts w:ascii="Calibri" w:hAnsi="Calibri" w:cs="Calibri"/>
          <w:sz w:val="22"/>
          <w:szCs w:val="26"/>
        </w:rPr>
        <w:t xml:space="preserve"> Datos obtenidos del Estado de Ejecución </w:t>
      </w:r>
      <w:r w:rsidR="00B73786">
        <w:rPr>
          <w:rFonts w:ascii="Calibri" w:hAnsi="Calibri" w:cs="Calibri"/>
          <w:sz w:val="22"/>
          <w:szCs w:val="26"/>
        </w:rPr>
        <w:t>contable</w:t>
      </w:r>
      <w:r w:rsidR="008903AB" w:rsidRPr="00C746DF">
        <w:rPr>
          <w:rFonts w:ascii="Calibri" w:hAnsi="Calibri" w:cs="Calibri"/>
          <w:sz w:val="22"/>
          <w:szCs w:val="26"/>
        </w:rPr>
        <w:t xml:space="preserve"> a 31/</w:t>
      </w:r>
      <w:r w:rsidR="00A60F08">
        <w:rPr>
          <w:rFonts w:ascii="Calibri" w:hAnsi="Calibri" w:cs="Calibri"/>
          <w:sz w:val="22"/>
          <w:szCs w:val="26"/>
        </w:rPr>
        <w:t>06/2023</w:t>
      </w:r>
    </w:p>
    <w:sectPr w:rsidR="00035511" w:rsidRPr="005A7102" w:rsidSect="00C76DA5">
      <w:headerReference w:type="default" r:id="rId7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A46C" w14:textId="77777777" w:rsidR="00C76DA5" w:rsidRDefault="00C76DA5" w:rsidP="005C1393">
      <w:r>
        <w:separator/>
      </w:r>
    </w:p>
  </w:endnote>
  <w:endnote w:type="continuationSeparator" w:id="0">
    <w:p w14:paraId="504E9135" w14:textId="77777777" w:rsidR="00C76DA5" w:rsidRDefault="00C76DA5" w:rsidP="005C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F499" w14:textId="77777777" w:rsidR="00C76DA5" w:rsidRDefault="00C76DA5" w:rsidP="005C1393">
      <w:r>
        <w:separator/>
      </w:r>
    </w:p>
  </w:footnote>
  <w:footnote w:type="continuationSeparator" w:id="0">
    <w:p w14:paraId="03519320" w14:textId="77777777" w:rsidR="00C76DA5" w:rsidRDefault="00C76DA5" w:rsidP="005C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FDC3" w14:textId="1B8EBBA9" w:rsidR="005C1393" w:rsidRDefault="005C1393">
    <w:pPr>
      <w:pStyle w:val="Encabezado"/>
    </w:pPr>
    <w:r>
      <w:rPr>
        <w:rFonts w:ascii="Calibri" w:hAnsi="Calibri"/>
        <w:noProof/>
        <w:lang w:val="es-ES"/>
      </w:rPr>
      <w:drawing>
        <wp:anchor distT="0" distB="0" distL="114935" distR="114935" simplePos="0" relativeHeight="251659264" behindDoc="1" locked="0" layoutInCell="1" allowOverlap="1" wp14:anchorId="4DC200BC" wp14:editId="48599B06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996950" cy="1009650"/>
          <wp:effectExtent l="0" t="0" r="0" b="0"/>
          <wp:wrapSquare wrapText="bothSides"/>
          <wp:docPr id="1394083248" name="Imagen 1394083248" descr="Imagen que contiene mano, monitor, sostener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 descr="Imagen que contiene mano, monitor, sostener, tabl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496" cy="10108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BBB"/>
    <w:multiLevelType w:val="hybridMultilevel"/>
    <w:tmpl w:val="8F52D5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0BA"/>
    <w:multiLevelType w:val="multilevel"/>
    <w:tmpl w:val="BAAE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1E47E0"/>
    <w:multiLevelType w:val="hybridMultilevel"/>
    <w:tmpl w:val="21701E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FDD"/>
    <w:multiLevelType w:val="hybridMultilevel"/>
    <w:tmpl w:val="1ADA8A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809"/>
    <w:multiLevelType w:val="hybridMultilevel"/>
    <w:tmpl w:val="5D2860F8"/>
    <w:lvl w:ilvl="0" w:tplc="71AEB65C"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D47C0"/>
    <w:multiLevelType w:val="hybridMultilevel"/>
    <w:tmpl w:val="A3FEF6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20E3"/>
    <w:multiLevelType w:val="hybridMultilevel"/>
    <w:tmpl w:val="70BC4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406969">
    <w:abstractNumId w:val="1"/>
  </w:num>
  <w:num w:numId="2" w16cid:durableId="1004212945">
    <w:abstractNumId w:val="2"/>
  </w:num>
  <w:num w:numId="3" w16cid:durableId="2099786256">
    <w:abstractNumId w:val="4"/>
  </w:num>
  <w:num w:numId="4" w16cid:durableId="845828877">
    <w:abstractNumId w:val="5"/>
  </w:num>
  <w:num w:numId="5" w16cid:durableId="1252348348">
    <w:abstractNumId w:val="3"/>
  </w:num>
  <w:num w:numId="6" w16cid:durableId="1553614190">
    <w:abstractNumId w:val="0"/>
  </w:num>
  <w:num w:numId="7" w16cid:durableId="886194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5B"/>
    <w:rsid w:val="000018AD"/>
    <w:rsid w:val="00026D09"/>
    <w:rsid w:val="00035511"/>
    <w:rsid w:val="00043B7F"/>
    <w:rsid w:val="00051A84"/>
    <w:rsid w:val="00054997"/>
    <w:rsid w:val="000A23FC"/>
    <w:rsid w:val="00142D9F"/>
    <w:rsid w:val="002058D1"/>
    <w:rsid w:val="00274E1B"/>
    <w:rsid w:val="0027603D"/>
    <w:rsid w:val="00281B22"/>
    <w:rsid w:val="002A5883"/>
    <w:rsid w:val="002B4489"/>
    <w:rsid w:val="003200E6"/>
    <w:rsid w:val="00325E5D"/>
    <w:rsid w:val="00360C63"/>
    <w:rsid w:val="00370673"/>
    <w:rsid w:val="00370FF2"/>
    <w:rsid w:val="003F5F0B"/>
    <w:rsid w:val="004D60A2"/>
    <w:rsid w:val="004E4A6D"/>
    <w:rsid w:val="004F50A3"/>
    <w:rsid w:val="00577936"/>
    <w:rsid w:val="005A7102"/>
    <w:rsid w:val="005C1393"/>
    <w:rsid w:val="005D6456"/>
    <w:rsid w:val="005E0259"/>
    <w:rsid w:val="00603369"/>
    <w:rsid w:val="00683E56"/>
    <w:rsid w:val="00696C28"/>
    <w:rsid w:val="00697CE9"/>
    <w:rsid w:val="006F5177"/>
    <w:rsid w:val="0072465B"/>
    <w:rsid w:val="00764338"/>
    <w:rsid w:val="007F2833"/>
    <w:rsid w:val="008820EC"/>
    <w:rsid w:val="008832B3"/>
    <w:rsid w:val="008903AB"/>
    <w:rsid w:val="008C5285"/>
    <w:rsid w:val="008F1726"/>
    <w:rsid w:val="009214E2"/>
    <w:rsid w:val="009415B2"/>
    <w:rsid w:val="009717CD"/>
    <w:rsid w:val="00982A34"/>
    <w:rsid w:val="00A2366F"/>
    <w:rsid w:val="00A322DE"/>
    <w:rsid w:val="00A50FFB"/>
    <w:rsid w:val="00A60F08"/>
    <w:rsid w:val="00A70848"/>
    <w:rsid w:val="00B0657A"/>
    <w:rsid w:val="00B72375"/>
    <w:rsid w:val="00B73786"/>
    <w:rsid w:val="00BA1B4C"/>
    <w:rsid w:val="00BA63E7"/>
    <w:rsid w:val="00BB4D2D"/>
    <w:rsid w:val="00C07C1F"/>
    <w:rsid w:val="00C27FBC"/>
    <w:rsid w:val="00C31CD4"/>
    <w:rsid w:val="00C40727"/>
    <w:rsid w:val="00C6482C"/>
    <w:rsid w:val="00C746DF"/>
    <w:rsid w:val="00C76DA5"/>
    <w:rsid w:val="00C77462"/>
    <w:rsid w:val="00C83882"/>
    <w:rsid w:val="00C873F1"/>
    <w:rsid w:val="00CD2AE6"/>
    <w:rsid w:val="00CF609B"/>
    <w:rsid w:val="00D269C8"/>
    <w:rsid w:val="00D34D30"/>
    <w:rsid w:val="00D72FFB"/>
    <w:rsid w:val="00DD459C"/>
    <w:rsid w:val="00E03814"/>
    <w:rsid w:val="00E33793"/>
    <w:rsid w:val="00E342A3"/>
    <w:rsid w:val="00E353F6"/>
    <w:rsid w:val="00E453F9"/>
    <w:rsid w:val="00E57259"/>
    <w:rsid w:val="00E84A1C"/>
    <w:rsid w:val="00E9452D"/>
    <w:rsid w:val="00EE7683"/>
    <w:rsid w:val="00F01A6E"/>
    <w:rsid w:val="00F3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EEF52D"/>
  <w15:chartTrackingRefBased/>
  <w15:docId w15:val="{AF2BB7C2-0202-449B-865F-706F557C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4D60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  <w:rPr>
      <w:rFonts w:ascii="Arial" w:hAnsi="Arial" w:cs="Arial"/>
      <w:b/>
      <w:sz w:val="24"/>
    </w:rPr>
  </w:style>
  <w:style w:type="paragraph" w:styleId="Textodeglobo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overflowPunct/>
      <w:autoSpaceDE/>
      <w:autoSpaceDN/>
      <w:adjustRightInd/>
      <w:textAlignment w:val="auto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independiente">
    <w:name w:val="Body Text"/>
    <w:basedOn w:val="Normal"/>
    <w:pPr>
      <w:tabs>
        <w:tab w:val="left" w:pos="720"/>
        <w:tab w:val="left" w:pos="2736"/>
        <w:tab w:val="left" w:pos="3168"/>
        <w:tab w:val="left" w:pos="3312"/>
      </w:tabs>
      <w:jc w:val="both"/>
    </w:pPr>
    <w:rPr>
      <w:rFonts w:ascii="Arial" w:hAnsi="Arial"/>
      <w:sz w:val="24"/>
    </w:rPr>
  </w:style>
  <w:style w:type="paragraph" w:customStyle="1" w:styleId="Default">
    <w:name w:val="Default"/>
    <w:rsid w:val="005E025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Pa9">
    <w:name w:val="Pa9"/>
    <w:basedOn w:val="Default"/>
    <w:next w:val="Default"/>
    <w:rsid w:val="005E0259"/>
    <w:pPr>
      <w:spacing w:line="201" w:lineRule="atLeast"/>
    </w:pPr>
    <w:rPr>
      <w:rFonts w:ascii="Arial" w:hAnsi="Arial" w:cs="Times New Roman"/>
      <w:color w:val="auto"/>
    </w:rPr>
  </w:style>
  <w:style w:type="table" w:styleId="Tablaconcuadrcula">
    <w:name w:val="Table Grid"/>
    <w:basedOn w:val="Tablanormal"/>
    <w:rsid w:val="000018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415B2"/>
  </w:style>
  <w:style w:type="paragraph" w:customStyle="1" w:styleId="Textodebloque1">
    <w:name w:val="Texto de bloque1"/>
    <w:basedOn w:val="Normal"/>
    <w:rsid w:val="00051A84"/>
    <w:pPr>
      <w:suppressAutoHyphens/>
      <w:overflowPunct/>
      <w:autoSpaceDE/>
      <w:autoSpaceDN/>
      <w:adjustRightInd/>
      <w:ind w:left="567" w:right="49" w:firstLine="567"/>
      <w:jc w:val="both"/>
      <w:textAlignment w:val="auto"/>
    </w:pPr>
    <w:rPr>
      <w:rFonts w:ascii="Arial" w:hAnsi="Arial"/>
      <w:sz w:val="24"/>
      <w:lang w:val="es-ES" w:eastAsia="ar-SA"/>
    </w:rPr>
  </w:style>
  <w:style w:type="character" w:styleId="Hipervnculo">
    <w:name w:val="Hyperlink"/>
    <w:rsid w:val="00C83882"/>
    <w:rPr>
      <w:color w:val="0000FF"/>
      <w:u w:val="single"/>
    </w:rPr>
  </w:style>
  <w:style w:type="paragraph" w:styleId="Piedepgina">
    <w:name w:val="footer"/>
    <w:basedOn w:val="Normal"/>
    <w:link w:val="PiedepginaCar"/>
    <w:rsid w:val="005C13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C1393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DECRETO.- Nº______ DE FECHA _____________ DE LA PRESIDENCIA.</vt:lpstr>
    </vt:vector>
  </TitlesOfParts>
  <Company>Mannorte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DECRETO.- Nº______ DE FECHA _____________ DE LA PRESIDENCIA.</dc:title>
  <dc:subject/>
  <dc:creator>Mancomunidad del Norte de Tenerife</dc:creator>
  <cp:keywords/>
  <dc:description/>
  <cp:lastModifiedBy>Eduardo Adminstrador</cp:lastModifiedBy>
  <cp:revision>9</cp:revision>
  <cp:lastPrinted>2014-07-07T15:03:00Z</cp:lastPrinted>
  <dcterms:created xsi:type="dcterms:W3CDTF">2022-06-04T17:57:00Z</dcterms:created>
  <dcterms:modified xsi:type="dcterms:W3CDTF">2024-01-31T20:56:00Z</dcterms:modified>
</cp:coreProperties>
</file>