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B9B5" w14:textId="77777777" w:rsidR="004C0FEC" w:rsidRDefault="004C0FEC" w:rsidP="004C0FEC">
      <w:pPr>
        <w:tabs>
          <w:tab w:val="right" w:pos="15309"/>
        </w:tabs>
        <w:spacing w:after="102"/>
        <w:ind w:left="-15" w:right="-15"/>
        <w:jc w:val="both"/>
        <w:rPr>
          <w:rFonts w:asciiTheme="minorHAnsi" w:eastAsia="Times New Roman" w:hAnsiTheme="minorHAnsi" w:cstheme="minorHAnsi"/>
          <w:b/>
          <w:bCs/>
          <w:sz w:val="28"/>
          <w:szCs w:val="40"/>
        </w:rPr>
      </w:pPr>
      <w:r w:rsidRPr="00000027">
        <w:rPr>
          <w:rFonts w:asciiTheme="minorHAnsi" w:eastAsia="Times New Roman" w:hAnsiTheme="minorHAnsi" w:cstheme="minorHAnsi"/>
          <w:b/>
          <w:bCs/>
          <w:sz w:val="28"/>
          <w:szCs w:val="40"/>
        </w:rPr>
        <w:t>1091.  Cuentas anuales que deban rendirse por la entidad (balance, cuenta de resultado económico-patrimonial o cuenta de pérdidas y ganancias, memoria y, en su caso, liquidación del Presupuesto):</w:t>
      </w:r>
    </w:p>
    <w:p w14:paraId="7ABC196E" w14:textId="23999A1C" w:rsidR="00C546DD" w:rsidRPr="004C0FEC" w:rsidRDefault="004C0FEC" w:rsidP="004C0FEC">
      <w:pPr>
        <w:tabs>
          <w:tab w:val="right" w:pos="15309"/>
        </w:tabs>
        <w:spacing w:after="102"/>
        <w:ind w:left="-15" w:right="-15"/>
        <w:jc w:val="both"/>
        <w:rPr>
          <w:color w:val="002060"/>
          <w:sz w:val="32"/>
        </w:rPr>
      </w:pPr>
      <w:r w:rsidRPr="004C0FEC">
        <w:rPr>
          <w:rFonts w:asciiTheme="minorHAnsi" w:eastAsia="Times New Roman" w:hAnsiTheme="minorHAnsi" w:cstheme="minorHAnsi"/>
          <w:sz w:val="28"/>
          <w:szCs w:val="40"/>
        </w:rPr>
        <w:t xml:space="preserve">Datos correspondientes </w:t>
      </w:r>
      <w:r w:rsidR="00830E02">
        <w:rPr>
          <w:rFonts w:asciiTheme="minorHAnsi" w:eastAsia="Times New Roman" w:hAnsiTheme="minorHAnsi" w:cstheme="minorHAnsi"/>
          <w:sz w:val="28"/>
          <w:szCs w:val="40"/>
        </w:rPr>
        <w:t xml:space="preserve">a </w:t>
      </w:r>
      <w:r w:rsidRPr="004C0FEC">
        <w:rPr>
          <w:rFonts w:asciiTheme="minorHAnsi" w:eastAsia="Times New Roman" w:hAnsiTheme="minorHAnsi" w:cstheme="minorHAnsi"/>
          <w:sz w:val="28"/>
          <w:szCs w:val="40"/>
        </w:rPr>
        <w:t>l</w:t>
      </w:r>
      <w:r w:rsidR="00830E02">
        <w:rPr>
          <w:rFonts w:asciiTheme="minorHAnsi" w:eastAsia="Times New Roman" w:hAnsiTheme="minorHAnsi" w:cstheme="minorHAnsi"/>
          <w:sz w:val="28"/>
          <w:szCs w:val="40"/>
        </w:rPr>
        <w:t>os</w:t>
      </w:r>
      <w:r w:rsidRPr="004C0FEC">
        <w:rPr>
          <w:rFonts w:asciiTheme="minorHAnsi" w:eastAsia="Times New Roman" w:hAnsiTheme="minorHAnsi" w:cstheme="minorHAnsi"/>
          <w:sz w:val="28"/>
          <w:szCs w:val="40"/>
        </w:rPr>
        <w:t xml:space="preserve"> ejercicio</w:t>
      </w:r>
      <w:r w:rsidR="00830E02">
        <w:rPr>
          <w:rFonts w:asciiTheme="minorHAnsi" w:eastAsia="Times New Roman" w:hAnsiTheme="minorHAnsi" w:cstheme="minorHAnsi"/>
          <w:sz w:val="28"/>
          <w:szCs w:val="40"/>
        </w:rPr>
        <w:t>s</w:t>
      </w:r>
      <w:r w:rsidRPr="004C0FEC">
        <w:rPr>
          <w:rFonts w:asciiTheme="minorHAnsi" w:eastAsia="Times New Roman" w:hAnsiTheme="minorHAnsi" w:cstheme="minorHAnsi"/>
          <w:sz w:val="28"/>
          <w:szCs w:val="40"/>
        </w:rPr>
        <w:t xml:space="preserve"> 2025:</w:t>
      </w:r>
      <w:r w:rsidRPr="004C0FEC">
        <w:rPr>
          <w:noProof/>
          <w:color w:val="002060"/>
          <w:sz w:val="32"/>
        </w:rPr>
        <w:drawing>
          <wp:anchor distT="0" distB="0" distL="114300" distR="114300" simplePos="0" relativeHeight="251658240" behindDoc="0" locked="0" layoutInCell="1" allowOverlap="1" wp14:anchorId="0CE615CC" wp14:editId="5DFFC07E">
            <wp:simplePos x="0" y="0"/>
            <wp:positionH relativeFrom="margin">
              <wp:align>right</wp:align>
            </wp:positionH>
            <wp:positionV relativeFrom="paragraph">
              <wp:posOffset>296545</wp:posOffset>
            </wp:positionV>
            <wp:extent cx="9820275" cy="5184775"/>
            <wp:effectExtent l="0" t="0" r="9525" b="0"/>
            <wp:wrapTopAndBottom/>
            <wp:docPr id="1683012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01293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275" cy="5184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46DD" w:rsidRPr="004C0FEC" w:rsidSect="004C0FEC">
      <w:headerReference w:type="default" r:id="rId8"/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FD20" w14:textId="77777777" w:rsidR="00510A04" w:rsidRDefault="00510A04" w:rsidP="004C0FEC">
      <w:pPr>
        <w:spacing w:after="0" w:line="240" w:lineRule="auto"/>
      </w:pPr>
      <w:r>
        <w:separator/>
      </w:r>
    </w:p>
  </w:endnote>
  <w:endnote w:type="continuationSeparator" w:id="0">
    <w:p w14:paraId="61244774" w14:textId="77777777" w:rsidR="00510A04" w:rsidRDefault="00510A04" w:rsidP="004C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27AE" w14:textId="77777777" w:rsidR="00510A04" w:rsidRDefault="00510A04" w:rsidP="004C0FEC">
      <w:pPr>
        <w:spacing w:after="0" w:line="240" w:lineRule="auto"/>
      </w:pPr>
      <w:r>
        <w:separator/>
      </w:r>
    </w:p>
  </w:footnote>
  <w:footnote w:type="continuationSeparator" w:id="0">
    <w:p w14:paraId="3BB2FCF8" w14:textId="77777777" w:rsidR="00510A04" w:rsidRDefault="00510A04" w:rsidP="004C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4141" w14:textId="773CCB05" w:rsidR="004C0FEC" w:rsidRDefault="004C0FEC">
    <w:pPr>
      <w:pStyle w:val="Encabezado"/>
    </w:pPr>
    <w:r w:rsidRPr="002857F1">
      <w:rPr>
        <w:noProof/>
      </w:rPr>
      <w:drawing>
        <wp:anchor distT="0" distB="0" distL="114300" distR="114300" simplePos="0" relativeHeight="251659264" behindDoc="0" locked="0" layoutInCell="1" allowOverlap="1" wp14:anchorId="7245828A" wp14:editId="62FA5670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1676400" cy="608965"/>
          <wp:effectExtent l="0" t="0" r="0" b="635"/>
          <wp:wrapTopAndBottom/>
          <wp:docPr id="641812123" name="Imagen 641812123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Desktop\IMAG.-CORP.-HORI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974" cy="613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5879"/>
    <w:multiLevelType w:val="hybridMultilevel"/>
    <w:tmpl w:val="BB52BFE6"/>
    <w:lvl w:ilvl="0" w:tplc="958A6748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DF25D6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A22DD0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C9E678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F3A042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EBA13E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B663E9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0F23C5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798467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6709C9"/>
    <w:multiLevelType w:val="hybridMultilevel"/>
    <w:tmpl w:val="18F25ED4"/>
    <w:lvl w:ilvl="0" w:tplc="74B833C2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4366CAE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7ACEDC8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2FCB886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E0AC37A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3DE275E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3DCFD54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C4470A2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BCEDE24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853F67"/>
    <w:multiLevelType w:val="hybridMultilevel"/>
    <w:tmpl w:val="197CEBF4"/>
    <w:lvl w:ilvl="0" w:tplc="AE323254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A664E3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A9C84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1AAF16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FE461C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4567A8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3FC562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4B40B9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66455E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137AB3"/>
    <w:multiLevelType w:val="hybridMultilevel"/>
    <w:tmpl w:val="12A6E662"/>
    <w:lvl w:ilvl="0" w:tplc="E8C462BE">
      <w:start w:val="2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9903330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22804AA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02A366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03C12E0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A08E98E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9629488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3B8D00E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A289CB4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DD6302"/>
    <w:multiLevelType w:val="hybridMultilevel"/>
    <w:tmpl w:val="90FE09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92E7B"/>
    <w:multiLevelType w:val="hybridMultilevel"/>
    <w:tmpl w:val="CF5CA520"/>
    <w:lvl w:ilvl="0" w:tplc="3FF4ECE2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ABEDED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AD80C8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F906B2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FDCF3A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96E07A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214973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B70BD3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6E4FE5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9950680">
    <w:abstractNumId w:val="2"/>
  </w:num>
  <w:num w:numId="2" w16cid:durableId="898321401">
    <w:abstractNumId w:val="0"/>
  </w:num>
  <w:num w:numId="3" w16cid:durableId="1427187982">
    <w:abstractNumId w:val="5"/>
  </w:num>
  <w:num w:numId="4" w16cid:durableId="1131174120">
    <w:abstractNumId w:val="1"/>
  </w:num>
  <w:num w:numId="5" w16cid:durableId="643392594">
    <w:abstractNumId w:val="3"/>
  </w:num>
  <w:num w:numId="6" w16cid:durableId="1244952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506"/>
    <w:rsid w:val="00086BF7"/>
    <w:rsid w:val="00094F5D"/>
    <w:rsid w:val="000D2287"/>
    <w:rsid w:val="00166822"/>
    <w:rsid w:val="00197493"/>
    <w:rsid w:val="00287DF3"/>
    <w:rsid w:val="00377397"/>
    <w:rsid w:val="004C0FEC"/>
    <w:rsid w:val="004C7E70"/>
    <w:rsid w:val="00510A04"/>
    <w:rsid w:val="00707FDD"/>
    <w:rsid w:val="0077310A"/>
    <w:rsid w:val="00830E02"/>
    <w:rsid w:val="0093120C"/>
    <w:rsid w:val="00AA2506"/>
    <w:rsid w:val="00C546DD"/>
    <w:rsid w:val="00C54BC6"/>
    <w:rsid w:val="00CE40E5"/>
    <w:rsid w:val="00F00316"/>
    <w:rsid w:val="00F1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EA669"/>
  <w15:docId w15:val="{1F788BD2-EE71-4A4E-B423-71DC82A5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D22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46D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C0F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FEC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C0F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FE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Crystal Reports ActiveX Designer - BALANSITNP_ICAL.rpt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Reports ActiveX Designer - BALANSITNP_ICAL.rpt</dc:title>
  <dc:subject/>
  <dc:creator>43371613F</dc:creator>
  <cp:keywords/>
  <cp:lastModifiedBy>Eduardo González González</cp:lastModifiedBy>
  <cp:revision>4</cp:revision>
  <dcterms:created xsi:type="dcterms:W3CDTF">2026-04-09T16:17:00Z</dcterms:created>
  <dcterms:modified xsi:type="dcterms:W3CDTF">2026-06-08T10:11:00Z</dcterms:modified>
</cp:coreProperties>
</file>