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6CD0" w14:textId="77777777" w:rsidR="00292F14" w:rsidRDefault="00292F14" w:rsidP="00292F14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</w:p>
    <w:p w14:paraId="26311F7E" w14:textId="2E9400DF" w:rsidR="00150E2C" w:rsidRDefault="00150E2C" w:rsidP="00292F14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  <w:r>
        <w:rPr>
          <w:rFonts w:cstheme="minorHAnsi"/>
          <w:b/>
          <w:color w:val="373A3C"/>
          <w:sz w:val="28"/>
          <w:szCs w:val="26"/>
        </w:rPr>
        <w:t xml:space="preserve">1069. </w:t>
      </w:r>
      <w:r w:rsidR="004A7D6F" w:rsidRPr="00292F14">
        <w:rPr>
          <w:rFonts w:cstheme="minorHAnsi"/>
          <w:b/>
          <w:color w:val="373A3C"/>
          <w:sz w:val="28"/>
          <w:szCs w:val="26"/>
        </w:rPr>
        <w:t>Resultado de la participación pública en la elaboración de los textos normativos</w:t>
      </w:r>
      <w:r w:rsidR="008F66D9" w:rsidRPr="00292F14">
        <w:rPr>
          <w:rFonts w:cstheme="minorHAnsi"/>
          <w:b/>
          <w:color w:val="373A3C"/>
          <w:sz w:val="28"/>
          <w:szCs w:val="26"/>
        </w:rPr>
        <w:t xml:space="preserve">: </w:t>
      </w:r>
    </w:p>
    <w:p w14:paraId="09554794" w14:textId="77777777" w:rsidR="00150E2C" w:rsidRDefault="00150E2C" w:rsidP="00292F14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</w:p>
    <w:p w14:paraId="4C443197" w14:textId="06762648" w:rsidR="00CB77AC" w:rsidRPr="00150E2C" w:rsidRDefault="00150E2C" w:rsidP="00292F14">
      <w:pPr>
        <w:spacing w:after="0" w:line="240" w:lineRule="auto"/>
        <w:jc w:val="both"/>
        <w:rPr>
          <w:rFonts w:cstheme="minorHAnsi"/>
          <w:bCs/>
          <w:sz w:val="28"/>
          <w:szCs w:val="26"/>
        </w:rPr>
      </w:pPr>
      <w:r w:rsidRPr="00150E2C">
        <w:rPr>
          <w:rFonts w:cstheme="minorHAnsi"/>
          <w:bCs/>
          <w:color w:val="373A3C"/>
          <w:sz w:val="28"/>
          <w:szCs w:val="26"/>
        </w:rPr>
        <w:t xml:space="preserve">En el </w:t>
      </w:r>
      <w:r w:rsidR="00ED75EC" w:rsidRPr="00ED75EC">
        <w:rPr>
          <w:rFonts w:ascii="Calibri" w:eastAsia="Times New Roman" w:hAnsi="Calibri" w:cs="Calibri"/>
          <w:sz w:val="28"/>
          <w:szCs w:val="28"/>
          <w:lang w:eastAsia="es-ES"/>
        </w:rPr>
        <w:t>período comprendido entre el 01/01/2022 y el 31/06/2023</w:t>
      </w:r>
      <w:r w:rsidRPr="00150E2C">
        <w:rPr>
          <w:rFonts w:cstheme="minorHAnsi"/>
          <w:bCs/>
          <w:color w:val="373A3C"/>
          <w:sz w:val="28"/>
          <w:szCs w:val="26"/>
        </w:rPr>
        <w:t xml:space="preserve"> el p</w:t>
      </w:r>
      <w:r w:rsidR="00CB77AC" w:rsidRPr="00150E2C">
        <w:rPr>
          <w:rStyle w:val="nfasis"/>
          <w:rFonts w:cstheme="minorHAnsi"/>
          <w:bCs/>
          <w:i w:val="0"/>
          <w:iCs w:val="0"/>
          <w:color w:val="373A3C"/>
          <w:sz w:val="28"/>
          <w:szCs w:val="32"/>
        </w:rPr>
        <w:t>orcentaje de participación en las consultas</w:t>
      </w:r>
      <w:r>
        <w:rPr>
          <w:rStyle w:val="nfasis"/>
          <w:rFonts w:cstheme="minorHAnsi"/>
          <w:bCs/>
          <w:i w:val="0"/>
          <w:iCs w:val="0"/>
          <w:color w:val="373A3C"/>
          <w:sz w:val="28"/>
          <w:szCs w:val="32"/>
        </w:rPr>
        <w:t xml:space="preserve"> es del</w:t>
      </w:r>
      <w:r w:rsidR="00CB77AC" w:rsidRPr="00150E2C">
        <w:rPr>
          <w:rStyle w:val="nfasis"/>
          <w:rFonts w:cstheme="minorHAnsi"/>
          <w:bCs/>
          <w:i w:val="0"/>
          <w:iCs w:val="0"/>
          <w:color w:val="373A3C"/>
          <w:sz w:val="28"/>
          <w:szCs w:val="32"/>
        </w:rPr>
        <w:t xml:space="preserve"> 0%</w:t>
      </w:r>
      <w:r>
        <w:rPr>
          <w:rStyle w:val="nfasis"/>
          <w:rFonts w:cstheme="minorHAnsi"/>
          <w:bCs/>
          <w:i w:val="0"/>
          <w:iCs w:val="0"/>
          <w:color w:val="373A3C"/>
          <w:sz w:val="28"/>
          <w:szCs w:val="32"/>
        </w:rPr>
        <w:t>.</w:t>
      </w:r>
      <w:r w:rsidR="00940D9C">
        <w:rPr>
          <w:rStyle w:val="nfasis"/>
          <w:rFonts w:cstheme="minorHAnsi"/>
          <w:bCs/>
          <w:i w:val="0"/>
          <w:iCs w:val="0"/>
          <w:color w:val="373A3C"/>
          <w:sz w:val="28"/>
          <w:szCs w:val="32"/>
        </w:rPr>
        <w:t xml:space="preserve"> </w:t>
      </w:r>
    </w:p>
    <w:sectPr w:rsidR="00CB77AC" w:rsidRPr="00150E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4A19" w14:textId="77777777" w:rsidR="00375AFD" w:rsidRDefault="00375AFD" w:rsidP="00292F14">
      <w:pPr>
        <w:spacing w:after="0" w:line="240" w:lineRule="auto"/>
      </w:pPr>
      <w:r>
        <w:separator/>
      </w:r>
    </w:p>
  </w:endnote>
  <w:endnote w:type="continuationSeparator" w:id="0">
    <w:p w14:paraId="49D6F88E" w14:textId="77777777" w:rsidR="00375AFD" w:rsidRDefault="00375AFD" w:rsidP="002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4D96" w14:textId="77777777" w:rsidR="00375AFD" w:rsidRDefault="00375AFD" w:rsidP="00292F14">
      <w:pPr>
        <w:spacing w:after="0" w:line="240" w:lineRule="auto"/>
      </w:pPr>
      <w:r>
        <w:separator/>
      </w:r>
    </w:p>
  </w:footnote>
  <w:footnote w:type="continuationSeparator" w:id="0">
    <w:p w14:paraId="73BDC7EB" w14:textId="77777777" w:rsidR="00375AFD" w:rsidRDefault="00375AFD" w:rsidP="0029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B42C" w14:textId="77777777" w:rsidR="00292F14" w:rsidRDefault="00292F14">
    <w:pPr>
      <w:pStyle w:val="Encabezado"/>
    </w:pPr>
    <w:r w:rsidRPr="00292F1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3F9960F" wp14:editId="58FE9005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2190750" cy="796636"/>
          <wp:effectExtent l="0" t="0" r="0" b="381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50E2C"/>
    <w:rsid w:val="00174B60"/>
    <w:rsid w:val="00213143"/>
    <w:rsid w:val="00216EC0"/>
    <w:rsid w:val="002616B0"/>
    <w:rsid w:val="00283F70"/>
    <w:rsid w:val="00292F14"/>
    <w:rsid w:val="00375AFD"/>
    <w:rsid w:val="003D20A8"/>
    <w:rsid w:val="004A7D6F"/>
    <w:rsid w:val="005B4E4F"/>
    <w:rsid w:val="0067700C"/>
    <w:rsid w:val="00700332"/>
    <w:rsid w:val="007D28FF"/>
    <w:rsid w:val="008F66D9"/>
    <w:rsid w:val="00940D9C"/>
    <w:rsid w:val="00A312EF"/>
    <w:rsid w:val="00BE2E40"/>
    <w:rsid w:val="00BF0832"/>
    <w:rsid w:val="00C5032E"/>
    <w:rsid w:val="00CB77AC"/>
    <w:rsid w:val="00CD4AB3"/>
    <w:rsid w:val="00D93660"/>
    <w:rsid w:val="00E02BCD"/>
    <w:rsid w:val="00E44BF3"/>
    <w:rsid w:val="00ED75EC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2D895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92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F14"/>
  </w:style>
  <w:style w:type="paragraph" w:styleId="Piedepgina">
    <w:name w:val="footer"/>
    <w:basedOn w:val="Normal"/>
    <w:link w:val="PiedepginaCar"/>
    <w:uiPriority w:val="99"/>
    <w:unhideWhenUsed/>
    <w:rsid w:val="00292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9</cp:revision>
  <cp:lastPrinted>2020-04-27T12:49:00Z</cp:lastPrinted>
  <dcterms:created xsi:type="dcterms:W3CDTF">2020-04-27T12:50:00Z</dcterms:created>
  <dcterms:modified xsi:type="dcterms:W3CDTF">2024-01-22T16:35:00Z</dcterms:modified>
</cp:coreProperties>
</file>