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2D38" w14:textId="1B8DC4D3" w:rsidR="006D7172" w:rsidRDefault="00AF20CA" w:rsidP="0019424C">
      <w:pPr>
        <w:tabs>
          <w:tab w:val="center" w:pos="4252"/>
        </w:tabs>
        <w:spacing w:after="0" w:line="240" w:lineRule="auto"/>
        <w:jc w:val="both"/>
        <w:rPr>
          <w:rFonts w:cstheme="minorHAnsi"/>
          <w:b/>
          <w:sz w:val="28"/>
        </w:rPr>
      </w:pPr>
      <w:r>
        <w:rPr>
          <w:rFonts w:cstheme="minorHAnsi"/>
          <w:b/>
          <w:sz w:val="28"/>
        </w:rPr>
        <w:t>1178.</w:t>
      </w:r>
      <w:r w:rsidR="0019424C" w:rsidRPr="0019424C">
        <w:rPr>
          <w:rFonts w:cstheme="minorHAnsi"/>
          <w:b/>
          <w:sz w:val="28"/>
        </w:rPr>
        <w:t xml:space="preserve"> Servicio público objeto de la concesión administrativa, identificación del concesionario, plazo de la concesión, régimen de financiación, condiciones de prestación del servicio:</w:t>
      </w:r>
      <w:r w:rsidR="0019424C">
        <w:rPr>
          <w:rFonts w:cstheme="minorHAnsi"/>
          <w:b/>
          <w:sz w:val="28"/>
        </w:rPr>
        <w:t xml:space="preserve"> </w:t>
      </w:r>
    </w:p>
    <w:p w14:paraId="0F19397D" w14:textId="79177331" w:rsidR="006D7172" w:rsidRDefault="00021480" w:rsidP="0019424C">
      <w:pPr>
        <w:tabs>
          <w:tab w:val="center" w:pos="4252"/>
        </w:tabs>
        <w:spacing w:after="0" w:line="240" w:lineRule="auto"/>
        <w:jc w:val="both"/>
        <w:rPr>
          <w:rFonts w:cstheme="minorHAnsi"/>
          <w:b/>
          <w:sz w:val="28"/>
        </w:rPr>
      </w:pPr>
      <w:r>
        <w:rPr>
          <w:rFonts w:cstheme="minorHAnsi"/>
          <w:b/>
          <w:sz w:val="28"/>
        </w:rPr>
        <w:t xml:space="preserve">     </w:t>
      </w:r>
    </w:p>
    <w:p w14:paraId="2DAC3D9B" w14:textId="25F63FCB" w:rsidR="00DE2DCE" w:rsidRPr="006D7172" w:rsidRDefault="0019424C" w:rsidP="006D7172">
      <w:pPr>
        <w:pStyle w:val="Prrafodelista"/>
        <w:numPr>
          <w:ilvl w:val="0"/>
          <w:numId w:val="49"/>
        </w:numPr>
        <w:tabs>
          <w:tab w:val="center" w:pos="4252"/>
        </w:tabs>
        <w:jc w:val="both"/>
        <w:rPr>
          <w:rFonts w:cstheme="minorHAnsi"/>
          <w:i/>
        </w:rPr>
      </w:pPr>
      <w:r w:rsidRPr="006D7172">
        <w:rPr>
          <w:rFonts w:cstheme="minorHAnsi"/>
          <w:i/>
        </w:rPr>
        <w:t>E</w:t>
      </w:r>
      <w:r w:rsidR="00DE2DCE" w:rsidRPr="006D7172">
        <w:rPr>
          <w:rFonts w:cstheme="minorHAnsi"/>
          <w:i/>
        </w:rPr>
        <w:t xml:space="preserve">l Ayuntamiento de Los Realejos, </w:t>
      </w:r>
      <w:r w:rsidR="00C47885" w:rsidRPr="006D7172">
        <w:rPr>
          <w:rFonts w:cstheme="minorHAnsi"/>
          <w:i/>
        </w:rPr>
        <w:t>p</w:t>
      </w:r>
      <w:r w:rsidR="00DE2DCE" w:rsidRPr="006D7172">
        <w:rPr>
          <w:rFonts w:cstheme="minorHAnsi"/>
          <w:i/>
        </w:rPr>
        <w:t>ara este tipo de servicios (recogida de basuras, parques y jardines, cementerio, etc</w:t>
      </w:r>
      <w:r w:rsidRPr="006D7172">
        <w:rPr>
          <w:rFonts w:cstheme="minorHAnsi"/>
          <w:i/>
        </w:rPr>
        <w:t xml:space="preserve">.), </w:t>
      </w:r>
      <w:r w:rsidR="00DE2DCE" w:rsidRPr="006D7172">
        <w:rPr>
          <w:rFonts w:cstheme="minorHAnsi"/>
          <w:i/>
        </w:rPr>
        <w:t>creó la Empresa Pública de Servicios del Ayuntam</w:t>
      </w:r>
      <w:r w:rsidR="00E85716" w:rsidRPr="006D7172">
        <w:rPr>
          <w:rFonts w:cstheme="minorHAnsi"/>
          <w:i/>
        </w:rPr>
        <w:t xml:space="preserve">iento de Los Realejos, REALSERV en el ejercicio 2003 por </w:t>
      </w:r>
      <w:proofErr w:type="gramStart"/>
      <w:r w:rsidR="00E85716" w:rsidRPr="006D7172">
        <w:rPr>
          <w:rFonts w:cstheme="minorHAnsi"/>
          <w:i/>
        </w:rPr>
        <w:t>tiempo  indefinido</w:t>
      </w:r>
      <w:proofErr w:type="gramEnd"/>
    </w:p>
    <w:p w14:paraId="43C41DE7" w14:textId="77777777" w:rsidR="00DE2DCE" w:rsidRPr="0019424C" w:rsidRDefault="00DE2DCE" w:rsidP="0019424C">
      <w:pPr>
        <w:spacing w:after="0" w:line="240" w:lineRule="auto"/>
        <w:jc w:val="both"/>
        <w:rPr>
          <w:rStyle w:val="Hipervnculo"/>
          <w:rFonts w:cstheme="minorHAnsi"/>
          <w:i/>
          <w:u w:val="none"/>
        </w:rPr>
      </w:pPr>
      <w:r w:rsidRPr="0019424C">
        <w:rPr>
          <w:rFonts w:cstheme="minorHAnsi"/>
          <w:i/>
        </w:rPr>
        <w:tab/>
        <w:t>Para más información acerca de los s</w:t>
      </w:r>
      <w:r w:rsidR="0019424C">
        <w:rPr>
          <w:rFonts w:cstheme="minorHAnsi"/>
          <w:i/>
        </w:rPr>
        <w:t>ervicios que presta REALSERV,</w:t>
      </w:r>
      <w:r w:rsidR="00ED279C" w:rsidRPr="0019424C">
        <w:rPr>
          <w:rFonts w:cstheme="minorHAnsi"/>
          <w:i/>
        </w:rPr>
        <w:t xml:space="preserve"> puede consultar su página web: </w:t>
      </w:r>
      <w:hyperlink r:id="rId7" w:history="1">
        <w:r w:rsidR="00ED279C" w:rsidRPr="0019424C">
          <w:rPr>
            <w:rStyle w:val="Hipervnculo"/>
            <w:rFonts w:cstheme="minorHAnsi"/>
            <w:i/>
            <w:u w:val="none"/>
          </w:rPr>
          <w:t>https://losrealejos.es/servicios-municipales/empresas-municipales/realserv/</w:t>
        </w:r>
      </w:hyperlink>
    </w:p>
    <w:p w14:paraId="55BC0268" w14:textId="77777777" w:rsidR="00E85716" w:rsidRDefault="00E85716" w:rsidP="0019424C">
      <w:pPr>
        <w:spacing w:after="0" w:line="240" w:lineRule="auto"/>
        <w:jc w:val="both"/>
        <w:rPr>
          <w:rStyle w:val="Hipervnculo"/>
          <w:rFonts w:cstheme="minorHAnsi"/>
          <w:i/>
          <w:color w:val="auto"/>
          <w:u w:val="none"/>
        </w:rPr>
      </w:pPr>
    </w:p>
    <w:p w14:paraId="28B5214E" w14:textId="5DB19ABF" w:rsidR="00C47885" w:rsidRPr="006D7172" w:rsidRDefault="00C47885" w:rsidP="006D7172">
      <w:pPr>
        <w:pStyle w:val="Prrafodelista"/>
        <w:numPr>
          <w:ilvl w:val="0"/>
          <w:numId w:val="49"/>
        </w:numPr>
        <w:jc w:val="both"/>
        <w:rPr>
          <w:rStyle w:val="Hipervnculo"/>
          <w:rFonts w:cstheme="minorHAnsi"/>
          <w:i/>
          <w:color w:val="auto"/>
          <w:u w:val="none"/>
        </w:rPr>
      </w:pPr>
      <w:r w:rsidRPr="006D7172">
        <w:rPr>
          <w:rStyle w:val="Hipervnculo"/>
          <w:rFonts w:cstheme="minorHAnsi"/>
          <w:i/>
          <w:color w:val="auto"/>
          <w:u w:val="none"/>
        </w:rPr>
        <w:t>En relación con el alumbrado público exterior, se encuentra adjudicada a la entidad mercantil ENDESA X el CONTRATO DE CONCESION DEL  SERVICI</w:t>
      </w:r>
      <w:r w:rsidR="00E85716" w:rsidRPr="006D7172">
        <w:rPr>
          <w:rStyle w:val="Hipervnculo"/>
          <w:rFonts w:cstheme="minorHAnsi"/>
          <w:i/>
          <w:color w:val="auto"/>
          <w:u w:val="none"/>
        </w:rPr>
        <w:t>O DE ALUMBRADO PUBLICO EXTERIOR  formalizado con fecha 23 de diciembre de 2014 por un plazo  de catorce años. Las condiciones de prestación del servicio, financiado exclusivamente por esta Entidad, son las siguientes:</w:t>
      </w:r>
    </w:p>
    <w:p w14:paraId="47CB78CA" w14:textId="77777777" w:rsidR="00E85716" w:rsidRDefault="00E85716" w:rsidP="0019424C">
      <w:pPr>
        <w:spacing w:after="0" w:line="240" w:lineRule="auto"/>
        <w:jc w:val="both"/>
        <w:rPr>
          <w:rStyle w:val="Hipervnculo"/>
          <w:rFonts w:cstheme="minorHAnsi"/>
          <w:i/>
          <w:color w:val="auto"/>
          <w:u w:val="none"/>
        </w:rPr>
      </w:pPr>
    </w:p>
    <w:p w14:paraId="63E5B3D9" w14:textId="77777777" w:rsidR="00E85716" w:rsidRPr="009043B7" w:rsidRDefault="00E85716" w:rsidP="00E85716">
      <w:pPr>
        <w:jc w:val="both"/>
        <w:rPr>
          <w:rFonts w:ascii="Arial" w:eastAsia="MS Minngs" w:hAnsi="Arial" w:cs="Arial"/>
          <w:b/>
          <w:lang w:val="es-ES_tradnl"/>
        </w:rPr>
      </w:pPr>
      <w:r w:rsidRPr="009043B7">
        <w:rPr>
          <w:rFonts w:ascii="Arial" w:hAnsi="Arial" w:cs="Arial"/>
          <w:b/>
          <w:spacing w:val="-3"/>
          <w:lang w:val="es-ES_tradnl"/>
        </w:rPr>
        <w:t xml:space="preserve">PLIEGO DE CLÁUSULAS ADMINISTRATIVAS PARTICULARES QUE HA DE REGIR LA ADJUDICACIÓN DEL CONTRATO DE GESTION DE SERVICIO PUBLICO, MEDIANTE CONCESION, DEL SERVICIO DE GESTION INTEGRAL DE LAS INSTALACIONES DE ALUMBRADO EXTERIOR DEL MUNICIPIO DE LOS </w:t>
      </w:r>
      <w:proofErr w:type="gramStart"/>
      <w:r w:rsidRPr="009043B7">
        <w:rPr>
          <w:rFonts w:ascii="Arial" w:hAnsi="Arial" w:cs="Arial"/>
          <w:b/>
          <w:spacing w:val="-3"/>
          <w:lang w:val="es-ES_tradnl"/>
        </w:rPr>
        <w:t>REALEJOS  MEDIANTE</w:t>
      </w:r>
      <w:proofErr w:type="gramEnd"/>
      <w:r w:rsidRPr="009043B7">
        <w:rPr>
          <w:rFonts w:ascii="Arial" w:hAnsi="Arial" w:cs="Arial"/>
          <w:b/>
          <w:spacing w:val="-3"/>
          <w:lang w:val="es-ES_tradnl"/>
        </w:rPr>
        <w:t xml:space="preserve"> PROCEDIMIENTO ABIERTO. </w:t>
      </w:r>
    </w:p>
    <w:p w14:paraId="7E317D32" w14:textId="77777777" w:rsidR="00E85716" w:rsidRDefault="00E85716" w:rsidP="00E85716">
      <w:pPr>
        <w:jc w:val="both"/>
        <w:rPr>
          <w:rFonts w:ascii="Arial" w:eastAsia="MS Minngs" w:hAnsi="Arial" w:cs="Arial"/>
          <w:b/>
          <w:lang w:val="es-ES_tradnl"/>
        </w:rPr>
      </w:pPr>
    </w:p>
    <w:p w14:paraId="4B9CE08C" w14:textId="77777777" w:rsidR="00E85716" w:rsidRDefault="00E85716" w:rsidP="00E85716">
      <w:pPr>
        <w:pStyle w:val="Cuerpodeltexto21"/>
        <w:shd w:val="clear" w:color="auto" w:fill="auto"/>
        <w:spacing w:before="0" w:after="233" w:line="240" w:lineRule="auto"/>
        <w:jc w:val="center"/>
        <w:outlineLvl w:val="0"/>
        <w:rPr>
          <w:sz w:val="22"/>
          <w:szCs w:val="22"/>
        </w:rPr>
      </w:pPr>
      <w:r>
        <w:rPr>
          <w:sz w:val="22"/>
          <w:szCs w:val="22"/>
        </w:rPr>
        <w:t>ANTECEDENTES</w:t>
      </w:r>
    </w:p>
    <w:p w14:paraId="5C5F3E96" w14:textId="77777777" w:rsidR="00E85716" w:rsidRPr="0083217D" w:rsidRDefault="00E85716" w:rsidP="00E85716">
      <w:pPr>
        <w:pStyle w:val="Cuerpodeltexto1"/>
        <w:shd w:val="clear" w:color="auto" w:fill="auto"/>
        <w:spacing w:before="0" w:after="176"/>
        <w:ind w:firstLine="567"/>
        <w:rPr>
          <w:sz w:val="22"/>
          <w:szCs w:val="22"/>
        </w:rPr>
      </w:pPr>
      <w:r w:rsidRPr="0083217D">
        <w:rPr>
          <w:sz w:val="22"/>
          <w:szCs w:val="22"/>
        </w:rPr>
        <w:t>Por Real Decreto 1890/2008, de 14 de Noviembre, se aprobó el reglamento de Eficiencia Energética en Instalaciones de Alumbrado Exterior como un nuevo marco legal conveniente y necesario para abordar la problemática de la eficiencia energética en las instalaciones de alumbrado mediante la regulación de los niveles máximos de iluminación de los espacios en función de la actividad que se realiza en ellos, de la incidencia de la iluminación hacia otros espacios y por la exigencia de un nivel mínimo de eficiencia energética para los puntos de luz.</w:t>
      </w:r>
      <w:r>
        <w:rPr>
          <w:sz w:val="22"/>
          <w:szCs w:val="22"/>
        </w:rPr>
        <w:t xml:space="preserve"> A esto se suma que el T.M. de Los Realejos se encuentra afectado por </w:t>
      </w:r>
      <w:smartTag w:uri="urn:schemas-microsoft-com:office:smarttags" w:element="PersonName">
        <w:smartTagPr>
          <w:attr w:name="ProductID" w:val="la Ley"/>
        </w:smartTagPr>
        <w:r>
          <w:rPr>
            <w:sz w:val="22"/>
            <w:szCs w:val="22"/>
          </w:rPr>
          <w:t xml:space="preserve">la </w:t>
        </w:r>
        <w:r w:rsidRPr="008455D1">
          <w:rPr>
            <w:sz w:val="22"/>
            <w:szCs w:val="22"/>
          </w:rPr>
          <w:t>Ley</w:t>
        </w:r>
      </w:smartTag>
      <w:r w:rsidRPr="008455D1">
        <w:rPr>
          <w:sz w:val="22"/>
          <w:szCs w:val="22"/>
        </w:rPr>
        <w:t xml:space="preserve"> sobre Protección de </w:t>
      </w:r>
      <w:smartTag w:uri="urn:schemas-microsoft-com:office:smarttags" w:element="PersonName">
        <w:smartTagPr>
          <w:attr w:name="ProductID" w:val="la Calidad Astron￳mica"/>
        </w:smartTagPr>
        <w:r w:rsidRPr="008455D1">
          <w:rPr>
            <w:sz w:val="22"/>
            <w:szCs w:val="22"/>
          </w:rPr>
          <w:t>la Calidad Astronómica</w:t>
        </w:r>
      </w:smartTag>
      <w:r w:rsidRPr="008455D1">
        <w:rPr>
          <w:sz w:val="22"/>
          <w:szCs w:val="22"/>
        </w:rPr>
        <w:t xml:space="preserve"> de los Observatorios del IAC</w:t>
      </w:r>
      <w:r>
        <w:rPr>
          <w:sz w:val="22"/>
          <w:szCs w:val="22"/>
        </w:rPr>
        <w:t>.</w:t>
      </w:r>
    </w:p>
    <w:p w14:paraId="4CF0F7A1" w14:textId="77777777" w:rsidR="00E85716" w:rsidRPr="0083217D" w:rsidRDefault="00E85716" w:rsidP="00E85716">
      <w:pPr>
        <w:pStyle w:val="Cuerpodeltexto1"/>
        <w:shd w:val="clear" w:color="auto" w:fill="auto"/>
        <w:spacing w:before="0" w:line="230" w:lineRule="exact"/>
        <w:ind w:left="20" w:firstLine="547"/>
        <w:rPr>
          <w:sz w:val="22"/>
          <w:szCs w:val="22"/>
        </w:rPr>
      </w:pPr>
      <w:r w:rsidRPr="0083217D">
        <w:rPr>
          <w:sz w:val="22"/>
          <w:szCs w:val="22"/>
        </w:rPr>
        <w:t xml:space="preserve">Las consecuencias energéticas, lumínicas y económicas que la aplicación de este Reglamento podrá representar sobre el actual sistema de alumbrado exterior del municipio de </w:t>
      </w:r>
      <w:r>
        <w:rPr>
          <w:sz w:val="22"/>
          <w:szCs w:val="22"/>
        </w:rPr>
        <w:t>Los Realejos</w:t>
      </w:r>
      <w:r w:rsidRPr="0083217D">
        <w:rPr>
          <w:sz w:val="22"/>
          <w:szCs w:val="22"/>
        </w:rPr>
        <w:t xml:space="preserve"> han llevado a este Ayuntamiento a considerar necesario abordar un programa para la adecuación del alumbrado del municipio a este nuevo Reglamento de eficiencia energética en inst</w:t>
      </w:r>
      <w:r>
        <w:rPr>
          <w:sz w:val="22"/>
          <w:szCs w:val="22"/>
        </w:rPr>
        <w:t>alaciones de alumbrado exterior y las recomendaciones del I.A.C.</w:t>
      </w:r>
    </w:p>
    <w:p w14:paraId="5358ADFC" w14:textId="77777777" w:rsidR="00E85716" w:rsidRPr="0083217D" w:rsidRDefault="00E85716" w:rsidP="00E85716">
      <w:pPr>
        <w:pStyle w:val="Cuerpodeltexto1"/>
        <w:shd w:val="clear" w:color="auto" w:fill="auto"/>
        <w:spacing w:before="0" w:after="184" w:line="230" w:lineRule="exact"/>
        <w:ind w:left="20" w:firstLine="547"/>
        <w:rPr>
          <w:sz w:val="22"/>
          <w:szCs w:val="22"/>
        </w:rPr>
      </w:pPr>
      <w:r w:rsidRPr="0083217D">
        <w:rPr>
          <w:sz w:val="22"/>
          <w:szCs w:val="22"/>
        </w:rPr>
        <w:t xml:space="preserve">Para abordar las actuaciones de reforma y adecuación de las instalaciones de alumbrado exterior del municipio al Reglamento de eficiencia energética se convoca este procedimiento dirigido hacia la figura de </w:t>
      </w:r>
      <w:smartTag w:uri="urn:schemas-microsoft-com:office:smarttags" w:element="PersonName">
        <w:smartTagPr>
          <w:attr w:name="ProductID" w:val="la Empresa"/>
        </w:smartTagPr>
        <w:r w:rsidRPr="0083217D">
          <w:rPr>
            <w:sz w:val="22"/>
            <w:szCs w:val="22"/>
          </w:rPr>
          <w:t>la Empresa</w:t>
        </w:r>
      </w:smartTag>
      <w:r w:rsidRPr="0083217D">
        <w:rPr>
          <w:sz w:val="22"/>
          <w:szCs w:val="22"/>
        </w:rPr>
        <w:t xml:space="preserve"> de Servicios Energéticos, definida como aquella persona física o jurídica que proporciona servicios energéticos en las instalaciones de un usuario y afronta cierto grado de riesgo económico, al hacerlo mediante el abono de los servicios prestados en base a la obtención de ahorros de energía por la implantación de mejoras de eficiencia energética.</w:t>
      </w:r>
    </w:p>
    <w:p w14:paraId="0C1775DD" w14:textId="77777777" w:rsidR="00E85716" w:rsidRDefault="00E85716" w:rsidP="00E85716">
      <w:pPr>
        <w:pStyle w:val="Cuerpodeltexto1"/>
        <w:shd w:val="clear" w:color="auto" w:fill="auto"/>
        <w:spacing w:before="0" w:after="217"/>
        <w:ind w:left="20" w:firstLine="547"/>
        <w:rPr>
          <w:sz w:val="22"/>
          <w:szCs w:val="22"/>
        </w:rPr>
      </w:pPr>
      <w:r w:rsidRPr="0083217D">
        <w:rPr>
          <w:sz w:val="22"/>
          <w:szCs w:val="22"/>
        </w:rPr>
        <w:t xml:space="preserve">La contratación de esta figura de Empresa de Servicios Energéticos en la gestión y explotación de las instalaciones del alumbrado exterior del municipio permitirá acometer y acelerar la puesta en marcha de las soluciones técnicas idóneas en relación </w:t>
      </w:r>
      <w:r w:rsidRPr="0083217D">
        <w:rPr>
          <w:sz w:val="22"/>
          <w:szCs w:val="22"/>
        </w:rPr>
        <w:lastRenderedPageBreak/>
        <w:t>con la eficiencia energética, gracias a la capacidad de financiación de las inversiones y su posterior amortización por los ahorros que esta nueva actividad conlleva.</w:t>
      </w:r>
    </w:p>
    <w:p w14:paraId="7B11668A" w14:textId="77777777" w:rsidR="00E85716" w:rsidRDefault="00E85716" w:rsidP="00E85716">
      <w:pPr>
        <w:pStyle w:val="Cuerpodeltexto1"/>
        <w:shd w:val="clear" w:color="auto" w:fill="auto"/>
        <w:spacing w:before="0" w:after="217"/>
        <w:ind w:left="20" w:firstLine="547"/>
        <w:rPr>
          <w:sz w:val="22"/>
          <w:szCs w:val="22"/>
        </w:rPr>
      </w:pPr>
      <w:r>
        <w:rPr>
          <w:sz w:val="22"/>
          <w:szCs w:val="22"/>
        </w:rPr>
        <w:t>En este sentido l</w:t>
      </w:r>
      <w:r w:rsidRPr="00186E54">
        <w:rPr>
          <w:sz w:val="22"/>
          <w:szCs w:val="22"/>
        </w:rPr>
        <w:t xml:space="preserve">os datos obtenidos por la auditoria energética del alumbrado exterior del Ayuntamiento de </w:t>
      </w:r>
      <w:r>
        <w:rPr>
          <w:sz w:val="22"/>
          <w:szCs w:val="22"/>
        </w:rPr>
        <w:t>Los Realejos</w:t>
      </w:r>
      <w:r w:rsidRPr="00186E54">
        <w:rPr>
          <w:sz w:val="22"/>
          <w:szCs w:val="22"/>
        </w:rPr>
        <w:t xml:space="preserve">, determinan </w:t>
      </w:r>
      <w:r>
        <w:rPr>
          <w:sz w:val="22"/>
          <w:szCs w:val="22"/>
        </w:rPr>
        <w:t xml:space="preserve">que tiene un inventario de 6.149 puntos de luz instalados, con un consumo facturado de </w:t>
      </w:r>
      <w:r w:rsidRPr="0037078A">
        <w:rPr>
          <w:sz w:val="22"/>
          <w:szCs w:val="22"/>
        </w:rPr>
        <w:t>2.877.345 KWh</w:t>
      </w:r>
      <w:r>
        <w:rPr>
          <w:sz w:val="22"/>
          <w:szCs w:val="22"/>
        </w:rPr>
        <w:t xml:space="preserve"> en el último año (Mayo 2012/ Mayo 2013). </w:t>
      </w:r>
    </w:p>
    <w:p w14:paraId="6597B25E" w14:textId="77777777" w:rsidR="00E85716" w:rsidRDefault="00E85716" w:rsidP="00E85716">
      <w:pPr>
        <w:pStyle w:val="Cuerpodeltexto1"/>
        <w:shd w:val="clear" w:color="auto" w:fill="auto"/>
        <w:spacing w:before="0" w:after="217"/>
        <w:ind w:left="20" w:firstLine="547"/>
        <w:rPr>
          <w:sz w:val="22"/>
          <w:szCs w:val="22"/>
        </w:rPr>
      </w:pPr>
      <w:r w:rsidRPr="00101408">
        <w:rPr>
          <w:sz w:val="22"/>
          <w:szCs w:val="22"/>
        </w:rPr>
        <w:t xml:space="preserve">Con este procedimiento, el Ayuntamiento obtendrá, a través de </w:t>
      </w:r>
      <w:smartTag w:uri="urn:schemas-microsoft-com:office:smarttags" w:element="PersonName">
        <w:smartTagPr>
          <w:attr w:name="ProductID" w:val="la ESE"/>
        </w:smartTagPr>
        <w:r w:rsidRPr="00101408">
          <w:rPr>
            <w:sz w:val="22"/>
            <w:szCs w:val="22"/>
          </w:rPr>
          <w:t>la ESE</w:t>
        </w:r>
      </w:smartTag>
      <w:r w:rsidRPr="00101408">
        <w:rPr>
          <w:sz w:val="22"/>
          <w:szCs w:val="22"/>
        </w:rPr>
        <w:t>, un ahorro económico de gastos energéticos. Con el diferencial obtenido de la reducción del coste energético (con la reducción</w:t>
      </w:r>
      <w:r>
        <w:rPr>
          <w:sz w:val="22"/>
          <w:szCs w:val="22"/>
        </w:rPr>
        <w:t xml:space="preserve"> de consumo) y en un plazo de 12</w:t>
      </w:r>
      <w:r w:rsidRPr="00101408">
        <w:rPr>
          <w:sz w:val="22"/>
          <w:szCs w:val="22"/>
        </w:rPr>
        <w:t xml:space="preserve"> años, se consigue financiar la inversión necesaria para la mejora de la eficiencia energética de las instalaciones y la adaptación a normativas.</w:t>
      </w:r>
    </w:p>
    <w:p w14:paraId="07A2B245" w14:textId="77777777" w:rsidR="00E85716" w:rsidRPr="00073734" w:rsidRDefault="00E85716" w:rsidP="00E85716">
      <w:pPr>
        <w:pStyle w:val="Cuerpodeltexto1"/>
        <w:shd w:val="clear" w:color="auto" w:fill="auto"/>
        <w:spacing w:before="0" w:after="217"/>
        <w:ind w:left="20" w:firstLine="0"/>
        <w:outlineLvl w:val="0"/>
        <w:rPr>
          <w:b/>
          <w:sz w:val="24"/>
          <w:szCs w:val="24"/>
          <w:u w:val="single"/>
        </w:rPr>
      </w:pPr>
      <w:r w:rsidRPr="00073734">
        <w:rPr>
          <w:b/>
          <w:sz w:val="24"/>
          <w:szCs w:val="24"/>
          <w:u w:val="single"/>
        </w:rPr>
        <w:t>CLAUSULAS</w:t>
      </w:r>
    </w:p>
    <w:p w14:paraId="079DA6AF" w14:textId="77777777" w:rsidR="00E85716" w:rsidRPr="00E33B17"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Pr>
          <w:sz w:val="22"/>
          <w:szCs w:val="22"/>
        </w:rPr>
        <w:t>OBJETO DEL CONTRATO</w:t>
      </w:r>
    </w:p>
    <w:p w14:paraId="46104218" w14:textId="77777777" w:rsidR="00E85716" w:rsidRPr="0083217D" w:rsidRDefault="00E85716" w:rsidP="00E85716">
      <w:pPr>
        <w:pStyle w:val="Cuerpodeltexto1"/>
        <w:shd w:val="clear" w:color="auto" w:fill="auto"/>
        <w:spacing w:before="0" w:after="176"/>
        <w:ind w:firstLine="567"/>
        <w:rPr>
          <w:sz w:val="22"/>
          <w:szCs w:val="22"/>
        </w:rPr>
      </w:pPr>
      <w:r w:rsidRPr="0083217D">
        <w:rPr>
          <w:sz w:val="22"/>
          <w:szCs w:val="22"/>
        </w:rPr>
        <w:t xml:space="preserve">El objeto del Contrato es la ejecución de la prestación de servicios y suministros energéticos sobre las instalaciones del alumbrado exterior del Ayuntamiento de </w:t>
      </w:r>
      <w:r>
        <w:rPr>
          <w:sz w:val="22"/>
          <w:szCs w:val="22"/>
        </w:rPr>
        <w:t>Los Realejos</w:t>
      </w:r>
      <w:r w:rsidRPr="0083217D">
        <w:rPr>
          <w:sz w:val="22"/>
          <w:szCs w:val="22"/>
        </w:rPr>
        <w:t>, mediante una actuación global e integrada, y de conformidad con los documentos que forman parte del expediente, los cuales a su vez formarán parte del contrato a firmar por el adjudicatario.</w:t>
      </w:r>
    </w:p>
    <w:p w14:paraId="78C4673C" w14:textId="77777777" w:rsidR="00E85716" w:rsidRPr="004D777A" w:rsidRDefault="00E85716" w:rsidP="00E85716">
      <w:pPr>
        <w:pStyle w:val="Cuerpodeltexto1"/>
        <w:shd w:val="clear" w:color="auto" w:fill="auto"/>
        <w:spacing w:before="0" w:after="176"/>
        <w:ind w:left="20" w:firstLine="547"/>
        <w:rPr>
          <w:sz w:val="22"/>
          <w:szCs w:val="22"/>
        </w:rPr>
      </w:pPr>
      <w:r w:rsidRPr="004D777A">
        <w:rPr>
          <w:sz w:val="22"/>
          <w:szCs w:val="22"/>
        </w:rPr>
        <w:t xml:space="preserve">El presente contrato se trata de una concesión administrativa, que tiene prestaciones tanto de contrato de servicios, de suministros, de gestión de servicios públicos. Se considera, en cuanto a su adjudicación, aplicación la normativa prevista en el Texto Refundido de </w:t>
      </w:r>
      <w:smartTag w:uri="urn:schemas-microsoft-com:office:smarttags" w:element="PersonName">
        <w:smartTagPr>
          <w:attr w:name="ProductID" w:val="la Ley"/>
        </w:smartTagPr>
        <w:r w:rsidRPr="004D777A">
          <w:rPr>
            <w:sz w:val="22"/>
            <w:szCs w:val="22"/>
          </w:rPr>
          <w:t>la Ley</w:t>
        </w:r>
      </w:smartTag>
      <w:r w:rsidRPr="004D777A">
        <w:rPr>
          <w:sz w:val="22"/>
          <w:szCs w:val="22"/>
        </w:rPr>
        <w:t xml:space="preserve"> de Contratos del Sector Público para la gestión de servicios públicos, pues se considera como la prestación económica mayor la gestión del servicio público del alumbrado público exterior del municipio. En cuanto a sus efectos y extinción, se aplicaran las normas que correspondan según la prestación de que se trate de conformidad con lo previsto en el Art. 12 del Real Decreto Legislativo 3/2011, de 14 de Noviembre, por el que se aprueba el Texto Refundido de </w:t>
      </w:r>
      <w:smartTag w:uri="urn:schemas-microsoft-com:office:smarttags" w:element="PersonName">
        <w:smartTagPr>
          <w:attr w:name="ProductID" w:val="la Ley"/>
        </w:smartTagPr>
        <w:r w:rsidRPr="004D777A">
          <w:rPr>
            <w:sz w:val="22"/>
            <w:szCs w:val="22"/>
          </w:rPr>
          <w:t>la Ley</w:t>
        </w:r>
      </w:smartTag>
      <w:r w:rsidRPr="004D777A">
        <w:rPr>
          <w:sz w:val="22"/>
          <w:szCs w:val="22"/>
        </w:rPr>
        <w:t xml:space="preserve"> de Contratos del Sector Público.</w:t>
      </w:r>
    </w:p>
    <w:p w14:paraId="21B964CE" w14:textId="77777777" w:rsidR="00E85716" w:rsidRPr="004D777A" w:rsidRDefault="00E85716" w:rsidP="00E85716">
      <w:pPr>
        <w:pStyle w:val="Cuerpodeltexto1"/>
        <w:shd w:val="clear" w:color="auto" w:fill="auto"/>
        <w:spacing w:before="0" w:after="176"/>
        <w:ind w:firstLine="547"/>
        <w:rPr>
          <w:sz w:val="22"/>
          <w:szCs w:val="22"/>
        </w:rPr>
      </w:pPr>
      <w:r w:rsidRPr="004D777A">
        <w:rPr>
          <w:sz w:val="22"/>
          <w:szCs w:val="22"/>
        </w:rPr>
        <w:t xml:space="preserve">Para lo no previsto en los Pliegos, el Contrato se regirá por la legislación Básica del Estado en materia de contratos Públicos: R.D.L 3/2011, de 14 de Noviembre por el que se aprueba el Texto Refundido de </w:t>
      </w:r>
      <w:smartTag w:uri="urn:schemas-microsoft-com:office:smarttags" w:element="PersonName">
        <w:smartTagPr>
          <w:attr w:name="ProductID" w:val="la Ley"/>
        </w:smartTagPr>
        <w:r w:rsidRPr="004D777A">
          <w:rPr>
            <w:sz w:val="22"/>
            <w:szCs w:val="22"/>
          </w:rPr>
          <w:t>la Ley</w:t>
        </w:r>
      </w:smartTag>
      <w:r w:rsidRPr="004D777A">
        <w:rPr>
          <w:sz w:val="22"/>
          <w:szCs w:val="22"/>
        </w:rPr>
        <w:t xml:space="preserve"> de Contratos del Sector Público (TRLCSP), el Real Decreto 817/2009, de 8 de mayo, por el que se desarrolla parcialmente </w:t>
      </w:r>
      <w:smartTag w:uri="urn:schemas-microsoft-com:office:smarttags" w:element="PersonName">
        <w:smartTagPr>
          <w:attr w:name="ProductID" w:val="la LCSP"/>
        </w:smartTagPr>
        <w:r w:rsidRPr="004D777A">
          <w:rPr>
            <w:sz w:val="22"/>
            <w:szCs w:val="22"/>
          </w:rPr>
          <w:t>la LCSP</w:t>
        </w:r>
      </w:smartTag>
      <w:r w:rsidRPr="004D777A">
        <w:rPr>
          <w:sz w:val="22"/>
          <w:szCs w:val="22"/>
        </w:rPr>
        <w:t xml:space="preserve"> por el Reglamento General de </w:t>
      </w:r>
      <w:smartTag w:uri="urn:schemas-microsoft-com:office:smarttags" w:element="PersonName">
        <w:smartTagPr>
          <w:attr w:name="ProductID" w:val="la Ley"/>
        </w:smartTagPr>
        <w:r w:rsidRPr="004D777A">
          <w:rPr>
            <w:sz w:val="22"/>
            <w:szCs w:val="22"/>
          </w:rPr>
          <w:t>la Ley</w:t>
        </w:r>
      </w:smartTag>
      <w:r w:rsidRPr="004D777A">
        <w:rPr>
          <w:sz w:val="22"/>
          <w:szCs w:val="22"/>
        </w:rPr>
        <w:t xml:space="preserve"> de Contratos de las Administraciones Públicas, aprobado por el Real Decreto 1098/ 2001, de 12 de octubre (RGLCAP), en cuanto no se oponga a lo establecido en el TRLCSP, supletoriamente, se aplicarán las normas estatales sobre contratos públicos que no tengan carácter básico, las restantes normas de Derecho Administrativo y en su defecto, las de Derecho Privado.</w:t>
      </w:r>
    </w:p>
    <w:p w14:paraId="605CFDFD" w14:textId="77777777" w:rsidR="00E85716" w:rsidRPr="0083217D" w:rsidRDefault="00E85716" w:rsidP="00E85716">
      <w:pPr>
        <w:pStyle w:val="Cuerpodeltexto1"/>
        <w:shd w:val="clear" w:color="auto" w:fill="auto"/>
        <w:spacing w:before="0" w:line="230" w:lineRule="exact"/>
        <w:ind w:firstLine="547"/>
        <w:rPr>
          <w:sz w:val="22"/>
          <w:szCs w:val="22"/>
        </w:rPr>
      </w:pPr>
      <w:r w:rsidRPr="0083217D">
        <w:rPr>
          <w:sz w:val="22"/>
          <w:szCs w:val="22"/>
        </w:rPr>
        <w:t xml:space="preserve">En concreto, la actuación global e integrada que es objeto del presente Contrato tiene como finalidad ceder </w:t>
      </w:r>
      <w:r w:rsidRPr="00B15102">
        <w:rPr>
          <w:sz w:val="22"/>
          <w:szCs w:val="22"/>
        </w:rPr>
        <w:t>la gestión, el uso</w:t>
      </w:r>
      <w:r w:rsidRPr="0083217D">
        <w:rPr>
          <w:sz w:val="22"/>
          <w:szCs w:val="22"/>
        </w:rPr>
        <w:t xml:space="preserve"> y explotación de las instalaciones de alumbrado público exterior del Ayuntamiento de </w:t>
      </w:r>
      <w:r>
        <w:rPr>
          <w:sz w:val="22"/>
          <w:szCs w:val="22"/>
        </w:rPr>
        <w:t>Los Realejos</w:t>
      </w:r>
      <w:r w:rsidRPr="0083217D">
        <w:rPr>
          <w:sz w:val="22"/>
          <w:szCs w:val="22"/>
        </w:rPr>
        <w:t xml:space="preserve"> a una Empresa de Servicios Energéticos para cubrir las siguientes prestaciones:</w:t>
      </w:r>
    </w:p>
    <w:p w14:paraId="6A88B3DD" w14:textId="77777777" w:rsidR="00E85716" w:rsidRPr="00066D29" w:rsidRDefault="00E85716" w:rsidP="00E85716">
      <w:pPr>
        <w:pStyle w:val="Cuerpodeltexto1"/>
        <w:numPr>
          <w:ilvl w:val="0"/>
          <w:numId w:val="1"/>
        </w:numPr>
        <w:tabs>
          <w:tab w:val="left" w:pos="755"/>
        </w:tabs>
        <w:spacing w:after="60" w:line="230" w:lineRule="exact"/>
        <w:ind w:left="541"/>
        <w:rPr>
          <w:bCs/>
          <w:sz w:val="22"/>
          <w:szCs w:val="22"/>
        </w:rPr>
      </w:pPr>
      <w:r w:rsidRPr="001D3C26">
        <w:rPr>
          <w:rStyle w:val="CuerpodeltextoNegrita"/>
          <w:rFonts w:eastAsia="Courier New"/>
          <w:sz w:val="22"/>
          <w:szCs w:val="22"/>
        </w:rPr>
        <w:t xml:space="preserve">Prestación P1 - Gestión Energética: </w:t>
      </w:r>
      <w:r>
        <w:rPr>
          <w:bCs/>
          <w:sz w:val="22"/>
          <w:szCs w:val="22"/>
        </w:rPr>
        <w:t>g</w:t>
      </w:r>
      <w:r w:rsidRPr="00066D29">
        <w:rPr>
          <w:bCs/>
          <w:sz w:val="22"/>
          <w:szCs w:val="22"/>
        </w:rPr>
        <w:t>estión energética y de explotación, incluida la gestión del suministro energético para el funcionamiento de las instalaciones objeto del contrato. Esta prestación incluye el pago de los costes de la energía consumida por las instalaciones objeto del contrato, la gestión de facturas, el control y la gestión del funcionamiento, así como la contratación de la empresa comercializadora de energía eléctrica que ofrezca las mejores condiciones económicas con tal de favorecer y garantizar la mejora económica del proyecto.</w:t>
      </w:r>
    </w:p>
    <w:p w14:paraId="19692723" w14:textId="77777777" w:rsidR="00E85716" w:rsidRPr="008E54CA" w:rsidRDefault="00E85716" w:rsidP="00E85716">
      <w:pPr>
        <w:pStyle w:val="Cuerpodeltexto1"/>
        <w:numPr>
          <w:ilvl w:val="0"/>
          <w:numId w:val="1"/>
        </w:numPr>
        <w:tabs>
          <w:tab w:val="left" w:pos="755"/>
        </w:tabs>
        <w:spacing w:after="60" w:line="230" w:lineRule="exact"/>
        <w:ind w:left="541"/>
        <w:rPr>
          <w:rStyle w:val="CuerpodeltextoNegrita1"/>
          <w:rFonts w:eastAsia="Courier New"/>
          <w:b w:val="0"/>
          <w:sz w:val="22"/>
          <w:szCs w:val="22"/>
        </w:rPr>
      </w:pPr>
      <w:r w:rsidRPr="008E54CA">
        <w:rPr>
          <w:rStyle w:val="CuerpodeltextoNegrita1"/>
          <w:rFonts w:eastAsia="Courier New"/>
          <w:sz w:val="22"/>
          <w:szCs w:val="22"/>
        </w:rPr>
        <w:t xml:space="preserve">Prestación P2 - Mantenimiento: </w:t>
      </w:r>
      <w:r w:rsidRPr="008E54CA">
        <w:rPr>
          <w:bCs/>
          <w:sz w:val="22"/>
          <w:szCs w:val="22"/>
        </w:rPr>
        <w:t xml:space="preserve">mantenimiento preventivo para conseguir el perfecto funcionamiento y rendimiento de la instalación de alumbrado exterior y de </w:t>
      </w:r>
      <w:r w:rsidRPr="008E54CA">
        <w:rPr>
          <w:bCs/>
          <w:sz w:val="22"/>
          <w:szCs w:val="22"/>
        </w:rPr>
        <w:lastRenderedPageBreak/>
        <w:t>todos sus componentes, incluida la limpieza periódica de éstas de acuerdo con las prescripciones de la ITC-AE-06 del Reglamento de eficiencia energética en instalaciones de alumbrado exterior.</w:t>
      </w:r>
    </w:p>
    <w:p w14:paraId="720F3B3C" w14:textId="77777777" w:rsidR="00E85716" w:rsidRPr="008E54CA" w:rsidRDefault="00E85716" w:rsidP="00E85716">
      <w:pPr>
        <w:pStyle w:val="Cuerpodeltexto1"/>
        <w:numPr>
          <w:ilvl w:val="0"/>
          <w:numId w:val="1"/>
        </w:numPr>
        <w:tabs>
          <w:tab w:val="left" w:pos="755"/>
        </w:tabs>
        <w:spacing w:after="60" w:line="230" w:lineRule="exact"/>
        <w:ind w:left="541"/>
        <w:rPr>
          <w:rStyle w:val="CuerpodeltextoNegrita1"/>
          <w:rFonts w:eastAsia="Courier New"/>
          <w:b w:val="0"/>
          <w:bCs w:val="0"/>
          <w:sz w:val="22"/>
          <w:szCs w:val="22"/>
        </w:rPr>
      </w:pPr>
      <w:r w:rsidRPr="008E54CA">
        <w:rPr>
          <w:rStyle w:val="CuerpodeltextoNegrita1"/>
          <w:rFonts w:eastAsia="Courier New"/>
          <w:sz w:val="22"/>
          <w:szCs w:val="22"/>
        </w:rPr>
        <w:t xml:space="preserve">Prestación P3 - Garantía Total: </w:t>
      </w:r>
      <w:r w:rsidRPr="008E54CA">
        <w:rPr>
          <w:rStyle w:val="CuerpodeltextoNegrita1"/>
          <w:rFonts w:eastAsia="Courier New"/>
          <w:b w:val="0"/>
          <w:bCs w:val="0"/>
          <w:sz w:val="22"/>
          <w:szCs w:val="22"/>
        </w:rPr>
        <w:t>r</w:t>
      </w:r>
      <w:proofErr w:type="spellStart"/>
      <w:r w:rsidRPr="008E54CA">
        <w:rPr>
          <w:rStyle w:val="CuerpodeltextoNegrita1"/>
          <w:rFonts w:eastAsia="Courier New"/>
          <w:b w:val="0"/>
          <w:bCs w:val="0"/>
          <w:sz w:val="22"/>
          <w:szCs w:val="22"/>
          <w:lang w:val="es-ES_tradnl"/>
        </w:rPr>
        <w:t>eparación</w:t>
      </w:r>
      <w:proofErr w:type="spellEnd"/>
      <w:r w:rsidRPr="008E54CA">
        <w:rPr>
          <w:rStyle w:val="CuerpodeltextoNegrita1"/>
          <w:rFonts w:eastAsia="Courier New"/>
          <w:b w:val="0"/>
          <w:bCs w:val="0"/>
          <w:sz w:val="22"/>
          <w:szCs w:val="22"/>
          <w:lang w:val="es-ES_tradnl"/>
        </w:rPr>
        <w:t xml:space="preserve"> con sustitución de todos los elementos deteriorados por el uso y envejecimiento de las instalaciones, así como localización y reparación de todas las averías que se produzcan en las instalaciones de alumbrado exterior, así como las reparaciones necesarias por actos vandálicos y/o malintencionados, y los producidos por fenómenos de la naturaleza, o causas ajenas a la instalación</w:t>
      </w:r>
      <w:r w:rsidRPr="008E54CA">
        <w:rPr>
          <w:rStyle w:val="CuerpodeltextoNegrita1"/>
          <w:rFonts w:eastAsia="Courier New"/>
          <w:b w:val="0"/>
          <w:bCs w:val="0"/>
          <w:sz w:val="22"/>
          <w:szCs w:val="22"/>
        </w:rPr>
        <w:t xml:space="preserve">, </w:t>
      </w:r>
      <w:r w:rsidRPr="008E54CA">
        <w:rPr>
          <w:rStyle w:val="CuerpodeltextoNegrita1"/>
          <w:rFonts w:eastAsia="Courier New"/>
          <w:b w:val="0"/>
          <w:bCs w:val="0"/>
          <w:sz w:val="22"/>
          <w:szCs w:val="22"/>
          <w:lang w:val="es-ES_tradnl"/>
        </w:rPr>
        <w:t>incluyendo mano de obra, medios y materiales, según se regula en el Pliego de Condiciones Técnicas</w:t>
      </w:r>
      <w:r w:rsidRPr="008E54CA">
        <w:rPr>
          <w:rStyle w:val="CuerpodeltextoNegrita1"/>
          <w:rFonts w:eastAsia="Courier New"/>
          <w:b w:val="0"/>
          <w:bCs w:val="0"/>
          <w:sz w:val="22"/>
          <w:szCs w:val="22"/>
        </w:rPr>
        <w:t>.</w:t>
      </w:r>
    </w:p>
    <w:p w14:paraId="4D605E9D" w14:textId="77777777" w:rsidR="00E85716" w:rsidRPr="008E54CA" w:rsidRDefault="00E85716" w:rsidP="00E85716">
      <w:pPr>
        <w:pStyle w:val="Cuerpodeltexto1"/>
        <w:shd w:val="clear" w:color="auto" w:fill="auto"/>
        <w:tabs>
          <w:tab w:val="left" w:pos="755"/>
        </w:tabs>
        <w:spacing w:before="0" w:after="60" w:line="230" w:lineRule="exact"/>
        <w:ind w:firstLine="0"/>
        <w:rPr>
          <w:rStyle w:val="CuerpodeltextoNegrita1"/>
          <w:rFonts w:eastAsia="Courier New"/>
          <w:sz w:val="22"/>
          <w:szCs w:val="22"/>
        </w:rPr>
      </w:pPr>
    </w:p>
    <w:p w14:paraId="051A8395" w14:textId="77777777" w:rsidR="00E85716" w:rsidRPr="008E54CA" w:rsidRDefault="00E85716" w:rsidP="00E85716">
      <w:pPr>
        <w:pStyle w:val="Cuerpodeltexto1"/>
        <w:numPr>
          <w:ilvl w:val="0"/>
          <w:numId w:val="1"/>
        </w:numPr>
        <w:shd w:val="clear" w:color="auto" w:fill="auto"/>
        <w:tabs>
          <w:tab w:val="left" w:pos="755"/>
        </w:tabs>
        <w:spacing w:before="0" w:after="60" w:line="230" w:lineRule="exact"/>
        <w:ind w:left="541"/>
        <w:rPr>
          <w:rStyle w:val="CuerpodeltextoNegrita1"/>
          <w:rFonts w:eastAsia="Courier New"/>
          <w:b w:val="0"/>
          <w:sz w:val="22"/>
          <w:szCs w:val="22"/>
        </w:rPr>
      </w:pPr>
      <w:r w:rsidRPr="008E54CA">
        <w:rPr>
          <w:rStyle w:val="CuerpodeltextoNegrita1"/>
          <w:rFonts w:eastAsia="Courier New"/>
          <w:sz w:val="22"/>
          <w:szCs w:val="22"/>
        </w:rPr>
        <w:t xml:space="preserve">Prestación P4 - Obras de Mejora y Renovación de las Instalaciones consumidoras de energía e Inversiones en ahorro energético: </w:t>
      </w:r>
      <w:r w:rsidRPr="008E54CA">
        <w:rPr>
          <w:rStyle w:val="CuerpodeltextoNegrita1"/>
          <w:rFonts w:eastAsia="Courier New"/>
          <w:b w:val="0"/>
          <w:sz w:val="22"/>
          <w:szCs w:val="22"/>
        </w:rPr>
        <w:t>realización y financiación de obras de mejora y renovación de las instalaciones, que fomenten el ahorro de energía y la eficiencia energética. Las obras contempladas serán ejecutadas en base a los preceptos del Reglamento de eficiencia energética en instalaciones de alumbrado exterior aprobado por el Real Decreto 1890/2008, de 14 de Noviembre, y los criterios del IAC, y serán estudiadas, propuestas, ejecutadas y financiadas por el Adjudicatario, mediante los ahorros conseguidos dentro del periodo de vigencia del contrato, y no tendrán repercusión económica sobre el presupuesto de este contrato.</w:t>
      </w:r>
    </w:p>
    <w:p w14:paraId="653696BC" w14:textId="77777777" w:rsidR="00E85716" w:rsidRPr="008E54CA" w:rsidRDefault="00E85716" w:rsidP="00E85716">
      <w:pPr>
        <w:pStyle w:val="Cuerpodeltexto1"/>
        <w:shd w:val="clear" w:color="auto" w:fill="auto"/>
        <w:tabs>
          <w:tab w:val="left" w:pos="755"/>
        </w:tabs>
        <w:spacing w:before="0" w:after="60" w:line="230" w:lineRule="exact"/>
        <w:ind w:firstLine="0"/>
        <w:rPr>
          <w:rStyle w:val="CuerpodeltextoNegrita1"/>
          <w:rFonts w:eastAsia="Courier New"/>
          <w:bCs w:val="0"/>
          <w:sz w:val="22"/>
          <w:szCs w:val="22"/>
        </w:rPr>
      </w:pPr>
    </w:p>
    <w:p w14:paraId="7A419F8E" w14:textId="77777777" w:rsidR="00E85716" w:rsidRPr="008E54CA" w:rsidRDefault="00E85716" w:rsidP="00E85716">
      <w:pPr>
        <w:pStyle w:val="Cuerpodeltexto1"/>
        <w:numPr>
          <w:ilvl w:val="0"/>
          <w:numId w:val="1"/>
        </w:numPr>
        <w:shd w:val="clear" w:color="auto" w:fill="auto"/>
        <w:tabs>
          <w:tab w:val="left" w:pos="755"/>
        </w:tabs>
        <w:spacing w:before="0" w:after="60" w:line="230" w:lineRule="exact"/>
        <w:ind w:left="541"/>
        <w:rPr>
          <w:rStyle w:val="CuerpodeltextoNegrita1"/>
          <w:rFonts w:eastAsia="Courier New"/>
          <w:b w:val="0"/>
          <w:sz w:val="22"/>
          <w:szCs w:val="22"/>
        </w:rPr>
      </w:pPr>
      <w:r w:rsidRPr="008E54CA">
        <w:rPr>
          <w:rStyle w:val="CuerpodeltextoNegrita1"/>
          <w:rFonts w:eastAsia="Courier New"/>
          <w:sz w:val="22"/>
          <w:szCs w:val="22"/>
        </w:rPr>
        <w:t>Prestación P5 - Actuaciones Complementarias:</w:t>
      </w:r>
      <w:r w:rsidRPr="008E54CA">
        <w:rPr>
          <w:rStyle w:val="CuerpodeltextoNegrita1"/>
          <w:rFonts w:eastAsia="Courier New"/>
          <w:b w:val="0"/>
          <w:sz w:val="22"/>
          <w:szCs w:val="22"/>
        </w:rPr>
        <w:t xml:space="preserve"> en este apartado el licitador ofertará los precios unitarios a aplicar para otros trabajos contractuales que serán ejecutados por el contratista: ampliaciones, remodelaciones y modificación de instalaciones,  que no se encuentran incluidos dentro del presupuesto de licitación y que se facturarán de forma independiente.  Atendiendo al carácter contractual del cuadro de precios, el Ayuntamiento podrá encargar, en su caso,  estas operaciones al contratista del acuerdo con el marco presupuestario aprobado y siempre que exista crédito adecuado y suficiente, quedando obligado a aceptar su ejecución. Los licitadores tendrán que ofertar una baja que afectará linealmente a todas las partidas del cuadro de precios unitarios establecidos en el  Anexo </w:t>
      </w:r>
      <w:smartTag w:uri="urn:schemas-microsoft-com:office:smarttags" w:element="metricconverter">
        <w:smartTagPr>
          <w:attr w:name="ProductID" w:val="3 a"/>
        </w:smartTagPr>
        <w:r w:rsidRPr="008E54CA">
          <w:rPr>
            <w:rStyle w:val="CuerpodeltextoNegrita1"/>
            <w:rFonts w:eastAsia="Courier New"/>
            <w:b w:val="0"/>
            <w:sz w:val="22"/>
            <w:szCs w:val="22"/>
          </w:rPr>
          <w:t>3 a</w:t>
        </w:r>
      </w:smartTag>
      <w:r w:rsidRPr="008E54CA">
        <w:rPr>
          <w:rStyle w:val="CuerpodeltextoNegrita1"/>
          <w:rFonts w:eastAsia="Courier New"/>
          <w:b w:val="0"/>
          <w:sz w:val="22"/>
          <w:szCs w:val="22"/>
        </w:rPr>
        <w:t xml:space="preserve"> este Pliego.</w:t>
      </w:r>
    </w:p>
    <w:p w14:paraId="4293150E" w14:textId="77777777" w:rsidR="00E85716" w:rsidRPr="008E54CA" w:rsidRDefault="00E85716" w:rsidP="00E85716">
      <w:pPr>
        <w:pStyle w:val="Cuerpodeltexto1"/>
        <w:shd w:val="clear" w:color="auto" w:fill="auto"/>
        <w:tabs>
          <w:tab w:val="left" w:pos="755"/>
        </w:tabs>
        <w:spacing w:before="0" w:after="60" w:line="230" w:lineRule="exact"/>
        <w:ind w:left="720" w:firstLine="0"/>
        <w:rPr>
          <w:rStyle w:val="CuerpodeltextoNegrita1"/>
          <w:rFonts w:eastAsia="Courier New"/>
          <w:b w:val="0"/>
          <w:sz w:val="22"/>
          <w:szCs w:val="22"/>
          <w:highlight w:val="yellow"/>
        </w:rPr>
      </w:pPr>
    </w:p>
    <w:p w14:paraId="1F9B8757" w14:textId="77777777" w:rsidR="00E85716" w:rsidRPr="00FB0623" w:rsidRDefault="00E85716" w:rsidP="00E85716">
      <w:pPr>
        <w:pStyle w:val="Cuerpodeltexto1"/>
        <w:shd w:val="clear" w:color="auto" w:fill="auto"/>
        <w:spacing w:before="0" w:line="230" w:lineRule="exact"/>
        <w:ind w:firstLine="567"/>
        <w:rPr>
          <w:sz w:val="22"/>
          <w:szCs w:val="22"/>
        </w:rPr>
      </w:pPr>
      <w:r w:rsidRPr="00FB0623">
        <w:rPr>
          <w:sz w:val="22"/>
          <w:szCs w:val="22"/>
        </w:rPr>
        <w:t xml:space="preserve">En este sentido y según la codificación correspondiente a la nomenclatura Vocabulario Común de Contratos (CPV), contenida en el Reglamento (CE) </w:t>
      </w:r>
      <w:proofErr w:type="spellStart"/>
      <w:r w:rsidRPr="00FB0623">
        <w:rPr>
          <w:sz w:val="22"/>
          <w:szCs w:val="22"/>
        </w:rPr>
        <w:t>nº</w:t>
      </w:r>
      <w:proofErr w:type="spellEnd"/>
      <w:r w:rsidRPr="00FB0623">
        <w:rPr>
          <w:sz w:val="22"/>
          <w:szCs w:val="22"/>
        </w:rPr>
        <w:t xml:space="preserve">. 213/2008 de </w:t>
      </w:r>
      <w:smartTag w:uri="urn:schemas-microsoft-com:office:smarttags" w:element="PersonName">
        <w:smartTagPr>
          <w:attr w:name="ProductID" w:val="la Comisi￳n"/>
        </w:smartTagPr>
        <w:r w:rsidRPr="00FB0623">
          <w:rPr>
            <w:sz w:val="22"/>
            <w:szCs w:val="22"/>
          </w:rPr>
          <w:t>la Comisión</w:t>
        </w:r>
      </w:smartTag>
      <w:r w:rsidRPr="00FB0623">
        <w:rPr>
          <w:sz w:val="22"/>
          <w:szCs w:val="22"/>
        </w:rPr>
        <w:t xml:space="preserve">, de 28 de noviembre de 2007, que modifica el Reglamento (CE) </w:t>
      </w:r>
      <w:proofErr w:type="spellStart"/>
      <w:r w:rsidRPr="00FB0623">
        <w:rPr>
          <w:sz w:val="22"/>
          <w:szCs w:val="22"/>
        </w:rPr>
        <w:t>nº</w:t>
      </w:r>
      <w:proofErr w:type="spellEnd"/>
      <w:r w:rsidRPr="00FB0623">
        <w:rPr>
          <w:sz w:val="22"/>
          <w:szCs w:val="22"/>
        </w:rPr>
        <w:t xml:space="preserve"> 2195/2002 del Parlamento Europeo y del Consejo, por el que se aprueba el Vocabulario Común de Contratos Públicos (CPV), los códigos CPV para la adjudicación del contrato son los siguientes:</w:t>
      </w:r>
    </w:p>
    <w:p w14:paraId="2CA3D27F" w14:textId="77777777" w:rsidR="00E85716" w:rsidRPr="00FB0623" w:rsidRDefault="00E85716" w:rsidP="00E85716">
      <w:pPr>
        <w:autoSpaceDE w:val="0"/>
        <w:autoSpaceDN w:val="0"/>
        <w:adjustRightInd w:val="0"/>
        <w:jc w:val="both"/>
        <w:rPr>
          <w:rFonts w:ascii="Arial" w:hAnsi="Arial" w:cs="Arial"/>
        </w:rPr>
      </w:pPr>
      <w:r w:rsidRPr="00FB0623">
        <w:rPr>
          <w:rFonts w:ascii="Arial" w:hAnsi="Arial" w:cs="Arial"/>
        </w:rPr>
        <w:t>34928500-3 Equipo de alumbrado de calles</w:t>
      </w:r>
    </w:p>
    <w:p w14:paraId="23CF2D54" w14:textId="77777777" w:rsidR="00E85716" w:rsidRPr="00FB0623" w:rsidRDefault="00E85716" w:rsidP="00E85716">
      <w:pPr>
        <w:autoSpaceDE w:val="0"/>
        <w:autoSpaceDN w:val="0"/>
        <w:adjustRightInd w:val="0"/>
        <w:jc w:val="both"/>
        <w:rPr>
          <w:rFonts w:ascii="Arial" w:hAnsi="Arial" w:cs="Arial"/>
        </w:rPr>
      </w:pPr>
      <w:r w:rsidRPr="00FB0623">
        <w:rPr>
          <w:rFonts w:ascii="Arial" w:hAnsi="Arial" w:cs="Arial"/>
        </w:rPr>
        <w:t>34928510-6 Farolas para el alumbrado de calles</w:t>
      </w:r>
    </w:p>
    <w:p w14:paraId="5E0AA52A" w14:textId="77777777" w:rsidR="00E85716" w:rsidRPr="00FB0623" w:rsidRDefault="00E85716" w:rsidP="00E85716">
      <w:pPr>
        <w:autoSpaceDE w:val="0"/>
        <w:autoSpaceDN w:val="0"/>
        <w:adjustRightInd w:val="0"/>
        <w:jc w:val="both"/>
        <w:rPr>
          <w:rFonts w:ascii="Arial" w:hAnsi="Arial" w:cs="Arial"/>
        </w:rPr>
      </w:pPr>
      <w:r w:rsidRPr="00FB0623">
        <w:rPr>
          <w:rFonts w:ascii="Arial" w:hAnsi="Arial" w:cs="Arial"/>
        </w:rPr>
        <w:t>34928520-9 Postes de alumbrado</w:t>
      </w:r>
    </w:p>
    <w:p w14:paraId="596F1832" w14:textId="77777777" w:rsidR="00E85716" w:rsidRPr="00FB0623" w:rsidRDefault="00E85716" w:rsidP="00E85716">
      <w:pPr>
        <w:autoSpaceDE w:val="0"/>
        <w:autoSpaceDN w:val="0"/>
        <w:adjustRightInd w:val="0"/>
        <w:jc w:val="both"/>
        <w:rPr>
          <w:rFonts w:ascii="Arial" w:hAnsi="Arial" w:cs="Arial"/>
        </w:rPr>
      </w:pPr>
      <w:r w:rsidRPr="00FB0623">
        <w:rPr>
          <w:rFonts w:ascii="Arial" w:hAnsi="Arial" w:cs="Arial"/>
        </w:rPr>
        <w:t>34928530-2 Lámparas de alumbrado público</w:t>
      </w:r>
    </w:p>
    <w:p w14:paraId="16000B23" w14:textId="77777777" w:rsidR="00E85716" w:rsidRPr="00FB0623" w:rsidRDefault="00E85716" w:rsidP="00E85716">
      <w:pPr>
        <w:autoSpaceDE w:val="0"/>
        <w:autoSpaceDN w:val="0"/>
        <w:adjustRightInd w:val="0"/>
        <w:jc w:val="both"/>
        <w:rPr>
          <w:rFonts w:ascii="Arial" w:hAnsi="Arial" w:cs="Arial"/>
        </w:rPr>
      </w:pPr>
      <w:r w:rsidRPr="00FB0623">
        <w:rPr>
          <w:rFonts w:ascii="Arial" w:hAnsi="Arial" w:cs="Arial"/>
        </w:rPr>
        <w:t>50000000-5 Servicios de reparación y mantenimiento</w:t>
      </w:r>
    </w:p>
    <w:p w14:paraId="1AB7F072" w14:textId="77777777" w:rsidR="00E85716" w:rsidRPr="00FB0623" w:rsidRDefault="00E85716" w:rsidP="00E85716">
      <w:pPr>
        <w:autoSpaceDE w:val="0"/>
        <w:autoSpaceDN w:val="0"/>
        <w:adjustRightInd w:val="0"/>
        <w:jc w:val="both"/>
        <w:rPr>
          <w:rFonts w:ascii="Arial" w:hAnsi="Arial" w:cs="Arial"/>
        </w:rPr>
      </w:pPr>
      <w:r w:rsidRPr="00FB0623">
        <w:rPr>
          <w:rFonts w:ascii="Arial" w:hAnsi="Arial" w:cs="Arial"/>
        </w:rPr>
        <w:t>50232000-0 Servicios de mantenimiento de instalaciones de alumbrado público y</w:t>
      </w:r>
    </w:p>
    <w:p w14:paraId="1D8FF7C5" w14:textId="77777777" w:rsidR="00E85716" w:rsidRPr="00FB0623" w:rsidRDefault="00E85716" w:rsidP="00E85716">
      <w:pPr>
        <w:autoSpaceDE w:val="0"/>
        <w:autoSpaceDN w:val="0"/>
        <w:adjustRightInd w:val="0"/>
        <w:jc w:val="both"/>
        <w:rPr>
          <w:rFonts w:ascii="Arial" w:hAnsi="Arial" w:cs="Arial"/>
        </w:rPr>
      </w:pPr>
      <w:r w:rsidRPr="00FB0623">
        <w:rPr>
          <w:rFonts w:ascii="Arial" w:hAnsi="Arial" w:cs="Arial"/>
        </w:rPr>
        <w:t>semáforos</w:t>
      </w:r>
    </w:p>
    <w:p w14:paraId="3720F671" w14:textId="77777777" w:rsidR="00E85716" w:rsidRPr="00FB0623" w:rsidRDefault="00E85716" w:rsidP="00E85716">
      <w:pPr>
        <w:autoSpaceDE w:val="0"/>
        <w:autoSpaceDN w:val="0"/>
        <w:adjustRightInd w:val="0"/>
        <w:jc w:val="both"/>
        <w:rPr>
          <w:rFonts w:ascii="Arial" w:hAnsi="Arial" w:cs="Arial"/>
        </w:rPr>
      </w:pPr>
      <w:r w:rsidRPr="00FB0623">
        <w:rPr>
          <w:rFonts w:ascii="Arial" w:hAnsi="Arial" w:cs="Arial"/>
        </w:rPr>
        <w:t>50232100-1 Servicios de mantenimiento de alumbrado público de calles</w:t>
      </w:r>
    </w:p>
    <w:p w14:paraId="069B1789" w14:textId="77777777" w:rsidR="00E85716" w:rsidRPr="00FB0623" w:rsidRDefault="00E85716" w:rsidP="00E85716">
      <w:pPr>
        <w:autoSpaceDE w:val="0"/>
        <w:autoSpaceDN w:val="0"/>
        <w:adjustRightInd w:val="0"/>
        <w:jc w:val="both"/>
        <w:rPr>
          <w:rFonts w:ascii="Arial" w:hAnsi="Arial" w:cs="Arial"/>
        </w:rPr>
      </w:pPr>
      <w:r w:rsidRPr="00FB0623">
        <w:rPr>
          <w:rFonts w:ascii="Arial" w:hAnsi="Arial" w:cs="Arial"/>
        </w:rPr>
        <w:lastRenderedPageBreak/>
        <w:t>50232110-4 Puesta a  punto de instalaciones de iluminación pública</w:t>
      </w:r>
    </w:p>
    <w:p w14:paraId="06E28504" w14:textId="77777777" w:rsidR="00E85716" w:rsidRPr="00FB0623" w:rsidRDefault="00E85716" w:rsidP="00E85716">
      <w:pPr>
        <w:autoSpaceDE w:val="0"/>
        <w:autoSpaceDN w:val="0"/>
        <w:adjustRightInd w:val="0"/>
        <w:jc w:val="both"/>
        <w:rPr>
          <w:rFonts w:ascii="Arial" w:hAnsi="Arial" w:cs="Arial"/>
        </w:rPr>
      </w:pPr>
      <w:r w:rsidRPr="00FB0623">
        <w:rPr>
          <w:rFonts w:ascii="Arial" w:hAnsi="Arial" w:cs="Arial"/>
        </w:rPr>
        <w:t>50530000-9 Servicios de reparación y mantenimiento de maquinaria</w:t>
      </w:r>
    </w:p>
    <w:p w14:paraId="3B159E4E" w14:textId="77777777" w:rsidR="00E85716" w:rsidRPr="00FB0623" w:rsidRDefault="00E85716" w:rsidP="00E85716">
      <w:pPr>
        <w:autoSpaceDE w:val="0"/>
        <w:autoSpaceDN w:val="0"/>
        <w:adjustRightInd w:val="0"/>
        <w:jc w:val="both"/>
        <w:rPr>
          <w:rFonts w:ascii="Arial" w:hAnsi="Arial" w:cs="Arial"/>
        </w:rPr>
      </w:pPr>
      <w:r w:rsidRPr="00FB0623">
        <w:rPr>
          <w:rFonts w:ascii="Arial" w:hAnsi="Arial" w:cs="Arial"/>
        </w:rPr>
        <w:t>71314000 Servicios de energía y servicios conexos</w:t>
      </w:r>
    </w:p>
    <w:p w14:paraId="4766E47C" w14:textId="77777777" w:rsidR="00E85716" w:rsidRPr="00FB0623" w:rsidRDefault="00E85716" w:rsidP="00E85716">
      <w:pPr>
        <w:autoSpaceDE w:val="0"/>
        <w:autoSpaceDN w:val="0"/>
        <w:adjustRightInd w:val="0"/>
        <w:jc w:val="both"/>
        <w:rPr>
          <w:rFonts w:ascii="Arial" w:hAnsi="Arial" w:cs="Arial"/>
        </w:rPr>
      </w:pPr>
      <w:r w:rsidRPr="00FB0623">
        <w:rPr>
          <w:rFonts w:ascii="Arial" w:hAnsi="Arial" w:cs="Arial"/>
        </w:rPr>
        <w:t>71314200-4 Servicios de gestión de energía</w:t>
      </w:r>
    </w:p>
    <w:p w14:paraId="51585432" w14:textId="77777777" w:rsidR="00E85716" w:rsidRPr="00FB0623" w:rsidRDefault="00E85716" w:rsidP="00E85716">
      <w:pPr>
        <w:autoSpaceDE w:val="0"/>
        <w:autoSpaceDN w:val="0"/>
        <w:adjustRightInd w:val="0"/>
        <w:jc w:val="both"/>
        <w:rPr>
          <w:rFonts w:ascii="Arial" w:hAnsi="Arial" w:cs="Arial"/>
        </w:rPr>
      </w:pPr>
      <w:r w:rsidRPr="00FB0623">
        <w:rPr>
          <w:rFonts w:ascii="Arial" w:hAnsi="Arial" w:cs="Arial"/>
        </w:rPr>
        <w:t>72225000-8 Servicios de evaluación y revisión de la garantía de calidad del sistema</w:t>
      </w:r>
    </w:p>
    <w:p w14:paraId="44A2D243" w14:textId="77777777" w:rsidR="00E85716" w:rsidRDefault="00E85716" w:rsidP="00E85716">
      <w:pPr>
        <w:autoSpaceDE w:val="0"/>
        <w:autoSpaceDN w:val="0"/>
        <w:adjustRightInd w:val="0"/>
        <w:spacing w:line="360" w:lineRule="auto"/>
        <w:ind w:left="-180" w:firstLine="454"/>
        <w:jc w:val="both"/>
        <w:outlineLvl w:val="0"/>
        <w:rPr>
          <w:rFonts w:ascii="Arial" w:hAnsi="Arial" w:cs="Arial"/>
          <w:b/>
          <w:bCs/>
          <w:u w:val="single"/>
        </w:rPr>
      </w:pPr>
    </w:p>
    <w:p w14:paraId="356934D9" w14:textId="77777777" w:rsidR="00E85716" w:rsidRPr="003F0738" w:rsidRDefault="00E85716" w:rsidP="00E85716">
      <w:pPr>
        <w:autoSpaceDE w:val="0"/>
        <w:autoSpaceDN w:val="0"/>
        <w:adjustRightInd w:val="0"/>
        <w:spacing w:line="360" w:lineRule="auto"/>
        <w:ind w:left="-180" w:firstLine="454"/>
        <w:jc w:val="both"/>
        <w:outlineLvl w:val="0"/>
        <w:rPr>
          <w:rFonts w:ascii="Arial" w:hAnsi="Arial" w:cs="Arial"/>
          <w:b/>
          <w:bCs/>
          <w:u w:val="single"/>
        </w:rPr>
      </w:pPr>
      <w:r w:rsidRPr="003F0738">
        <w:rPr>
          <w:rFonts w:ascii="Arial" w:hAnsi="Arial" w:cs="Arial"/>
          <w:b/>
          <w:bCs/>
          <w:u w:val="single"/>
        </w:rPr>
        <w:t>Necesidad e idoneidad del contrato</w:t>
      </w:r>
    </w:p>
    <w:p w14:paraId="201D40E0" w14:textId="77777777" w:rsidR="00E85716" w:rsidRPr="009043B7" w:rsidRDefault="00E85716" w:rsidP="00E85716">
      <w:pPr>
        <w:pStyle w:val="Cuerpodeltexto1"/>
        <w:shd w:val="clear" w:color="auto" w:fill="auto"/>
        <w:spacing w:before="0" w:after="176"/>
        <w:ind w:firstLine="567"/>
        <w:rPr>
          <w:rStyle w:val="CuerpodeltextoNegrita1"/>
          <w:b w:val="0"/>
          <w:bCs w:val="0"/>
          <w:sz w:val="22"/>
          <w:szCs w:val="22"/>
        </w:rPr>
      </w:pPr>
      <w:r w:rsidRPr="003F0738">
        <w:rPr>
          <w:sz w:val="22"/>
          <w:szCs w:val="22"/>
        </w:rPr>
        <w:t xml:space="preserve">A los efectos exigidos en el artículo 22 del Real Decreto Legislativo 3/2011, de 14 de noviembre, por el que se aprueba el Texto Refundido de </w:t>
      </w:r>
      <w:smartTag w:uri="urn:schemas-microsoft-com:office:smarttags" w:element="PersonName">
        <w:smartTagPr>
          <w:attr w:name="ProductID" w:val="la Ley"/>
        </w:smartTagPr>
        <w:r w:rsidRPr="003F0738">
          <w:rPr>
            <w:sz w:val="22"/>
            <w:szCs w:val="22"/>
          </w:rPr>
          <w:t>la Ley</w:t>
        </w:r>
      </w:smartTag>
      <w:r w:rsidRPr="003F0738">
        <w:rPr>
          <w:sz w:val="22"/>
          <w:szCs w:val="22"/>
        </w:rPr>
        <w:t xml:space="preserve"> de Contratos del Sector Publico (en adelante TRLCSP) la necesidad del presente contrato es atender la prestación del servicio de alumbrado </w:t>
      </w:r>
      <w:proofErr w:type="spellStart"/>
      <w:r w:rsidRPr="003F0738">
        <w:rPr>
          <w:sz w:val="22"/>
          <w:szCs w:val="22"/>
        </w:rPr>
        <w:t>publico</w:t>
      </w:r>
      <w:proofErr w:type="spellEnd"/>
      <w:r w:rsidRPr="003F0738">
        <w:rPr>
          <w:sz w:val="22"/>
          <w:szCs w:val="22"/>
        </w:rPr>
        <w:t xml:space="preserve"> exterior del término municipal de Los Realejos garantizar un ahorro energético respecto </w:t>
      </w:r>
      <w:r w:rsidRPr="00B15102">
        <w:rPr>
          <w:sz w:val="22"/>
          <w:szCs w:val="22"/>
        </w:rPr>
        <w:t>a la energía final consumida actualmente en las instalaciones de alumbrado público, sin reducir las condiciones de confort y seguridad de los usuarios, mediante la prestación de servicios energéticos en los términos previstos en el este Pliego y en el de prescripciones técnicas. Todo ello en el marco, además, en los términos previstos en el artículo 35. 2. e) de la Ley 2/2011 de 43 de marzo, de Economía Sostenible que al objeto de optimizar el consumo energético celebrando contratos de servicios energéticos que permitan reducir el consumo de energía, retribuyendo a la empresa contratista con ahorros obtenidos en la factura energética.</w:t>
      </w:r>
    </w:p>
    <w:p w14:paraId="1D4E9543" w14:textId="77777777" w:rsidR="00E85716" w:rsidRPr="00CF4AB6" w:rsidRDefault="00E85716" w:rsidP="00E85716">
      <w:pPr>
        <w:framePr w:h="125" w:wrap="notBeside" w:vAnchor="text" w:hAnchor="text" w:xAlign="center" w:y="1"/>
        <w:jc w:val="center"/>
        <w:rPr>
          <w:rFonts w:ascii="Arial" w:hAnsi="Arial" w:cs="Arial"/>
        </w:rPr>
      </w:pPr>
    </w:p>
    <w:p w14:paraId="6AC0F48B"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CF4AB6">
        <w:rPr>
          <w:sz w:val="22"/>
          <w:szCs w:val="22"/>
        </w:rPr>
        <w:t xml:space="preserve">RÉGIMEN JURÍDICO </w:t>
      </w:r>
      <w:r w:rsidRPr="00CF4AB6">
        <w:rPr>
          <w:color w:val="0070C0"/>
          <w:sz w:val="22"/>
          <w:szCs w:val="22"/>
        </w:rPr>
        <w:t xml:space="preserve"> </w:t>
      </w:r>
    </w:p>
    <w:p w14:paraId="07726419" w14:textId="77777777" w:rsidR="00E85716" w:rsidRPr="00CF4AB6" w:rsidRDefault="00E85716" w:rsidP="00E85716">
      <w:pPr>
        <w:pStyle w:val="Cuerpodeltexto1"/>
        <w:shd w:val="clear" w:color="auto" w:fill="auto"/>
        <w:tabs>
          <w:tab w:val="left" w:pos="9192"/>
        </w:tabs>
        <w:spacing w:before="0" w:line="240" w:lineRule="auto"/>
        <w:ind w:firstLine="567"/>
        <w:rPr>
          <w:sz w:val="22"/>
          <w:szCs w:val="22"/>
        </w:rPr>
      </w:pPr>
      <w:r w:rsidRPr="00CF4AB6">
        <w:rPr>
          <w:sz w:val="22"/>
          <w:szCs w:val="22"/>
        </w:rPr>
        <w:t>El presente contrato se trata de una concesión administrativa que tiene prestaciones tanto de contrato de servicios, de suministros, de gestión de servicios públicos</w:t>
      </w:r>
      <w:r>
        <w:rPr>
          <w:sz w:val="22"/>
          <w:szCs w:val="22"/>
        </w:rPr>
        <w:t>.</w:t>
      </w:r>
      <w:r w:rsidRPr="00CF4AB6">
        <w:rPr>
          <w:sz w:val="22"/>
          <w:szCs w:val="22"/>
        </w:rPr>
        <w:t xml:space="preserve">. Se considera, en cuanto a su adjudicación, aplicación la normativa prevista en el Texto Refundido de </w:t>
      </w:r>
      <w:smartTag w:uri="urn:schemas-microsoft-com:office:smarttags" w:element="PersonName">
        <w:smartTagPr>
          <w:attr w:name="ProductID" w:val="la Ley"/>
        </w:smartTagPr>
        <w:r w:rsidRPr="00CF4AB6">
          <w:rPr>
            <w:sz w:val="22"/>
            <w:szCs w:val="22"/>
          </w:rPr>
          <w:t>la Ley</w:t>
        </w:r>
      </w:smartTag>
      <w:r w:rsidRPr="00CF4AB6">
        <w:rPr>
          <w:sz w:val="22"/>
          <w:szCs w:val="22"/>
        </w:rPr>
        <w:t xml:space="preserve"> de Contratos del Sector Público para la gestión de servicios públicos, pues se considera como la prestación económica mayor la gestión del servicio público del alumbrado público exterior del municipio. En cuanto a sus efectos y extinción, se aplicaran las normas que correspondan según la prestación de que se trate de conformidad con lo previsto en el Art. 12 del Real Decreto Legislativo 3/2011, de 14 de Noviembre, por el que se aprueba el Texto Refundido de </w:t>
      </w:r>
      <w:smartTag w:uri="urn:schemas-microsoft-com:office:smarttags" w:element="PersonName">
        <w:smartTagPr>
          <w:attr w:name="ProductID" w:val="la Ley"/>
        </w:smartTagPr>
        <w:r w:rsidRPr="00CF4AB6">
          <w:rPr>
            <w:sz w:val="22"/>
            <w:szCs w:val="22"/>
          </w:rPr>
          <w:t>la Ley</w:t>
        </w:r>
      </w:smartTag>
      <w:r w:rsidRPr="00CF4AB6">
        <w:rPr>
          <w:sz w:val="22"/>
          <w:szCs w:val="22"/>
        </w:rPr>
        <w:t xml:space="preserve"> de Contratos del Sector Público.</w:t>
      </w:r>
    </w:p>
    <w:p w14:paraId="4A76C043" w14:textId="77777777" w:rsidR="00E85716" w:rsidRPr="00CF4AB6" w:rsidRDefault="00E85716" w:rsidP="00E85716">
      <w:pPr>
        <w:pStyle w:val="Cuerpodeltexto1"/>
        <w:shd w:val="clear" w:color="auto" w:fill="auto"/>
        <w:tabs>
          <w:tab w:val="left" w:pos="9192"/>
        </w:tabs>
        <w:spacing w:before="0" w:line="240" w:lineRule="auto"/>
        <w:ind w:firstLine="567"/>
        <w:rPr>
          <w:sz w:val="22"/>
          <w:szCs w:val="22"/>
        </w:rPr>
      </w:pPr>
      <w:r w:rsidRPr="00CF4AB6">
        <w:rPr>
          <w:sz w:val="22"/>
          <w:szCs w:val="22"/>
        </w:rPr>
        <w:t xml:space="preserve">Para lo previsto en los Pliegos, el Contrato se regirá por la legislación Básica del Estado en materia de contratos Públicos: R.D.L 3/2011, de 14 de Noviembre por el que se aprueba el Texto Refundido de </w:t>
      </w:r>
      <w:smartTag w:uri="urn:schemas-microsoft-com:office:smarttags" w:element="PersonName">
        <w:smartTagPr>
          <w:attr w:name="ProductID" w:val="la Ley"/>
        </w:smartTagPr>
        <w:r w:rsidRPr="00CF4AB6">
          <w:rPr>
            <w:sz w:val="22"/>
            <w:szCs w:val="22"/>
          </w:rPr>
          <w:t>la Ley</w:t>
        </w:r>
      </w:smartTag>
      <w:r w:rsidRPr="00CF4AB6">
        <w:rPr>
          <w:sz w:val="22"/>
          <w:szCs w:val="22"/>
        </w:rPr>
        <w:t xml:space="preserve"> de Contratos del Sector Público (TRLCSP), el Real Decreto 817/2009, de 8 de mayo, por el que se desarrolla parcialmente </w:t>
      </w:r>
      <w:smartTag w:uri="urn:schemas-microsoft-com:office:smarttags" w:element="PersonName">
        <w:smartTagPr>
          <w:attr w:name="ProductID" w:val="la LCSP"/>
        </w:smartTagPr>
        <w:r w:rsidRPr="00CF4AB6">
          <w:rPr>
            <w:sz w:val="22"/>
            <w:szCs w:val="22"/>
          </w:rPr>
          <w:t>la LCSP</w:t>
        </w:r>
      </w:smartTag>
      <w:r w:rsidRPr="00CF4AB6">
        <w:rPr>
          <w:sz w:val="22"/>
          <w:szCs w:val="22"/>
        </w:rPr>
        <w:t xml:space="preserve"> por el Reglamento General de </w:t>
      </w:r>
      <w:smartTag w:uri="urn:schemas-microsoft-com:office:smarttags" w:element="PersonName">
        <w:smartTagPr>
          <w:attr w:name="ProductID" w:val="la Ley"/>
        </w:smartTagPr>
        <w:r w:rsidRPr="00CF4AB6">
          <w:rPr>
            <w:sz w:val="22"/>
            <w:szCs w:val="22"/>
          </w:rPr>
          <w:t>la Ley</w:t>
        </w:r>
      </w:smartTag>
      <w:r w:rsidRPr="00CF4AB6">
        <w:rPr>
          <w:sz w:val="22"/>
          <w:szCs w:val="22"/>
        </w:rPr>
        <w:t xml:space="preserve"> de Contratos de las Administraciones Públicas, aprobado por el Real Decreto 1098/ 2001, de 12 de octubre (RGLCAP), en cuanto no se oponga a lo establecido en el TRLCSP, supletoriamente, se aplicarán las normas estatales sobre contratos públicos que no tengan carácter básico, las restantes normas de Derecho Administrativo y en su defecto, las de Derecho Privado.</w:t>
      </w:r>
    </w:p>
    <w:p w14:paraId="48BAB87C" w14:textId="77777777" w:rsidR="00E85716" w:rsidRPr="003B3523" w:rsidRDefault="00E85716" w:rsidP="00E85716">
      <w:pPr>
        <w:pStyle w:val="Cuerpodeltexto1"/>
        <w:shd w:val="clear" w:color="auto" w:fill="auto"/>
        <w:tabs>
          <w:tab w:val="left" w:pos="9192"/>
        </w:tabs>
        <w:spacing w:before="0" w:line="240" w:lineRule="auto"/>
        <w:ind w:firstLine="567"/>
        <w:rPr>
          <w:sz w:val="22"/>
          <w:szCs w:val="22"/>
        </w:rPr>
      </w:pPr>
      <w:r w:rsidRPr="003F0738">
        <w:rPr>
          <w:sz w:val="22"/>
          <w:szCs w:val="22"/>
        </w:rPr>
        <w:t xml:space="preserve">Igualmente resultarán de aplicación las demás disposiciones estatales, regionales y locales que les sean aplicables, en particular el Reglamento de eficiencia energética del alumbrado exterior, el Reglamento electrotécnico de baja tensión, </w:t>
      </w:r>
      <w:smartTag w:uri="urn:schemas-microsoft-com:office:smarttags" w:element="PersonName">
        <w:smartTagPr>
          <w:attr w:name="ProductID" w:val="la Ley"/>
        </w:smartTagPr>
        <w:r w:rsidRPr="003F0738">
          <w:rPr>
            <w:sz w:val="22"/>
            <w:szCs w:val="22"/>
          </w:rPr>
          <w:t>la Ley</w:t>
        </w:r>
      </w:smartTag>
      <w:r w:rsidRPr="003F0738">
        <w:rPr>
          <w:sz w:val="22"/>
          <w:szCs w:val="22"/>
        </w:rPr>
        <w:t xml:space="preserve"> 24/2013, de 26 de diciembre, del Sector eléctrico, así como cualquier normativa europea, estatal, autonómica o insular o local que resulte </w:t>
      </w:r>
      <w:r w:rsidRPr="003B3523">
        <w:rPr>
          <w:sz w:val="22"/>
          <w:szCs w:val="22"/>
        </w:rPr>
        <w:t xml:space="preserve">de aplicación, tanto existente en el momento de </w:t>
      </w:r>
      <w:r w:rsidRPr="003B3523">
        <w:rPr>
          <w:sz w:val="22"/>
          <w:szCs w:val="22"/>
        </w:rPr>
        <w:lastRenderedPageBreak/>
        <w:t xml:space="preserve">la licitación como que se apruebe en el futuro que se integrará automáticamente en el contrato viniendo obligado el concesionario a su aplicación inmediata a su riesgo sin que nada tenga que reclamar ante el Excmo. Ayuntamiento de Los Realejos por los cambios normativos sobrevenidos salvo los supuestos que procedan de afección al equilibrio económico financiero. </w:t>
      </w:r>
    </w:p>
    <w:p w14:paraId="3E444756" w14:textId="77777777" w:rsidR="00E85716" w:rsidRPr="003F0738" w:rsidRDefault="00E85716" w:rsidP="00E85716">
      <w:pPr>
        <w:pStyle w:val="Cuerpodeltexto1"/>
        <w:shd w:val="clear" w:color="auto" w:fill="auto"/>
        <w:tabs>
          <w:tab w:val="left" w:pos="9192"/>
        </w:tabs>
        <w:spacing w:before="0" w:line="240" w:lineRule="auto"/>
        <w:ind w:firstLine="567"/>
        <w:rPr>
          <w:sz w:val="22"/>
          <w:szCs w:val="22"/>
        </w:rPr>
      </w:pPr>
      <w:r w:rsidRPr="003F0738">
        <w:rPr>
          <w:sz w:val="22"/>
          <w:szCs w:val="22"/>
        </w:rPr>
        <w:t>Igualmente resultará de aplicación la siguiente normativa sectorial, a título enunciativo y no limitativo:</w:t>
      </w:r>
    </w:p>
    <w:p w14:paraId="5C71835C" w14:textId="77777777" w:rsidR="00E85716" w:rsidRPr="003F0738" w:rsidRDefault="00E85716" w:rsidP="00E85716">
      <w:pPr>
        <w:pStyle w:val="Cuerpodeltexto1"/>
        <w:numPr>
          <w:ilvl w:val="0"/>
          <w:numId w:val="24"/>
        </w:numPr>
        <w:shd w:val="clear" w:color="auto" w:fill="auto"/>
        <w:tabs>
          <w:tab w:val="left" w:pos="9192"/>
        </w:tabs>
        <w:spacing w:before="0" w:line="240" w:lineRule="auto"/>
        <w:rPr>
          <w:sz w:val="22"/>
          <w:szCs w:val="22"/>
        </w:rPr>
      </w:pPr>
      <w:r w:rsidRPr="003F0738">
        <w:rPr>
          <w:sz w:val="22"/>
          <w:szCs w:val="22"/>
        </w:rPr>
        <w:t xml:space="preserve">Los criterios de accesibilidad universal y de diseño definidos en </w:t>
      </w:r>
      <w:smartTag w:uri="urn:schemas-microsoft-com:office:smarttags" w:element="PersonName">
        <w:smartTagPr>
          <w:attr w:name="ProductID" w:val="la Directiva"/>
        </w:smartTagPr>
        <w:r w:rsidRPr="003F0738">
          <w:rPr>
            <w:sz w:val="22"/>
            <w:szCs w:val="22"/>
          </w:rPr>
          <w:t>la Directiva</w:t>
        </w:r>
      </w:smartTag>
      <w:r w:rsidRPr="003F0738">
        <w:rPr>
          <w:sz w:val="22"/>
          <w:szCs w:val="22"/>
        </w:rPr>
        <w:t xml:space="preserve"> 2004/18/CE sobre coordinación de los procedimientos de adjudicación de los contratos; en </w:t>
      </w:r>
      <w:smartTag w:uri="urn:schemas-microsoft-com:office:smarttags" w:element="PersonName">
        <w:smartTagPr>
          <w:attr w:name="ProductID" w:val="la Ley"/>
        </w:smartTagPr>
        <w:r w:rsidRPr="003F0738">
          <w:rPr>
            <w:sz w:val="22"/>
            <w:szCs w:val="22"/>
          </w:rPr>
          <w:t>la Ley</w:t>
        </w:r>
      </w:smartTag>
      <w:r w:rsidRPr="003F0738">
        <w:rPr>
          <w:sz w:val="22"/>
          <w:szCs w:val="22"/>
        </w:rPr>
        <w:t xml:space="preserve"> 51/2003 que resulten compatibles con el servicio de alumbrado exterior y con las características físicas de las instalaciones y dependencias dentro de éstas objeto de contrato. </w:t>
      </w:r>
    </w:p>
    <w:p w14:paraId="09C94774" w14:textId="77777777" w:rsidR="00E85716" w:rsidRPr="003F0738" w:rsidRDefault="00E85716" w:rsidP="00E85716">
      <w:pPr>
        <w:pStyle w:val="Cuerpodeltexto1"/>
        <w:numPr>
          <w:ilvl w:val="0"/>
          <w:numId w:val="24"/>
        </w:numPr>
        <w:shd w:val="clear" w:color="auto" w:fill="auto"/>
        <w:tabs>
          <w:tab w:val="left" w:pos="9192"/>
        </w:tabs>
        <w:spacing w:before="0" w:line="240" w:lineRule="auto"/>
        <w:rPr>
          <w:sz w:val="22"/>
          <w:szCs w:val="22"/>
        </w:rPr>
      </w:pPr>
      <w:r w:rsidRPr="003F0738">
        <w:rPr>
          <w:sz w:val="22"/>
          <w:szCs w:val="22"/>
        </w:rPr>
        <w:t xml:space="preserve">Los criterios de sostenibilidad y protección ambiental, conforme a las definiciones y principios regulados en los artículos 3 y 4 respectivamente en </w:t>
      </w:r>
      <w:smartTag w:uri="urn:schemas-microsoft-com:office:smarttags" w:element="PersonName">
        <w:smartTagPr>
          <w:attr w:name="ProductID" w:val="la Ley"/>
        </w:smartTagPr>
        <w:r w:rsidRPr="003F0738">
          <w:rPr>
            <w:sz w:val="22"/>
            <w:szCs w:val="22"/>
          </w:rPr>
          <w:t>la Ley</w:t>
        </w:r>
      </w:smartTag>
      <w:r w:rsidRPr="003F0738">
        <w:rPr>
          <w:sz w:val="22"/>
          <w:szCs w:val="22"/>
        </w:rPr>
        <w:t xml:space="preserve"> 16/2002 de 1 de julio, sobre prevención y control integrado de la contaminación.</w:t>
      </w:r>
    </w:p>
    <w:p w14:paraId="09C6D741" w14:textId="77777777" w:rsidR="00E85716" w:rsidRPr="00B15102" w:rsidRDefault="00E85716" w:rsidP="00E85716">
      <w:pPr>
        <w:pStyle w:val="Cuerpodeltexto1"/>
        <w:numPr>
          <w:ilvl w:val="0"/>
          <w:numId w:val="24"/>
        </w:numPr>
        <w:shd w:val="clear" w:color="auto" w:fill="auto"/>
        <w:tabs>
          <w:tab w:val="left" w:pos="9192"/>
        </w:tabs>
        <w:spacing w:before="0" w:line="240" w:lineRule="auto"/>
        <w:rPr>
          <w:sz w:val="22"/>
          <w:szCs w:val="22"/>
        </w:rPr>
      </w:pPr>
      <w:r w:rsidRPr="003F0738">
        <w:rPr>
          <w:sz w:val="22"/>
          <w:szCs w:val="22"/>
        </w:rPr>
        <w:t xml:space="preserve">La normativa vigente en materia de prevención de riesgos laborales, laboral, de seguridad social y de seguridad, higiene y salud en el trabajo, y cualquier otra norma que le corresponda según normativa aplicable, así como la que se dicte en el futuro que se </w:t>
      </w:r>
      <w:r w:rsidRPr="00B15102">
        <w:rPr>
          <w:sz w:val="22"/>
          <w:szCs w:val="22"/>
        </w:rPr>
        <w:t>incorporará de manera automática al servicio siendo responsable el adjudicatario de su observancia y adaptación técnica a la misma en su caso sin que quepa reclamar nada por estos conceptos a la entidad contratante.</w:t>
      </w:r>
    </w:p>
    <w:p w14:paraId="2C3C8F3D" w14:textId="77777777" w:rsidR="00E85716" w:rsidRPr="0014047E" w:rsidRDefault="00E85716" w:rsidP="00E85716">
      <w:pPr>
        <w:pStyle w:val="Cuerpodeltexto1"/>
        <w:shd w:val="clear" w:color="auto" w:fill="auto"/>
        <w:tabs>
          <w:tab w:val="left" w:pos="9192"/>
        </w:tabs>
        <w:spacing w:before="0" w:line="240" w:lineRule="auto"/>
        <w:ind w:firstLine="567"/>
        <w:rPr>
          <w:sz w:val="22"/>
          <w:szCs w:val="22"/>
        </w:rPr>
      </w:pPr>
      <w:r w:rsidRPr="006D170D">
        <w:rPr>
          <w:sz w:val="22"/>
          <w:szCs w:val="22"/>
        </w:rPr>
        <w:t>El cumplimiento de la normativa anterior se entiende sin perjuicio de la tramitación y obtención por parte del concesionario de las autorizaciones administrativas sectoriales de aplicación; en particular, deberá proceder a su costa, así como a su riesgo y ventura, a la legalización, en su caso,  de todas las instalaciones que forman parte del servicio público ante la Consejería de Industria del Gobierno de Canarias conforme a la normativa vigente o la que se apruebe en el futuro, pues acepta incondicionalmente por el mero hecho de participar en la licitación, el estado actual de los bienes e instalaciones que conforman el servicio público municipal, debiendo considerar estas variables en su oferta, por lo que nada podrán reclamar al Ayuntamiento por la ejecución de tales tareas y actuaciones al transferirse al concesionario el riesgo de explotación del servicio público</w:t>
      </w:r>
      <w:r>
        <w:rPr>
          <w:sz w:val="22"/>
          <w:szCs w:val="22"/>
        </w:rPr>
        <w:t xml:space="preserve"> </w:t>
      </w:r>
      <w:r w:rsidRPr="0014047E">
        <w:rPr>
          <w:sz w:val="22"/>
          <w:szCs w:val="22"/>
        </w:rPr>
        <w:t xml:space="preserve">a excepción del </w:t>
      </w:r>
      <w:r w:rsidRPr="0014047E">
        <w:rPr>
          <w:spacing w:val="-1"/>
          <w:sz w:val="22"/>
          <w:szCs w:val="22"/>
        </w:rPr>
        <w:t>coste material de las líneas a sustituir y sistemas de tomas de tierra a instalar</w:t>
      </w:r>
      <w:r w:rsidRPr="0014047E">
        <w:rPr>
          <w:sz w:val="22"/>
          <w:szCs w:val="22"/>
        </w:rPr>
        <w:t xml:space="preserve"> que deberán ser costeado por el Ayuntamiento con cargo a los precios ofertados en la prestación P5. Todo ello conforme a las prescripciones del artículo 45 del Pliego Técnico. </w:t>
      </w:r>
    </w:p>
    <w:p w14:paraId="2A4FDA99" w14:textId="77777777" w:rsidR="00E85716" w:rsidRPr="003F0738" w:rsidRDefault="00E85716" w:rsidP="00E85716">
      <w:pPr>
        <w:pStyle w:val="Cuerpodeltexto1"/>
        <w:shd w:val="clear" w:color="auto" w:fill="auto"/>
        <w:tabs>
          <w:tab w:val="left" w:pos="9192"/>
        </w:tabs>
        <w:spacing w:before="0" w:line="240" w:lineRule="auto"/>
        <w:ind w:firstLine="567"/>
        <w:rPr>
          <w:sz w:val="22"/>
          <w:szCs w:val="22"/>
        </w:rPr>
      </w:pPr>
      <w:r w:rsidRPr="003F0738">
        <w:rPr>
          <w:sz w:val="22"/>
          <w:szCs w:val="22"/>
        </w:rPr>
        <w:t xml:space="preserve">Asimismo, de conformidad al artículo 91.4 de </w:t>
      </w:r>
      <w:smartTag w:uri="urn:schemas-microsoft-com:office:smarttags" w:element="PersonName">
        <w:smartTagPr>
          <w:attr w:name="ProductID" w:val="la Ley"/>
        </w:smartTagPr>
        <w:r w:rsidRPr="003F0738">
          <w:rPr>
            <w:sz w:val="22"/>
            <w:szCs w:val="22"/>
          </w:rPr>
          <w:t>la Ley</w:t>
        </w:r>
      </w:smartTag>
      <w:r w:rsidRPr="003F0738">
        <w:rPr>
          <w:sz w:val="22"/>
          <w:szCs w:val="22"/>
        </w:rPr>
        <w:t xml:space="preserve"> de Patrimonio de las Administraciones Públicas, declarado legislación básica por </w:t>
      </w:r>
      <w:smartTag w:uri="urn:schemas-microsoft-com:office:smarttags" w:element="PersonName">
        <w:smartTagPr>
          <w:attr w:name="ProductID" w:val="la Disposici￳n Adicional"/>
        </w:smartTagPr>
        <w:r w:rsidRPr="003F0738">
          <w:rPr>
            <w:sz w:val="22"/>
            <w:szCs w:val="22"/>
          </w:rPr>
          <w:t>la Disposición Adicional</w:t>
        </w:r>
      </w:smartTag>
      <w:r w:rsidRPr="003F0738">
        <w:rPr>
          <w:sz w:val="22"/>
          <w:szCs w:val="22"/>
        </w:rPr>
        <w:t xml:space="preserve"> Segunda de la misma, el contrato administrativo habilitará al concesionario para la ocupación de los bienes de dominio público sobre el que se asienta la concesión, sin que sea necesario obtener las autorizaciones o concesiones que regula la legislación sobre patrimonio, durante la vigencia del contrato.</w:t>
      </w:r>
    </w:p>
    <w:p w14:paraId="5481E557" w14:textId="77777777" w:rsidR="00E85716" w:rsidRPr="00CF4AB6" w:rsidRDefault="00E85716" w:rsidP="00E85716">
      <w:pPr>
        <w:pStyle w:val="Cuerpodeltexto1"/>
        <w:shd w:val="clear" w:color="auto" w:fill="auto"/>
        <w:tabs>
          <w:tab w:val="left" w:pos="9192"/>
        </w:tabs>
        <w:spacing w:before="0" w:line="240" w:lineRule="auto"/>
        <w:ind w:firstLine="567"/>
        <w:rPr>
          <w:sz w:val="22"/>
          <w:szCs w:val="22"/>
        </w:rPr>
      </w:pPr>
      <w:r w:rsidRPr="00CF4AB6">
        <w:rPr>
          <w:sz w:val="22"/>
          <w:szCs w:val="22"/>
        </w:rPr>
        <w:t>El presente Pliego de Condiciones Económico-Administrativas, el Pliego de Condiciones Técnicas, así como otros documentos anexos</w:t>
      </w:r>
      <w:r>
        <w:rPr>
          <w:sz w:val="22"/>
          <w:szCs w:val="22"/>
        </w:rPr>
        <w:t xml:space="preserve"> </w:t>
      </w:r>
      <w:r w:rsidRPr="00B15102">
        <w:rPr>
          <w:sz w:val="22"/>
          <w:szCs w:val="22"/>
        </w:rPr>
        <w:t>(entre los que se encuentran el Anteproyecto de explotación aprobado por el Excmo. Ayuntamiento Pleno y la auditoría de la instalación de alumbrado público presentada en esta Entidad con fecha 26/07/13), tendrán carácter contractual. Tendrán también carácter contractual las plicas</w:t>
      </w:r>
      <w:r w:rsidRPr="00CF4AB6">
        <w:rPr>
          <w:sz w:val="22"/>
          <w:szCs w:val="22"/>
        </w:rPr>
        <w:t xml:space="preserve"> (ofertas) que elabore y presente la empresa adjudicataria. El contrato se ajustará al contenido del presente Pliego, cuyas cláusulas se considerarán parte íntegra del mismo.</w:t>
      </w:r>
    </w:p>
    <w:p w14:paraId="16481892" w14:textId="77777777" w:rsidR="00E85716" w:rsidRPr="00CF4AB6" w:rsidRDefault="00E85716" w:rsidP="00E85716">
      <w:pPr>
        <w:pStyle w:val="Cuerpodeltexto1"/>
        <w:shd w:val="clear" w:color="auto" w:fill="auto"/>
        <w:tabs>
          <w:tab w:val="left" w:pos="9192"/>
        </w:tabs>
        <w:spacing w:before="0" w:line="240" w:lineRule="auto"/>
        <w:ind w:left="20" w:firstLine="567"/>
        <w:rPr>
          <w:sz w:val="22"/>
          <w:szCs w:val="22"/>
        </w:rPr>
      </w:pPr>
      <w:r w:rsidRPr="00CF4AB6">
        <w:rPr>
          <w:sz w:val="22"/>
          <w:szCs w:val="22"/>
        </w:rPr>
        <w:lastRenderedPageBreak/>
        <w:t>En caso de discordancia entre el presente Pliego y cualquiera del resto de documentos contractuales, prevalecerá el Pliego de Condiciones Económico-Administrativas que contiene los derechos y obligaciones que asumirán las partes del contrato.</w:t>
      </w:r>
    </w:p>
    <w:p w14:paraId="66E343F9" w14:textId="77777777" w:rsidR="00E85716" w:rsidRPr="00CF4AB6" w:rsidRDefault="00E85716" w:rsidP="00E85716">
      <w:pPr>
        <w:tabs>
          <w:tab w:val="left" w:pos="9192"/>
        </w:tabs>
        <w:spacing w:after="180"/>
        <w:ind w:left="20" w:firstLine="567"/>
        <w:jc w:val="both"/>
        <w:rPr>
          <w:rFonts w:ascii="Arial" w:hAnsi="Arial" w:cs="Arial"/>
        </w:rPr>
      </w:pPr>
      <w:r w:rsidRPr="00CF4AB6">
        <w:rPr>
          <w:rFonts w:ascii="Arial" w:hAnsi="Arial" w:cs="Arial"/>
        </w:rPr>
        <w:t>Queda excluida y prohibida toda negociación de los términos del contrato con los licitadores.</w:t>
      </w:r>
    </w:p>
    <w:p w14:paraId="37B3845E" w14:textId="77777777" w:rsidR="00E85716" w:rsidRPr="00CF4AB6" w:rsidRDefault="00E85716" w:rsidP="00E85716">
      <w:pPr>
        <w:pStyle w:val="Cuerpodeltexto1"/>
        <w:shd w:val="clear" w:color="auto" w:fill="auto"/>
        <w:tabs>
          <w:tab w:val="left" w:pos="9192"/>
        </w:tabs>
        <w:spacing w:before="0" w:line="240" w:lineRule="auto"/>
        <w:ind w:left="20" w:firstLine="567"/>
        <w:rPr>
          <w:sz w:val="22"/>
          <w:szCs w:val="22"/>
        </w:rPr>
      </w:pPr>
      <w:r w:rsidRPr="00CF4AB6">
        <w:rPr>
          <w:sz w:val="22"/>
          <w:szCs w:val="22"/>
        </w:rPr>
        <w:t xml:space="preserve">El desconocimiento del contrato en cualquiera de sus términos, de cualquiera de los documentos anexos que forman parte del mismo, o de las instrucciones, pliegos o normas de toda clase aprobados por </w:t>
      </w:r>
      <w:smartTag w:uri="urn:schemas-microsoft-com:office:smarttags" w:element="PersonName">
        <w:smartTagPr>
          <w:attr w:name="ProductID" w:val="la Administraci￳n"/>
        </w:smartTagPr>
        <w:r w:rsidRPr="00CF4AB6">
          <w:rPr>
            <w:sz w:val="22"/>
            <w:szCs w:val="22"/>
          </w:rPr>
          <w:t>la Administración</w:t>
        </w:r>
      </w:smartTag>
      <w:r w:rsidRPr="00CF4AB6">
        <w:rPr>
          <w:sz w:val="22"/>
          <w:szCs w:val="22"/>
        </w:rPr>
        <w:t xml:space="preserve"> que puedan ser de aplicación en la ejecución de lo pactado, no eximirá al adjudicatario de la obligación de su cumplimiento.</w:t>
      </w:r>
    </w:p>
    <w:p w14:paraId="7CE9ECFA" w14:textId="77777777" w:rsidR="00E85716" w:rsidRPr="00CF4AB6" w:rsidRDefault="00E85716" w:rsidP="00E85716">
      <w:pPr>
        <w:framePr w:h="120" w:wrap="notBeside" w:vAnchor="text" w:hAnchor="text" w:xAlign="center" w:y="1"/>
        <w:jc w:val="center"/>
        <w:rPr>
          <w:rFonts w:ascii="Arial" w:hAnsi="Arial" w:cs="Arial"/>
        </w:rPr>
      </w:pPr>
    </w:p>
    <w:p w14:paraId="35352310"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CF4AB6">
        <w:rPr>
          <w:sz w:val="22"/>
          <w:szCs w:val="22"/>
        </w:rPr>
        <w:t>CARACTERISTICAS DEL CONTRATO.</w:t>
      </w:r>
    </w:p>
    <w:p w14:paraId="528EFA8C" w14:textId="77777777" w:rsidR="00E85716" w:rsidRPr="00CF4AB6" w:rsidRDefault="00E85716" w:rsidP="00E85716">
      <w:pPr>
        <w:pStyle w:val="Cuerpodeltexto1"/>
        <w:numPr>
          <w:ilvl w:val="0"/>
          <w:numId w:val="2"/>
        </w:numPr>
        <w:shd w:val="clear" w:color="auto" w:fill="auto"/>
        <w:tabs>
          <w:tab w:val="left" w:pos="284"/>
        </w:tabs>
        <w:spacing w:before="0" w:after="220" w:line="240" w:lineRule="auto"/>
        <w:ind w:left="20" w:firstLine="0"/>
        <w:rPr>
          <w:sz w:val="22"/>
          <w:szCs w:val="22"/>
        </w:rPr>
      </w:pPr>
      <w:r w:rsidRPr="00CF4AB6">
        <w:rPr>
          <w:rStyle w:val="CuerpodeltextoNegrita"/>
          <w:rFonts w:eastAsia="Courier New"/>
          <w:sz w:val="22"/>
          <w:szCs w:val="22"/>
        </w:rPr>
        <w:t xml:space="preserve">Necesidades administrativas a satisfacer mediante el contrato y los factores de todo orden a tener en cuenta: </w:t>
      </w:r>
      <w:r w:rsidRPr="00CF4AB6">
        <w:rPr>
          <w:sz w:val="22"/>
          <w:szCs w:val="22"/>
        </w:rPr>
        <w:t xml:space="preserve">La gestión energética y explotación de las instalaciones de alumbrado público, incluido el suministro. </w:t>
      </w:r>
    </w:p>
    <w:p w14:paraId="522EAF9D" w14:textId="77777777" w:rsidR="00E85716" w:rsidRPr="007A5DC6" w:rsidRDefault="00E85716" w:rsidP="00E85716">
      <w:pPr>
        <w:pStyle w:val="Cuerpodeltexto21"/>
        <w:numPr>
          <w:ilvl w:val="0"/>
          <w:numId w:val="2"/>
        </w:numPr>
        <w:shd w:val="clear" w:color="auto" w:fill="auto"/>
        <w:tabs>
          <w:tab w:val="left" w:pos="297"/>
        </w:tabs>
        <w:spacing w:before="0" w:after="187" w:line="240" w:lineRule="auto"/>
        <w:ind w:left="20"/>
        <w:jc w:val="both"/>
        <w:rPr>
          <w:sz w:val="22"/>
          <w:szCs w:val="22"/>
        </w:rPr>
      </w:pPr>
      <w:r w:rsidRPr="007A5DC6">
        <w:rPr>
          <w:sz w:val="22"/>
          <w:szCs w:val="22"/>
        </w:rPr>
        <w:t xml:space="preserve">Lugar de entrega del suministro asociado al servicio: </w:t>
      </w:r>
      <w:r w:rsidRPr="007A5DC6">
        <w:rPr>
          <w:rStyle w:val="Cuerpodeltexto2Sinnegrita"/>
          <w:rFonts w:eastAsia="Courier New"/>
          <w:sz w:val="22"/>
          <w:szCs w:val="22"/>
          <w:lang w:eastAsia="es-ES"/>
        </w:rPr>
        <w:t>Los diferentes puntos de consumo.</w:t>
      </w:r>
    </w:p>
    <w:p w14:paraId="6414034F" w14:textId="77777777" w:rsidR="00E85716" w:rsidRPr="00CF4AB6" w:rsidRDefault="00E85716" w:rsidP="00E85716">
      <w:pPr>
        <w:pStyle w:val="Cuerpodeltexto21"/>
        <w:numPr>
          <w:ilvl w:val="0"/>
          <w:numId w:val="2"/>
        </w:numPr>
        <w:shd w:val="clear" w:color="auto" w:fill="auto"/>
        <w:tabs>
          <w:tab w:val="left" w:pos="297"/>
        </w:tabs>
        <w:spacing w:before="0" w:after="187" w:line="240" w:lineRule="auto"/>
        <w:ind w:left="20"/>
        <w:jc w:val="both"/>
        <w:rPr>
          <w:b w:val="0"/>
          <w:color w:val="0070C0"/>
          <w:spacing w:val="-3"/>
          <w:sz w:val="22"/>
          <w:szCs w:val="22"/>
          <w:lang w:val="es-ES_tradnl"/>
        </w:rPr>
      </w:pPr>
      <w:r w:rsidRPr="00CF4AB6">
        <w:rPr>
          <w:rStyle w:val="CuerpodeltextoNegrita"/>
          <w:rFonts w:eastAsia="Courier New"/>
          <w:b/>
          <w:sz w:val="22"/>
          <w:szCs w:val="22"/>
          <w:lang w:eastAsia="es-ES"/>
        </w:rPr>
        <w:t>Órgano de Contratación</w:t>
      </w:r>
      <w:r w:rsidRPr="00CF4AB6">
        <w:rPr>
          <w:rStyle w:val="CuerpodeltextoNegrita"/>
          <w:rFonts w:eastAsia="Courier New"/>
          <w:sz w:val="22"/>
          <w:szCs w:val="22"/>
          <w:lang w:eastAsia="es-ES"/>
        </w:rPr>
        <w:t xml:space="preserve">: </w:t>
      </w:r>
      <w:r w:rsidRPr="007A5DC6">
        <w:rPr>
          <w:b w:val="0"/>
          <w:spacing w:val="-3"/>
          <w:sz w:val="22"/>
          <w:szCs w:val="22"/>
          <w:lang w:val="es-ES_tradnl"/>
        </w:rPr>
        <w:t xml:space="preserve">El órgano de contratación, que actúa en nombre del Ayuntamiento de Los Realejos, es el Pleno, y conforme a lo previsto en </w:t>
      </w:r>
      <w:smartTag w:uri="urn:schemas-microsoft-com:office:smarttags" w:element="PersonName">
        <w:smartTagPr>
          <w:attr w:name="ProductID" w:val="la Disposici￳n Adicional"/>
        </w:smartTagPr>
        <w:r w:rsidRPr="007A5DC6">
          <w:rPr>
            <w:b w:val="0"/>
            <w:spacing w:val="-3"/>
            <w:sz w:val="22"/>
            <w:szCs w:val="22"/>
            <w:lang w:val="es-ES_tradnl"/>
          </w:rPr>
          <w:t>la Disposición Adicional</w:t>
        </w:r>
      </w:smartTag>
      <w:r w:rsidRPr="007A5DC6">
        <w:rPr>
          <w:b w:val="0"/>
          <w:spacing w:val="-3"/>
          <w:sz w:val="22"/>
          <w:szCs w:val="22"/>
          <w:lang w:val="es-ES_tradnl"/>
        </w:rPr>
        <w:t xml:space="preserve">  2ª apartado 2º del Real Decreto Legislativo 3/2011, de 14 de noviembre, por la que se aprueba el Texto Refundido de </w:t>
      </w:r>
      <w:smartTag w:uri="urn:schemas-microsoft-com:office:smarttags" w:element="PersonName">
        <w:smartTagPr>
          <w:attr w:name="ProductID" w:val="la Ley"/>
        </w:smartTagPr>
        <w:r w:rsidRPr="007A5DC6">
          <w:rPr>
            <w:b w:val="0"/>
            <w:spacing w:val="-3"/>
            <w:sz w:val="22"/>
            <w:szCs w:val="22"/>
            <w:lang w:val="es-ES_tradnl"/>
          </w:rPr>
          <w:t>la Ley</w:t>
        </w:r>
      </w:smartTag>
      <w:r w:rsidRPr="007A5DC6">
        <w:rPr>
          <w:b w:val="0"/>
          <w:spacing w:val="-3"/>
          <w:sz w:val="22"/>
          <w:szCs w:val="22"/>
          <w:lang w:val="es-ES_tradnl"/>
        </w:rPr>
        <w:t xml:space="preserve"> de Contratos del Sector Público</w:t>
      </w:r>
      <w:r w:rsidRPr="00CF4AB6">
        <w:rPr>
          <w:b w:val="0"/>
          <w:color w:val="0070C0"/>
          <w:spacing w:val="-3"/>
          <w:sz w:val="22"/>
          <w:szCs w:val="22"/>
          <w:lang w:val="es-ES_tradnl"/>
        </w:rPr>
        <w:t xml:space="preserve">. </w:t>
      </w:r>
    </w:p>
    <w:p w14:paraId="6ECFCF67" w14:textId="77777777" w:rsidR="00E85716" w:rsidRPr="003057E3" w:rsidRDefault="00E85716" w:rsidP="00E85716">
      <w:pPr>
        <w:pStyle w:val="Cuerpodeltexto1"/>
        <w:shd w:val="clear" w:color="auto" w:fill="auto"/>
        <w:tabs>
          <w:tab w:val="left" w:pos="297"/>
        </w:tabs>
        <w:spacing w:before="0" w:after="225" w:line="240" w:lineRule="auto"/>
        <w:ind w:left="20" w:firstLine="0"/>
        <w:rPr>
          <w:sz w:val="22"/>
          <w:szCs w:val="22"/>
          <w:highlight w:val="yellow"/>
        </w:rPr>
      </w:pPr>
      <w:r w:rsidRPr="00CF4AB6">
        <w:rPr>
          <w:spacing w:val="-3"/>
          <w:sz w:val="22"/>
          <w:szCs w:val="22"/>
          <w:lang w:val="es-ES_tradnl"/>
        </w:rPr>
        <w:t xml:space="preserve">El mencionado órgano tiene facultad para adjudicar el correspondiente contrato y, en consecuencia, ostenta las prerrogativas de interpretarlo, resolver las dudas que ofrezca su cumplimiento, modificarlo por razones de interés público, acordar su resolución y determinar los efectos de ésta, con sujeción a la normativa aplicable. Los acuerdos que a este respecto dicte serán ejecutivos, sin perjuicio del derecho del contratista a su impugnación ante </w:t>
      </w:r>
      <w:smartTag w:uri="urn:schemas-microsoft-com:office:smarttags" w:element="PersonName">
        <w:smartTagPr>
          <w:attr w:name="ProductID" w:val="la Jurisdicci￳n"/>
        </w:smartTagPr>
        <w:r w:rsidRPr="00CF4AB6">
          <w:rPr>
            <w:spacing w:val="-3"/>
            <w:sz w:val="22"/>
            <w:szCs w:val="22"/>
            <w:lang w:val="es-ES_tradnl"/>
          </w:rPr>
          <w:t xml:space="preserve">la </w:t>
        </w:r>
        <w:r w:rsidRPr="003057E3">
          <w:rPr>
            <w:spacing w:val="-3"/>
            <w:sz w:val="22"/>
            <w:szCs w:val="22"/>
            <w:lang w:val="es-ES_tradnl"/>
          </w:rPr>
          <w:t>Jurisdicción</w:t>
        </w:r>
      </w:smartTag>
      <w:r w:rsidRPr="003057E3">
        <w:rPr>
          <w:spacing w:val="-3"/>
          <w:sz w:val="22"/>
          <w:szCs w:val="22"/>
          <w:lang w:val="es-ES_tradnl"/>
        </w:rPr>
        <w:t xml:space="preserve"> competente</w:t>
      </w:r>
    </w:p>
    <w:p w14:paraId="35549D3A" w14:textId="77777777" w:rsidR="00E85716" w:rsidRPr="003057E3" w:rsidRDefault="00E85716" w:rsidP="00E85716">
      <w:pPr>
        <w:pStyle w:val="Cuerpodeltexto21"/>
        <w:numPr>
          <w:ilvl w:val="0"/>
          <w:numId w:val="2"/>
        </w:numPr>
        <w:shd w:val="clear" w:color="auto" w:fill="auto"/>
        <w:tabs>
          <w:tab w:val="left" w:pos="297"/>
        </w:tabs>
        <w:spacing w:before="0" w:after="187" w:line="240" w:lineRule="auto"/>
        <w:ind w:left="20"/>
        <w:jc w:val="both"/>
        <w:rPr>
          <w:sz w:val="22"/>
          <w:szCs w:val="22"/>
        </w:rPr>
      </w:pPr>
      <w:r w:rsidRPr="003057E3">
        <w:rPr>
          <w:rStyle w:val="CuerpodeltextoNegrita"/>
          <w:rFonts w:eastAsia="Courier New"/>
          <w:b/>
          <w:sz w:val="22"/>
          <w:szCs w:val="22"/>
          <w:lang w:eastAsia="es-ES"/>
        </w:rPr>
        <w:t>Gastos</w:t>
      </w:r>
      <w:r w:rsidRPr="003057E3">
        <w:rPr>
          <w:rStyle w:val="CuerpodeltextoNegrita"/>
          <w:rFonts w:eastAsia="Courier New"/>
          <w:sz w:val="22"/>
          <w:szCs w:val="22"/>
          <w:lang w:eastAsia="es-ES"/>
        </w:rPr>
        <w:t xml:space="preserve"> de publicidad: </w:t>
      </w:r>
      <w:r w:rsidRPr="003057E3">
        <w:rPr>
          <w:b w:val="0"/>
          <w:sz w:val="22"/>
          <w:szCs w:val="22"/>
        </w:rPr>
        <w:t>El importe de los gastos de publicidad en el presente procedimiento de licitación que se originen será de cuenta del adjudicatario hasta un límite de 3.000 euros.</w:t>
      </w:r>
    </w:p>
    <w:p w14:paraId="0A2088D3" w14:textId="77777777" w:rsidR="00E85716" w:rsidRPr="008C533B" w:rsidRDefault="00E85716" w:rsidP="00E85716">
      <w:pPr>
        <w:pStyle w:val="Cuerpodeltexto21"/>
        <w:numPr>
          <w:ilvl w:val="0"/>
          <w:numId w:val="2"/>
        </w:numPr>
        <w:shd w:val="clear" w:color="auto" w:fill="auto"/>
        <w:tabs>
          <w:tab w:val="left" w:pos="297"/>
        </w:tabs>
        <w:spacing w:before="0" w:after="187" w:line="240" w:lineRule="auto"/>
        <w:ind w:left="20"/>
        <w:jc w:val="both"/>
        <w:rPr>
          <w:sz w:val="22"/>
          <w:szCs w:val="22"/>
        </w:rPr>
      </w:pPr>
      <w:r w:rsidRPr="008C533B">
        <w:rPr>
          <w:b w:val="0"/>
          <w:sz w:val="22"/>
          <w:szCs w:val="22"/>
        </w:rPr>
        <w:t>La empresa adjudicataria deberá igualmente asumir el coste de la redacción de los actos preparatorios de esta licitación cifrados en OCHO MIL EUROS (8.000 €) en la Tesorería de esta Entidad</w:t>
      </w:r>
      <w:r w:rsidRPr="008C533B">
        <w:rPr>
          <w:sz w:val="22"/>
          <w:szCs w:val="22"/>
        </w:rPr>
        <w:t>.</w:t>
      </w:r>
    </w:p>
    <w:p w14:paraId="1D2DB676"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CF4AB6">
        <w:rPr>
          <w:sz w:val="22"/>
          <w:szCs w:val="22"/>
        </w:rPr>
        <w:t>PRESUPUESTO Y PRECIO DEL CONTRATO.</w:t>
      </w:r>
    </w:p>
    <w:p w14:paraId="7DBD7BFE" w14:textId="77777777" w:rsidR="00E85716" w:rsidRPr="008C533B" w:rsidRDefault="00E85716" w:rsidP="00E85716">
      <w:pPr>
        <w:pStyle w:val="Cuerpodeltexto1"/>
        <w:shd w:val="clear" w:color="auto" w:fill="auto"/>
        <w:tabs>
          <w:tab w:val="left" w:leader="dot" w:pos="7018"/>
        </w:tabs>
        <w:spacing w:before="0" w:after="0" w:line="230" w:lineRule="exact"/>
        <w:ind w:left="20" w:firstLine="547"/>
        <w:rPr>
          <w:sz w:val="22"/>
          <w:szCs w:val="22"/>
        </w:rPr>
      </w:pPr>
      <w:r w:rsidRPr="008C533B">
        <w:rPr>
          <w:sz w:val="22"/>
          <w:szCs w:val="22"/>
        </w:rPr>
        <w:t xml:space="preserve">El presupuesto máximo de licitación de la gestión del servicio </w:t>
      </w:r>
      <w:proofErr w:type="spellStart"/>
      <w:r w:rsidRPr="008C533B">
        <w:rPr>
          <w:sz w:val="22"/>
          <w:szCs w:val="22"/>
        </w:rPr>
        <w:t>publico</w:t>
      </w:r>
      <w:proofErr w:type="spellEnd"/>
      <w:r w:rsidRPr="008C533B">
        <w:rPr>
          <w:sz w:val="22"/>
          <w:szCs w:val="22"/>
        </w:rPr>
        <w:t>, por el plazo máximo de duración del contrato asciende a un valor estimado de DIEZ MILLONES DOCE MIL DOSCIENTOS CINCUENTA Y CINCO EUROS CON NOVENTA Y TRES CENTIMOS  (</w:t>
      </w:r>
      <w:r w:rsidRPr="008C533B">
        <w:rPr>
          <w:rFonts w:ascii="Calibri" w:hAnsi="Calibri"/>
          <w:b/>
          <w:bCs/>
          <w:sz w:val="26"/>
          <w:szCs w:val="26"/>
        </w:rPr>
        <w:t>10.012.255,93</w:t>
      </w:r>
      <w:r w:rsidRPr="008C533B">
        <w:rPr>
          <w:sz w:val="22"/>
          <w:szCs w:val="22"/>
        </w:rPr>
        <w:t xml:space="preserve">€), </w:t>
      </w:r>
      <w:proofErr w:type="spellStart"/>
      <w:r w:rsidRPr="008C533B">
        <w:rPr>
          <w:sz w:val="22"/>
          <w:szCs w:val="22"/>
        </w:rPr>
        <w:t>mas</w:t>
      </w:r>
      <w:proofErr w:type="spellEnd"/>
      <w:r w:rsidRPr="008C533B">
        <w:rPr>
          <w:sz w:val="22"/>
          <w:szCs w:val="22"/>
        </w:rPr>
        <w:t xml:space="preserve"> la cantidad estimada de SETECIENTOS MIL OCHOCIENTOS CINCUENTA YSIETE EUROS CON NOVENTA Y DOS CENTIMOS (</w:t>
      </w:r>
      <w:r w:rsidRPr="008C533B">
        <w:rPr>
          <w:rFonts w:ascii="Calibri" w:hAnsi="Calibri"/>
          <w:b/>
          <w:bCs/>
          <w:sz w:val="26"/>
          <w:szCs w:val="26"/>
        </w:rPr>
        <w:t>700.857,92</w:t>
      </w:r>
      <w:r w:rsidRPr="008C533B">
        <w:rPr>
          <w:sz w:val="22"/>
          <w:szCs w:val="22"/>
        </w:rPr>
        <w:t xml:space="preserve"> €), en concepto de IGIC (prevista su liquidación al 7%) a repercutir en la Administración.</w:t>
      </w:r>
    </w:p>
    <w:p w14:paraId="694AC924" w14:textId="77777777" w:rsidR="00E85716" w:rsidRPr="006D170D" w:rsidRDefault="00E85716" w:rsidP="00E85716">
      <w:pPr>
        <w:autoSpaceDE w:val="0"/>
        <w:autoSpaceDN w:val="0"/>
        <w:adjustRightInd w:val="0"/>
        <w:jc w:val="both"/>
        <w:rPr>
          <w:rFonts w:ascii="Arial" w:hAnsi="Arial" w:cs="Arial"/>
          <w:highlight w:val="green"/>
        </w:rPr>
      </w:pPr>
    </w:p>
    <w:p w14:paraId="75134C4E" w14:textId="77777777" w:rsidR="00E85716" w:rsidRPr="00773594" w:rsidRDefault="00E85716" w:rsidP="00E85716">
      <w:pPr>
        <w:autoSpaceDE w:val="0"/>
        <w:autoSpaceDN w:val="0"/>
        <w:adjustRightInd w:val="0"/>
        <w:ind w:firstLine="567"/>
        <w:jc w:val="both"/>
        <w:rPr>
          <w:rFonts w:ascii="Arial" w:hAnsi="Arial" w:cs="Arial"/>
        </w:rPr>
      </w:pPr>
      <w:r w:rsidRPr="00773594">
        <w:rPr>
          <w:rFonts w:ascii="Arial" w:hAnsi="Arial" w:cs="Arial"/>
        </w:rPr>
        <w:lastRenderedPageBreak/>
        <w:t>Oferta económica.- En consecuencia, los licitadores propondrán en sus ofertas el precio por la gestión del servicio público objeto del contrato, consignándose aparte el correspondiente IGIC, según el modelo que se une al presente Pliego como anexo II</w:t>
      </w:r>
      <w:r>
        <w:rPr>
          <w:rFonts w:ascii="Arial" w:hAnsi="Arial" w:cs="Arial"/>
        </w:rPr>
        <w:t xml:space="preserve"> </w:t>
      </w:r>
      <w:r w:rsidRPr="00773594">
        <w:rPr>
          <w:rFonts w:ascii="Arial" w:hAnsi="Arial" w:cs="Arial"/>
        </w:rPr>
        <w:t>del mismo.</w:t>
      </w:r>
    </w:p>
    <w:p w14:paraId="00635190" w14:textId="77777777" w:rsidR="00E85716" w:rsidRPr="00773594" w:rsidRDefault="00E85716" w:rsidP="00E85716">
      <w:pPr>
        <w:autoSpaceDE w:val="0"/>
        <w:autoSpaceDN w:val="0"/>
        <w:adjustRightInd w:val="0"/>
        <w:ind w:firstLine="567"/>
        <w:jc w:val="both"/>
        <w:rPr>
          <w:rFonts w:ascii="Arial" w:hAnsi="Arial" w:cs="Arial"/>
        </w:rPr>
      </w:pPr>
    </w:p>
    <w:p w14:paraId="7D3CB349" w14:textId="77777777" w:rsidR="00E85716" w:rsidRPr="00773594" w:rsidRDefault="00E85716" w:rsidP="00E85716">
      <w:pPr>
        <w:autoSpaceDE w:val="0"/>
        <w:autoSpaceDN w:val="0"/>
        <w:adjustRightInd w:val="0"/>
        <w:ind w:firstLine="567"/>
        <w:jc w:val="both"/>
        <w:rPr>
          <w:rFonts w:ascii="Arial" w:hAnsi="Arial" w:cs="Arial"/>
        </w:rPr>
      </w:pPr>
      <w:r w:rsidRPr="00773594">
        <w:rPr>
          <w:rFonts w:ascii="Arial" w:hAnsi="Arial" w:cs="Arial"/>
        </w:rPr>
        <w:t>En las cantidades señaladas, así como en las fijadas en las proposiciones económicas presentadas y en el importe de la adjudicación, se encuentran incluidos la totalidad de los gastos que al adjudicatario le pueda producir la realización del presente contrato</w:t>
      </w:r>
    </w:p>
    <w:p w14:paraId="1CB6FDA5" w14:textId="77777777" w:rsidR="00E85716" w:rsidRPr="00773594" w:rsidRDefault="00E85716" w:rsidP="00E85716">
      <w:pPr>
        <w:autoSpaceDE w:val="0"/>
        <w:autoSpaceDN w:val="0"/>
        <w:adjustRightInd w:val="0"/>
        <w:ind w:firstLine="567"/>
        <w:jc w:val="both"/>
        <w:rPr>
          <w:rFonts w:ascii="Arial" w:hAnsi="Arial" w:cs="Arial"/>
        </w:rPr>
      </w:pPr>
    </w:p>
    <w:p w14:paraId="332D6A0D" w14:textId="77777777" w:rsidR="00E85716" w:rsidRPr="00773594" w:rsidRDefault="00E85716" w:rsidP="00E85716">
      <w:pPr>
        <w:autoSpaceDE w:val="0"/>
        <w:autoSpaceDN w:val="0"/>
        <w:adjustRightInd w:val="0"/>
        <w:ind w:firstLine="567"/>
        <w:jc w:val="both"/>
        <w:rPr>
          <w:rFonts w:ascii="Arial" w:hAnsi="Arial" w:cs="Arial"/>
        </w:rPr>
      </w:pPr>
      <w:r w:rsidRPr="00773594">
        <w:rPr>
          <w:rFonts w:ascii="Arial" w:hAnsi="Arial" w:cs="Arial"/>
        </w:rPr>
        <w:t xml:space="preserve">Anualidades en las que se distribuye el presupuesto.- El pago de las cantidades del presupuesto del contrato de razón, se abonará con cargo a los presupuestos base previstos de las siguientes anualidades, con detalle de las correspondientes </w:t>
      </w:r>
      <w:r>
        <w:rPr>
          <w:rFonts w:ascii="Arial" w:hAnsi="Arial" w:cs="Arial"/>
        </w:rPr>
        <w:t xml:space="preserve"> consignaciones, incorporándose además el IGIC prevista su liquidación al 7%.</w:t>
      </w:r>
    </w:p>
    <w:p w14:paraId="704A36A8" w14:textId="77777777" w:rsidR="00E85716" w:rsidRPr="007042FD" w:rsidRDefault="00E85716" w:rsidP="00E85716">
      <w:pPr>
        <w:autoSpaceDE w:val="0"/>
        <w:autoSpaceDN w:val="0"/>
        <w:adjustRightInd w:val="0"/>
        <w:rPr>
          <w:rFonts w:ascii="Arial" w:hAnsi="Arial" w:cs="Arial"/>
        </w:rPr>
      </w:pPr>
    </w:p>
    <w:tbl>
      <w:tblPr>
        <w:tblW w:w="8470" w:type="dxa"/>
        <w:tblInd w:w="60" w:type="dxa"/>
        <w:tblCellMar>
          <w:left w:w="70" w:type="dxa"/>
          <w:right w:w="70" w:type="dxa"/>
        </w:tblCellMar>
        <w:tblLook w:val="0000" w:firstRow="0" w:lastRow="0" w:firstColumn="0" w:lastColumn="0" w:noHBand="0" w:noVBand="0"/>
      </w:tblPr>
      <w:tblGrid>
        <w:gridCol w:w="2170"/>
        <w:gridCol w:w="1620"/>
        <w:gridCol w:w="1440"/>
        <w:gridCol w:w="1440"/>
        <w:gridCol w:w="1800"/>
      </w:tblGrid>
      <w:tr w:rsidR="00E85716" w:rsidRPr="000E5F81" w14:paraId="799C3399" w14:textId="77777777" w:rsidTr="00685AEE">
        <w:trPr>
          <w:trHeight w:val="126"/>
        </w:trPr>
        <w:tc>
          <w:tcPr>
            <w:tcW w:w="2170" w:type="dxa"/>
            <w:tcBorders>
              <w:top w:val="single" w:sz="8" w:space="0" w:color="auto"/>
              <w:left w:val="single" w:sz="8" w:space="0" w:color="auto"/>
              <w:bottom w:val="single" w:sz="8" w:space="0" w:color="auto"/>
              <w:right w:val="single" w:sz="4" w:space="0" w:color="auto"/>
            </w:tcBorders>
            <w:shd w:val="clear" w:color="auto" w:fill="C0C0C0"/>
            <w:noWrap/>
            <w:vAlign w:val="center"/>
          </w:tcPr>
          <w:p w14:paraId="6A1FC53D" w14:textId="77777777" w:rsidR="00E85716" w:rsidRPr="000E5F81" w:rsidRDefault="00E85716" w:rsidP="00685AEE">
            <w:pPr>
              <w:jc w:val="center"/>
              <w:rPr>
                <w:rFonts w:ascii="Calibri" w:hAnsi="Calibri" w:cs="Arial"/>
                <w:b/>
                <w:bCs/>
                <w:color w:val="000080"/>
                <w:sz w:val="26"/>
                <w:szCs w:val="26"/>
              </w:rPr>
            </w:pPr>
          </w:p>
        </w:tc>
        <w:tc>
          <w:tcPr>
            <w:tcW w:w="6300" w:type="dxa"/>
            <w:gridSpan w:val="4"/>
            <w:tcBorders>
              <w:top w:val="single" w:sz="8" w:space="0" w:color="auto"/>
              <w:left w:val="nil"/>
              <w:bottom w:val="single" w:sz="8" w:space="0" w:color="auto"/>
              <w:right w:val="single" w:sz="4" w:space="0" w:color="auto"/>
            </w:tcBorders>
            <w:shd w:val="clear" w:color="auto" w:fill="C0C0C0"/>
            <w:vAlign w:val="center"/>
          </w:tcPr>
          <w:p w14:paraId="5FDE98E3" w14:textId="77777777" w:rsidR="00E85716" w:rsidRPr="000E5F81" w:rsidRDefault="00E85716" w:rsidP="00685AEE">
            <w:pPr>
              <w:jc w:val="center"/>
              <w:rPr>
                <w:rFonts w:ascii="Calibri" w:hAnsi="Calibri" w:cs="Arial"/>
                <w:b/>
                <w:bCs/>
                <w:color w:val="000080"/>
                <w:sz w:val="26"/>
                <w:szCs w:val="26"/>
              </w:rPr>
            </w:pPr>
            <w:r w:rsidRPr="000E5F81">
              <w:rPr>
                <w:rFonts w:ascii="Calibri" w:hAnsi="Calibri" w:cs="Arial"/>
                <w:b/>
                <w:bCs/>
                <w:color w:val="000080"/>
                <w:sz w:val="26"/>
                <w:szCs w:val="26"/>
              </w:rPr>
              <w:t>Precio Base Licitación</w:t>
            </w:r>
          </w:p>
        </w:tc>
      </w:tr>
      <w:tr w:rsidR="00E85716" w:rsidRPr="000E5F81" w14:paraId="235539D4" w14:textId="77777777" w:rsidTr="00685AEE">
        <w:trPr>
          <w:trHeight w:val="126"/>
        </w:trPr>
        <w:tc>
          <w:tcPr>
            <w:tcW w:w="2170" w:type="dxa"/>
            <w:tcBorders>
              <w:top w:val="single" w:sz="8" w:space="0" w:color="auto"/>
              <w:left w:val="single" w:sz="8" w:space="0" w:color="auto"/>
              <w:bottom w:val="single" w:sz="8" w:space="0" w:color="auto"/>
              <w:right w:val="single" w:sz="4" w:space="0" w:color="auto"/>
            </w:tcBorders>
            <w:shd w:val="clear" w:color="auto" w:fill="C0C0C0"/>
            <w:noWrap/>
            <w:vAlign w:val="center"/>
          </w:tcPr>
          <w:p w14:paraId="78746D70" w14:textId="77777777" w:rsidR="00E85716" w:rsidRPr="000E5F81" w:rsidRDefault="00E85716" w:rsidP="00685AEE">
            <w:pPr>
              <w:jc w:val="center"/>
              <w:rPr>
                <w:rFonts w:ascii="Calibri" w:hAnsi="Calibri" w:cs="Arial"/>
                <w:b/>
                <w:bCs/>
                <w:color w:val="000080"/>
                <w:sz w:val="26"/>
                <w:szCs w:val="26"/>
              </w:rPr>
            </w:pPr>
            <w:r w:rsidRPr="000E5F81">
              <w:rPr>
                <w:rFonts w:ascii="Calibri" w:hAnsi="Calibri" w:cs="Arial"/>
                <w:b/>
                <w:bCs/>
                <w:color w:val="000080"/>
                <w:sz w:val="26"/>
                <w:szCs w:val="26"/>
              </w:rPr>
              <w:t>Año</w:t>
            </w:r>
          </w:p>
        </w:tc>
        <w:tc>
          <w:tcPr>
            <w:tcW w:w="1620" w:type="dxa"/>
            <w:tcBorders>
              <w:top w:val="single" w:sz="8" w:space="0" w:color="auto"/>
              <w:left w:val="nil"/>
              <w:bottom w:val="single" w:sz="8" w:space="0" w:color="auto"/>
              <w:right w:val="single" w:sz="4" w:space="0" w:color="auto"/>
            </w:tcBorders>
            <w:shd w:val="clear" w:color="auto" w:fill="C0C0C0"/>
            <w:vAlign w:val="center"/>
          </w:tcPr>
          <w:p w14:paraId="25976171" w14:textId="77777777" w:rsidR="00E85716" w:rsidRPr="000E5F81" w:rsidRDefault="00E85716" w:rsidP="00685AEE">
            <w:pPr>
              <w:jc w:val="center"/>
              <w:rPr>
                <w:rFonts w:ascii="Calibri" w:hAnsi="Calibri" w:cs="Arial"/>
                <w:b/>
                <w:bCs/>
                <w:color w:val="000080"/>
                <w:sz w:val="26"/>
                <w:szCs w:val="26"/>
              </w:rPr>
            </w:pPr>
            <w:r w:rsidRPr="000E5F81">
              <w:rPr>
                <w:rFonts w:ascii="Calibri" w:hAnsi="Calibri" w:cs="Arial"/>
                <w:b/>
                <w:bCs/>
                <w:color w:val="000080"/>
                <w:sz w:val="26"/>
                <w:szCs w:val="26"/>
              </w:rPr>
              <w:t xml:space="preserve">P1 </w:t>
            </w:r>
            <w:r w:rsidRPr="000E5F81">
              <w:rPr>
                <w:rFonts w:ascii="Calibri" w:hAnsi="Calibri" w:cs="Arial"/>
                <w:b/>
                <w:bCs/>
                <w:color w:val="000080"/>
                <w:sz w:val="26"/>
                <w:szCs w:val="26"/>
                <w:vertAlign w:val="superscript"/>
              </w:rPr>
              <w:t>(*)</w:t>
            </w:r>
          </w:p>
        </w:tc>
        <w:tc>
          <w:tcPr>
            <w:tcW w:w="1440" w:type="dxa"/>
            <w:tcBorders>
              <w:top w:val="single" w:sz="8" w:space="0" w:color="auto"/>
              <w:left w:val="nil"/>
              <w:bottom w:val="single" w:sz="8" w:space="0" w:color="auto"/>
              <w:right w:val="single" w:sz="4" w:space="0" w:color="auto"/>
            </w:tcBorders>
            <w:shd w:val="clear" w:color="auto" w:fill="C0C0C0"/>
            <w:vAlign w:val="center"/>
          </w:tcPr>
          <w:p w14:paraId="3B81FA5A" w14:textId="77777777" w:rsidR="00E85716" w:rsidRPr="000E5F81" w:rsidRDefault="00E85716" w:rsidP="00685AEE">
            <w:pPr>
              <w:jc w:val="center"/>
              <w:rPr>
                <w:rFonts w:ascii="Calibri" w:hAnsi="Calibri" w:cs="Arial"/>
                <w:b/>
                <w:bCs/>
                <w:color w:val="000080"/>
                <w:sz w:val="26"/>
                <w:szCs w:val="26"/>
              </w:rPr>
            </w:pPr>
            <w:r w:rsidRPr="000E5F81">
              <w:rPr>
                <w:rFonts w:ascii="Calibri" w:hAnsi="Calibri" w:cs="Arial"/>
                <w:b/>
                <w:bCs/>
                <w:color w:val="000080"/>
                <w:sz w:val="26"/>
                <w:szCs w:val="26"/>
              </w:rPr>
              <w:t>P2</w:t>
            </w:r>
          </w:p>
        </w:tc>
        <w:tc>
          <w:tcPr>
            <w:tcW w:w="1440" w:type="dxa"/>
            <w:tcBorders>
              <w:top w:val="single" w:sz="8" w:space="0" w:color="auto"/>
              <w:left w:val="nil"/>
              <w:bottom w:val="single" w:sz="8" w:space="0" w:color="auto"/>
              <w:right w:val="single" w:sz="4" w:space="0" w:color="auto"/>
            </w:tcBorders>
            <w:shd w:val="clear" w:color="auto" w:fill="C0C0C0"/>
            <w:vAlign w:val="center"/>
          </w:tcPr>
          <w:p w14:paraId="046E216C" w14:textId="77777777" w:rsidR="00E85716" w:rsidRPr="000E5F81" w:rsidRDefault="00E85716" w:rsidP="00685AEE">
            <w:pPr>
              <w:jc w:val="center"/>
              <w:rPr>
                <w:rFonts w:ascii="Calibri" w:hAnsi="Calibri" w:cs="Arial"/>
                <w:b/>
                <w:bCs/>
                <w:color w:val="000080"/>
                <w:sz w:val="26"/>
                <w:szCs w:val="26"/>
              </w:rPr>
            </w:pPr>
            <w:r w:rsidRPr="000E5F81">
              <w:rPr>
                <w:rFonts w:ascii="Calibri" w:hAnsi="Calibri" w:cs="Arial"/>
                <w:b/>
                <w:bCs/>
                <w:color w:val="000080"/>
                <w:sz w:val="26"/>
                <w:szCs w:val="26"/>
              </w:rPr>
              <w:t>P3</w:t>
            </w:r>
          </w:p>
        </w:tc>
        <w:tc>
          <w:tcPr>
            <w:tcW w:w="1800" w:type="dxa"/>
            <w:tcBorders>
              <w:top w:val="single" w:sz="8" w:space="0" w:color="auto"/>
              <w:left w:val="nil"/>
              <w:bottom w:val="single" w:sz="8" w:space="0" w:color="auto"/>
              <w:right w:val="single" w:sz="4" w:space="0" w:color="auto"/>
            </w:tcBorders>
            <w:shd w:val="clear" w:color="auto" w:fill="C0C0C0"/>
            <w:vAlign w:val="center"/>
          </w:tcPr>
          <w:p w14:paraId="1004CDBB" w14:textId="77777777" w:rsidR="00E85716" w:rsidRPr="000E5F81" w:rsidRDefault="00E85716" w:rsidP="00685AEE">
            <w:pPr>
              <w:jc w:val="center"/>
              <w:rPr>
                <w:rFonts w:ascii="Calibri" w:hAnsi="Calibri" w:cs="Arial"/>
                <w:b/>
                <w:bCs/>
                <w:color w:val="000080"/>
                <w:sz w:val="26"/>
                <w:szCs w:val="26"/>
              </w:rPr>
            </w:pPr>
            <w:r w:rsidRPr="000E5F81">
              <w:rPr>
                <w:rFonts w:ascii="Calibri" w:hAnsi="Calibri" w:cs="Arial"/>
                <w:b/>
                <w:bCs/>
                <w:color w:val="000080"/>
                <w:sz w:val="26"/>
                <w:szCs w:val="26"/>
              </w:rPr>
              <w:t>TOTAL</w:t>
            </w:r>
          </w:p>
        </w:tc>
      </w:tr>
      <w:tr w:rsidR="00E85716" w:rsidRPr="000E5F81" w14:paraId="4DAD93CA" w14:textId="77777777" w:rsidTr="00685AEE">
        <w:trPr>
          <w:trHeight w:val="366"/>
        </w:trPr>
        <w:tc>
          <w:tcPr>
            <w:tcW w:w="2170" w:type="dxa"/>
            <w:tcBorders>
              <w:top w:val="nil"/>
              <w:left w:val="single" w:sz="8" w:space="0" w:color="auto"/>
              <w:bottom w:val="nil"/>
              <w:right w:val="single" w:sz="4" w:space="0" w:color="auto"/>
            </w:tcBorders>
            <w:noWrap/>
            <w:vAlign w:val="bottom"/>
          </w:tcPr>
          <w:p w14:paraId="17984B04" w14:textId="77777777" w:rsidR="00E85716" w:rsidRPr="007C47BA" w:rsidRDefault="00E85716" w:rsidP="00685AEE">
            <w:pPr>
              <w:jc w:val="center"/>
              <w:rPr>
                <w:rFonts w:ascii="Calibri" w:hAnsi="Calibri" w:cs="Arial"/>
                <w:b/>
                <w:bCs/>
                <w:sz w:val="26"/>
                <w:szCs w:val="26"/>
              </w:rPr>
            </w:pPr>
            <w:r w:rsidRPr="007C47BA">
              <w:rPr>
                <w:rFonts w:ascii="Calibri" w:hAnsi="Calibri" w:cs="Arial"/>
                <w:b/>
                <w:bCs/>
                <w:sz w:val="26"/>
                <w:szCs w:val="26"/>
              </w:rPr>
              <w:t>Año 2014</w:t>
            </w:r>
            <w:r>
              <w:rPr>
                <w:rFonts w:ascii="Calibri" w:hAnsi="Calibri" w:cs="Arial"/>
                <w:b/>
                <w:bCs/>
                <w:sz w:val="26"/>
                <w:szCs w:val="26"/>
              </w:rPr>
              <w:t xml:space="preserve"> </w:t>
            </w:r>
            <w:r w:rsidRPr="007C47BA">
              <w:rPr>
                <w:rFonts w:ascii="Calibri" w:hAnsi="Calibri" w:cs="Arial"/>
                <w:b/>
                <w:bCs/>
                <w:sz w:val="16"/>
                <w:szCs w:val="16"/>
              </w:rPr>
              <w:t>(6 meses)</w:t>
            </w:r>
          </w:p>
        </w:tc>
        <w:tc>
          <w:tcPr>
            <w:tcW w:w="1620" w:type="dxa"/>
            <w:tcBorders>
              <w:top w:val="nil"/>
              <w:left w:val="nil"/>
              <w:bottom w:val="nil"/>
              <w:right w:val="single" w:sz="4" w:space="0" w:color="auto"/>
            </w:tcBorders>
            <w:noWrap/>
            <w:vAlign w:val="center"/>
          </w:tcPr>
          <w:p w14:paraId="4882997E"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0,00</w:t>
            </w:r>
          </w:p>
        </w:tc>
        <w:tc>
          <w:tcPr>
            <w:tcW w:w="1440" w:type="dxa"/>
            <w:tcBorders>
              <w:top w:val="nil"/>
              <w:left w:val="nil"/>
              <w:bottom w:val="nil"/>
              <w:right w:val="single" w:sz="4" w:space="0" w:color="auto"/>
            </w:tcBorders>
            <w:vAlign w:val="center"/>
          </w:tcPr>
          <w:p w14:paraId="554743B9"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93.496,00</w:t>
            </w:r>
          </w:p>
        </w:tc>
        <w:tc>
          <w:tcPr>
            <w:tcW w:w="1440" w:type="dxa"/>
            <w:tcBorders>
              <w:top w:val="nil"/>
              <w:left w:val="nil"/>
              <w:bottom w:val="nil"/>
              <w:right w:val="single" w:sz="4" w:space="0" w:color="auto"/>
            </w:tcBorders>
            <w:vAlign w:val="center"/>
          </w:tcPr>
          <w:p w14:paraId="29FDFEF4"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50.375,00</w:t>
            </w:r>
          </w:p>
        </w:tc>
        <w:tc>
          <w:tcPr>
            <w:tcW w:w="1800" w:type="dxa"/>
            <w:tcBorders>
              <w:top w:val="nil"/>
              <w:left w:val="nil"/>
              <w:bottom w:val="nil"/>
              <w:right w:val="single" w:sz="4" w:space="0" w:color="auto"/>
            </w:tcBorders>
            <w:vAlign w:val="center"/>
          </w:tcPr>
          <w:p w14:paraId="102A9BF4" w14:textId="77777777" w:rsidR="00E85716" w:rsidRPr="007C47BA" w:rsidRDefault="00E85716" w:rsidP="00685AEE">
            <w:pPr>
              <w:jc w:val="right"/>
              <w:rPr>
                <w:rFonts w:ascii="Calibri" w:hAnsi="Calibri" w:cs="Arial"/>
                <w:b/>
                <w:bCs/>
                <w:color w:val="000080"/>
                <w:sz w:val="26"/>
                <w:szCs w:val="26"/>
              </w:rPr>
            </w:pPr>
            <w:r w:rsidRPr="007C47BA">
              <w:rPr>
                <w:rFonts w:ascii="Calibri" w:hAnsi="Calibri" w:cs="Arial"/>
                <w:b/>
                <w:bCs/>
                <w:color w:val="000080"/>
                <w:sz w:val="26"/>
                <w:szCs w:val="26"/>
              </w:rPr>
              <w:t>143.871,00</w:t>
            </w:r>
          </w:p>
        </w:tc>
      </w:tr>
      <w:tr w:rsidR="00E85716" w:rsidRPr="000E5F81" w14:paraId="739F8790" w14:textId="77777777" w:rsidTr="00685AEE">
        <w:trPr>
          <w:trHeight w:val="366"/>
        </w:trPr>
        <w:tc>
          <w:tcPr>
            <w:tcW w:w="2170" w:type="dxa"/>
            <w:tcBorders>
              <w:top w:val="nil"/>
              <w:left w:val="single" w:sz="8" w:space="0" w:color="auto"/>
              <w:bottom w:val="nil"/>
              <w:right w:val="single" w:sz="4" w:space="0" w:color="auto"/>
            </w:tcBorders>
            <w:noWrap/>
          </w:tcPr>
          <w:p w14:paraId="170B9669" w14:textId="77777777" w:rsidR="00E85716" w:rsidRPr="007C47BA" w:rsidRDefault="00E85716" w:rsidP="00685AEE">
            <w:pPr>
              <w:jc w:val="center"/>
              <w:rPr>
                <w:b/>
                <w:sz w:val="26"/>
                <w:szCs w:val="26"/>
              </w:rPr>
            </w:pPr>
            <w:r w:rsidRPr="007C47BA">
              <w:rPr>
                <w:rFonts w:ascii="Calibri" w:hAnsi="Calibri" w:cs="Arial"/>
                <w:b/>
                <w:bCs/>
                <w:sz w:val="26"/>
                <w:szCs w:val="26"/>
              </w:rPr>
              <w:t>Año 201</w:t>
            </w:r>
            <w:r>
              <w:rPr>
                <w:rFonts w:ascii="Calibri" w:hAnsi="Calibri" w:cs="Arial"/>
                <w:b/>
                <w:bCs/>
                <w:sz w:val="26"/>
                <w:szCs w:val="26"/>
              </w:rPr>
              <w:t>5</w:t>
            </w:r>
          </w:p>
        </w:tc>
        <w:tc>
          <w:tcPr>
            <w:tcW w:w="1620" w:type="dxa"/>
            <w:tcBorders>
              <w:top w:val="nil"/>
              <w:left w:val="nil"/>
              <w:bottom w:val="nil"/>
              <w:right w:val="single" w:sz="4" w:space="0" w:color="auto"/>
            </w:tcBorders>
            <w:noWrap/>
            <w:vAlign w:val="center"/>
          </w:tcPr>
          <w:p w14:paraId="3295EE72"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518.258,00</w:t>
            </w:r>
          </w:p>
        </w:tc>
        <w:tc>
          <w:tcPr>
            <w:tcW w:w="1440" w:type="dxa"/>
            <w:tcBorders>
              <w:top w:val="nil"/>
              <w:left w:val="nil"/>
              <w:bottom w:val="nil"/>
              <w:right w:val="single" w:sz="4" w:space="0" w:color="auto"/>
            </w:tcBorders>
            <w:vAlign w:val="center"/>
          </w:tcPr>
          <w:p w14:paraId="3CE95D03"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186.992,00</w:t>
            </w:r>
          </w:p>
        </w:tc>
        <w:tc>
          <w:tcPr>
            <w:tcW w:w="1440" w:type="dxa"/>
            <w:tcBorders>
              <w:top w:val="nil"/>
              <w:left w:val="nil"/>
              <w:bottom w:val="nil"/>
              <w:right w:val="single" w:sz="4" w:space="0" w:color="auto"/>
            </w:tcBorders>
            <w:vAlign w:val="center"/>
          </w:tcPr>
          <w:p w14:paraId="5FA20E82"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100.750,00</w:t>
            </w:r>
          </w:p>
        </w:tc>
        <w:tc>
          <w:tcPr>
            <w:tcW w:w="1800" w:type="dxa"/>
            <w:tcBorders>
              <w:top w:val="nil"/>
              <w:left w:val="nil"/>
              <w:bottom w:val="nil"/>
              <w:right w:val="single" w:sz="4" w:space="0" w:color="auto"/>
            </w:tcBorders>
            <w:vAlign w:val="center"/>
          </w:tcPr>
          <w:p w14:paraId="671389EF" w14:textId="77777777" w:rsidR="00E85716" w:rsidRPr="007C47BA" w:rsidRDefault="00E85716" w:rsidP="00685AEE">
            <w:pPr>
              <w:jc w:val="right"/>
              <w:rPr>
                <w:rFonts w:ascii="Calibri" w:hAnsi="Calibri" w:cs="Arial"/>
                <w:b/>
                <w:bCs/>
                <w:color w:val="000080"/>
                <w:sz w:val="26"/>
                <w:szCs w:val="26"/>
              </w:rPr>
            </w:pPr>
            <w:r w:rsidRPr="007C47BA">
              <w:rPr>
                <w:rFonts w:ascii="Calibri" w:hAnsi="Calibri" w:cs="Arial"/>
                <w:b/>
                <w:bCs/>
                <w:color w:val="000080"/>
                <w:sz w:val="26"/>
                <w:szCs w:val="26"/>
              </w:rPr>
              <w:t>806.000,00</w:t>
            </w:r>
          </w:p>
        </w:tc>
      </w:tr>
      <w:tr w:rsidR="00E85716" w:rsidRPr="000E5F81" w14:paraId="61ED587C" w14:textId="77777777" w:rsidTr="00685AEE">
        <w:trPr>
          <w:trHeight w:val="366"/>
        </w:trPr>
        <w:tc>
          <w:tcPr>
            <w:tcW w:w="2170" w:type="dxa"/>
            <w:tcBorders>
              <w:top w:val="nil"/>
              <w:left w:val="single" w:sz="8" w:space="0" w:color="auto"/>
              <w:bottom w:val="nil"/>
              <w:right w:val="single" w:sz="4" w:space="0" w:color="auto"/>
            </w:tcBorders>
            <w:noWrap/>
          </w:tcPr>
          <w:p w14:paraId="4A20952D" w14:textId="77777777" w:rsidR="00E85716" w:rsidRPr="007C47BA" w:rsidRDefault="00E85716" w:rsidP="00685AEE">
            <w:pPr>
              <w:jc w:val="center"/>
              <w:rPr>
                <w:b/>
                <w:sz w:val="26"/>
                <w:szCs w:val="26"/>
              </w:rPr>
            </w:pPr>
            <w:r w:rsidRPr="007C47BA">
              <w:rPr>
                <w:rFonts w:ascii="Calibri" w:hAnsi="Calibri" w:cs="Arial"/>
                <w:b/>
                <w:bCs/>
                <w:sz w:val="26"/>
                <w:szCs w:val="26"/>
              </w:rPr>
              <w:t>Año 201</w:t>
            </w:r>
            <w:r>
              <w:rPr>
                <w:rFonts w:ascii="Calibri" w:hAnsi="Calibri" w:cs="Arial"/>
                <w:b/>
                <w:bCs/>
                <w:sz w:val="26"/>
                <w:szCs w:val="26"/>
              </w:rPr>
              <w:t>6</w:t>
            </w:r>
          </w:p>
        </w:tc>
        <w:tc>
          <w:tcPr>
            <w:tcW w:w="1620" w:type="dxa"/>
            <w:tcBorders>
              <w:top w:val="nil"/>
              <w:left w:val="nil"/>
              <w:bottom w:val="nil"/>
              <w:right w:val="single" w:sz="4" w:space="0" w:color="auto"/>
            </w:tcBorders>
            <w:noWrap/>
            <w:vAlign w:val="center"/>
          </w:tcPr>
          <w:p w14:paraId="5F07AE8C"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518.258,00</w:t>
            </w:r>
          </w:p>
        </w:tc>
        <w:tc>
          <w:tcPr>
            <w:tcW w:w="1440" w:type="dxa"/>
            <w:tcBorders>
              <w:top w:val="nil"/>
              <w:left w:val="nil"/>
              <w:bottom w:val="nil"/>
              <w:right w:val="single" w:sz="4" w:space="0" w:color="auto"/>
            </w:tcBorders>
            <w:vAlign w:val="center"/>
          </w:tcPr>
          <w:p w14:paraId="44C00A79"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188.861,92</w:t>
            </w:r>
          </w:p>
        </w:tc>
        <w:tc>
          <w:tcPr>
            <w:tcW w:w="1440" w:type="dxa"/>
            <w:tcBorders>
              <w:top w:val="nil"/>
              <w:left w:val="nil"/>
              <w:bottom w:val="nil"/>
              <w:right w:val="single" w:sz="4" w:space="0" w:color="auto"/>
            </w:tcBorders>
            <w:vAlign w:val="center"/>
          </w:tcPr>
          <w:p w14:paraId="165EA717"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101.757,50</w:t>
            </w:r>
          </w:p>
        </w:tc>
        <w:tc>
          <w:tcPr>
            <w:tcW w:w="1800" w:type="dxa"/>
            <w:tcBorders>
              <w:top w:val="nil"/>
              <w:left w:val="nil"/>
              <w:bottom w:val="nil"/>
              <w:right w:val="single" w:sz="4" w:space="0" w:color="auto"/>
            </w:tcBorders>
            <w:vAlign w:val="center"/>
          </w:tcPr>
          <w:p w14:paraId="483CDCBF" w14:textId="77777777" w:rsidR="00E85716" w:rsidRPr="007C47BA" w:rsidRDefault="00E85716" w:rsidP="00685AEE">
            <w:pPr>
              <w:jc w:val="right"/>
              <w:rPr>
                <w:rFonts w:ascii="Calibri" w:hAnsi="Calibri" w:cs="Arial"/>
                <w:b/>
                <w:bCs/>
                <w:color w:val="000080"/>
                <w:sz w:val="26"/>
                <w:szCs w:val="26"/>
              </w:rPr>
            </w:pPr>
            <w:r w:rsidRPr="007C47BA">
              <w:rPr>
                <w:rFonts w:ascii="Calibri" w:hAnsi="Calibri" w:cs="Arial"/>
                <w:b/>
                <w:bCs/>
                <w:color w:val="000080"/>
                <w:sz w:val="26"/>
                <w:szCs w:val="26"/>
              </w:rPr>
              <w:t>808.877,42</w:t>
            </w:r>
          </w:p>
        </w:tc>
      </w:tr>
      <w:tr w:rsidR="00E85716" w:rsidRPr="000E5F81" w14:paraId="319B70A7" w14:textId="77777777" w:rsidTr="00685AEE">
        <w:trPr>
          <w:trHeight w:val="366"/>
        </w:trPr>
        <w:tc>
          <w:tcPr>
            <w:tcW w:w="2170" w:type="dxa"/>
            <w:tcBorders>
              <w:top w:val="nil"/>
              <w:left w:val="single" w:sz="8" w:space="0" w:color="auto"/>
              <w:bottom w:val="nil"/>
              <w:right w:val="single" w:sz="4" w:space="0" w:color="auto"/>
            </w:tcBorders>
            <w:noWrap/>
          </w:tcPr>
          <w:p w14:paraId="696889BA" w14:textId="77777777" w:rsidR="00E85716" w:rsidRPr="007C47BA" w:rsidRDefault="00E85716" w:rsidP="00685AEE">
            <w:pPr>
              <w:jc w:val="center"/>
              <w:rPr>
                <w:b/>
                <w:sz w:val="26"/>
                <w:szCs w:val="26"/>
              </w:rPr>
            </w:pPr>
            <w:r w:rsidRPr="007C47BA">
              <w:rPr>
                <w:rFonts w:ascii="Calibri" w:hAnsi="Calibri" w:cs="Arial"/>
                <w:b/>
                <w:bCs/>
                <w:sz w:val="26"/>
                <w:szCs w:val="26"/>
              </w:rPr>
              <w:t>Año 201</w:t>
            </w:r>
            <w:r>
              <w:rPr>
                <w:rFonts w:ascii="Calibri" w:hAnsi="Calibri" w:cs="Arial"/>
                <w:b/>
                <w:bCs/>
                <w:sz w:val="26"/>
                <w:szCs w:val="26"/>
              </w:rPr>
              <w:t>7</w:t>
            </w:r>
          </w:p>
        </w:tc>
        <w:tc>
          <w:tcPr>
            <w:tcW w:w="1620" w:type="dxa"/>
            <w:tcBorders>
              <w:top w:val="nil"/>
              <w:left w:val="nil"/>
              <w:bottom w:val="nil"/>
              <w:right w:val="single" w:sz="4" w:space="0" w:color="auto"/>
            </w:tcBorders>
            <w:noWrap/>
            <w:vAlign w:val="center"/>
          </w:tcPr>
          <w:p w14:paraId="6A7887FF"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518.258,00</w:t>
            </w:r>
          </w:p>
        </w:tc>
        <w:tc>
          <w:tcPr>
            <w:tcW w:w="1440" w:type="dxa"/>
            <w:tcBorders>
              <w:top w:val="nil"/>
              <w:left w:val="nil"/>
              <w:bottom w:val="nil"/>
              <w:right w:val="single" w:sz="4" w:space="0" w:color="auto"/>
            </w:tcBorders>
            <w:vAlign w:val="center"/>
          </w:tcPr>
          <w:p w14:paraId="2D064344"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190.750,54</w:t>
            </w:r>
          </w:p>
        </w:tc>
        <w:tc>
          <w:tcPr>
            <w:tcW w:w="1440" w:type="dxa"/>
            <w:tcBorders>
              <w:top w:val="nil"/>
              <w:left w:val="nil"/>
              <w:bottom w:val="nil"/>
              <w:right w:val="single" w:sz="4" w:space="0" w:color="auto"/>
            </w:tcBorders>
            <w:vAlign w:val="center"/>
          </w:tcPr>
          <w:p w14:paraId="644F4451"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102.775,08</w:t>
            </w:r>
          </w:p>
        </w:tc>
        <w:tc>
          <w:tcPr>
            <w:tcW w:w="1800" w:type="dxa"/>
            <w:tcBorders>
              <w:top w:val="nil"/>
              <w:left w:val="nil"/>
              <w:bottom w:val="nil"/>
              <w:right w:val="single" w:sz="4" w:space="0" w:color="auto"/>
            </w:tcBorders>
            <w:vAlign w:val="center"/>
          </w:tcPr>
          <w:p w14:paraId="4FFCD59B" w14:textId="77777777" w:rsidR="00E85716" w:rsidRPr="007C47BA" w:rsidRDefault="00E85716" w:rsidP="00685AEE">
            <w:pPr>
              <w:jc w:val="right"/>
              <w:rPr>
                <w:rFonts w:ascii="Calibri" w:hAnsi="Calibri" w:cs="Arial"/>
                <w:b/>
                <w:bCs/>
                <w:color w:val="000080"/>
                <w:sz w:val="26"/>
                <w:szCs w:val="26"/>
              </w:rPr>
            </w:pPr>
            <w:r w:rsidRPr="007C47BA">
              <w:rPr>
                <w:rFonts w:ascii="Calibri" w:hAnsi="Calibri" w:cs="Arial"/>
                <w:b/>
                <w:bCs/>
                <w:color w:val="000080"/>
                <w:sz w:val="26"/>
                <w:szCs w:val="26"/>
              </w:rPr>
              <w:t>811.783,62</w:t>
            </w:r>
          </w:p>
        </w:tc>
      </w:tr>
      <w:tr w:rsidR="00E85716" w:rsidRPr="000E5F81" w14:paraId="1F114FB1" w14:textId="77777777" w:rsidTr="00685AEE">
        <w:trPr>
          <w:trHeight w:val="366"/>
        </w:trPr>
        <w:tc>
          <w:tcPr>
            <w:tcW w:w="2170" w:type="dxa"/>
            <w:tcBorders>
              <w:top w:val="nil"/>
              <w:left w:val="single" w:sz="8" w:space="0" w:color="auto"/>
              <w:bottom w:val="nil"/>
              <w:right w:val="single" w:sz="4" w:space="0" w:color="auto"/>
            </w:tcBorders>
            <w:noWrap/>
          </w:tcPr>
          <w:p w14:paraId="333D8C3D" w14:textId="77777777" w:rsidR="00E85716" w:rsidRPr="007C47BA" w:rsidRDefault="00E85716" w:rsidP="00685AEE">
            <w:pPr>
              <w:jc w:val="center"/>
              <w:rPr>
                <w:b/>
                <w:sz w:val="26"/>
                <w:szCs w:val="26"/>
              </w:rPr>
            </w:pPr>
            <w:r w:rsidRPr="007C47BA">
              <w:rPr>
                <w:rFonts w:ascii="Calibri" w:hAnsi="Calibri" w:cs="Arial"/>
                <w:b/>
                <w:bCs/>
                <w:sz w:val="26"/>
                <w:szCs w:val="26"/>
              </w:rPr>
              <w:t>Año 201</w:t>
            </w:r>
            <w:r>
              <w:rPr>
                <w:rFonts w:ascii="Calibri" w:hAnsi="Calibri" w:cs="Arial"/>
                <w:b/>
                <w:bCs/>
                <w:sz w:val="26"/>
                <w:szCs w:val="26"/>
              </w:rPr>
              <w:t>8</w:t>
            </w:r>
          </w:p>
        </w:tc>
        <w:tc>
          <w:tcPr>
            <w:tcW w:w="1620" w:type="dxa"/>
            <w:tcBorders>
              <w:top w:val="nil"/>
              <w:left w:val="nil"/>
              <w:bottom w:val="nil"/>
              <w:right w:val="single" w:sz="4" w:space="0" w:color="auto"/>
            </w:tcBorders>
            <w:noWrap/>
            <w:vAlign w:val="center"/>
          </w:tcPr>
          <w:p w14:paraId="5B39C445"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518.258,00</w:t>
            </w:r>
          </w:p>
        </w:tc>
        <w:tc>
          <w:tcPr>
            <w:tcW w:w="1440" w:type="dxa"/>
            <w:tcBorders>
              <w:top w:val="nil"/>
              <w:left w:val="nil"/>
              <w:bottom w:val="nil"/>
              <w:right w:val="single" w:sz="4" w:space="0" w:color="auto"/>
            </w:tcBorders>
            <w:vAlign w:val="center"/>
          </w:tcPr>
          <w:p w14:paraId="522B692D"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192.658,05</w:t>
            </w:r>
          </w:p>
        </w:tc>
        <w:tc>
          <w:tcPr>
            <w:tcW w:w="1440" w:type="dxa"/>
            <w:tcBorders>
              <w:top w:val="nil"/>
              <w:left w:val="nil"/>
              <w:bottom w:val="nil"/>
              <w:right w:val="single" w:sz="4" w:space="0" w:color="auto"/>
            </w:tcBorders>
            <w:vAlign w:val="center"/>
          </w:tcPr>
          <w:p w14:paraId="666EC294"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103.802,83</w:t>
            </w:r>
          </w:p>
        </w:tc>
        <w:tc>
          <w:tcPr>
            <w:tcW w:w="1800" w:type="dxa"/>
            <w:tcBorders>
              <w:top w:val="nil"/>
              <w:left w:val="nil"/>
              <w:bottom w:val="nil"/>
              <w:right w:val="single" w:sz="4" w:space="0" w:color="auto"/>
            </w:tcBorders>
            <w:vAlign w:val="center"/>
          </w:tcPr>
          <w:p w14:paraId="422BA2CC" w14:textId="77777777" w:rsidR="00E85716" w:rsidRPr="007C47BA" w:rsidRDefault="00E85716" w:rsidP="00685AEE">
            <w:pPr>
              <w:jc w:val="right"/>
              <w:rPr>
                <w:rFonts w:ascii="Calibri" w:hAnsi="Calibri" w:cs="Arial"/>
                <w:b/>
                <w:bCs/>
                <w:color w:val="000080"/>
                <w:sz w:val="26"/>
                <w:szCs w:val="26"/>
              </w:rPr>
            </w:pPr>
            <w:r w:rsidRPr="007C47BA">
              <w:rPr>
                <w:rFonts w:ascii="Calibri" w:hAnsi="Calibri" w:cs="Arial"/>
                <w:b/>
                <w:bCs/>
                <w:color w:val="000080"/>
                <w:sz w:val="26"/>
                <w:szCs w:val="26"/>
              </w:rPr>
              <w:t>814.718,88</w:t>
            </w:r>
          </w:p>
        </w:tc>
      </w:tr>
      <w:tr w:rsidR="00E85716" w:rsidRPr="000E5F81" w14:paraId="3C6D3142" w14:textId="77777777" w:rsidTr="00685AEE">
        <w:trPr>
          <w:trHeight w:val="366"/>
        </w:trPr>
        <w:tc>
          <w:tcPr>
            <w:tcW w:w="2170" w:type="dxa"/>
            <w:tcBorders>
              <w:top w:val="nil"/>
              <w:left w:val="single" w:sz="8" w:space="0" w:color="auto"/>
              <w:bottom w:val="nil"/>
              <w:right w:val="single" w:sz="4" w:space="0" w:color="auto"/>
            </w:tcBorders>
            <w:noWrap/>
          </w:tcPr>
          <w:p w14:paraId="762AFC22" w14:textId="77777777" w:rsidR="00E85716" w:rsidRPr="007C47BA" w:rsidRDefault="00E85716" w:rsidP="00685AEE">
            <w:pPr>
              <w:jc w:val="center"/>
              <w:rPr>
                <w:b/>
                <w:sz w:val="26"/>
                <w:szCs w:val="26"/>
              </w:rPr>
            </w:pPr>
            <w:r w:rsidRPr="007C47BA">
              <w:rPr>
                <w:rFonts w:ascii="Calibri" w:hAnsi="Calibri" w:cs="Arial"/>
                <w:b/>
                <w:bCs/>
                <w:sz w:val="26"/>
                <w:szCs w:val="26"/>
              </w:rPr>
              <w:t>Año 201</w:t>
            </w:r>
            <w:r>
              <w:rPr>
                <w:rFonts w:ascii="Calibri" w:hAnsi="Calibri" w:cs="Arial"/>
                <w:b/>
                <w:bCs/>
                <w:sz w:val="26"/>
                <w:szCs w:val="26"/>
              </w:rPr>
              <w:t>9</w:t>
            </w:r>
          </w:p>
        </w:tc>
        <w:tc>
          <w:tcPr>
            <w:tcW w:w="1620" w:type="dxa"/>
            <w:tcBorders>
              <w:top w:val="nil"/>
              <w:left w:val="nil"/>
              <w:bottom w:val="nil"/>
              <w:right w:val="single" w:sz="4" w:space="0" w:color="auto"/>
            </w:tcBorders>
            <w:noWrap/>
            <w:vAlign w:val="center"/>
          </w:tcPr>
          <w:p w14:paraId="6A17A573"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518.258,00</w:t>
            </w:r>
          </w:p>
        </w:tc>
        <w:tc>
          <w:tcPr>
            <w:tcW w:w="1440" w:type="dxa"/>
            <w:tcBorders>
              <w:top w:val="nil"/>
              <w:left w:val="nil"/>
              <w:bottom w:val="nil"/>
              <w:right w:val="single" w:sz="4" w:space="0" w:color="auto"/>
            </w:tcBorders>
            <w:vAlign w:val="center"/>
          </w:tcPr>
          <w:p w14:paraId="28332BC8"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194.584,63</w:t>
            </w:r>
          </w:p>
        </w:tc>
        <w:tc>
          <w:tcPr>
            <w:tcW w:w="1440" w:type="dxa"/>
            <w:tcBorders>
              <w:top w:val="nil"/>
              <w:left w:val="nil"/>
              <w:bottom w:val="nil"/>
              <w:right w:val="single" w:sz="4" w:space="0" w:color="auto"/>
            </w:tcBorders>
            <w:vAlign w:val="center"/>
          </w:tcPr>
          <w:p w14:paraId="4E236CED"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104.840,86</w:t>
            </w:r>
          </w:p>
        </w:tc>
        <w:tc>
          <w:tcPr>
            <w:tcW w:w="1800" w:type="dxa"/>
            <w:tcBorders>
              <w:top w:val="nil"/>
              <w:left w:val="nil"/>
              <w:bottom w:val="nil"/>
              <w:right w:val="single" w:sz="4" w:space="0" w:color="auto"/>
            </w:tcBorders>
            <w:vAlign w:val="center"/>
          </w:tcPr>
          <w:p w14:paraId="40168EB3" w14:textId="77777777" w:rsidR="00E85716" w:rsidRPr="007C47BA" w:rsidRDefault="00E85716" w:rsidP="00685AEE">
            <w:pPr>
              <w:jc w:val="right"/>
              <w:rPr>
                <w:rFonts w:ascii="Calibri" w:hAnsi="Calibri" w:cs="Arial"/>
                <w:b/>
                <w:bCs/>
                <w:color w:val="000080"/>
                <w:sz w:val="26"/>
                <w:szCs w:val="26"/>
              </w:rPr>
            </w:pPr>
            <w:r w:rsidRPr="007C47BA">
              <w:rPr>
                <w:rFonts w:ascii="Calibri" w:hAnsi="Calibri" w:cs="Arial"/>
                <w:b/>
                <w:bCs/>
                <w:color w:val="000080"/>
                <w:sz w:val="26"/>
                <w:szCs w:val="26"/>
              </w:rPr>
              <w:t>817.683,49</w:t>
            </w:r>
          </w:p>
        </w:tc>
      </w:tr>
      <w:tr w:rsidR="00E85716" w:rsidRPr="000E5F81" w14:paraId="7062F584" w14:textId="77777777" w:rsidTr="00685AEE">
        <w:trPr>
          <w:trHeight w:val="366"/>
        </w:trPr>
        <w:tc>
          <w:tcPr>
            <w:tcW w:w="2170" w:type="dxa"/>
            <w:tcBorders>
              <w:top w:val="nil"/>
              <w:left w:val="single" w:sz="8" w:space="0" w:color="auto"/>
              <w:bottom w:val="nil"/>
              <w:right w:val="single" w:sz="4" w:space="0" w:color="auto"/>
            </w:tcBorders>
            <w:noWrap/>
          </w:tcPr>
          <w:p w14:paraId="44078EB6" w14:textId="77777777" w:rsidR="00E85716" w:rsidRPr="007C47BA" w:rsidRDefault="00E85716" w:rsidP="00685AEE">
            <w:pPr>
              <w:jc w:val="center"/>
              <w:rPr>
                <w:b/>
                <w:sz w:val="26"/>
                <w:szCs w:val="26"/>
              </w:rPr>
            </w:pPr>
            <w:r w:rsidRPr="007C47BA">
              <w:rPr>
                <w:rFonts w:ascii="Calibri" w:hAnsi="Calibri" w:cs="Arial"/>
                <w:b/>
                <w:bCs/>
                <w:sz w:val="26"/>
                <w:szCs w:val="26"/>
              </w:rPr>
              <w:t>Año 20</w:t>
            </w:r>
            <w:r>
              <w:rPr>
                <w:rFonts w:ascii="Calibri" w:hAnsi="Calibri" w:cs="Arial"/>
                <w:b/>
                <w:bCs/>
                <w:sz w:val="26"/>
                <w:szCs w:val="26"/>
              </w:rPr>
              <w:t>20</w:t>
            </w:r>
          </w:p>
        </w:tc>
        <w:tc>
          <w:tcPr>
            <w:tcW w:w="1620" w:type="dxa"/>
            <w:tcBorders>
              <w:top w:val="nil"/>
              <w:left w:val="nil"/>
              <w:bottom w:val="nil"/>
              <w:right w:val="single" w:sz="4" w:space="0" w:color="auto"/>
            </w:tcBorders>
            <w:noWrap/>
            <w:vAlign w:val="center"/>
          </w:tcPr>
          <w:p w14:paraId="70FABEDF"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518.258,00</w:t>
            </w:r>
          </w:p>
        </w:tc>
        <w:tc>
          <w:tcPr>
            <w:tcW w:w="1440" w:type="dxa"/>
            <w:tcBorders>
              <w:top w:val="nil"/>
              <w:left w:val="nil"/>
              <w:bottom w:val="nil"/>
              <w:right w:val="single" w:sz="4" w:space="0" w:color="auto"/>
            </w:tcBorders>
            <w:vAlign w:val="center"/>
          </w:tcPr>
          <w:p w14:paraId="5E795A49"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196.530,48</w:t>
            </w:r>
          </w:p>
        </w:tc>
        <w:tc>
          <w:tcPr>
            <w:tcW w:w="1440" w:type="dxa"/>
            <w:tcBorders>
              <w:top w:val="nil"/>
              <w:left w:val="nil"/>
              <w:bottom w:val="nil"/>
              <w:right w:val="single" w:sz="4" w:space="0" w:color="auto"/>
            </w:tcBorders>
            <w:vAlign w:val="center"/>
          </w:tcPr>
          <w:p w14:paraId="7089844C"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105.889,27</w:t>
            </w:r>
          </w:p>
        </w:tc>
        <w:tc>
          <w:tcPr>
            <w:tcW w:w="1800" w:type="dxa"/>
            <w:tcBorders>
              <w:top w:val="nil"/>
              <w:left w:val="nil"/>
              <w:bottom w:val="nil"/>
              <w:right w:val="single" w:sz="4" w:space="0" w:color="auto"/>
            </w:tcBorders>
            <w:vAlign w:val="center"/>
          </w:tcPr>
          <w:p w14:paraId="66A55962" w14:textId="77777777" w:rsidR="00E85716" w:rsidRPr="007C47BA" w:rsidRDefault="00E85716" w:rsidP="00685AEE">
            <w:pPr>
              <w:jc w:val="right"/>
              <w:rPr>
                <w:rFonts w:ascii="Calibri" w:hAnsi="Calibri" w:cs="Arial"/>
                <w:b/>
                <w:bCs/>
                <w:color w:val="000080"/>
                <w:sz w:val="26"/>
                <w:szCs w:val="26"/>
              </w:rPr>
            </w:pPr>
            <w:r w:rsidRPr="007C47BA">
              <w:rPr>
                <w:rFonts w:ascii="Calibri" w:hAnsi="Calibri" w:cs="Arial"/>
                <w:b/>
                <w:bCs/>
                <w:color w:val="000080"/>
                <w:sz w:val="26"/>
                <w:szCs w:val="26"/>
              </w:rPr>
              <w:t>820.677,75</w:t>
            </w:r>
          </w:p>
        </w:tc>
      </w:tr>
      <w:tr w:rsidR="00E85716" w:rsidRPr="000E5F81" w14:paraId="39246F98" w14:textId="77777777" w:rsidTr="00685AEE">
        <w:trPr>
          <w:trHeight w:val="366"/>
        </w:trPr>
        <w:tc>
          <w:tcPr>
            <w:tcW w:w="2170" w:type="dxa"/>
            <w:tcBorders>
              <w:top w:val="nil"/>
              <w:left w:val="single" w:sz="8" w:space="0" w:color="auto"/>
              <w:bottom w:val="nil"/>
              <w:right w:val="single" w:sz="4" w:space="0" w:color="auto"/>
            </w:tcBorders>
            <w:noWrap/>
          </w:tcPr>
          <w:p w14:paraId="1F71BEE5" w14:textId="77777777" w:rsidR="00E85716" w:rsidRPr="007C47BA" w:rsidRDefault="00E85716" w:rsidP="00685AEE">
            <w:pPr>
              <w:jc w:val="center"/>
              <w:rPr>
                <w:b/>
                <w:sz w:val="26"/>
                <w:szCs w:val="26"/>
              </w:rPr>
            </w:pPr>
            <w:r w:rsidRPr="007C47BA">
              <w:rPr>
                <w:rFonts w:ascii="Calibri" w:hAnsi="Calibri" w:cs="Arial"/>
                <w:b/>
                <w:bCs/>
                <w:sz w:val="26"/>
                <w:szCs w:val="26"/>
              </w:rPr>
              <w:t>Año 20</w:t>
            </w:r>
            <w:r>
              <w:rPr>
                <w:rFonts w:ascii="Calibri" w:hAnsi="Calibri" w:cs="Arial"/>
                <w:b/>
                <w:bCs/>
                <w:sz w:val="26"/>
                <w:szCs w:val="26"/>
              </w:rPr>
              <w:t>21</w:t>
            </w:r>
          </w:p>
        </w:tc>
        <w:tc>
          <w:tcPr>
            <w:tcW w:w="1620" w:type="dxa"/>
            <w:tcBorders>
              <w:top w:val="nil"/>
              <w:left w:val="nil"/>
              <w:bottom w:val="nil"/>
              <w:right w:val="single" w:sz="4" w:space="0" w:color="auto"/>
            </w:tcBorders>
            <w:noWrap/>
            <w:vAlign w:val="center"/>
          </w:tcPr>
          <w:p w14:paraId="69B50712"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518.258,00</w:t>
            </w:r>
          </w:p>
        </w:tc>
        <w:tc>
          <w:tcPr>
            <w:tcW w:w="1440" w:type="dxa"/>
            <w:tcBorders>
              <w:top w:val="nil"/>
              <w:left w:val="nil"/>
              <w:bottom w:val="nil"/>
              <w:right w:val="single" w:sz="4" w:space="0" w:color="auto"/>
            </w:tcBorders>
            <w:vAlign w:val="center"/>
          </w:tcPr>
          <w:p w14:paraId="60DD1A00"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198.495,78</w:t>
            </w:r>
          </w:p>
        </w:tc>
        <w:tc>
          <w:tcPr>
            <w:tcW w:w="1440" w:type="dxa"/>
            <w:tcBorders>
              <w:top w:val="nil"/>
              <w:left w:val="nil"/>
              <w:bottom w:val="nil"/>
              <w:right w:val="single" w:sz="4" w:space="0" w:color="auto"/>
            </w:tcBorders>
            <w:vAlign w:val="center"/>
          </w:tcPr>
          <w:p w14:paraId="1D3B5163"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106.948,16</w:t>
            </w:r>
          </w:p>
        </w:tc>
        <w:tc>
          <w:tcPr>
            <w:tcW w:w="1800" w:type="dxa"/>
            <w:tcBorders>
              <w:top w:val="nil"/>
              <w:left w:val="nil"/>
              <w:bottom w:val="nil"/>
              <w:right w:val="single" w:sz="4" w:space="0" w:color="auto"/>
            </w:tcBorders>
            <w:vAlign w:val="center"/>
          </w:tcPr>
          <w:p w14:paraId="07ADFF36" w14:textId="77777777" w:rsidR="00E85716" w:rsidRPr="007C47BA" w:rsidRDefault="00E85716" w:rsidP="00685AEE">
            <w:pPr>
              <w:jc w:val="right"/>
              <w:rPr>
                <w:rFonts w:ascii="Calibri" w:hAnsi="Calibri" w:cs="Arial"/>
                <w:b/>
                <w:bCs/>
                <w:color w:val="000080"/>
                <w:sz w:val="26"/>
                <w:szCs w:val="26"/>
              </w:rPr>
            </w:pPr>
            <w:r w:rsidRPr="007C47BA">
              <w:rPr>
                <w:rFonts w:ascii="Calibri" w:hAnsi="Calibri" w:cs="Arial"/>
                <w:b/>
                <w:bCs/>
                <w:color w:val="000080"/>
                <w:sz w:val="26"/>
                <w:szCs w:val="26"/>
              </w:rPr>
              <w:t>823.701,94</w:t>
            </w:r>
          </w:p>
        </w:tc>
      </w:tr>
      <w:tr w:rsidR="00E85716" w:rsidRPr="000E5F81" w14:paraId="49EC4BAE" w14:textId="77777777" w:rsidTr="00685AEE">
        <w:trPr>
          <w:trHeight w:val="366"/>
        </w:trPr>
        <w:tc>
          <w:tcPr>
            <w:tcW w:w="2170" w:type="dxa"/>
            <w:tcBorders>
              <w:top w:val="nil"/>
              <w:left w:val="single" w:sz="8" w:space="0" w:color="auto"/>
              <w:bottom w:val="nil"/>
              <w:right w:val="single" w:sz="4" w:space="0" w:color="auto"/>
            </w:tcBorders>
            <w:noWrap/>
          </w:tcPr>
          <w:p w14:paraId="45D9DDCE" w14:textId="77777777" w:rsidR="00E85716" w:rsidRPr="007C47BA" w:rsidRDefault="00E85716" w:rsidP="00685AEE">
            <w:pPr>
              <w:jc w:val="center"/>
              <w:rPr>
                <w:b/>
                <w:sz w:val="26"/>
                <w:szCs w:val="26"/>
              </w:rPr>
            </w:pPr>
            <w:r w:rsidRPr="007C47BA">
              <w:rPr>
                <w:rFonts w:ascii="Calibri" w:hAnsi="Calibri" w:cs="Arial"/>
                <w:b/>
                <w:bCs/>
                <w:sz w:val="26"/>
                <w:szCs w:val="26"/>
              </w:rPr>
              <w:t>Año 20</w:t>
            </w:r>
            <w:r>
              <w:rPr>
                <w:rFonts w:ascii="Calibri" w:hAnsi="Calibri" w:cs="Arial"/>
                <w:b/>
                <w:bCs/>
                <w:sz w:val="26"/>
                <w:szCs w:val="26"/>
              </w:rPr>
              <w:t>22</w:t>
            </w:r>
          </w:p>
        </w:tc>
        <w:tc>
          <w:tcPr>
            <w:tcW w:w="1620" w:type="dxa"/>
            <w:tcBorders>
              <w:top w:val="nil"/>
              <w:left w:val="nil"/>
              <w:bottom w:val="nil"/>
              <w:right w:val="single" w:sz="4" w:space="0" w:color="auto"/>
            </w:tcBorders>
            <w:noWrap/>
            <w:vAlign w:val="center"/>
          </w:tcPr>
          <w:p w14:paraId="521EFB88"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518.258,00</w:t>
            </w:r>
          </w:p>
        </w:tc>
        <w:tc>
          <w:tcPr>
            <w:tcW w:w="1440" w:type="dxa"/>
            <w:tcBorders>
              <w:top w:val="nil"/>
              <w:left w:val="nil"/>
              <w:bottom w:val="nil"/>
              <w:right w:val="single" w:sz="4" w:space="0" w:color="auto"/>
            </w:tcBorders>
            <w:vAlign w:val="center"/>
          </w:tcPr>
          <w:p w14:paraId="09A46621"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200.480,74</w:t>
            </w:r>
          </w:p>
        </w:tc>
        <w:tc>
          <w:tcPr>
            <w:tcW w:w="1440" w:type="dxa"/>
            <w:tcBorders>
              <w:top w:val="nil"/>
              <w:left w:val="nil"/>
              <w:bottom w:val="nil"/>
              <w:right w:val="single" w:sz="4" w:space="0" w:color="auto"/>
            </w:tcBorders>
            <w:vAlign w:val="center"/>
          </w:tcPr>
          <w:p w14:paraId="02EEABAD"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108.017,64</w:t>
            </w:r>
          </w:p>
        </w:tc>
        <w:tc>
          <w:tcPr>
            <w:tcW w:w="1800" w:type="dxa"/>
            <w:tcBorders>
              <w:top w:val="nil"/>
              <w:left w:val="nil"/>
              <w:bottom w:val="nil"/>
              <w:right w:val="single" w:sz="4" w:space="0" w:color="auto"/>
            </w:tcBorders>
            <w:vAlign w:val="center"/>
          </w:tcPr>
          <w:p w14:paraId="193CBB5B" w14:textId="77777777" w:rsidR="00E85716" w:rsidRPr="007C47BA" w:rsidRDefault="00E85716" w:rsidP="00685AEE">
            <w:pPr>
              <w:jc w:val="right"/>
              <w:rPr>
                <w:rFonts w:ascii="Calibri" w:hAnsi="Calibri" w:cs="Arial"/>
                <w:b/>
                <w:bCs/>
                <w:color w:val="000080"/>
                <w:sz w:val="26"/>
                <w:szCs w:val="26"/>
              </w:rPr>
            </w:pPr>
            <w:r w:rsidRPr="007C47BA">
              <w:rPr>
                <w:rFonts w:ascii="Calibri" w:hAnsi="Calibri" w:cs="Arial"/>
                <w:b/>
                <w:bCs/>
                <w:color w:val="000080"/>
                <w:sz w:val="26"/>
                <w:szCs w:val="26"/>
              </w:rPr>
              <w:t>826.756,38</w:t>
            </w:r>
          </w:p>
        </w:tc>
      </w:tr>
      <w:tr w:rsidR="00E85716" w:rsidRPr="000E5F81" w14:paraId="67D9EBA4" w14:textId="77777777" w:rsidTr="00685AEE">
        <w:trPr>
          <w:trHeight w:val="366"/>
        </w:trPr>
        <w:tc>
          <w:tcPr>
            <w:tcW w:w="2170" w:type="dxa"/>
            <w:tcBorders>
              <w:top w:val="nil"/>
              <w:left w:val="single" w:sz="8" w:space="0" w:color="auto"/>
              <w:bottom w:val="nil"/>
              <w:right w:val="single" w:sz="4" w:space="0" w:color="auto"/>
            </w:tcBorders>
            <w:noWrap/>
          </w:tcPr>
          <w:p w14:paraId="092036D8" w14:textId="77777777" w:rsidR="00E85716" w:rsidRPr="007C47BA" w:rsidRDefault="00E85716" w:rsidP="00685AEE">
            <w:pPr>
              <w:jc w:val="center"/>
              <w:rPr>
                <w:b/>
                <w:sz w:val="26"/>
                <w:szCs w:val="26"/>
              </w:rPr>
            </w:pPr>
            <w:r w:rsidRPr="007C47BA">
              <w:rPr>
                <w:rFonts w:ascii="Calibri" w:hAnsi="Calibri" w:cs="Arial"/>
                <w:b/>
                <w:bCs/>
                <w:sz w:val="26"/>
                <w:szCs w:val="26"/>
              </w:rPr>
              <w:t>Año 20</w:t>
            </w:r>
            <w:r>
              <w:rPr>
                <w:rFonts w:ascii="Calibri" w:hAnsi="Calibri" w:cs="Arial"/>
                <w:b/>
                <w:bCs/>
                <w:sz w:val="26"/>
                <w:szCs w:val="26"/>
              </w:rPr>
              <w:t>23</w:t>
            </w:r>
          </w:p>
        </w:tc>
        <w:tc>
          <w:tcPr>
            <w:tcW w:w="1620" w:type="dxa"/>
            <w:tcBorders>
              <w:top w:val="nil"/>
              <w:left w:val="nil"/>
              <w:bottom w:val="nil"/>
              <w:right w:val="single" w:sz="4" w:space="0" w:color="auto"/>
            </w:tcBorders>
            <w:noWrap/>
            <w:vAlign w:val="center"/>
          </w:tcPr>
          <w:p w14:paraId="33E4ADC6"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518.258,00</w:t>
            </w:r>
          </w:p>
        </w:tc>
        <w:tc>
          <w:tcPr>
            <w:tcW w:w="1440" w:type="dxa"/>
            <w:tcBorders>
              <w:top w:val="nil"/>
              <w:left w:val="nil"/>
              <w:bottom w:val="nil"/>
              <w:right w:val="single" w:sz="4" w:space="0" w:color="auto"/>
            </w:tcBorders>
            <w:vAlign w:val="center"/>
          </w:tcPr>
          <w:p w14:paraId="66EB4C56"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202.485,55</w:t>
            </w:r>
          </w:p>
        </w:tc>
        <w:tc>
          <w:tcPr>
            <w:tcW w:w="1440" w:type="dxa"/>
            <w:tcBorders>
              <w:top w:val="nil"/>
              <w:left w:val="nil"/>
              <w:bottom w:val="nil"/>
              <w:right w:val="single" w:sz="4" w:space="0" w:color="auto"/>
            </w:tcBorders>
            <w:vAlign w:val="center"/>
          </w:tcPr>
          <w:p w14:paraId="6BDC5D0D"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109.097,82</w:t>
            </w:r>
          </w:p>
        </w:tc>
        <w:tc>
          <w:tcPr>
            <w:tcW w:w="1800" w:type="dxa"/>
            <w:tcBorders>
              <w:top w:val="nil"/>
              <w:left w:val="nil"/>
              <w:bottom w:val="nil"/>
              <w:right w:val="single" w:sz="4" w:space="0" w:color="auto"/>
            </w:tcBorders>
            <w:vAlign w:val="center"/>
          </w:tcPr>
          <w:p w14:paraId="7FEAA571" w14:textId="77777777" w:rsidR="00E85716" w:rsidRPr="007C47BA" w:rsidRDefault="00E85716" w:rsidP="00685AEE">
            <w:pPr>
              <w:jc w:val="right"/>
              <w:rPr>
                <w:rFonts w:ascii="Calibri" w:hAnsi="Calibri" w:cs="Arial"/>
                <w:b/>
                <w:bCs/>
                <w:color w:val="000080"/>
                <w:sz w:val="26"/>
                <w:szCs w:val="26"/>
              </w:rPr>
            </w:pPr>
            <w:r w:rsidRPr="007C47BA">
              <w:rPr>
                <w:rFonts w:ascii="Calibri" w:hAnsi="Calibri" w:cs="Arial"/>
                <w:b/>
                <w:bCs/>
                <w:color w:val="000080"/>
                <w:sz w:val="26"/>
                <w:szCs w:val="26"/>
              </w:rPr>
              <w:t>829.841,37</w:t>
            </w:r>
          </w:p>
        </w:tc>
      </w:tr>
      <w:tr w:rsidR="00E85716" w:rsidRPr="000E5F81" w14:paraId="00CC18FB" w14:textId="77777777" w:rsidTr="00685AEE">
        <w:trPr>
          <w:trHeight w:val="366"/>
        </w:trPr>
        <w:tc>
          <w:tcPr>
            <w:tcW w:w="2170" w:type="dxa"/>
            <w:tcBorders>
              <w:top w:val="nil"/>
              <w:left w:val="single" w:sz="8" w:space="0" w:color="auto"/>
              <w:bottom w:val="nil"/>
              <w:right w:val="single" w:sz="4" w:space="0" w:color="auto"/>
            </w:tcBorders>
            <w:noWrap/>
          </w:tcPr>
          <w:p w14:paraId="2E31DBB4" w14:textId="77777777" w:rsidR="00E85716" w:rsidRPr="007C47BA" w:rsidRDefault="00E85716" w:rsidP="00685AEE">
            <w:pPr>
              <w:jc w:val="center"/>
              <w:rPr>
                <w:b/>
                <w:sz w:val="26"/>
                <w:szCs w:val="26"/>
              </w:rPr>
            </w:pPr>
            <w:r w:rsidRPr="007C47BA">
              <w:rPr>
                <w:rFonts w:ascii="Calibri" w:hAnsi="Calibri" w:cs="Arial"/>
                <w:b/>
                <w:bCs/>
                <w:sz w:val="26"/>
                <w:szCs w:val="26"/>
              </w:rPr>
              <w:t>Año 20</w:t>
            </w:r>
            <w:r>
              <w:rPr>
                <w:rFonts w:ascii="Calibri" w:hAnsi="Calibri" w:cs="Arial"/>
                <w:b/>
                <w:bCs/>
                <w:sz w:val="26"/>
                <w:szCs w:val="26"/>
              </w:rPr>
              <w:t>24</w:t>
            </w:r>
          </w:p>
        </w:tc>
        <w:tc>
          <w:tcPr>
            <w:tcW w:w="1620" w:type="dxa"/>
            <w:tcBorders>
              <w:top w:val="nil"/>
              <w:left w:val="nil"/>
              <w:bottom w:val="nil"/>
              <w:right w:val="single" w:sz="4" w:space="0" w:color="auto"/>
            </w:tcBorders>
            <w:noWrap/>
            <w:vAlign w:val="center"/>
          </w:tcPr>
          <w:p w14:paraId="49C65C29"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518.258,00</w:t>
            </w:r>
          </w:p>
        </w:tc>
        <w:tc>
          <w:tcPr>
            <w:tcW w:w="1440" w:type="dxa"/>
            <w:tcBorders>
              <w:top w:val="nil"/>
              <w:left w:val="nil"/>
              <w:bottom w:val="nil"/>
              <w:right w:val="single" w:sz="4" w:space="0" w:color="auto"/>
            </w:tcBorders>
            <w:vAlign w:val="center"/>
          </w:tcPr>
          <w:p w14:paraId="59CA6D94"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204.510,41</w:t>
            </w:r>
          </w:p>
        </w:tc>
        <w:tc>
          <w:tcPr>
            <w:tcW w:w="1440" w:type="dxa"/>
            <w:tcBorders>
              <w:top w:val="nil"/>
              <w:left w:val="nil"/>
              <w:bottom w:val="nil"/>
              <w:right w:val="single" w:sz="4" w:space="0" w:color="auto"/>
            </w:tcBorders>
            <w:vAlign w:val="center"/>
          </w:tcPr>
          <w:p w14:paraId="45DABB0E"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110.188,80</w:t>
            </w:r>
          </w:p>
        </w:tc>
        <w:tc>
          <w:tcPr>
            <w:tcW w:w="1800" w:type="dxa"/>
            <w:tcBorders>
              <w:top w:val="nil"/>
              <w:left w:val="nil"/>
              <w:bottom w:val="nil"/>
              <w:right w:val="single" w:sz="4" w:space="0" w:color="auto"/>
            </w:tcBorders>
            <w:vAlign w:val="center"/>
          </w:tcPr>
          <w:p w14:paraId="7346DE53" w14:textId="77777777" w:rsidR="00E85716" w:rsidRPr="007C47BA" w:rsidRDefault="00E85716" w:rsidP="00685AEE">
            <w:pPr>
              <w:jc w:val="right"/>
              <w:rPr>
                <w:rFonts w:ascii="Calibri" w:hAnsi="Calibri" w:cs="Arial"/>
                <w:b/>
                <w:bCs/>
                <w:color w:val="000080"/>
                <w:sz w:val="26"/>
                <w:szCs w:val="26"/>
              </w:rPr>
            </w:pPr>
            <w:r w:rsidRPr="007C47BA">
              <w:rPr>
                <w:rFonts w:ascii="Calibri" w:hAnsi="Calibri" w:cs="Arial"/>
                <w:b/>
                <w:bCs/>
                <w:color w:val="000080"/>
                <w:sz w:val="26"/>
                <w:szCs w:val="26"/>
              </w:rPr>
              <w:t>832.957,21</w:t>
            </w:r>
          </w:p>
        </w:tc>
      </w:tr>
      <w:tr w:rsidR="00E85716" w:rsidRPr="000E5F81" w14:paraId="5215998A" w14:textId="77777777" w:rsidTr="00685AEE">
        <w:trPr>
          <w:trHeight w:val="366"/>
        </w:trPr>
        <w:tc>
          <w:tcPr>
            <w:tcW w:w="2170" w:type="dxa"/>
            <w:tcBorders>
              <w:top w:val="nil"/>
              <w:left w:val="single" w:sz="8" w:space="0" w:color="auto"/>
              <w:right w:val="single" w:sz="4" w:space="0" w:color="auto"/>
            </w:tcBorders>
            <w:noWrap/>
          </w:tcPr>
          <w:p w14:paraId="30E70E5B" w14:textId="77777777" w:rsidR="00E85716" w:rsidRPr="007C47BA" w:rsidRDefault="00E85716" w:rsidP="00685AEE">
            <w:pPr>
              <w:jc w:val="center"/>
              <w:rPr>
                <w:b/>
                <w:sz w:val="26"/>
                <w:szCs w:val="26"/>
              </w:rPr>
            </w:pPr>
            <w:r w:rsidRPr="007C47BA">
              <w:rPr>
                <w:rFonts w:ascii="Calibri" w:hAnsi="Calibri" w:cs="Arial"/>
                <w:b/>
                <w:bCs/>
                <w:sz w:val="26"/>
                <w:szCs w:val="26"/>
              </w:rPr>
              <w:t>Año 20</w:t>
            </w:r>
            <w:r>
              <w:rPr>
                <w:rFonts w:ascii="Calibri" w:hAnsi="Calibri" w:cs="Arial"/>
                <w:b/>
                <w:bCs/>
                <w:sz w:val="26"/>
                <w:szCs w:val="26"/>
              </w:rPr>
              <w:t>25</w:t>
            </w:r>
          </w:p>
        </w:tc>
        <w:tc>
          <w:tcPr>
            <w:tcW w:w="1620" w:type="dxa"/>
            <w:tcBorders>
              <w:top w:val="nil"/>
              <w:left w:val="nil"/>
              <w:right w:val="single" w:sz="4" w:space="0" w:color="auto"/>
            </w:tcBorders>
            <w:noWrap/>
            <w:vAlign w:val="center"/>
          </w:tcPr>
          <w:p w14:paraId="2B1E833E"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518.258,00</w:t>
            </w:r>
          </w:p>
        </w:tc>
        <w:tc>
          <w:tcPr>
            <w:tcW w:w="1440" w:type="dxa"/>
            <w:tcBorders>
              <w:top w:val="nil"/>
              <w:left w:val="nil"/>
              <w:right w:val="single" w:sz="4" w:space="0" w:color="auto"/>
            </w:tcBorders>
            <w:vAlign w:val="center"/>
          </w:tcPr>
          <w:p w14:paraId="4C9D99C2"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206.555,51</w:t>
            </w:r>
          </w:p>
        </w:tc>
        <w:tc>
          <w:tcPr>
            <w:tcW w:w="1440" w:type="dxa"/>
            <w:tcBorders>
              <w:top w:val="nil"/>
              <w:left w:val="nil"/>
              <w:right w:val="single" w:sz="4" w:space="0" w:color="auto"/>
            </w:tcBorders>
            <w:vAlign w:val="center"/>
          </w:tcPr>
          <w:p w14:paraId="55207A75"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111.290,69</w:t>
            </w:r>
          </w:p>
        </w:tc>
        <w:tc>
          <w:tcPr>
            <w:tcW w:w="1800" w:type="dxa"/>
            <w:tcBorders>
              <w:top w:val="nil"/>
              <w:left w:val="nil"/>
              <w:right w:val="single" w:sz="4" w:space="0" w:color="auto"/>
            </w:tcBorders>
            <w:vAlign w:val="center"/>
          </w:tcPr>
          <w:p w14:paraId="5A06CDE4" w14:textId="77777777" w:rsidR="00E85716" w:rsidRPr="007C47BA" w:rsidRDefault="00E85716" w:rsidP="00685AEE">
            <w:pPr>
              <w:jc w:val="right"/>
              <w:rPr>
                <w:rFonts w:ascii="Calibri" w:hAnsi="Calibri" w:cs="Arial"/>
                <w:b/>
                <w:bCs/>
                <w:color w:val="000080"/>
                <w:sz w:val="26"/>
                <w:szCs w:val="26"/>
              </w:rPr>
            </w:pPr>
            <w:r w:rsidRPr="007C47BA">
              <w:rPr>
                <w:rFonts w:ascii="Calibri" w:hAnsi="Calibri" w:cs="Arial"/>
                <w:b/>
                <w:bCs/>
                <w:color w:val="000080"/>
                <w:sz w:val="26"/>
                <w:szCs w:val="26"/>
              </w:rPr>
              <w:t>836.104,20</w:t>
            </w:r>
          </w:p>
        </w:tc>
      </w:tr>
      <w:tr w:rsidR="00E85716" w:rsidRPr="000E5F81" w14:paraId="0E05778E" w14:textId="77777777" w:rsidTr="00685AEE">
        <w:trPr>
          <w:trHeight w:val="366"/>
        </w:trPr>
        <w:tc>
          <w:tcPr>
            <w:tcW w:w="2170" w:type="dxa"/>
            <w:tcBorders>
              <w:top w:val="nil"/>
              <w:left w:val="single" w:sz="8" w:space="0" w:color="auto"/>
              <w:bottom w:val="double" w:sz="4" w:space="0" w:color="auto"/>
              <w:right w:val="single" w:sz="4" w:space="0" w:color="auto"/>
            </w:tcBorders>
            <w:noWrap/>
          </w:tcPr>
          <w:p w14:paraId="21B02AB0" w14:textId="77777777" w:rsidR="00E85716" w:rsidRPr="007C47BA" w:rsidRDefault="00E85716" w:rsidP="00685AEE">
            <w:pPr>
              <w:jc w:val="center"/>
              <w:rPr>
                <w:b/>
                <w:sz w:val="26"/>
                <w:szCs w:val="26"/>
              </w:rPr>
            </w:pPr>
            <w:r w:rsidRPr="007C47BA">
              <w:rPr>
                <w:rFonts w:ascii="Calibri" w:hAnsi="Calibri" w:cs="Arial"/>
                <w:b/>
                <w:bCs/>
                <w:sz w:val="26"/>
                <w:szCs w:val="26"/>
              </w:rPr>
              <w:t>Año 20</w:t>
            </w:r>
            <w:r>
              <w:rPr>
                <w:rFonts w:ascii="Calibri" w:hAnsi="Calibri" w:cs="Arial"/>
                <w:b/>
                <w:bCs/>
                <w:sz w:val="26"/>
                <w:szCs w:val="26"/>
              </w:rPr>
              <w:t>26</w:t>
            </w:r>
          </w:p>
        </w:tc>
        <w:tc>
          <w:tcPr>
            <w:tcW w:w="1620" w:type="dxa"/>
            <w:tcBorders>
              <w:top w:val="nil"/>
              <w:left w:val="nil"/>
              <w:bottom w:val="double" w:sz="4" w:space="0" w:color="auto"/>
              <w:right w:val="single" w:sz="4" w:space="0" w:color="auto"/>
            </w:tcBorders>
            <w:noWrap/>
            <w:vAlign w:val="center"/>
          </w:tcPr>
          <w:p w14:paraId="7E625675"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518.258,00</w:t>
            </w:r>
          </w:p>
        </w:tc>
        <w:tc>
          <w:tcPr>
            <w:tcW w:w="1440" w:type="dxa"/>
            <w:tcBorders>
              <w:top w:val="nil"/>
              <w:left w:val="nil"/>
              <w:bottom w:val="double" w:sz="4" w:space="0" w:color="auto"/>
              <w:right w:val="single" w:sz="4" w:space="0" w:color="auto"/>
            </w:tcBorders>
            <w:vAlign w:val="center"/>
          </w:tcPr>
          <w:p w14:paraId="1D9BD35F"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208.621,07</w:t>
            </w:r>
          </w:p>
        </w:tc>
        <w:tc>
          <w:tcPr>
            <w:tcW w:w="1440" w:type="dxa"/>
            <w:tcBorders>
              <w:top w:val="nil"/>
              <w:left w:val="nil"/>
              <w:bottom w:val="double" w:sz="4" w:space="0" w:color="auto"/>
              <w:right w:val="single" w:sz="4" w:space="0" w:color="auto"/>
            </w:tcBorders>
            <w:vAlign w:val="center"/>
          </w:tcPr>
          <w:p w14:paraId="7E08A991" w14:textId="77777777" w:rsidR="00E85716" w:rsidRPr="007C47BA" w:rsidRDefault="00E85716" w:rsidP="00685AEE">
            <w:pPr>
              <w:jc w:val="right"/>
              <w:rPr>
                <w:rFonts w:ascii="Calibri" w:hAnsi="Calibri" w:cs="Arial"/>
                <w:color w:val="000080"/>
                <w:sz w:val="26"/>
                <w:szCs w:val="26"/>
              </w:rPr>
            </w:pPr>
            <w:r w:rsidRPr="007C47BA">
              <w:rPr>
                <w:rFonts w:ascii="Calibri" w:hAnsi="Calibri" w:cs="Arial"/>
                <w:color w:val="000080"/>
                <w:sz w:val="26"/>
                <w:szCs w:val="26"/>
              </w:rPr>
              <w:t>112.403,60</w:t>
            </w:r>
          </w:p>
        </w:tc>
        <w:tc>
          <w:tcPr>
            <w:tcW w:w="1800" w:type="dxa"/>
            <w:tcBorders>
              <w:top w:val="nil"/>
              <w:left w:val="nil"/>
              <w:bottom w:val="double" w:sz="4" w:space="0" w:color="auto"/>
              <w:right w:val="single" w:sz="4" w:space="0" w:color="auto"/>
            </w:tcBorders>
            <w:vAlign w:val="center"/>
          </w:tcPr>
          <w:p w14:paraId="2D5E1983" w14:textId="77777777" w:rsidR="00E85716" w:rsidRPr="007C47BA" w:rsidRDefault="00E85716" w:rsidP="00685AEE">
            <w:pPr>
              <w:jc w:val="right"/>
              <w:rPr>
                <w:rFonts w:ascii="Calibri" w:hAnsi="Calibri" w:cs="Arial"/>
                <w:b/>
                <w:bCs/>
                <w:color w:val="000080"/>
                <w:sz w:val="26"/>
                <w:szCs w:val="26"/>
              </w:rPr>
            </w:pPr>
            <w:r w:rsidRPr="007C47BA">
              <w:rPr>
                <w:rFonts w:ascii="Calibri" w:hAnsi="Calibri" w:cs="Arial"/>
                <w:b/>
                <w:bCs/>
                <w:color w:val="000080"/>
                <w:sz w:val="26"/>
                <w:szCs w:val="26"/>
              </w:rPr>
              <w:t>839.282,67</w:t>
            </w:r>
          </w:p>
        </w:tc>
      </w:tr>
    </w:tbl>
    <w:p w14:paraId="02C84893" w14:textId="77777777" w:rsidR="00E85716" w:rsidRPr="000E5F81" w:rsidRDefault="00E85716" w:rsidP="00E85716">
      <w:pPr>
        <w:autoSpaceDE w:val="0"/>
        <w:autoSpaceDN w:val="0"/>
        <w:adjustRightInd w:val="0"/>
      </w:pPr>
    </w:p>
    <w:p w14:paraId="5894D58A" w14:textId="77777777" w:rsidR="00E85716" w:rsidRPr="008C533B" w:rsidRDefault="00E85716" w:rsidP="00E85716">
      <w:pPr>
        <w:autoSpaceDE w:val="0"/>
        <w:autoSpaceDN w:val="0"/>
        <w:adjustRightInd w:val="0"/>
        <w:ind w:firstLine="567"/>
        <w:jc w:val="both"/>
        <w:rPr>
          <w:rFonts w:ascii="Arial" w:hAnsi="Arial" w:cs="Arial"/>
        </w:rPr>
      </w:pPr>
      <w:r w:rsidRPr="008C533B">
        <w:rPr>
          <w:rFonts w:ascii="Arial" w:hAnsi="Arial" w:cs="Arial"/>
        </w:rPr>
        <w:lastRenderedPageBreak/>
        <w:t>Anualmente, no se podrá superar, por razones presupuestarias, el presupuesto base por cada anualidad  de acuerdo con el anterior cuadro. Caso contrario, procederá la exclusión de la empresa licitadora que incurra en tal circunstancia.</w:t>
      </w:r>
    </w:p>
    <w:p w14:paraId="60D0FA6E" w14:textId="77777777" w:rsidR="00E85716" w:rsidRPr="008C533B" w:rsidRDefault="00E85716" w:rsidP="00E85716">
      <w:pPr>
        <w:autoSpaceDE w:val="0"/>
        <w:autoSpaceDN w:val="0"/>
        <w:adjustRightInd w:val="0"/>
        <w:ind w:firstLine="567"/>
        <w:jc w:val="both"/>
        <w:rPr>
          <w:rFonts w:ascii="Arial" w:hAnsi="Arial" w:cs="Arial"/>
        </w:rPr>
      </w:pPr>
    </w:p>
    <w:p w14:paraId="4C244300" w14:textId="77777777" w:rsidR="00E85716" w:rsidRPr="008C533B" w:rsidRDefault="00E85716" w:rsidP="00E85716">
      <w:pPr>
        <w:autoSpaceDE w:val="0"/>
        <w:autoSpaceDN w:val="0"/>
        <w:adjustRightInd w:val="0"/>
        <w:ind w:firstLine="567"/>
        <w:jc w:val="both"/>
        <w:rPr>
          <w:rFonts w:ascii="Arial" w:hAnsi="Arial" w:cs="Arial"/>
        </w:rPr>
      </w:pPr>
      <w:r w:rsidRPr="008C533B">
        <w:rPr>
          <w:rFonts w:ascii="Arial" w:hAnsi="Arial" w:cs="Arial"/>
        </w:rPr>
        <w:t>Asimismo, el importe de la prestación P1 ofertado por los licitadores en ningún caso podrá superar el 65% de la oferta anualizada. Caso contrario, procederá su exclusión.</w:t>
      </w:r>
    </w:p>
    <w:p w14:paraId="262B2633" w14:textId="77777777" w:rsidR="00E85716" w:rsidRPr="008C533B" w:rsidRDefault="00E85716" w:rsidP="00E85716">
      <w:pPr>
        <w:autoSpaceDE w:val="0"/>
        <w:autoSpaceDN w:val="0"/>
        <w:adjustRightInd w:val="0"/>
        <w:ind w:firstLine="567"/>
        <w:rPr>
          <w:rFonts w:ascii="Arial" w:hAnsi="Arial" w:cs="Arial"/>
        </w:rPr>
      </w:pPr>
    </w:p>
    <w:p w14:paraId="60654C24" w14:textId="77777777" w:rsidR="00E85716" w:rsidRDefault="00E85716" w:rsidP="00E85716">
      <w:pPr>
        <w:autoSpaceDE w:val="0"/>
        <w:autoSpaceDN w:val="0"/>
        <w:adjustRightInd w:val="0"/>
        <w:ind w:firstLine="567"/>
        <w:jc w:val="both"/>
        <w:rPr>
          <w:rFonts w:ascii="Arial" w:hAnsi="Arial" w:cs="Arial"/>
        </w:rPr>
      </w:pPr>
      <w:r w:rsidRPr="008C533B">
        <w:rPr>
          <w:rFonts w:ascii="Arial" w:hAnsi="Arial" w:cs="Arial"/>
        </w:rPr>
        <w:t>Precio del contrato.- El precio de contrato será el precio por el que resulte adjudicado la gestión  de servicio público objeto del expediente de contratación de razón, que en ningún caso superara el presupuesto de licitación incluyendo como partida independiente el importe del IGIC que repercutirá en la Administración.   En este precio se consideran incluidos, los demás tributos, tasas y cánones de cualquier</w:t>
      </w:r>
      <w:r w:rsidRPr="003B3523">
        <w:rPr>
          <w:rFonts w:ascii="Arial" w:hAnsi="Arial" w:cs="Arial"/>
        </w:rPr>
        <w:t xml:space="preserve"> índole que sean de aplicación, así como todos los gastos que se originen para el adjudicatario como consecuencia del cumplimiento de las obligaciones contempladas en el presente Pliego, como son los generales, financieros, beneficios, seguros de transporte y desplazamientos, portes y demás gastos que suponga la realización del contrato</w:t>
      </w:r>
      <w:r>
        <w:rPr>
          <w:rFonts w:ascii="Arial" w:hAnsi="Arial" w:cs="Arial"/>
        </w:rPr>
        <w:t>.</w:t>
      </w:r>
    </w:p>
    <w:p w14:paraId="2926E436" w14:textId="77777777" w:rsidR="00E85716" w:rsidRDefault="00E85716" w:rsidP="00E85716">
      <w:pPr>
        <w:autoSpaceDE w:val="0"/>
        <w:autoSpaceDN w:val="0"/>
        <w:adjustRightInd w:val="0"/>
        <w:jc w:val="both"/>
        <w:rPr>
          <w:rFonts w:ascii="Arial" w:hAnsi="Arial" w:cs="Arial"/>
        </w:rPr>
      </w:pPr>
    </w:p>
    <w:p w14:paraId="540DAB01" w14:textId="77777777" w:rsidR="00E85716" w:rsidRPr="003B3523" w:rsidRDefault="00E85716" w:rsidP="00E85716">
      <w:pPr>
        <w:autoSpaceDE w:val="0"/>
        <w:autoSpaceDN w:val="0"/>
        <w:adjustRightInd w:val="0"/>
        <w:ind w:firstLine="567"/>
        <w:jc w:val="both"/>
        <w:rPr>
          <w:rFonts w:ascii="Arial" w:hAnsi="Arial" w:cs="Arial"/>
        </w:rPr>
      </w:pPr>
      <w:r w:rsidRPr="003B3523">
        <w:rPr>
          <w:rFonts w:ascii="Arial" w:hAnsi="Arial" w:cs="Arial"/>
          <w:spacing w:val="-3"/>
        </w:rPr>
        <w:t xml:space="preserve">A estos efectos, de las </w:t>
      </w:r>
      <w:r w:rsidRPr="008C533B">
        <w:rPr>
          <w:rFonts w:ascii="Arial" w:hAnsi="Arial" w:cs="Arial"/>
          <w:spacing w:val="-3"/>
        </w:rPr>
        <w:t>sucesivas</w:t>
      </w:r>
      <w:r w:rsidRPr="003B3523">
        <w:rPr>
          <w:rFonts w:ascii="Arial" w:hAnsi="Arial" w:cs="Arial"/>
          <w:spacing w:val="-3"/>
        </w:rPr>
        <w:t xml:space="preserve"> anualidades se hace constar el compromiso del Ayuntamiento de consignar en los Presupuestos anuales para el año 2015 y siguientes, los créditos adecuados y suficientes para hacer frente a los gastos que se deriven de la presente contratación </w:t>
      </w:r>
      <w:r w:rsidRPr="003B3523">
        <w:rPr>
          <w:rFonts w:ascii="Arial" w:hAnsi="Arial" w:cs="Arial"/>
        </w:rPr>
        <w:t xml:space="preserve"> siendo causa de resolución del mismo la falta de consignación presupuestaria para dichas anualidades.</w:t>
      </w:r>
    </w:p>
    <w:p w14:paraId="2B6638D4" w14:textId="77777777" w:rsidR="00E85716" w:rsidRPr="003B3523" w:rsidRDefault="00E85716" w:rsidP="00E85716">
      <w:pPr>
        <w:pStyle w:val="Cuerpodeltexto1"/>
        <w:shd w:val="clear" w:color="auto" w:fill="auto"/>
        <w:tabs>
          <w:tab w:val="left" w:pos="310"/>
        </w:tabs>
        <w:spacing w:before="0" w:after="184" w:line="240" w:lineRule="auto"/>
        <w:ind w:left="20" w:firstLine="0"/>
        <w:rPr>
          <w:spacing w:val="-3"/>
          <w:sz w:val="22"/>
          <w:szCs w:val="22"/>
        </w:rPr>
      </w:pPr>
    </w:p>
    <w:p w14:paraId="0B9EF356"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CF4AB6">
        <w:rPr>
          <w:sz w:val="22"/>
          <w:szCs w:val="22"/>
        </w:rPr>
        <w:t>PLAZO DE DURACIÓN DEL CONTRATO</w:t>
      </w:r>
    </w:p>
    <w:p w14:paraId="6BE9E74E" w14:textId="77777777" w:rsidR="00E85716" w:rsidRPr="008C533B" w:rsidRDefault="00E85716" w:rsidP="00E85716">
      <w:pPr>
        <w:pStyle w:val="Cuerpodeltexto1"/>
        <w:shd w:val="clear" w:color="auto" w:fill="auto"/>
        <w:spacing w:before="0" w:after="280" w:line="240" w:lineRule="auto"/>
        <w:ind w:left="20" w:firstLine="547"/>
        <w:rPr>
          <w:iCs/>
          <w:spacing w:val="-3"/>
          <w:sz w:val="22"/>
          <w:szCs w:val="22"/>
        </w:rPr>
      </w:pPr>
      <w:r w:rsidRPr="008C533B">
        <w:rPr>
          <w:sz w:val="22"/>
          <w:szCs w:val="22"/>
        </w:rPr>
        <w:t xml:space="preserve">El presente contrato tendrá una duración de </w:t>
      </w:r>
      <w:r w:rsidRPr="008C533B">
        <w:rPr>
          <w:b/>
          <w:sz w:val="22"/>
          <w:szCs w:val="22"/>
        </w:rPr>
        <w:t xml:space="preserve">DOCE AÑOS Y SEIS MESES </w:t>
      </w:r>
      <w:r w:rsidRPr="008C533B">
        <w:rPr>
          <w:iCs/>
          <w:spacing w:val="-3"/>
          <w:sz w:val="22"/>
          <w:szCs w:val="22"/>
        </w:rPr>
        <w:t xml:space="preserve">a contar desde el día en que, una vez formalizado el contrato, estimado el 1 de julio de 2014,   se fije el acta de inicio de las prestaciones, P2, P3 y P4 de acuerdo con este Pliego y el Pliego de Prescripciones Técnicas. </w:t>
      </w:r>
    </w:p>
    <w:p w14:paraId="075B9CF7" w14:textId="77777777" w:rsidR="00E85716" w:rsidRPr="008C533B" w:rsidRDefault="00E85716" w:rsidP="00E85716">
      <w:pPr>
        <w:pStyle w:val="Cuerpodeltexto1"/>
        <w:shd w:val="clear" w:color="auto" w:fill="auto"/>
        <w:spacing w:before="0" w:after="280" w:line="240" w:lineRule="auto"/>
        <w:ind w:left="20" w:firstLine="547"/>
        <w:rPr>
          <w:b/>
          <w:sz w:val="22"/>
          <w:szCs w:val="22"/>
        </w:rPr>
      </w:pPr>
      <w:r w:rsidRPr="008C533B">
        <w:rPr>
          <w:sz w:val="22"/>
          <w:szCs w:val="22"/>
        </w:rPr>
        <w:t>El adjudicatario, una vez finalizado el plazo concesional, garantizará la gestión del servicio en el supuesto de que una nueva empresa se hiciese cargo de la prestación o el Ayuntamiento asuma, con sus propios medios, la gestión del servicio hasta un plazo máximo de seis meses</w:t>
      </w:r>
      <w:r w:rsidRPr="008C533B">
        <w:rPr>
          <w:b/>
          <w:sz w:val="22"/>
          <w:szCs w:val="22"/>
        </w:rPr>
        <w:t>.</w:t>
      </w:r>
    </w:p>
    <w:p w14:paraId="60A16C7F" w14:textId="77777777" w:rsidR="00E85716" w:rsidRPr="001720F3" w:rsidRDefault="00E85716" w:rsidP="00E85716">
      <w:pPr>
        <w:pStyle w:val="Cuerpodeltexto1"/>
        <w:shd w:val="clear" w:color="auto" w:fill="auto"/>
        <w:spacing w:before="0" w:after="280" w:line="240" w:lineRule="auto"/>
        <w:ind w:left="20" w:firstLine="547"/>
        <w:rPr>
          <w:color w:val="0000FF"/>
          <w:sz w:val="22"/>
          <w:szCs w:val="22"/>
        </w:rPr>
      </w:pPr>
      <w:r w:rsidRPr="008C533B">
        <w:rPr>
          <w:bCs/>
          <w:sz w:val="22"/>
          <w:szCs w:val="22"/>
        </w:rPr>
        <w:t>Si se produce un retraso en el comienzo de la ejecución del contrato, se efectuará, cuando proceda, el reajuste de anualidades o bien en los supuestos previstos en el artículo 96 del RGLCAP, una vez iniciada</w:t>
      </w:r>
      <w:r w:rsidRPr="00ED6CF9">
        <w:rPr>
          <w:bCs/>
          <w:color w:val="0000FF"/>
          <w:sz w:val="22"/>
          <w:szCs w:val="22"/>
        </w:rPr>
        <w:t xml:space="preserve"> </w:t>
      </w:r>
      <w:r w:rsidRPr="008C533B">
        <w:rPr>
          <w:bCs/>
          <w:sz w:val="22"/>
          <w:szCs w:val="22"/>
        </w:rPr>
        <w:t>la ejecución del contrato</w:t>
      </w:r>
      <w:r w:rsidRPr="00ED6CF9">
        <w:rPr>
          <w:bCs/>
          <w:color w:val="0000FF"/>
          <w:sz w:val="22"/>
          <w:szCs w:val="22"/>
        </w:rPr>
        <w:t>.</w:t>
      </w:r>
    </w:p>
    <w:p w14:paraId="2BCC29E4"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CF4AB6">
        <w:rPr>
          <w:sz w:val="22"/>
          <w:szCs w:val="22"/>
        </w:rPr>
        <w:t>PERFIL DE CONTRATANTE</w:t>
      </w:r>
    </w:p>
    <w:p w14:paraId="526FDCEE" w14:textId="77777777" w:rsidR="00E85716" w:rsidRPr="003B3523" w:rsidRDefault="00E85716" w:rsidP="00E85716">
      <w:pPr>
        <w:pStyle w:val="Cuerpodeltexto1"/>
        <w:shd w:val="clear" w:color="auto" w:fill="auto"/>
        <w:spacing w:before="0" w:after="280" w:line="240" w:lineRule="auto"/>
        <w:ind w:left="20" w:firstLine="547"/>
        <w:rPr>
          <w:rStyle w:val="Hipervnculo"/>
          <w:sz w:val="22"/>
          <w:szCs w:val="22"/>
        </w:rPr>
      </w:pPr>
      <w:r w:rsidRPr="00600BB0">
        <w:rPr>
          <w:sz w:val="22"/>
          <w:szCs w:val="22"/>
        </w:rPr>
        <w:t xml:space="preserve">Con el fin de asegurar la transparencia y el acceso público a la información relativa a su actividad contractual, y sin perjuicio de la utilización de otros medios de </w:t>
      </w:r>
      <w:r w:rsidRPr="003B3523">
        <w:rPr>
          <w:sz w:val="22"/>
          <w:szCs w:val="22"/>
        </w:rPr>
        <w:t xml:space="preserve">publicidad, este Ayuntamiento cuenta con el Perfil de contratante al que se tendrá acceso según las especificaciones que se regulan en la página web siguiente: </w:t>
      </w:r>
      <w:hyperlink r:id="rId8" w:history="1">
        <w:r w:rsidRPr="008C533B">
          <w:rPr>
            <w:rStyle w:val="Hipervnculo"/>
            <w:color w:val="auto"/>
            <w:sz w:val="22"/>
            <w:szCs w:val="22"/>
          </w:rPr>
          <w:t>www.losrealejos.es</w:t>
        </w:r>
      </w:hyperlink>
      <w:r w:rsidRPr="003B3523">
        <w:rPr>
          <w:sz w:val="22"/>
          <w:szCs w:val="22"/>
        </w:rPr>
        <w:t xml:space="preserve"> y en el perfil del contratante de </w:t>
      </w:r>
      <w:smartTag w:uri="urn:schemas-microsoft-com:office:smarttags" w:element="PersonName">
        <w:smartTagPr>
          <w:attr w:name="ProductID" w:val="la Plataforma"/>
        </w:smartTagPr>
        <w:r w:rsidRPr="003B3523">
          <w:rPr>
            <w:sz w:val="22"/>
            <w:szCs w:val="22"/>
          </w:rPr>
          <w:t>la Plataforma</w:t>
        </w:r>
      </w:smartTag>
      <w:r w:rsidRPr="003B3523">
        <w:rPr>
          <w:sz w:val="22"/>
          <w:szCs w:val="22"/>
        </w:rPr>
        <w:t xml:space="preserve"> de Contratación del Estado </w:t>
      </w:r>
      <w:r w:rsidRPr="003B3523">
        <w:rPr>
          <w:sz w:val="22"/>
          <w:szCs w:val="22"/>
        </w:rPr>
        <w:lastRenderedPageBreak/>
        <w:t>(http://contrataciondelestado.es)</w:t>
      </w:r>
    </w:p>
    <w:p w14:paraId="287B6CC8" w14:textId="77777777" w:rsidR="00E85716" w:rsidRPr="00600BB0"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600BB0">
        <w:rPr>
          <w:sz w:val="22"/>
          <w:szCs w:val="22"/>
        </w:rPr>
        <w:t>PROCEDIMIENTO Y FORMA DE ADJUDICACIÓN</w:t>
      </w:r>
    </w:p>
    <w:p w14:paraId="2208F1BA" w14:textId="77777777" w:rsidR="00E85716" w:rsidRPr="00600BB0" w:rsidRDefault="00E85716" w:rsidP="00E85716">
      <w:pPr>
        <w:pStyle w:val="Cuerpodeltexto1"/>
        <w:shd w:val="clear" w:color="auto" w:fill="auto"/>
        <w:spacing w:before="0" w:after="240" w:line="230" w:lineRule="exact"/>
        <w:ind w:left="20" w:firstLine="547"/>
        <w:rPr>
          <w:sz w:val="22"/>
          <w:szCs w:val="22"/>
        </w:rPr>
      </w:pPr>
      <w:r w:rsidRPr="00600BB0">
        <w:rPr>
          <w:sz w:val="22"/>
          <w:szCs w:val="22"/>
        </w:rPr>
        <w:t>El contrato se adjudicará por procedimiento abierto, de acuerdo con lo previsto en los artículos 157 y siguientes del TRLCSP, según las siguientes especificaciones:</w:t>
      </w:r>
    </w:p>
    <w:p w14:paraId="4C2E2178" w14:textId="77777777" w:rsidR="00E85716" w:rsidRPr="00600BB0" w:rsidRDefault="00E85716" w:rsidP="00E85716">
      <w:pPr>
        <w:pStyle w:val="Cuerpodeltexto1"/>
        <w:shd w:val="clear" w:color="auto" w:fill="auto"/>
        <w:spacing w:before="0" w:after="240" w:line="230" w:lineRule="exact"/>
        <w:ind w:left="20" w:firstLine="547"/>
        <w:rPr>
          <w:sz w:val="22"/>
          <w:szCs w:val="22"/>
        </w:rPr>
      </w:pPr>
      <w:r w:rsidRPr="00600BB0">
        <w:rPr>
          <w:sz w:val="22"/>
          <w:szCs w:val="22"/>
        </w:rPr>
        <w:t xml:space="preserve">Tramitación: Ordinaria </w:t>
      </w:r>
    </w:p>
    <w:p w14:paraId="20C6DB94" w14:textId="77777777" w:rsidR="00E85716" w:rsidRPr="00600BB0" w:rsidRDefault="00E85716" w:rsidP="00E85716">
      <w:pPr>
        <w:pStyle w:val="Cuerpodeltexto1"/>
        <w:shd w:val="clear" w:color="auto" w:fill="auto"/>
        <w:spacing w:before="0" w:after="240" w:line="230" w:lineRule="exact"/>
        <w:ind w:left="20" w:firstLine="547"/>
        <w:rPr>
          <w:sz w:val="22"/>
          <w:szCs w:val="22"/>
        </w:rPr>
      </w:pPr>
      <w:r w:rsidRPr="00600BB0">
        <w:rPr>
          <w:sz w:val="22"/>
          <w:szCs w:val="22"/>
        </w:rPr>
        <w:t>Procedimiento: Abierto en el que todo empresario interesado podrá presentar una proposición, quedando excluida toda negociación de los términos del contrato con los licitadores, de acuerdo con el artículo 157 del TRLCSP.</w:t>
      </w:r>
    </w:p>
    <w:p w14:paraId="07E26E39" w14:textId="77777777" w:rsidR="00E85716" w:rsidRPr="00600BB0" w:rsidRDefault="00E85716" w:rsidP="00E85716">
      <w:pPr>
        <w:pStyle w:val="Cuerpodeltexto21"/>
        <w:numPr>
          <w:ilvl w:val="0"/>
          <w:numId w:val="8"/>
        </w:numPr>
        <w:shd w:val="clear" w:color="auto" w:fill="auto"/>
        <w:spacing w:before="0" w:after="233" w:line="240" w:lineRule="auto"/>
        <w:ind w:left="284" w:hanging="284"/>
        <w:jc w:val="both"/>
        <w:rPr>
          <w:spacing w:val="-3"/>
          <w:sz w:val="22"/>
          <w:szCs w:val="22"/>
          <w:lang w:val="es-ES_tradnl"/>
        </w:rPr>
      </w:pPr>
      <w:r w:rsidRPr="00600BB0">
        <w:rPr>
          <w:spacing w:val="-3"/>
          <w:sz w:val="22"/>
          <w:szCs w:val="22"/>
          <w:lang w:val="es-ES_tradnl"/>
        </w:rPr>
        <w:t xml:space="preserve">CAPACIDAD PARA CONTRATAR Y SOLVENCIA </w:t>
      </w:r>
    </w:p>
    <w:p w14:paraId="14AB2FB1" w14:textId="77777777" w:rsidR="00E85716" w:rsidRPr="003F0738" w:rsidRDefault="00E85716" w:rsidP="00E85716">
      <w:pPr>
        <w:tabs>
          <w:tab w:val="left" w:pos="-1440"/>
          <w:tab w:val="left" w:pos="-720"/>
        </w:tabs>
        <w:suppressAutoHyphens/>
        <w:spacing w:after="60"/>
        <w:ind w:firstLine="540"/>
        <w:jc w:val="both"/>
        <w:rPr>
          <w:rFonts w:ascii="Arial" w:hAnsi="Arial" w:cs="Arial"/>
          <w:color w:val="0000FF"/>
          <w:spacing w:val="-3"/>
        </w:rPr>
      </w:pPr>
      <w:r w:rsidRPr="00600BB0">
        <w:rPr>
          <w:rFonts w:ascii="Arial" w:hAnsi="Arial" w:cs="Arial"/>
          <w:b/>
          <w:spacing w:val="-3"/>
          <w:lang w:val="es-ES_tradnl"/>
        </w:rPr>
        <w:t>8.</w:t>
      </w:r>
      <w:r w:rsidRPr="00600BB0">
        <w:rPr>
          <w:rFonts w:ascii="Arial" w:hAnsi="Arial" w:cs="Arial"/>
          <w:b/>
          <w:spacing w:val="-3"/>
        </w:rPr>
        <w:t>1.- Capacidad de obrar:</w:t>
      </w:r>
      <w:r w:rsidRPr="00600BB0">
        <w:rPr>
          <w:rFonts w:ascii="Arial" w:hAnsi="Arial" w:cs="Arial"/>
          <w:spacing w:val="-3"/>
        </w:rPr>
        <w:t xml:space="preserve"> Sólo podrán contratar con el sector público las personas</w:t>
      </w:r>
      <w:r w:rsidRPr="003F0738">
        <w:rPr>
          <w:rFonts w:ascii="Arial" w:hAnsi="Arial" w:cs="Arial"/>
          <w:spacing w:val="-3"/>
        </w:rPr>
        <w:t xml:space="preserve"> naturales o jurídicas, españolas o extranjeras, que tengan plena capacidad de obrar, no estén incursas en una prohibición de contratar, y acrediten su solvencia económica, financiera y técnica o profesional o, en los casos en que así lo exija el TRLCSP, se encuentren debidamente clasificadas</w:t>
      </w:r>
      <w:r>
        <w:rPr>
          <w:rFonts w:ascii="Arial" w:hAnsi="Arial" w:cs="Arial"/>
          <w:spacing w:val="-3"/>
        </w:rPr>
        <w:t>.</w:t>
      </w:r>
    </w:p>
    <w:p w14:paraId="06514882" w14:textId="77777777" w:rsidR="00E85716" w:rsidRPr="00863B76" w:rsidRDefault="00E85716" w:rsidP="00E85716">
      <w:pPr>
        <w:tabs>
          <w:tab w:val="left" w:pos="-1440"/>
          <w:tab w:val="left" w:pos="-720"/>
        </w:tabs>
        <w:suppressAutoHyphens/>
        <w:spacing w:after="60"/>
        <w:ind w:firstLine="540"/>
        <w:jc w:val="both"/>
        <w:rPr>
          <w:rFonts w:ascii="Arial" w:hAnsi="Arial" w:cs="Arial"/>
          <w:spacing w:val="-3"/>
        </w:rPr>
      </w:pPr>
      <w:r w:rsidRPr="003F0738">
        <w:rPr>
          <w:rFonts w:ascii="Arial" w:hAnsi="Arial" w:cs="Arial"/>
          <w:spacing w:val="-3"/>
        </w:rPr>
        <w:tab/>
        <w:t xml:space="preserve">Las empresas deberán ser personas físicas o jurídicas </w:t>
      </w:r>
      <w:r w:rsidRPr="003F0738">
        <w:rPr>
          <w:rFonts w:ascii="Arial" w:hAnsi="Arial" w:cs="Arial"/>
          <w:b/>
          <w:spacing w:val="-3"/>
        </w:rPr>
        <w:t>cuya finalidad o actividad tenga relación directa con el objeto del contrato,</w:t>
      </w:r>
      <w:r w:rsidRPr="003F0738">
        <w:rPr>
          <w:rFonts w:ascii="Arial" w:hAnsi="Arial" w:cs="Arial"/>
          <w:spacing w:val="-3"/>
        </w:rPr>
        <w:t xml:space="preserve"> según resulte de sus respectivos estatutos o reglas fundacionales y dispongan de una organización con elementos personales y materiales suficientes para la debida ejecución del </w:t>
      </w:r>
      <w:r w:rsidRPr="00863B76">
        <w:rPr>
          <w:rFonts w:ascii="Arial" w:hAnsi="Arial" w:cs="Arial"/>
          <w:spacing w:val="-3"/>
        </w:rPr>
        <w:t xml:space="preserve">contrato en los términos del </w:t>
      </w:r>
      <w:r w:rsidRPr="00863B76">
        <w:rPr>
          <w:rFonts w:ascii="Arial" w:hAnsi="Arial" w:cs="Arial"/>
        </w:rPr>
        <w:t>Real Decreto 1890/2008, de 14 de Noviembre, se aprobó el reglamento de Eficiencia Energética en Instalaciones de Alumbrado Exterior así como del artículo 19 del  Real Decreto-ley 6/2010, de 9 de abril, de medidas para el impulso de la recuperación económica y el empleo.</w:t>
      </w:r>
    </w:p>
    <w:p w14:paraId="77576755" w14:textId="77777777" w:rsidR="00E85716" w:rsidRPr="00863B76" w:rsidRDefault="00E85716" w:rsidP="00E85716">
      <w:pPr>
        <w:tabs>
          <w:tab w:val="left" w:pos="-1440"/>
          <w:tab w:val="left" w:pos="-720"/>
        </w:tabs>
        <w:suppressAutoHyphens/>
        <w:spacing w:after="60"/>
        <w:ind w:firstLine="540"/>
        <w:jc w:val="both"/>
        <w:rPr>
          <w:rFonts w:ascii="Arial" w:hAnsi="Arial" w:cs="Arial"/>
          <w:spacing w:val="-3"/>
        </w:rPr>
      </w:pPr>
      <w:r w:rsidRPr="00863B76">
        <w:rPr>
          <w:rFonts w:ascii="Arial" w:hAnsi="Arial" w:cs="Arial"/>
          <w:spacing w:val="-3"/>
        </w:rPr>
        <w:t xml:space="preserve">Los empresarios deberán contar, asimismo, con la habilitación empresarial o profesional que, en su caso, sea exigible para la realización de la actividad o prestación que constituya el objeto del contrato. </w:t>
      </w:r>
    </w:p>
    <w:p w14:paraId="6F242C59" w14:textId="77777777" w:rsidR="00E85716" w:rsidRPr="003F0738" w:rsidRDefault="00E85716" w:rsidP="00E85716">
      <w:pPr>
        <w:tabs>
          <w:tab w:val="left" w:pos="-1440"/>
          <w:tab w:val="left" w:pos="-720"/>
        </w:tabs>
        <w:suppressAutoHyphens/>
        <w:spacing w:after="60"/>
        <w:ind w:firstLine="540"/>
        <w:jc w:val="both"/>
        <w:rPr>
          <w:rFonts w:ascii="Arial" w:hAnsi="Arial" w:cs="Arial"/>
          <w:spacing w:val="-3"/>
        </w:rPr>
      </w:pPr>
      <w:r w:rsidRPr="00863B76">
        <w:rPr>
          <w:rFonts w:ascii="Arial" w:hAnsi="Arial" w:cs="Arial"/>
          <w:spacing w:val="-3"/>
        </w:rPr>
        <w:t>Las empresas no españolas de Estados miembro</w:t>
      </w:r>
      <w:r w:rsidRPr="003F0738">
        <w:rPr>
          <w:rFonts w:ascii="Arial" w:hAnsi="Arial" w:cs="Arial"/>
          <w:spacing w:val="-3"/>
        </w:rPr>
        <w:t>s de la Unión Europea deberán acreditar su capacidad de obrar mediante certificación de inscripción en uno de los registros profesionales o comerciales que se indican en el Anexo I del Reglamento General de la LCAP.</w:t>
      </w:r>
    </w:p>
    <w:p w14:paraId="59C657EE" w14:textId="77777777" w:rsidR="00E85716" w:rsidRPr="003F0738" w:rsidRDefault="00E85716" w:rsidP="00E85716">
      <w:pPr>
        <w:tabs>
          <w:tab w:val="left" w:pos="-1440"/>
          <w:tab w:val="left" w:pos="-720"/>
        </w:tabs>
        <w:suppressAutoHyphens/>
        <w:spacing w:after="60"/>
        <w:ind w:firstLine="540"/>
        <w:jc w:val="both"/>
        <w:rPr>
          <w:rFonts w:ascii="Arial" w:hAnsi="Arial" w:cs="Arial"/>
          <w:spacing w:val="-3"/>
        </w:rPr>
      </w:pPr>
      <w:r w:rsidRPr="003F0738">
        <w:rPr>
          <w:rFonts w:ascii="Arial" w:hAnsi="Arial" w:cs="Arial"/>
          <w:spacing w:val="-3"/>
        </w:rPr>
        <w:t xml:space="preserve">Tendrán capacidad para contratar con el sector público, en todo caso, las empresas no españolas de Estados miembros de </w:t>
      </w:r>
      <w:smartTag w:uri="urn:schemas-microsoft-com:office:smarttags" w:element="PersonName">
        <w:smartTagPr>
          <w:attr w:name="ProductID" w:val="la Uni￳n Europea"/>
        </w:smartTagPr>
        <w:r w:rsidRPr="003F0738">
          <w:rPr>
            <w:rFonts w:ascii="Arial" w:hAnsi="Arial" w:cs="Arial"/>
            <w:spacing w:val="-3"/>
          </w:rPr>
          <w:t>la Unión Europea</w:t>
        </w:r>
      </w:smartTag>
      <w:r w:rsidRPr="003F0738">
        <w:rPr>
          <w:rFonts w:ascii="Arial" w:hAnsi="Arial" w:cs="Arial"/>
          <w:spacing w:val="-3"/>
        </w:rPr>
        <w:t xml:space="preserve"> que, con arreglo a la legislación del Estado en que estén establecidas, se encuentren habilitadas para realizar la prestación de que se trate.</w:t>
      </w:r>
    </w:p>
    <w:p w14:paraId="29281A35" w14:textId="77777777" w:rsidR="00E85716" w:rsidRPr="003F0738" w:rsidRDefault="00E85716" w:rsidP="00E85716">
      <w:pPr>
        <w:tabs>
          <w:tab w:val="left" w:pos="-1440"/>
          <w:tab w:val="left" w:pos="-720"/>
        </w:tabs>
        <w:suppressAutoHyphens/>
        <w:spacing w:after="60"/>
        <w:ind w:firstLine="540"/>
        <w:jc w:val="both"/>
        <w:rPr>
          <w:rFonts w:ascii="Arial" w:hAnsi="Arial" w:cs="Arial"/>
          <w:spacing w:val="-3"/>
        </w:rPr>
      </w:pPr>
      <w:r w:rsidRPr="003F0738">
        <w:rPr>
          <w:rFonts w:ascii="Arial" w:hAnsi="Arial" w:cs="Arial"/>
          <w:spacing w:val="-3"/>
        </w:rPr>
        <w:t>Cuando la legislación del Estado en que se encuentren establecidas estas empresas exija una autorización especial o la pertenencia a una determinada organización para poder prestar en él el servicio de que se trate, deberán acreditar que cumplen este requisito.</w:t>
      </w:r>
    </w:p>
    <w:p w14:paraId="02822771" w14:textId="77777777" w:rsidR="00E85716" w:rsidRPr="003F0738" w:rsidRDefault="00E85716" w:rsidP="00E85716">
      <w:pPr>
        <w:tabs>
          <w:tab w:val="left" w:pos="-1440"/>
          <w:tab w:val="left" w:pos="-720"/>
        </w:tabs>
        <w:suppressAutoHyphens/>
        <w:spacing w:after="60"/>
        <w:ind w:firstLine="540"/>
        <w:jc w:val="both"/>
        <w:rPr>
          <w:rFonts w:ascii="Arial" w:hAnsi="Arial" w:cs="Arial"/>
          <w:spacing w:val="-3"/>
        </w:rPr>
      </w:pPr>
      <w:r w:rsidRPr="003F0738">
        <w:rPr>
          <w:rFonts w:ascii="Arial" w:hAnsi="Arial" w:cs="Arial"/>
          <w:spacing w:val="-3"/>
        </w:rPr>
        <w:t>Las restantes empresas extranjeras deberán acreditar su capacidad de obrar mediante informe expedido por la Misión Diplomática Permanente u Oficina Consular de España del lugar del domicilio de la empresa, en la que se haga constar, previa acreditación por la empresa, que figuran inscritas en el Registro local profesional, comercial o análogo o, en su defecto, que actúan con habitualidad en el tráfico local en el ámbito de las actividades a las que se extiende el objeto del contrato, así como el informe de reciprocidad a que se refiere el artículo 66 TRLCSP.</w:t>
      </w:r>
    </w:p>
    <w:p w14:paraId="562FD8C4" w14:textId="77777777" w:rsidR="00E85716" w:rsidRPr="003F0738" w:rsidRDefault="00E85716" w:rsidP="00E85716">
      <w:pPr>
        <w:tabs>
          <w:tab w:val="left" w:pos="-1440"/>
          <w:tab w:val="left" w:pos="-720"/>
        </w:tabs>
        <w:suppressAutoHyphens/>
        <w:spacing w:after="60"/>
        <w:ind w:firstLine="540"/>
        <w:jc w:val="both"/>
        <w:rPr>
          <w:rFonts w:ascii="Arial" w:hAnsi="Arial" w:cs="Arial"/>
          <w:spacing w:val="-3"/>
          <w:lang w:val="es-ES_tradnl"/>
        </w:rPr>
      </w:pPr>
      <w:r w:rsidRPr="003F0738">
        <w:rPr>
          <w:rFonts w:ascii="Arial" w:hAnsi="Arial" w:cs="Arial"/>
          <w:b/>
          <w:spacing w:val="-3"/>
          <w:lang w:val="es-ES_tradnl"/>
        </w:rPr>
        <w:lastRenderedPageBreak/>
        <w:t xml:space="preserve">8.2.- Prueba de la no concurrencia de una causa de prohibición para contratar: </w:t>
      </w:r>
      <w:r w:rsidRPr="003F0738">
        <w:rPr>
          <w:rFonts w:ascii="Arial" w:hAnsi="Arial" w:cs="Arial"/>
          <w:spacing w:val="-3"/>
          <w:lang w:val="es-ES_tradnl"/>
        </w:rPr>
        <w:t xml:space="preserve">Podrán contratar con </w:t>
      </w:r>
      <w:smartTag w:uri="urn:schemas-microsoft-com:office:smarttags" w:element="PersonName">
        <w:smartTagPr>
          <w:attr w:name="ProductID" w:val="la Administraci￳n"/>
        </w:smartTagPr>
        <w:r w:rsidRPr="003F0738">
          <w:rPr>
            <w:rFonts w:ascii="Arial" w:hAnsi="Arial" w:cs="Arial"/>
            <w:spacing w:val="-3"/>
            <w:lang w:val="es-ES_tradnl"/>
          </w:rPr>
          <w:t>la Administración</w:t>
        </w:r>
      </w:smartTag>
      <w:r w:rsidRPr="003F0738">
        <w:rPr>
          <w:rFonts w:ascii="Arial" w:hAnsi="Arial" w:cs="Arial"/>
          <w:spacing w:val="-3"/>
          <w:lang w:val="es-ES_tradnl"/>
        </w:rPr>
        <w:t xml:space="preserve"> las personas naturales o jurídicas, españolas o extranjeras que, teniendo plena capacidad de obrar, no se hallen comprendidas en alguna de las circunstancias previstas en el artículo 60 del TRLCSP, extremo que se podrá acreditar por cualquiera de los medios establecidos en el artículo 73 del TRLCSP.</w:t>
      </w:r>
    </w:p>
    <w:p w14:paraId="049BB252" w14:textId="77777777" w:rsidR="00E85716" w:rsidRPr="003F0738" w:rsidRDefault="00E85716" w:rsidP="00E85716">
      <w:pPr>
        <w:tabs>
          <w:tab w:val="left" w:pos="-1440"/>
          <w:tab w:val="left" w:pos="-720"/>
        </w:tabs>
        <w:suppressAutoHyphens/>
        <w:spacing w:after="60"/>
        <w:ind w:firstLine="540"/>
        <w:jc w:val="both"/>
        <w:rPr>
          <w:rFonts w:ascii="Arial" w:hAnsi="Arial" w:cs="Arial"/>
          <w:spacing w:val="-3"/>
        </w:rPr>
      </w:pPr>
      <w:r w:rsidRPr="003F0738">
        <w:rPr>
          <w:rFonts w:ascii="Arial" w:hAnsi="Arial" w:cs="Arial"/>
          <w:spacing w:val="-3"/>
        </w:rPr>
        <w:t>No podrán concurrir a la licitación aquellas empresas que hubieren participado en la elaboración de las especificaciones técnicas a que se refiere el presente contrato, siempre que dicha participación pueda provocar restricciones a la libre concurrencia o suponer un trato privilegiado con respecto al resto de las empresas licitadoras.</w:t>
      </w:r>
    </w:p>
    <w:p w14:paraId="6414B978" w14:textId="77777777" w:rsidR="00E85716" w:rsidRPr="003F0738" w:rsidRDefault="00E85716" w:rsidP="00E85716">
      <w:pPr>
        <w:tabs>
          <w:tab w:val="left" w:pos="-1440"/>
          <w:tab w:val="left" w:pos="-720"/>
        </w:tabs>
        <w:suppressAutoHyphens/>
        <w:spacing w:after="60"/>
        <w:ind w:firstLine="540"/>
        <w:jc w:val="both"/>
        <w:rPr>
          <w:rFonts w:ascii="Arial" w:hAnsi="Arial" w:cs="Arial"/>
          <w:spacing w:val="-3"/>
        </w:rPr>
      </w:pPr>
    </w:p>
    <w:p w14:paraId="0A1C2DF4" w14:textId="77777777" w:rsidR="00E85716" w:rsidRPr="003F0738" w:rsidRDefault="00E85716" w:rsidP="00E85716">
      <w:pPr>
        <w:tabs>
          <w:tab w:val="left" w:pos="-1440"/>
          <w:tab w:val="left" w:pos="-720"/>
        </w:tabs>
        <w:suppressAutoHyphens/>
        <w:spacing w:after="60"/>
        <w:ind w:firstLine="540"/>
        <w:jc w:val="both"/>
        <w:rPr>
          <w:rFonts w:ascii="Arial" w:hAnsi="Arial" w:cs="Arial"/>
          <w:spacing w:val="-3"/>
        </w:rPr>
      </w:pPr>
      <w:r w:rsidRPr="003F0738">
        <w:rPr>
          <w:rFonts w:ascii="Arial" w:hAnsi="Arial" w:cs="Arial"/>
          <w:b/>
          <w:bCs/>
          <w:spacing w:val="-3"/>
        </w:rPr>
        <w:t xml:space="preserve">8.3.- Clasificación: </w:t>
      </w:r>
      <w:r w:rsidRPr="003F0738">
        <w:rPr>
          <w:rFonts w:ascii="Arial" w:hAnsi="Arial" w:cs="Arial"/>
          <w:spacing w:val="-3"/>
        </w:rPr>
        <w:t xml:space="preserve">Para ser adjudicatario del presente contrato </w:t>
      </w:r>
      <w:r w:rsidRPr="003F0738">
        <w:rPr>
          <w:rFonts w:ascii="Arial" w:hAnsi="Arial" w:cs="Arial"/>
          <w:b/>
          <w:spacing w:val="-3"/>
        </w:rPr>
        <w:t>no es preciso estar en posesión de clasificación empresarial alguna</w:t>
      </w:r>
      <w:r w:rsidRPr="003F0738">
        <w:rPr>
          <w:rFonts w:ascii="Arial" w:hAnsi="Arial" w:cs="Arial"/>
          <w:spacing w:val="-3"/>
        </w:rPr>
        <w:t xml:space="preserve">, sin perjuicio de acreditar la correspondiente solvencia económica, financiera y técnica o profesional por los medios establecidos en el presente Pliego de Condiciones Particulares. </w:t>
      </w:r>
    </w:p>
    <w:p w14:paraId="761B98B1" w14:textId="77777777" w:rsidR="00E85716" w:rsidRPr="003F0738" w:rsidRDefault="00E85716" w:rsidP="00E85716">
      <w:pPr>
        <w:tabs>
          <w:tab w:val="left" w:pos="-1440"/>
          <w:tab w:val="left" w:pos="-720"/>
        </w:tabs>
        <w:suppressAutoHyphens/>
        <w:spacing w:after="60"/>
        <w:ind w:firstLine="540"/>
        <w:jc w:val="both"/>
        <w:rPr>
          <w:rFonts w:ascii="Arial" w:hAnsi="Arial" w:cs="Arial"/>
          <w:spacing w:val="-3"/>
        </w:rPr>
      </w:pPr>
    </w:p>
    <w:p w14:paraId="1BBDC134" w14:textId="77777777" w:rsidR="00E85716" w:rsidRPr="003F0738" w:rsidRDefault="00E85716" w:rsidP="00E85716">
      <w:pPr>
        <w:tabs>
          <w:tab w:val="left" w:pos="-1440"/>
          <w:tab w:val="left" w:pos="-720"/>
        </w:tabs>
        <w:suppressAutoHyphens/>
        <w:spacing w:after="60"/>
        <w:ind w:firstLine="540"/>
        <w:jc w:val="both"/>
        <w:rPr>
          <w:rFonts w:ascii="Arial" w:hAnsi="Arial" w:cs="Arial"/>
          <w:spacing w:val="-3"/>
        </w:rPr>
      </w:pPr>
      <w:r w:rsidRPr="003F0738">
        <w:rPr>
          <w:rFonts w:ascii="Arial" w:hAnsi="Arial" w:cs="Arial"/>
          <w:b/>
          <w:bCs/>
          <w:spacing w:val="-3"/>
        </w:rPr>
        <w:t xml:space="preserve">8.4.- Solvencia económica y financiera, técnica o profesional: </w:t>
      </w:r>
      <w:r w:rsidRPr="003F0738">
        <w:rPr>
          <w:rFonts w:ascii="Arial" w:hAnsi="Arial" w:cs="Arial"/>
          <w:spacing w:val="-3"/>
        </w:rPr>
        <w:t xml:space="preserve">Para celebrar contratos con </w:t>
      </w:r>
      <w:smartTag w:uri="urn:schemas-microsoft-com:office:smarttags" w:element="PersonName">
        <w:smartTagPr>
          <w:attr w:name="ProductID" w:val="la Administraci￳n"/>
        </w:smartTagPr>
        <w:r w:rsidRPr="003F0738">
          <w:rPr>
            <w:rFonts w:ascii="Arial" w:hAnsi="Arial" w:cs="Arial"/>
            <w:spacing w:val="-3"/>
          </w:rPr>
          <w:t>la Administración</w:t>
        </w:r>
      </w:smartTag>
      <w:r w:rsidRPr="003F0738">
        <w:rPr>
          <w:rFonts w:ascii="Arial" w:hAnsi="Arial" w:cs="Arial"/>
          <w:spacing w:val="-3"/>
        </w:rPr>
        <w:t xml:space="preserve">, al amparo de lo dispuesto en el TRLCSP, los empresarios deberán acreditar estar en posesión de las condiciones mínimas de solvencia económica y financiera y profesional o técnica que se reseñan a continuación: </w:t>
      </w:r>
    </w:p>
    <w:p w14:paraId="59A9A7F4" w14:textId="77777777" w:rsidR="00E85716" w:rsidRPr="006D170D" w:rsidRDefault="00E85716" w:rsidP="00E85716">
      <w:pPr>
        <w:tabs>
          <w:tab w:val="left" w:pos="-1440"/>
          <w:tab w:val="left" w:pos="-720"/>
        </w:tabs>
        <w:suppressAutoHyphens/>
        <w:spacing w:after="60"/>
        <w:ind w:firstLine="1080"/>
        <w:jc w:val="both"/>
        <w:rPr>
          <w:rFonts w:ascii="Arial" w:hAnsi="Arial" w:cs="Arial"/>
        </w:rPr>
      </w:pPr>
      <w:r w:rsidRPr="006D170D">
        <w:rPr>
          <w:rFonts w:ascii="Arial" w:hAnsi="Arial" w:cs="Arial"/>
          <w:b/>
          <w:spacing w:val="-3"/>
        </w:rPr>
        <w:t>8.4.1.-</w:t>
      </w:r>
      <w:r w:rsidRPr="006D170D">
        <w:rPr>
          <w:rFonts w:ascii="Arial" w:hAnsi="Arial" w:cs="Arial"/>
          <w:spacing w:val="-3"/>
        </w:rPr>
        <w:t xml:space="preserve"> </w:t>
      </w:r>
      <w:r w:rsidRPr="006D170D">
        <w:rPr>
          <w:rFonts w:ascii="Arial" w:hAnsi="Arial" w:cs="Arial"/>
          <w:b/>
          <w:bCs/>
          <w:spacing w:val="-3"/>
          <w:u w:val="single"/>
        </w:rPr>
        <w:t>SOLVENCIA ECONÓMICA O FINANCIERA</w:t>
      </w:r>
      <w:r w:rsidRPr="006D170D">
        <w:rPr>
          <w:rFonts w:ascii="Arial" w:hAnsi="Arial" w:cs="Arial"/>
          <w:spacing w:val="-3"/>
          <w:u w:val="single"/>
        </w:rPr>
        <w:t>:</w:t>
      </w:r>
      <w:r w:rsidRPr="006D170D">
        <w:rPr>
          <w:rFonts w:ascii="Arial" w:hAnsi="Arial" w:cs="Arial"/>
          <w:spacing w:val="-3"/>
        </w:rPr>
        <w:t xml:space="preserve"> </w:t>
      </w:r>
      <w:r w:rsidRPr="006D170D">
        <w:rPr>
          <w:rFonts w:ascii="Arial" w:hAnsi="Arial" w:cs="Arial"/>
        </w:rPr>
        <w:t>habrá de presentarse</w:t>
      </w:r>
      <w:r w:rsidRPr="006D170D">
        <w:rPr>
          <w:rFonts w:ascii="Arial" w:hAnsi="Arial" w:cs="Arial"/>
          <w:b/>
          <w:u w:val="single"/>
        </w:rPr>
        <w:t xml:space="preserve"> todos los medios de acreditación que continuación se indican</w:t>
      </w:r>
      <w:r w:rsidRPr="006D170D">
        <w:rPr>
          <w:rFonts w:ascii="Arial" w:hAnsi="Arial" w:cs="Arial"/>
        </w:rPr>
        <w:t xml:space="preserve">: </w:t>
      </w:r>
    </w:p>
    <w:p w14:paraId="5C9D2118" w14:textId="77777777" w:rsidR="00E85716" w:rsidRPr="003B3523" w:rsidRDefault="00E85716" w:rsidP="00E85716">
      <w:pPr>
        <w:numPr>
          <w:ilvl w:val="0"/>
          <w:numId w:val="27"/>
        </w:numPr>
        <w:tabs>
          <w:tab w:val="left" w:pos="-1440"/>
          <w:tab w:val="left" w:pos="-720"/>
        </w:tabs>
        <w:suppressAutoHyphens/>
        <w:spacing w:after="60" w:line="240" w:lineRule="auto"/>
        <w:jc w:val="both"/>
        <w:rPr>
          <w:rFonts w:ascii="Arial" w:hAnsi="Arial" w:cs="Arial"/>
          <w:spacing w:val="-3"/>
          <w:highlight w:val="green"/>
        </w:rPr>
      </w:pPr>
      <w:r w:rsidRPr="006D170D">
        <w:rPr>
          <w:rFonts w:ascii="Arial" w:hAnsi="Arial" w:cs="Arial"/>
        </w:rPr>
        <w:t xml:space="preserve">Informe de instituciones financieras o, en su caso, justificantes de la existencia de un </w:t>
      </w:r>
      <w:r w:rsidRPr="008C533B">
        <w:rPr>
          <w:rFonts w:ascii="Arial" w:hAnsi="Arial" w:cs="Arial"/>
        </w:rPr>
        <w:t xml:space="preserve">seguro de indemnización por riesgos profesionales, </w:t>
      </w:r>
      <w:r w:rsidRPr="008C533B">
        <w:rPr>
          <w:rFonts w:ascii="Arial" w:hAnsi="Arial" w:cs="Arial"/>
          <w:spacing w:val="-3"/>
        </w:rPr>
        <w:t>no inferior a la anualidad media del</w:t>
      </w:r>
      <w:r w:rsidRPr="003B3523">
        <w:rPr>
          <w:rFonts w:ascii="Arial" w:hAnsi="Arial" w:cs="Arial"/>
          <w:spacing w:val="-3"/>
        </w:rPr>
        <w:t xml:space="preserve"> </w:t>
      </w:r>
      <w:r w:rsidRPr="008E54CA">
        <w:rPr>
          <w:rFonts w:ascii="Arial" w:hAnsi="Arial" w:cs="Arial"/>
          <w:spacing w:val="-3"/>
        </w:rPr>
        <w:t>contrato cifrada en SETECIENTOS SE</w:t>
      </w:r>
      <w:r>
        <w:rPr>
          <w:rFonts w:ascii="Arial" w:hAnsi="Arial" w:cs="Arial"/>
          <w:spacing w:val="-3"/>
        </w:rPr>
        <w:t>T</w:t>
      </w:r>
      <w:r w:rsidRPr="008E54CA">
        <w:rPr>
          <w:rFonts w:ascii="Arial" w:hAnsi="Arial" w:cs="Arial"/>
          <w:spacing w:val="-3"/>
        </w:rPr>
        <w:t>ENTA Y SEIS MIL SEISCIENTOS CINCUENTA Y</w:t>
      </w:r>
      <w:r w:rsidRPr="003B3523">
        <w:rPr>
          <w:rFonts w:ascii="Arial" w:hAnsi="Arial" w:cs="Arial"/>
          <w:spacing w:val="-3"/>
        </w:rPr>
        <w:t xml:space="preserve"> SIETE EUROS, CON TREINTA Y UN CENTIMOS (776.657,31 €)</w:t>
      </w:r>
    </w:p>
    <w:p w14:paraId="130B6D50" w14:textId="77777777" w:rsidR="00E85716" w:rsidRPr="003F0738" w:rsidRDefault="00E85716" w:rsidP="00E85716">
      <w:pPr>
        <w:numPr>
          <w:ilvl w:val="0"/>
          <w:numId w:val="27"/>
        </w:numPr>
        <w:tabs>
          <w:tab w:val="left" w:pos="-1440"/>
          <w:tab w:val="left" w:pos="-720"/>
        </w:tabs>
        <w:suppressAutoHyphens/>
        <w:spacing w:after="60" w:line="240" w:lineRule="auto"/>
        <w:jc w:val="both"/>
        <w:rPr>
          <w:rFonts w:ascii="Arial" w:hAnsi="Arial" w:cs="Arial"/>
          <w:spacing w:val="-3"/>
        </w:rPr>
      </w:pPr>
      <w:r w:rsidRPr="003F0738">
        <w:rPr>
          <w:rFonts w:ascii="Arial" w:hAnsi="Arial" w:cs="Arial"/>
          <w:spacing w:val="-3"/>
        </w:rPr>
        <w:t>Declaración relativa a la cifra de negocios global de la empresa en el ámbito de actividades correspondientes al objeto del contrato  en el curso de los tres últimos ejercicios, por importe mínimo igual al precio del contrato.</w:t>
      </w:r>
    </w:p>
    <w:p w14:paraId="386D5680" w14:textId="77777777" w:rsidR="00E85716" w:rsidRPr="003F0738" w:rsidRDefault="00E85716" w:rsidP="00E85716">
      <w:pPr>
        <w:tabs>
          <w:tab w:val="left" w:pos="-1440"/>
          <w:tab w:val="left" w:pos="-720"/>
        </w:tabs>
        <w:suppressAutoHyphens/>
        <w:spacing w:after="60"/>
        <w:ind w:left="-180"/>
        <w:jc w:val="both"/>
        <w:rPr>
          <w:rFonts w:ascii="Arial" w:hAnsi="Arial" w:cs="Arial"/>
          <w:spacing w:val="-3"/>
        </w:rPr>
      </w:pPr>
    </w:p>
    <w:p w14:paraId="559C4E6E" w14:textId="77777777" w:rsidR="00E85716" w:rsidRPr="003F0738" w:rsidRDefault="00E85716" w:rsidP="00E85716">
      <w:pPr>
        <w:tabs>
          <w:tab w:val="left" w:pos="-1440"/>
          <w:tab w:val="left" w:pos="-720"/>
        </w:tabs>
        <w:suppressAutoHyphens/>
        <w:spacing w:after="60"/>
        <w:ind w:firstLine="1080"/>
        <w:jc w:val="both"/>
        <w:rPr>
          <w:rFonts w:ascii="Arial" w:hAnsi="Arial" w:cs="Arial"/>
        </w:rPr>
      </w:pPr>
      <w:r w:rsidRPr="003F0738">
        <w:rPr>
          <w:rFonts w:ascii="Arial" w:hAnsi="Arial" w:cs="Arial"/>
          <w:b/>
          <w:spacing w:val="-3"/>
        </w:rPr>
        <w:t>8.4.2.-</w:t>
      </w:r>
      <w:r w:rsidRPr="003F0738">
        <w:rPr>
          <w:rFonts w:ascii="Arial" w:hAnsi="Arial" w:cs="Arial"/>
          <w:spacing w:val="-3"/>
        </w:rPr>
        <w:t xml:space="preserve"> </w:t>
      </w:r>
      <w:r w:rsidRPr="003F0738">
        <w:rPr>
          <w:rFonts w:ascii="Arial" w:hAnsi="Arial" w:cs="Arial"/>
          <w:b/>
          <w:bCs/>
          <w:spacing w:val="-3"/>
          <w:u w:val="single"/>
        </w:rPr>
        <w:t>SOLVENCIA TÉCNICA O PROFESIONAL:</w:t>
      </w:r>
      <w:r w:rsidRPr="003F0738">
        <w:rPr>
          <w:rFonts w:ascii="Arial" w:hAnsi="Arial" w:cs="Arial"/>
          <w:spacing w:val="-3"/>
        </w:rPr>
        <w:t xml:space="preserve"> </w:t>
      </w:r>
      <w:r w:rsidRPr="003F0738">
        <w:rPr>
          <w:rFonts w:ascii="Arial" w:hAnsi="Arial" w:cs="Arial"/>
        </w:rPr>
        <w:t>habrá de presentarse</w:t>
      </w:r>
      <w:r w:rsidRPr="003F0738">
        <w:rPr>
          <w:rFonts w:ascii="Arial" w:hAnsi="Arial" w:cs="Arial"/>
          <w:b/>
          <w:u w:val="single"/>
        </w:rPr>
        <w:t xml:space="preserve"> todos los medios de acreditación que continuación se indican</w:t>
      </w:r>
      <w:r w:rsidRPr="003F0738">
        <w:rPr>
          <w:rFonts w:ascii="Arial" w:hAnsi="Arial" w:cs="Arial"/>
        </w:rPr>
        <w:t xml:space="preserve">: </w:t>
      </w:r>
    </w:p>
    <w:p w14:paraId="6879BB4F" w14:textId="77777777" w:rsidR="00E85716" w:rsidRPr="003F0738" w:rsidRDefault="00E85716" w:rsidP="00E85716">
      <w:pPr>
        <w:tabs>
          <w:tab w:val="left" w:pos="-1440"/>
          <w:tab w:val="left" w:pos="-720"/>
        </w:tabs>
        <w:suppressAutoHyphens/>
        <w:spacing w:after="60"/>
        <w:ind w:left="-180"/>
        <w:jc w:val="both"/>
        <w:rPr>
          <w:rFonts w:ascii="Arial" w:hAnsi="Arial" w:cs="Arial"/>
          <w:spacing w:val="-3"/>
        </w:rPr>
      </w:pPr>
    </w:p>
    <w:p w14:paraId="2113AE60" w14:textId="77777777" w:rsidR="00E85716" w:rsidRPr="003F0738" w:rsidRDefault="00E85716" w:rsidP="00E85716">
      <w:pPr>
        <w:tabs>
          <w:tab w:val="left" w:pos="-1440"/>
          <w:tab w:val="left" w:pos="-720"/>
        </w:tabs>
        <w:suppressAutoHyphens/>
        <w:spacing w:after="60"/>
        <w:ind w:firstLine="709"/>
        <w:jc w:val="both"/>
        <w:rPr>
          <w:rFonts w:ascii="Arial" w:hAnsi="Arial" w:cs="Arial"/>
          <w:spacing w:val="-3"/>
        </w:rPr>
      </w:pPr>
      <w:r w:rsidRPr="003F0738">
        <w:rPr>
          <w:rFonts w:ascii="Arial" w:hAnsi="Arial" w:cs="Arial"/>
          <w:b/>
          <w:bCs/>
          <w:spacing w:val="-3"/>
        </w:rPr>
        <w:t xml:space="preserve">a.- </w:t>
      </w:r>
      <w:r w:rsidRPr="003F0738">
        <w:rPr>
          <w:rFonts w:ascii="Arial" w:hAnsi="Arial" w:cs="Arial"/>
          <w:spacing w:val="-3"/>
        </w:rPr>
        <w:t>Titulaciones académicas y profesionales de los empresarios y del personal de dirección de la empresa y, en particular, del personal destinado a la ejecución del contrato.</w:t>
      </w:r>
    </w:p>
    <w:p w14:paraId="0B156934" w14:textId="77777777" w:rsidR="00E85716" w:rsidRPr="00CF4AB6" w:rsidRDefault="00E85716" w:rsidP="00E85716">
      <w:pPr>
        <w:ind w:firstLine="540"/>
        <w:jc w:val="both"/>
        <w:rPr>
          <w:rFonts w:ascii="Arial" w:hAnsi="Arial" w:cs="Arial"/>
          <w:color w:val="0000FF"/>
        </w:rPr>
      </w:pPr>
    </w:p>
    <w:p w14:paraId="4F719893" w14:textId="77777777" w:rsidR="00E85716" w:rsidRDefault="00E85716" w:rsidP="00E85716">
      <w:pPr>
        <w:tabs>
          <w:tab w:val="left" w:pos="-1440"/>
          <w:tab w:val="left" w:pos="-720"/>
          <w:tab w:val="left" w:pos="4395"/>
        </w:tabs>
        <w:suppressAutoHyphens/>
        <w:spacing w:after="60"/>
        <w:ind w:firstLine="709"/>
        <w:jc w:val="both"/>
        <w:rPr>
          <w:rFonts w:ascii="Arial" w:hAnsi="Arial" w:cs="Arial"/>
          <w:b/>
          <w:bCs/>
          <w:color w:val="FF0000"/>
          <w:spacing w:val="-3"/>
          <w:sz w:val="28"/>
          <w:szCs w:val="28"/>
        </w:rPr>
      </w:pPr>
      <w:r w:rsidRPr="009F675A">
        <w:rPr>
          <w:rFonts w:ascii="Arial" w:hAnsi="Arial" w:cs="Arial"/>
          <w:b/>
          <w:bCs/>
          <w:spacing w:val="-3"/>
        </w:rPr>
        <w:t xml:space="preserve">b.- </w:t>
      </w:r>
      <w:r w:rsidRPr="009F675A">
        <w:rPr>
          <w:rFonts w:ascii="Arial" w:hAnsi="Arial" w:cs="Arial"/>
        </w:rPr>
        <w:t>R</w:t>
      </w:r>
      <w:r w:rsidRPr="00C866C8">
        <w:rPr>
          <w:rFonts w:ascii="Arial" w:hAnsi="Arial" w:cs="Arial"/>
        </w:rPr>
        <w:t xml:space="preserve">elación de los principales servicios o trabajos realizados en los últimos tres años en la gestión de servicios de alumbrado exterior </w:t>
      </w:r>
      <w:r w:rsidRPr="00863B76">
        <w:rPr>
          <w:rFonts w:ascii="Arial" w:hAnsi="Arial" w:cs="Arial"/>
        </w:rPr>
        <w:t xml:space="preserve">que incluya importe, fechas y el destinatario público o privados de los mismos, de la que se desprenda la experiencia en trabajos similares en los términos del Real Decreto 1890/2008 de 14 de noviembre y del artículo 19 del  Real Decreto-ley 6/2010, de 9 de abril, de medidas para el impulso de la recuperación económica y el empleo. Estos servicios o trabajos se acreditarán mediante certificados expedidos o visados por el órgano competente, cuando el destinatario sea una entidad del sector público o, cuando el destinatario sea un sujeto privado mediante un certificado expedido por éste o, a  falta de </w:t>
      </w:r>
      <w:r w:rsidRPr="00E17A56">
        <w:rPr>
          <w:rFonts w:ascii="Arial" w:hAnsi="Arial" w:cs="Arial"/>
        </w:rPr>
        <w:t xml:space="preserve">este certificado, mediante una declaración del empresario. En todo caso, deberá acreditarse al menos tres contratos de esta naturaleza vigentes en los últimos tres años.  Para determinar que se cumple dicha </w:t>
      </w:r>
      <w:r w:rsidRPr="00E17A56">
        <w:rPr>
          <w:rFonts w:ascii="Arial" w:hAnsi="Arial" w:cs="Arial"/>
        </w:rPr>
        <w:lastRenderedPageBreak/>
        <w:t>acreditación, el licitador debe acreditar que ha gestionado de forma continuada, algún servicio de los requeridos en</w:t>
      </w:r>
      <w:r w:rsidRPr="006D170D">
        <w:rPr>
          <w:rFonts w:ascii="Arial" w:hAnsi="Arial" w:cs="Arial"/>
        </w:rPr>
        <w:t xml:space="preserve"> los tres años inmediatamente anteriores a la fecha de finalización del plazo de presentación de ofertas con un mínimo de mantenimiento de 12.000 puntos de luz de alumbrado exterior.</w:t>
      </w:r>
      <w:r w:rsidRPr="00863B76">
        <w:rPr>
          <w:rFonts w:ascii="Arial" w:hAnsi="Arial" w:cs="Arial"/>
        </w:rPr>
        <w:t xml:space="preserve"> </w:t>
      </w:r>
    </w:p>
    <w:p w14:paraId="53F73171" w14:textId="77777777" w:rsidR="00E85716" w:rsidRPr="000748B2" w:rsidRDefault="00E85716" w:rsidP="00E85716">
      <w:pPr>
        <w:tabs>
          <w:tab w:val="left" w:pos="-1440"/>
          <w:tab w:val="left" w:pos="-720"/>
        </w:tabs>
        <w:suppressAutoHyphens/>
        <w:spacing w:after="60"/>
        <w:ind w:firstLine="1260"/>
        <w:jc w:val="both"/>
        <w:rPr>
          <w:rFonts w:ascii="Arial" w:hAnsi="Arial" w:cs="Arial"/>
          <w:color w:val="FF0000"/>
          <w:spacing w:val="-3"/>
          <w:sz w:val="28"/>
          <w:szCs w:val="28"/>
        </w:rPr>
      </w:pPr>
    </w:p>
    <w:p w14:paraId="4D30A76C" w14:textId="77777777" w:rsidR="00E85716" w:rsidRPr="00863B76" w:rsidRDefault="00E85716" w:rsidP="00E85716">
      <w:pPr>
        <w:tabs>
          <w:tab w:val="left" w:pos="-1440"/>
          <w:tab w:val="left" w:pos="-720"/>
        </w:tabs>
        <w:suppressAutoHyphens/>
        <w:spacing w:after="60"/>
        <w:ind w:firstLine="709"/>
        <w:jc w:val="both"/>
        <w:rPr>
          <w:rFonts w:ascii="Arial" w:hAnsi="Arial" w:cs="Arial"/>
        </w:rPr>
      </w:pPr>
      <w:r w:rsidRPr="00863B76">
        <w:rPr>
          <w:rFonts w:ascii="Arial" w:hAnsi="Arial" w:cs="Arial"/>
          <w:b/>
          <w:bCs/>
          <w:spacing w:val="-3"/>
        </w:rPr>
        <w:t xml:space="preserve">c.-  </w:t>
      </w:r>
      <w:r w:rsidRPr="00863B76">
        <w:rPr>
          <w:rFonts w:ascii="Arial" w:hAnsi="Arial" w:cs="Arial"/>
          <w:bCs/>
          <w:spacing w:val="-3"/>
        </w:rPr>
        <w:t>Indicación del personal técnico o de las unidades técnicas, integradas o no en la empresa</w:t>
      </w:r>
      <w:r>
        <w:rPr>
          <w:rFonts w:ascii="Arial" w:hAnsi="Arial" w:cs="Arial"/>
          <w:bCs/>
          <w:spacing w:val="-3"/>
        </w:rPr>
        <w:t xml:space="preserve"> </w:t>
      </w:r>
      <w:r w:rsidRPr="006D170D">
        <w:rPr>
          <w:rFonts w:ascii="Arial" w:hAnsi="Arial" w:cs="Arial"/>
          <w:bCs/>
          <w:spacing w:val="-3"/>
        </w:rPr>
        <w:t>(teniéndose en cuenta en todo caso el límite a la subcontratación establecido en el presente Pliego), participantes en el contrato, especialmente aquéllos encargados del control de calidad referido al control de la gestión. Se aportará organigrama, funciones, etc... A estos efectos, se deberá acreditar la</w:t>
      </w:r>
      <w:r w:rsidRPr="00C866C8">
        <w:rPr>
          <w:rFonts w:ascii="Arial" w:hAnsi="Arial" w:cs="Arial"/>
          <w:bCs/>
          <w:spacing w:val="-3"/>
        </w:rPr>
        <w:t xml:space="preserve"> disponibilidad de un responsable del control de calidad en la gestión, así como de un responsable de la organización de la gestión, ambos con formación superior. </w:t>
      </w:r>
    </w:p>
    <w:p w14:paraId="5E93BF3C" w14:textId="77777777" w:rsidR="00E85716" w:rsidRPr="00C866C8" w:rsidRDefault="00E85716" w:rsidP="00E85716">
      <w:pPr>
        <w:tabs>
          <w:tab w:val="left" w:pos="-1440"/>
          <w:tab w:val="left" w:pos="-720"/>
        </w:tabs>
        <w:suppressAutoHyphens/>
        <w:spacing w:after="60"/>
        <w:ind w:firstLine="709"/>
        <w:jc w:val="both"/>
        <w:rPr>
          <w:color w:val="0000FF"/>
          <w:lang w:val="es-ES_tradnl"/>
        </w:rPr>
      </w:pPr>
      <w:r w:rsidRPr="00E17A56">
        <w:rPr>
          <w:rFonts w:ascii="Arial" w:hAnsi="Arial" w:cs="Arial"/>
          <w:b/>
          <w:lang w:val="es-ES_tradnl"/>
        </w:rPr>
        <w:t>d.-</w:t>
      </w:r>
      <w:r w:rsidRPr="00863B76">
        <w:rPr>
          <w:rFonts w:ascii="Arial" w:hAnsi="Arial" w:cs="Arial"/>
          <w:lang w:val="es-ES_tradnl"/>
        </w:rPr>
        <w:t xml:space="preserve"> Promedio anual de personal en la empresa y grado de estabilidad respecto a la plantilla total</w:t>
      </w:r>
      <w:r>
        <w:rPr>
          <w:color w:val="0000FF"/>
          <w:lang w:val="es-ES_tradnl"/>
        </w:rPr>
        <w:t>.</w:t>
      </w:r>
    </w:p>
    <w:p w14:paraId="651C5B4D" w14:textId="77777777" w:rsidR="00E85716" w:rsidRPr="00CF4AB6" w:rsidRDefault="00E85716" w:rsidP="00E85716">
      <w:pPr>
        <w:autoSpaceDE w:val="0"/>
        <w:autoSpaceDN w:val="0"/>
        <w:adjustRightInd w:val="0"/>
        <w:ind w:firstLine="454"/>
        <w:jc w:val="both"/>
        <w:rPr>
          <w:rFonts w:ascii="Arial" w:hAnsi="Arial" w:cs="Arial"/>
          <w:color w:val="0000FF"/>
        </w:rPr>
      </w:pPr>
    </w:p>
    <w:p w14:paraId="0BE79881" w14:textId="77777777" w:rsidR="00E85716" w:rsidRPr="00C866C8" w:rsidRDefault="00E85716" w:rsidP="00E85716">
      <w:pPr>
        <w:tabs>
          <w:tab w:val="left" w:pos="-1440"/>
          <w:tab w:val="left" w:pos="-720"/>
        </w:tabs>
        <w:suppressAutoHyphens/>
        <w:spacing w:after="60"/>
        <w:ind w:firstLine="567"/>
        <w:jc w:val="both"/>
        <w:rPr>
          <w:rFonts w:ascii="Arial" w:hAnsi="Arial" w:cs="Arial"/>
        </w:rPr>
      </w:pPr>
      <w:r w:rsidRPr="00C866C8">
        <w:rPr>
          <w:rFonts w:ascii="Arial" w:hAnsi="Arial" w:cs="Arial"/>
        </w:rPr>
        <w:t>Aquellos licitadores que no reúnan la solvencia mínima exigida en este punto, serán excluidos de la licitación.</w:t>
      </w:r>
    </w:p>
    <w:p w14:paraId="4ED2462F" w14:textId="77777777" w:rsidR="00E85716" w:rsidRPr="00C866C8" w:rsidRDefault="00E85716" w:rsidP="00E85716">
      <w:pPr>
        <w:tabs>
          <w:tab w:val="left" w:pos="-1440"/>
          <w:tab w:val="left" w:pos="-720"/>
        </w:tabs>
        <w:suppressAutoHyphens/>
        <w:spacing w:after="60"/>
        <w:jc w:val="both"/>
        <w:rPr>
          <w:rFonts w:ascii="Arial" w:hAnsi="Arial" w:cs="Arial"/>
          <w:highlight w:val="yellow"/>
        </w:rPr>
      </w:pPr>
    </w:p>
    <w:p w14:paraId="73DB5130" w14:textId="77777777" w:rsidR="00E85716" w:rsidRPr="001119A4" w:rsidRDefault="00E85716" w:rsidP="00E85716">
      <w:pPr>
        <w:tabs>
          <w:tab w:val="left" w:pos="-1440"/>
          <w:tab w:val="left" w:pos="-720"/>
        </w:tabs>
        <w:suppressAutoHyphens/>
        <w:spacing w:after="60"/>
        <w:ind w:firstLine="567"/>
        <w:jc w:val="both"/>
        <w:rPr>
          <w:rFonts w:ascii="Arial" w:hAnsi="Arial" w:cs="Arial"/>
          <w:color w:val="0000FF"/>
        </w:rPr>
      </w:pPr>
      <w:r w:rsidRPr="00C866C8">
        <w:rPr>
          <w:rFonts w:ascii="Arial" w:hAnsi="Arial" w:cs="Arial"/>
        </w:rPr>
        <w:t>En caso de que se desee acreditar la solvencia técnica mediante la aportación de clasificación, la mínima admisible será la correspondiente al  grupo P (Servicios de Mantenimiento y reparación de Equipos en instalaciones), SUBGRUPO 01 (Mantenimiento y reparación de equipos eléctrico</w:t>
      </w:r>
      <w:r>
        <w:rPr>
          <w:rFonts w:ascii="Arial" w:hAnsi="Arial" w:cs="Arial"/>
        </w:rPr>
        <w:t xml:space="preserve">s y electrónicos), categoría D </w:t>
      </w:r>
      <w:r>
        <w:rPr>
          <w:rFonts w:ascii="Arial" w:hAnsi="Arial" w:cs="Arial"/>
          <w:color w:val="0000FF"/>
        </w:rPr>
        <w:t xml:space="preserve"> </w:t>
      </w:r>
      <w:r w:rsidRPr="00E17A56">
        <w:rPr>
          <w:rFonts w:ascii="Arial" w:hAnsi="Arial" w:cs="Arial"/>
        </w:rPr>
        <w:t>si bien ello no exonerará de la acreditación del medio contenido en la letra b) de la cláusula 8.4.2 de este Pliego.</w:t>
      </w:r>
    </w:p>
    <w:p w14:paraId="3FC68FA8" w14:textId="77777777" w:rsidR="00E85716" w:rsidRPr="00C866C8" w:rsidRDefault="00E85716" w:rsidP="00E85716">
      <w:pPr>
        <w:tabs>
          <w:tab w:val="left" w:pos="-1440"/>
          <w:tab w:val="left" w:pos="-720"/>
        </w:tabs>
        <w:suppressAutoHyphens/>
        <w:spacing w:after="60"/>
        <w:ind w:firstLine="540"/>
        <w:jc w:val="both"/>
        <w:rPr>
          <w:rFonts w:ascii="Arial" w:hAnsi="Arial" w:cs="Arial"/>
          <w:b/>
          <w:spacing w:val="-3"/>
          <w:lang w:val="es-ES_tradnl"/>
        </w:rPr>
      </w:pPr>
    </w:p>
    <w:p w14:paraId="3F81E531" w14:textId="77777777" w:rsidR="00E85716" w:rsidRPr="00C866C8" w:rsidRDefault="00E85716" w:rsidP="00E85716">
      <w:pPr>
        <w:tabs>
          <w:tab w:val="left" w:pos="-1440"/>
          <w:tab w:val="left" w:pos="-720"/>
        </w:tabs>
        <w:suppressAutoHyphens/>
        <w:spacing w:after="60"/>
        <w:ind w:firstLine="540"/>
        <w:jc w:val="both"/>
        <w:rPr>
          <w:rFonts w:ascii="Arial" w:hAnsi="Arial" w:cs="Arial"/>
          <w:spacing w:val="-3"/>
          <w:lang w:val="es-ES_tradnl"/>
        </w:rPr>
      </w:pPr>
      <w:r w:rsidRPr="00C866C8">
        <w:rPr>
          <w:rFonts w:ascii="Arial" w:hAnsi="Arial" w:cs="Arial"/>
          <w:b/>
          <w:spacing w:val="-3"/>
          <w:lang w:val="es-ES_tradnl"/>
        </w:rPr>
        <w:t>8.5.-</w:t>
      </w:r>
      <w:r w:rsidRPr="00C866C8">
        <w:rPr>
          <w:rFonts w:ascii="Arial" w:hAnsi="Arial" w:cs="Arial"/>
          <w:spacing w:val="-3"/>
          <w:lang w:val="es-ES_tradnl"/>
        </w:rPr>
        <w:t xml:space="preserve">  </w:t>
      </w:r>
      <w:r w:rsidRPr="00C866C8">
        <w:rPr>
          <w:rFonts w:ascii="Arial" w:hAnsi="Arial" w:cs="Arial"/>
          <w:b/>
          <w:spacing w:val="-3"/>
          <w:lang w:val="es-ES_tradnl"/>
        </w:rPr>
        <w:t>Representación:</w:t>
      </w:r>
      <w:r w:rsidRPr="00C866C8">
        <w:rPr>
          <w:rFonts w:ascii="Arial" w:hAnsi="Arial" w:cs="Arial"/>
          <w:spacing w:val="-3"/>
          <w:lang w:val="es-ES_tradnl"/>
        </w:rPr>
        <w:t xml:space="preserve"> Los que contraten con </w:t>
      </w:r>
      <w:smartTag w:uri="urn:schemas-microsoft-com:office:smarttags" w:element="PersonName">
        <w:smartTagPr>
          <w:attr w:name="ProductID" w:val="la Administraci￳n"/>
        </w:smartTagPr>
        <w:r w:rsidRPr="00C866C8">
          <w:rPr>
            <w:rFonts w:ascii="Arial" w:hAnsi="Arial" w:cs="Arial"/>
            <w:spacing w:val="-3"/>
            <w:lang w:val="es-ES_tradnl"/>
          </w:rPr>
          <w:t>la Administración</w:t>
        </w:r>
      </w:smartTag>
      <w:r w:rsidRPr="00C866C8">
        <w:rPr>
          <w:rFonts w:ascii="Arial" w:hAnsi="Arial" w:cs="Arial"/>
          <w:spacing w:val="-3"/>
          <w:lang w:val="es-ES_tradnl"/>
        </w:rPr>
        <w:t>, podrán hacerlo por sí, o mediante la representación de personas debidamente facultadas para ello.</w:t>
      </w:r>
    </w:p>
    <w:p w14:paraId="75425560" w14:textId="77777777" w:rsidR="00E85716" w:rsidRPr="00863B76" w:rsidRDefault="00E85716" w:rsidP="00E85716">
      <w:pPr>
        <w:tabs>
          <w:tab w:val="left" w:pos="-1440"/>
          <w:tab w:val="left" w:pos="-720"/>
        </w:tabs>
        <w:suppressAutoHyphens/>
        <w:spacing w:after="60"/>
        <w:ind w:firstLine="540"/>
        <w:jc w:val="both"/>
        <w:rPr>
          <w:rFonts w:ascii="Arial" w:hAnsi="Arial" w:cs="Arial"/>
        </w:rPr>
      </w:pPr>
      <w:r w:rsidRPr="00C866C8">
        <w:rPr>
          <w:rFonts w:ascii="Arial" w:hAnsi="Arial" w:cs="Arial"/>
          <w:spacing w:val="-3"/>
          <w:lang w:val="es-ES_tradnl"/>
        </w:rPr>
        <w:t xml:space="preserve">Los licitadores deberán solicitar y obtener de </w:t>
      </w:r>
      <w:smartTag w:uri="urn:schemas-microsoft-com:office:smarttags" w:element="PersonName">
        <w:smartTagPr>
          <w:attr w:name="ProductID" w:val="la Secretar￭a"/>
        </w:smartTagPr>
        <w:r w:rsidRPr="00C866C8">
          <w:rPr>
            <w:rFonts w:ascii="Arial" w:hAnsi="Arial" w:cs="Arial"/>
            <w:spacing w:val="-3"/>
            <w:lang w:val="es-ES_tradnl"/>
          </w:rPr>
          <w:t>la Secretaría</w:t>
        </w:r>
      </w:smartTag>
      <w:r w:rsidRPr="00C866C8">
        <w:rPr>
          <w:rFonts w:ascii="Arial" w:hAnsi="Arial" w:cs="Arial"/>
          <w:spacing w:val="-3"/>
          <w:lang w:val="es-ES_tradnl"/>
        </w:rPr>
        <w:t xml:space="preserve"> de </w:t>
      </w:r>
      <w:smartTag w:uri="urn:schemas-microsoft-com:office:smarttags" w:element="PersonName">
        <w:smartTagPr>
          <w:attr w:name="ProductID" w:val="la Corporaci￳n"/>
        </w:smartTagPr>
        <w:r w:rsidRPr="00C866C8">
          <w:rPr>
            <w:rFonts w:ascii="Arial" w:hAnsi="Arial" w:cs="Arial"/>
            <w:spacing w:val="-3"/>
            <w:lang w:val="es-ES_tradnl"/>
          </w:rPr>
          <w:t>la Corporación</w:t>
        </w:r>
      </w:smartTag>
      <w:r w:rsidRPr="00C866C8">
        <w:rPr>
          <w:rFonts w:ascii="Arial" w:hAnsi="Arial" w:cs="Arial"/>
          <w:spacing w:val="-3"/>
          <w:lang w:val="es-ES_tradnl"/>
        </w:rPr>
        <w:t xml:space="preserve">, acto expreso y formal de bastanteo de la documentación que pretendan aportar a los efectos de acreditar su representación para licitar, </w:t>
      </w:r>
      <w:r w:rsidRPr="00C866C8">
        <w:rPr>
          <w:rFonts w:ascii="Arial" w:hAnsi="Arial" w:cs="Arial"/>
        </w:rPr>
        <w:t>previo pago de la tasa administrativa correspondiente</w:t>
      </w:r>
      <w:r w:rsidRPr="00C866C8">
        <w:rPr>
          <w:rFonts w:ascii="Arial" w:hAnsi="Arial" w:cs="Arial"/>
          <w:spacing w:val="-3"/>
          <w:lang w:val="es-ES_tradnl"/>
        </w:rPr>
        <w:t>.</w:t>
      </w:r>
    </w:p>
    <w:p w14:paraId="0CD23625" w14:textId="77777777" w:rsidR="00E85716" w:rsidRDefault="00E85716" w:rsidP="00E85716">
      <w:pPr>
        <w:tabs>
          <w:tab w:val="left" w:pos="-1440"/>
          <w:tab w:val="left" w:pos="-720"/>
        </w:tabs>
        <w:suppressAutoHyphens/>
        <w:spacing w:after="60"/>
        <w:ind w:firstLine="540"/>
        <w:jc w:val="both"/>
        <w:rPr>
          <w:rFonts w:ascii="Arial" w:hAnsi="Arial" w:cs="Arial"/>
          <w:lang w:val="es-MX"/>
        </w:rPr>
      </w:pPr>
      <w:r w:rsidRPr="00863B76">
        <w:rPr>
          <w:rFonts w:ascii="Arial" w:hAnsi="Arial" w:cs="Arial"/>
          <w:lang w:val="es-MX"/>
        </w:rPr>
        <w:t xml:space="preserve">Como un complemento a cargo del adjudicatario, el licitador tendrá que facilitar en el  sobre </w:t>
      </w:r>
      <w:proofErr w:type="spellStart"/>
      <w:r w:rsidRPr="00863B76">
        <w:rPr>
          <w:rFonts w:ascii="Arial" w:hAnsi="Arial" w:cs="Arial"/>
          <w:lang w:val="es-MX"/>
        </w:rPr>
        <w:t>nº</w:t>
      </w:r>
      <w:proofErr w:type="spellEnd"/>
      <w:r w:rsidRPr="00863B76">
        <w:rPr>
          <w:rFonts w:ascii="Arial" w:hAnsi="Arial" w:cs="Arial"/>
          <w:lang w:val="es-MX"/>
        </w:rPr>
        <w:t xml:space="preserve"> 1 con su oferta toda aquella información que considere que puede ayudar a que el Ayuntamiento se forme una idea clara de su capacidad y solvencia aportando aquellos documentos que clarifiquen, si fuera necesario, la documentación exigida con carácter obligatorio.</w:t>
      </w:r>
    </w:p>
    <w:p w14:paraId="7773DD10" w14:textId="77777777" w:rsidR="00E85716" w:rsidRPr="00863B76" w:rsidRDefault="00E85716" w:rsidP="00E85716">
      <w:pPr>
        <w:tabs>
          <w:tab w:val="left" w:pos="-1440"/>
          <w:tab w:val="left" w:pos="-720"/>
        </w:tabs>
        <w:suppressAutoHyphens/>
        <w:spacing w:after="60"/>
        <w:ind w:left="-180" w:firstLine="540"/>
        <w:jc w:val="both"/>
        <w:rPr>
          <w:rFonts w:ascii="Arial" w:hAnsi="Arial" w:cs="Arial"/>
          <w:lang w:val="es-MX"/>
        </w:rPr>
      </w:pPr>
    </w:p>
    <w:p w14:paraId="32F4B4C9" w14:textId="77777777" w:rsidR="00E85716" w:rsidRPr="001A136B" w:rsidRDefault="00E85716" w:rsidP="00E85716">
      <w:pPr>
        <w:pStyle w:val="Cuerpodeltexto21"/>
        <w:numPr>
          <w:ilvl w:val="0"/>
          <w:numId w:val="8"/>
        </w:numPr>
        <w:shd w:val="clear" w:color="auto" w:fill="auto"/>
        <w:spacing w:before="0" w:after="233" w:line="240" w:lineRule="auto"/>
        <w:ind w:left="284" w:hanging="284"/>
        <w:jc w:val="both"/>
        <w:rPr>
          <w:sz w:val="22"/>
          <w:szCs w:val="22"/>
          <w:lang w:val="es-MX"/>
        </w:rPr>
      </w:pPr>
      <w:r w:rsidRPr="001A136B">
        <w:rPr>
          <w:sz w:val="22"/>
          <w:szCs w:val="22"/>
        </w:rPr>
        <w:t>PRESENTACIÓN DE PROPOSICIONES: LUGAR Y PLAZO DE PRESENTACIÓN, FORMALIDADES Y DOCUMENTACIÓN</w:t>
      </w:r>
    </w:p>
    <w:p w14:paraId="70C8542A" w14:textId="77777777" w:rsidR="00E85716" w:rsidRPr="00C866C8" w:rsidRDefault="00E85716" w:rsidP="00E85716">
      <w:pPr>
        <w:suppressLineNumbers/>
        <w:suppressAutoHyphens/>
        <w:autoSpaceDE w:val="0"/>
        <w:autoSpaceDN w:val="0"/>
        <w:adjustRightInd w:val="0"/>
        <w:ind w:firstLine="540"/>
        <w:jc w:val="both"/>
        <w:rPr>
          <w:rFonts w:ascii="Arial" w:hAnsi="Arial" w:cs="Arial"/>
          <w:i/>
        </w:rPr>
      </w:pPr>
      <w:r w:rsidRPr="00C866C8">
        <w:rPr>
          <w:rFonts w:ascii="Arial" w:hAnsi="Arial" w:cs="Arial"/>
          <w:b/>
        </w:rPr>
        <w:t>9.1.-</w:t>
      </w:r>
      <w:r w:rsidRPr="00C866C8">
        <w:rPr>
          <w:rFonts w:ascii="Arial" w:hAnsi="Arial" w:cs="Arial"/>
        </w:rPr>
        <w:t xml:space="preserve"> Las proposiciones y la documentación complementaria se presentarán, en la forma indicada en los apartados siguientes, en el lugar y plazo señalado en el anuncio de licitación que se publicará en el Boletín Oficial de </w:t>
      </w:r>
      <w:smartTag w:uri="urn:schemas-microsoft-com:office:smarttags" w:element="PersonName">
        <w:smartTagPr>
          <w:attr w:name="ProductID" w:val="la Provincia"/>
        </w:smartTagPr>
        <w:r w:rsidRPr="00C866C8">
          <w:rPr>
            <w:rFonts w:ascii="Arial" w:hAnsi="Arial" w:cs="Arial"/>
          </w:rPr>
          <w:t>la Provincia</w:t>
        </w:r>
      </w:smartTag>
      <w:r w:rsidRPr="00C866C8">
        <w:rPr>
          <w:rFonts w:ascii="Arial" w:hAnsi="Arial" w:cs="Arial"/>
        </w:rPr>
        <w:t xml:space="preserve">, así como en el perfil del contratante del Ayuntamiento de Los </w:t>
      </w:r>
      <w:r w:rsidRPr="00E17A56">
        <w:rPr>
          <w:rFonts w:ascii="Arial" w:hAnsi="Arial" w:cs="Arial"/>
        </w:rPr>
        <w:t xml:space="preserve">Realejos </w:t>
      </w:r>
      <w:r w:rsidRPr="00E17A56">
        <w:rPr>
          <w:rFonts w:ascii="Arial" w:hAnsi="Arial" w:cs="Arial"/>
          <w:i/>
        </w:rPr>
        <w:t>(</w:t>
      </w:r>
      <w:hyperlink r:id="rId9" w:history="1">
        <w:r w:rsidRPr="00E17A56">
          <w:rPr>
            <w:rStyle w:val="Hipervnculo"/>
            <w:rFonts w:ascii="Arial" w:hAnsi="Arial" w:cs="Arial"/>
            <w:i/>
            <w:color w:val="auto"/>
          </w:rPr>
          <w:t>www.losrealejos.es</w:t>
        </w:r>
      </w:hyperlink>
      <w:r w:rsidRPr="00E17A56">
        <w:rPr>
          <w:rFonts w:ascii="Arial" w:hAnsi="Arial" w:cs="Arial"/>
          <w:i/>
        </w:rPr>
        <w:t>)</w:t>
      </w:r>
      <w:r w:rsidRPr="00E17A56">
        <w:rPr>
          <w:rFonts w:ascii="Arial" w:hAnsi="Arial" w:cs="Arial"/>
        </w:rPr>
        <w:t xml:space="preserve"> y en el Perfil del contratante de la Plataforma de Contratación del Estado </w:t>
      </w:r>
      <w:r w:rsidRPr="00E17A56">
        <w:rPr>
          <w:rFonts w:ascii="Arial" w:hAnsi="Arial" w:cs="Arial"/>
          <w:i/>
        </w:rPr>
        <w:t>(</w:t>
      </w:r>
      <w:hyperlink r:id="rId10" w:history="1">
        <w:r w:rsidRPr="00E17A56">
          <w:rPr>
            <w:rStyle w:val="Hipervnculo"/>
            <w:rFonts w:ascii="Arial" w:hAnsi="Arial" w:cs="Arial"/>
            <w:i/>
            <w:color w:val="auto"/>
          </w:rPr>
          <w:t>http://contrataciondelestado.es</w:t>
        </w:r>
      </w:hyperlink>
      <w:r w:rsidRPr="00C866C8">
        <w:rPr>
          <w:rFonts w:ascii="Arial" w:hAnsi="Arial" w:cs="Arial"/>
          <w:i/>
        </w:rPr>
        <w:t>).</w:t>
      </w:r>
    </w:p>
    <w:p w14:paraId="5051C498" w14:textId="77777777" w:rsidR="00E85716" w:rsidRPr="00C866C8" w:rsidRDefault="00E85716" w:rsidP="00E85716">
      <w:pPr>
        <w:suppressLineNumbers/>
        <w:suppressAutoHyphens/>
        <w:autoSpaceDE w:val="0"/>
        <w:autoSpaceDN w:val="0"/>
        <w:adjustRightInd w:val="0"/>
        <w:ind w:left="-180" w:firstLine="454"/>
        <w:jc w:val="both"/>
        <w:rPr>
          <w:rFonts w:ascii="Arial" w:hAnsi="Arial" w:cs="Arial"/>
          <w:i/>
        </w:rPr>
      </w:pPr>
    </w:p>
    <w:p w14:paraId="6BEFE670" w14:textId="77777777" w:rsidR="00E85716" w:rsidRPr="00C866C8" w:rsidRDefault="00E85716" w:rsidP="00E85716">
      <w:pPr>
        <w:suppressLineNumbers/>
        <w:suppressAutoHyphens/>
        <w:autoSpaceDE w:val="0"/>
        <w:autoSpaceDN w:val="0"/>
        <w:adjustRightInd w:val="0"/>
        <w:ind w:firstLine="540"/>
        <w:jc w:val="both"/>
        <w:rPr>
          <w:rFonts w:ascii="Arial" w:hAnsi="Arial" w:cs="Arial"/>
          <w:b/>
        </w:rPr>
      </w:pPr>
      <w:r w:rsidRPr="00C866C8">
        <w:rPr>
          <w:rFonts w:ascii="Arial" w:hAnsi="Arial" w:cs="Arial"/>
        </w:rPr>
        <w:t xml:space="preserve">El plazo de presentación de proposiciones será de </w:t>
      </w:r>
      <w:r w:rsidRPr="00C866C8">
        <w:rPr>
          <w:rFonts w:ascii="Arial" w:hAnsi="Arial" w:cs="Arial"/>
          <w:b/>
        </w:rPr>
        <w:t>26 días naturales desde la fecha de la publicación del anuncio en el Boletín Oficial de la provincia.</w:t>
      </w:r>
    </w:p>
    <w:p w14:paraId="6D68541D" w14:textId="77777777" w:rsidR="00E85716" w:rsidRPr="00C866C8" w:rsidRDefault="00E85716" w:rsidP="00E85716">
      <w:pPr>
        <w:suppressLineNumbers/>
        <w:suppressAutoHyphens/>
        <w:autoSpaceDE w:val="0"/>
        <w:autoSpaceDN w:val="0"/>
        <w:adjustRightInd w:val="0"/>
        <w:ind w:firstLine="454"/>
        <w:jc w:val="both"/>
        <w:rPr>
          <w:rFonts w:ascii="Arial" w:hAnsi="Arial" w:cs="Arial"/>
        </w:rPr>
      </w:pPr>
    </w:p>
    <w:p w14:paraId="566FDF6F" w14:textId="77777777" w:rsidR="00E85716" w:rsidRPr="00C866C8" w:rsidRDefault="00E85716" w:rsidP="00E85716">
      <w:pPr>
        <w:tabs>
          <w:tab w:val="left" w:pos="-1440"/>
          <w:tab w:val="left" w:pos="-720"/>
        </w:tabs>
        <w:suppressAutoHyphens/>
        <w:spacing w:after="60"/>
        <w:ind w:firstLine="540"/>
        <w:jc w:val="both"/>
        <w:rPr>
          <w:rFonts w:ascii="Arial" w:hAnsi="Arial" w:cs="Arial"/>
          <w:bCs/>
        </w:rPr>
      </w:pPr>
      <w:r w:rsidRPr="00C866C8">
        <w:rPr>
          <w:rFonts w:ascii="Arial" w:hAnsi="Arial" w:cs="Arial"/>
          <w:bCs/>
        </w:rPr>
        <w:t>Si el fin del plazo de presentación de las proposiciones fuese un domingo o día inhábil la entrega de proposiciones y documentación se traslada al lunes o al inmediato día hábil siguiente, en caso de que dicho lunes fuese festivo.</w:t>
      </w:r>
    </w:p>
    <w:p w14:paraId="1CDB8BC1" w14:textId="77777777" w:rsidR="00E85716" w:rsidRPr="00CF4AB6" w:rsidRDefault="00E85716" w:rsidP="00E85716">
      <w:pPr>
        <w:suppressLineNumbers/>
        <w:suppressAutoHyphens/>
        <w:autoSpaceDE w:val="0"/>
        <w:autoSpaceDN w:val="0"/>
        <w:adjustRightInd w:val="0"/>
        <w:ind w:left="-180" w:firstLine="454"/>
        <w:jc w:val="both"/>
        <w:rPr>
          <w:rFonts w:ascii="Arial" w:hAnsi="Arial" w:cs="Arial"/>
          <w:b/>
          <w:bCs/>
          <w:color w:val="FF0000"/>
        </w:rPr>
      </w:pPr>
    </w:p>
    <w:p w14:paraId="2D8D2A34" w14:textId="77777777" w:rsidR="00E85716" w:rsidRPr="00863B76" w:rsidRDefault="00E85716" w:rsidP="00E85716">
      <w:pPr>
        <w:suppressLineNumbers/>
        <w:suppressAutoHyphens/>
        <w:autoSpaceDE w:val="0"/>
        <w:autoSpaceDN w:val="0"/>
        <w:adjustRightInd w:val="0"/>
        <w:ind w:firstLine="567"/>
        <w:jc w:val="both"/>
        <w:rPr>
          <w:rFonts w:ascii="Arial" w:hAnsi="Arial" w:cs="Arial"/>
          <w:bCs/>
        </w:rPr>
      </w:pPr>
      <w:r w:rsidRPr="00CF4AB6">
        <w:rPr>
          <w:rFonts w:ascii="Arial" w:hAnsi="Arial" w:cs="Arial"/>
          <w:bCs/>
          <w:color w:val="FF0000"/>
        </w:rPr>
        <w:t xml:space="preserve"> </w:t>
      </w:r>
      <w:r w:rsidRPr="00C866C8">
        <w:rPr>
          <w:rFonts w:ascii="Arial" w:hAnsi="Arial" w:cs="Arial"/>
          <w:bCs/>
          <w:u w:val="single"/>
        </w:rPr>
        <w:t>Reunión informativa</w:t>
      </w:r>
      <w:r w:rsidRPr="00C866C8">
        <w:rPr>
          <w:rFonts w:ascii="Arial" w:hAnsi="Arial" w:cs="Arial"/>
          <w:bCs/>
        </w:rPr>
        <w:t xml:space="preserve">: En el anuncio de licitación se fijara una fecha de reunión que estará presidida por el Alcalde-Presidente o Concejal en quien delegue, asistido de funcionarios y/o asesores </w:t>
      </w:r>
      <w:r w:rsidRPr="00863B76">
        <w:rPr>
          <w:rFonts w:ascii="Arial" w:hAnsi="Arial" w:cs="Arial"/>
          <w:bCs/>
        </w:rPr>
        <w:t xml:space="preserve">técnicos del Ayuntamiento, y los posibles licitadores y en la que se contestarán a las preguntas de éstos en relación con las ofertas a presentar. No obstante, la respuesta a las preguntas formuladas por escrito se harán públicas en todo caso en el perfil del contratante y  sólo serán admisibles las presentadas hasta diez días naturales antes del plazo máximo fijado para la presentación de proposiciones. </w:t>
      </w:r>
    </w:p>
    <w:p w14:paraId="1B98E47C" w14:textId="77777777" w:rsidR="00E85716" w:rsidRPr="00863B76" w:rsidRDefault="00E85716" w:rsidP="00E85716">
      <w:pPr>
        <w:suppressLineNumbers/>
        <w:suppressAutoHyphens/>
        <w:autoSpaceDE w:val="0"/>
        <w:autoSpaceDN w:val="0"/>
        <w:adjustRightInd w:val="0"/>
        <w:ind w:firstLine="567"/>
        <w:jc w:val="both"/>
        <w:rPr>
          <w:rFonts w:ascii="Arial" w:hAnsi="Arial" w:cs="Arial"/>
          <w:bCs/>
        </w:rPr>
      </w:pPr>
    </w:p>
    <w:p w14:paraId="5382297C" w14:textId="77777777" w:rsidR="00E85716" w:rsidRPr="00863B76" w:rsidRDefault="00E85716" w:rsidP="00E85716">
      <w:pPr>
        <w:suppressLineNumbers/>
        <w:suppressAutoHyphens/>
        <w:autoSpaceDE w:val="0"/>
        <w:autoSpaceDN w:val="0"/>
        <w:adjustRightInd w:val="0"/>
        <w:ind w:firstLine="567"/>
        <w:jc w:val="both"/>
        <w:rPr>
          <w:rFonts w:ascii="Arial" w:hAnsi="Arial" w:cs="Arial"/>
          <w:bCs/>
        </w:rPr>
      </w:pPr>
      <w:r w:rsidRPr="00863B76">
        <w:rPr>
          <w:rFonts w:ascii="Arial" w:hAnsi="Arial" w:cs="Arial"/>
          <w:bCs/>
        </w:rPr>
        <w:t>A continuación de dicha reunión se realizará una visita a las instalaciones al objeto del adecuado conocimiento de su estado con carácter adicional a la auditoría realizada.</w:t>
      </w:r>
    </w:p>
    <w:p w14:paraId="437E5BFA" w14:textId="77777777" w:rsidR="00E85716" w:rsidRPr="00863B76" w:rsidRDefault="00E85716" w:rsidP="00E85716">
      <w:pPr>
        <w:suppressLineNumbers/>
        <w:suppressAutoHyphens/>
        <w:autoSpaceDE w:val="0"/>
        <w:autoSpaceDN w:val="0"/>
        <w:adjustRightInd w:val="0"/>
        <w:ind w:firstLine="567"/>
        <w:jc w:val="both"/>
        <w:rPr>
          <w:rFonts w:ascii="Arial" w:hAnsi="Arial" w:cs="Arial"/>
          <w:b/>
          <w:bCs/>
        </w:rPr>
      </w:pPr>
      <w:r w:rsidRPr="00863B76">
        <w:t xml:space="preserve"> </w:t>
      </w:r>
    </w:p>
    <w:p w14:paraId="619B6F2B" w14:textId="77777777" w:rsidR="00E85716" w:rsidRDefault="00E85716" w:rsidP="00E85716">
      <w:pPr>
        <w:suppressLineNumbers/>
        <w:suppressAutoHyphens/>
        <w:autoSpaceDE w:val="0"/>
        <w:autoSpaceDN w:val="0"/>
        <w:adjustRightInd w:val="0"/>
        <w:ind w:firstLine="567"/>
        <w:jc w:val="both"/>
        <w:rPr>
          <w:rFonts w:ascii="Arial" w:hAnsi="Arial" w:cs="Arial"/>
        </w:rPr>
      </w:pPr>
      <w:r w:rsidRPr="00C866C8">
        <w:rPr>
          <w:rFonts w:ascii="Arial" w:hAnsi="Arial" w:cs="Arial"/>
          <w:b/>
          <w:bCs/>
        </w:rPr>
        <w:t xml:space="preserve">9.2.- </w:t>
      </w:r>
      <w:r w:rsidRPr="00C866C8">
        <w:rPr>
          <w:rFonts w:ascii="Arial" w:hAnsi="Arial" w:cs="Arial"/>
        </w:rPr>
        <w:t xml:space="preserve">La presentación podrá realizarse mediante entregas en el </w:t>
      </w:r>
      <w:r w:rsidRPr="00C866C8">
        <w:rPr>
          <w:rFonts w:ascii="Arial" w:hAnsi="Arial" w:cs="Arial"/>
          <w:b/>
          <w:bCs/>
        </w:rPr>
        <w:t xml:space="preserve">Punto de Información y Atención al Ciudadano (PIAC) de este Excmo. Ayuntamiento, en horario de atención al público (de lunes, miércoles y viernes de 09:00 a 13:30 horas, martes y jueves horario continuo de 9:00 a 18:30 horas). </w:t>
      </w:r>
      <w:r w:rsidRPr="00C866C8">
        <w:rPr>
          <w:rFonts w:ascii="Arial" w:hAnsi="Arial" w:cs="Arial"/>
        </w:rPr>
        <w:t xml:space="preserve">También podrá realizarse mediante envío por correo o mensajería, en este caso el interesado deberá acreditar, con el resguardo correspondiente, la fecha de imposición del envío y comunicar en el mismo día al órgano de contratación, por fax (922341783) </w:t>
      </w:r>
      <w:proofErr w:type="spellStart"/>
      <w:r w:rsidRPr="00C866C8">
        <w:rPr>
          <w:rFonts w:ascii="Arial" w:hAnsi="Arial" w:cs="Arial"/>
        </w:rPr>
        <w:t>telex</w:t>
      </w:r>
      <w:proofErr w:type="spellEnd"/>
      <w:r w:rsidRPr="00C866C8">
        <w:rPr>
          <w:rFonts w:ascii="Arial" w:hAnsi="Arial" w:cs="Arial"/>
        </w:rPr>
        <w:t xml:space="preserve"> o telegrama, la remisión de la proposición. Sin la concurrencia de ambos requisitos, no será admitida proposición en el caso de que fuera recibida fuera de plazo. </w:t>
      </w:r>
    </w:p>
    <w:p w14:paraId="2304AD4C" w14:textId="77777777" w:rsidR="00E85716" w:rsidRPr="00C866C8" w:rsidRDefault="00E85716" w:rsidP="00E85716">
      <w:pPr>
        <w:suppressLineNumbers/>
        <w:suppressAutoHyphens/>
        <w:autoSpaceDE w:val="0"/>
        <w:autoSpaceDN w:val="0"/>
        <w:adjustRightInd w:val="0"/>
        <w:ind w:firstLine="567"/>
        <w:jc w:val="both"/>
        <w:rPr>
          <w:rFonts w:ascii="Arial" w:hAnsi="Arial" w:cs="Arial"/>
        </w:rPr>
      </w:pPr>
    </w:p>
    <w:p w14:paraId="05790CF0" w14:textId="77777777" w:rsidR="00E85716" w:rsidRDefault="00E85716" w:rsidP="00E85716">
      <w:pPr>
        <w:suppressLineNumbers/>
        <w:suppressAutoHyphens/>
        <w:autoSpaceDE w:val="0"/>
        <w:autoSpaceDN w:val="0"/>
        <w:adjustRightInd w:val="0"/>
        <w:ind w:firstLine="567"/>
        <w:jc w:val="both"/>
        <w:rPr>
          <w:rFonts w:ascii="Arial" w:hAnsi="Arial" w:cs="Arial"/>
        </w:rPr>
      </w:pPr>
      <w:r w:rsidRPr="00C866C8">
        <w:rPr>
          <w:rFonts w:ascii="Arial" w:hAnsi="Arial" w:cs="Arial"/>
        </w:rPr>
        <w:t xml:space="preserve">No obstante, transcurridos diez días naturales desde la terminación del plazo, </w:t>
      </w:r>
      <w:r w:rsidRPr="00C866C8">
        <w:rPr>
          <w:rFonts w:ascii="Arial" w:hAnsi="Arial" w:cs="Arial"/>
          <w:b/>
        </w:rPr>
        <w:t xml:space="preserve">NO </w:t>
      </w:r>
      <w:r w:rsidRPr="00C866C8">
        <w:rPr>
          <w:rFonts w:ascii="Arial" w:hAnsi="Arial" w:cs="Arial"/>
        </w:rPr>
        <w:t>será admitida ninguna proposición enviada por correo.</w:t>
      </w:r>
    </w:p>
    <w:p w14:paraId="0FF1FBE0" w14:textId="77777777" w:rsidR="00E85716" w:rsidRPr="00C866C8" w:rsidRDefault="00E85716" w:rsidP="00E85716">
      <w:pPr>
        <w:suppressLineNumbers/>
        <w:suppressAutoHyphens/>
        <w:autoSpaceDE w:val="0"/>
        <w:autoSpaceDN w:val="0"/>
        <w:adjustRightInd w:val="0"/>
        <w:ind w:left="-180" w:firstLine="454"/>
        <w:jc w:val="both"/>
        <w:rPr>
          <w:rFonts w:ascii="Arial" w:hAnsi="Arial" w:cs="Arial"/>
        </w:rPr>
      </w:pPr>
    </w:p>
    <w:p w14:paraId="51588C0D" w14:textId="77777777" w:rsidR="00E85716" w:rsidRPr="00C866C8" w:rsidRDefault="00E85716" w:rsidP="00E85716">
      <w:pPr>
        <w:suppressLineNumbers/>
        <w:suppressAutoHyphens/>
        <w:autoSpaceDE w:val="0"/>
        <w:autoSpaceDN w:val="0"/>
        <w:adjustRightInd w:val="0"/>
        <w:ind w:firstLine="567"/>
        <w:jc w:val="both"/>
        <w:rPr>
          <w:rFonts w:ascii="Arial" w:hAnsi="Arial" w:cs="Arial"/>
        </w:rPr>
      </w:pPr>
      <w:r w:rsidRPr="00C866C8">
        <w:rPr>
          <w:rFonts w:ascii="Arial" w:hAnsi="Arial" w:cs="Arial"/>
        </w:rPr>
        <w:t xml:space="preserve">A los efectos anteriormente indicados, se hace saber la dirección y el fax de </w:t>
      </w:r>
      <w:smartTag w:uri="urn:schemas-microsoft-com:office:smarttags" w:element="PersonName">
        <w:smartTagPr>
          <w:attr w:name="ProductID" w:val="la Corporaci￳n"/>
        </w:smartTagPr>
        <w:r w:rsidRPr="00C866C8">
          <w:rPr>
            <w:rFonts w:ascii="Arial" w:hAnsi="Arial" w:cs="Arial"/>
          </w:rPr>
          <w:t>la Corporación</w:t>
        </w:r>
      </w:smartTag>
      <w:r w:rsidRPr="00C866C8">
        <w:rPr>
          <w:rFonts w:ascii="Arial" w:hAnsi="Arial" w:cs="Arial"/>
        </w:rPr>
        <w:t>:</w:t>
      </w:r>
    </w:p>
    <w:p w14:paraId="4D01BA18" w14:textId="77777777" w:rsidR="00E85716" w:rsidRDefault="00E85716" w:rsidP="00E85716">
      <w:pPr>
        <w:suppressLineNumbers/>
        <w:suppressAutoHyphens/>
        <w:autoSpaceDE w:val="0"/>
        <w:autoSpaceDN w:val="0"/>
        <w:adjustRightInd w:val="0"/>
        <w:spacing w:line="360" w:lineRule="auto"/>
        <w:jc w:val="both"/>
        <w:rPr>
          <w:rFonts w:ascii="Arial" w:hAnsi="Arial" w:cs="Arial"/>
          <w:b/>
          <w:bCs/>
        </w:rPr>
      </w:pPr>
      <w:r>
        <w:rPr>
          <w:noProof/>
          <w:lang w:eastAsia="es-ES"/>
        </w:rPr>
        <mc:AlternateContent>
          <mc:Choice Requires="wps">
            <w:drawing>
              <wp:anchor distT="0" distB="0" distL="114300" distR="114300" simplePos="0" relativeHeight="251659264" behindDoc="0" locked="0" layoutInCell="1" allowOverlap="1" wp14:anchorId="5BB68DFE" wp14:editId="057227C3">
                <wp:simplePos x="0" y="0"/>
                <wp:positionH relativeFrom="column">
                  <wp:posOffset>179705</wp:posOffset>
                </wp:positionH>
                <wp:positionV relativeFrom="paragraph">
                  <wp:posOffset>180340</wp:posOffset>
                </wp:positionV>
                <wp:extent cx="5372100" cy="1124585"/>
                <wp:effectExtent l="8255" t="10160" r="10795" b="825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24585"/>
                        </a:xfrm>
                        <a:prstGeom prst="rect">
                          <a:avLst/>
                        </a:prstGeom>
                        <a:solidFill>
                          <a:srgbClr val="FFFFFF"/>
                        </a:solidFill>
                        <a:ln w="9525">
                          <a:solidFill>
                            <a:srgbClr val="000000"/>
                          </a:solidFill>
                          <a:miter lim="800000"/>
                          <a:headEnd/>
                          <a:tailEnd/>
                        </a:ln>
                      </wps:spPr>
                      <wps:txbx>
                        <w:txbxContent>
                          <w:p w14:paraId="7E145043" w14:textId="77777777" w:rsidR="00E85716" w:rsidRDefault="00E85716" w:rsidP="00E85716">
                            <w:pPr>
                              <w:ind w:right="-81" w:firstLine="180"/>
                              <w:jc w:val="both"/>
                              <w:rPr>
                                <w:rFonts w:ascii="Arial" w:hAnsi="Arial" w:cs="Arial"/>
                                <w:b/>
                                <w:bCs/>
                                <w:u w:val="single"/>
                              </w:rPr>
                            </w:pPr>
                            <w:r>
                              <w:rPr>
                                <w:rFonts w:ascii="Arial" w:hAnsi="Arial" w:cs="Arial"/>
                                <w:b/>
                                <w:bCs/>
                                <w:u w:val="single"/>
                              </w:rPr>
                              <w:t>EXCMO. AYUNTAMIENTO DE LOS REALEJOS</w:t>
                            </w:r>
                          </w:p>
                          <w:p w14:paraId="6C58032A" w14:textId="77777777" w:rsidR="00E85716" w:rsidRDefault="00E85716" w:rsidP="00E85716">
                            <w:pPr>
                              <w:ind w:right="-81" w:firstLine="180"/>
                              <w:jc w:val="both"/>
                              <w:rPr>
                                <w:rFonts w:ascii="Arial" w:hAnsi="Arial" w:cs="Arial"/>
                              </w:rPr>
                            </w:pPr>
                            <w:r>
                              <w:rPr>
                                <w:rFonts w:ascii="Arial" w:hAnsi="Arial" w:cs="Arial"/>
                              </w:rPr>
                              <w:t>Avda. de Canarias nº 6</w:t>
                            </w:r>
                          </w:p>
                          <w:p w14:paraId="077E4099" w14:textId="77777777" w:rsidR="00E85716" w:rsidRDefault="00E85716" w:rsidP="00E85716">
                            <w:pPr>
                              <w:ind w:right="-81" w:firstLine="180"/>
                              <w:jc w:val="both"/>
                              <w:rPr>
                                <w:rFonts w:ascii="Arial" w:hAnsi="Arial" w:cs="Arial"/>
                                <w:b/>
                                <w:bCs/>
                              </w:rPr>
                            </w:pPr>
                            <w:r>
                              <w:rPr>
                                <w:rFonts w:ascii="Arial" w:hAnsi="Arial" w:cs="Arial"/>
                              </w:rPr>
                              <w:t xml:space="preserve">38410 </w:t>
                            </w:r>
                            <w:r>
                              <w:rPr>
                                <w:rFonts w:ascii="Arial" w:hAnsi="Arial" w:cs="Arial"/>
                                <w:b/>
                                <w:bCs/>
                              </w:rPr>
                              <w:t>LOS REALEJOS (TENERIFE)</w:t>
                            </w:r>
                          </w:p>
                          <w:p w14:paraId="1180D513" w14:textId="77777777" w:rsidR="00E85716" w:rsidRDefault="00E85716" w:rsidP="00E85716">
                            <w:pPr>
                              <w:ind w:right="-81" w:firstLine="180"/>
                              <w:jc w:val="both"/>
                              <w:rPr>
                                <w:rFonts w:ascii="Arial" w:hAnsi="Arial" w:cs="Arial"/>
                                <w:b/>
                                <w:bCs/>
                              </w:rPr>
                            </w:pPr>
                            <w:r>
                              <w:rPr>
                                <w:rFonts w:ascii="Arial" w:hAnsi="Arial" w:cs="Arial"/>
                                <w:b/>
                                <w:bCs/>
                              </w:rPr>
                              <w:t xml:space="preserve">Nº de Fax 922/34.17.83 </w:t>
                            </w:r>
                          </w:p>
                          <w:p w14:paraId="167AE2D1" w14:textId="77777777" w:rsidR="00E85716" w:rsidRDefault="00E85716" w:rsidP="00E85716">
                            <w:pPr>
                              <w:ind w:right="-81" w:firstLine="180"/>
                              <w:jc w:val="both"/>
                              <w:rPr>
                                <w:rFonts w:ascii="Arial" w:hAnsi="Arial" w:cs="Arial"/>
                                <w:b/>
                                <w:bCs/>
                                <w:spacing w:val="-2"/>
                                <w:u w:val="single"/>
                              </w:rPr>
                            </w:pPr>
                            <w:r>
                              <w:rPr>
                                <w:rFonts w:ascii="Arial" w:hAnsi="Arial" w:cs="Arial"/>
                                <w:spacing w:val="-2"/>
                              </w:rPr>
                              <w:t xml:space="preserve">Teléfono para llamadas desde dentro del municipio de Los Realejos: </w:t>
                            </w:r>
                            <w:r>
                              <w:rPr>
                                <w:rFonts w:ascii="Arial" w:hAnsi="Arial" w:cs="Arial"/>
                                <w:b/>
                                <w:bCs/>
                                <w:spacing w:val="-2"/>
                                <w:u w:val="single"/>
                              </w:rPr>
                              <w:t>010</w:t>
                            </w:r>
                          </w:p>
                          <w:p w14:paraId="035C2626" w14:textId="77777777" w:rsidR="00E85716" w:rsidRDefault="00E85716" w:rsidP="00E85716">
                            <w:pPr>
                              <w:ind w:right="-81" w:firstLine="180"/>
                              <w:jc w:val="both"/>
                              <w:rPr>
                                <w:rFonts w:ascii="Arial" w:hAnsi="Arial" w:cs="Arial"/>
                                <w:spacing w:val="-2"/>
                              </w:rPr>
                            </w:pPr>
                            <w:r>
                              <w:rPr>
                                <w:rFonts w:ascii="Arial" w:hAnsi="Arial" w:cs="Arial"/>
                                <w:spacing w:val="-2"/>
                              </w:rPr>
                              <w:t xml:space="preserve">Teléfono para llamadas desde fuera del municipio de Los Realejos: </w:t>
                            </w:r>
                            <w:r>
                              <w:rPr>
                                <w:rFonts w:ascii="Arial" w:hAnsi="Arial" w:cs="Arial"/>
                                <w:b/>
                                <w:bCs/>
                                <w:spacing w:val="-2"/>
                              </w:rPr>
                              <w:t>922-34-62-34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68DFE" id="_x0000_t202" coordsize="21600,21600" o:spt="202" path="m,l,21600r21600,l21600,xe">
                <v:stroke joinstyle="miter"/>
                <v:path gradientshapeok="t" o:connecttype="rect"/>
              </v:shapetype>
              <v:shape id="Cuadro de texto 6" o:spid="_x0000_s1026" type="#_x0000_t202" style="position:absolute;left:0;text-align:left;margin-left:14.15pt;margin-top:14.2pt;width:423pt;height:8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">
                <v:textbox>
                  <w:txbxContent>
                    <w:p w14:paraId="7E145043" w14:textId="77777777" w:rsidR="00E85716" w:rsidRDefault="00E85716" w:rsidP="00E85716">
                      <w:pPr>
                        <w:ind w:right="-81" w:firstLine="180"/>
                        <w:jc w:val="both"/>
                        <w:rPr>
                          <w:rFonts w:ascii="Arial" w:hAnsi="Arial" w:cs="Arial"/>
                          <w:b/>
                          <w:bCs/>
                          <w:u w:val="single"/>
                        </w:rPr>
                      </w:pPr>
                      <w:r>
                        <w:rPr>
                          <w:rFonts w:ascii="Arial" w:hAnsi="Arial" w:cs="Arial"/>
                          <w:b/>
                          <w:bCs/>
                          <w:u w:val="single"/>
                        </w:rPr>
                        <w:t>EXCMO. AYUNTAMIENTO DE LOS REALEJOS</w:t>
                      </w:r>
                    </w:p>
                    <w:p w14:paraId="6C58032A" w14:textId="77777777" w:rsidR="00E85716" w:rsidRDefault="00E85716" w:rsidP="00E85716">
                      <w:pPr>
                        <w:ind w:right="-81" w:firstLine="180"/>
                        <w:jc w:val="both"/>
                        <w:rPr>
                          <w:rFonts w:ascii="Arial" w:hAnsi="Arial" w:cs="Arial"/>
                        </w:rPr>
                      </w:pPr>
                      <w:r>
                        <w:rPr>
                          <w:rFonts w:ascii="Arial" w:hAnsi="Arial" w:cs="Arial"/>
                        </w:rPr>
                        <w:t>Avda. de Canarias nº 6</w:t>
                      </w:r>
                    </w:p>
                    <w:p w14:paraId="077E4099" w14:textId="77777777" w:rsidR="00E85716" w:rsidRDefault="00E85716" w:rsidP="00E85716">
                      <w:pPr>
                        <w:ind w:right="-81" w:firstLine="180"/>
                        <w:jc w:val="both"/>
                        <w:rPr>
                          <w:rFonts w:ascii="Arial" w:hAnsi="Arial" w:cs="Arial"/>
                          <w:b/>
                          <w:bCs/>
                        </w:rPr>
                      </w:pPr>
                      <w:r>
                        <w:rPr>
                          <w:rFonts w:ascii="Arial" w:hAnsi="Arial" w:cs="Arial"/>
                        </w:rPr>
                        <w:t xml:space="preserve">38410 </w:t>
                      </w:r>
                      <w:r>
                        <w:rPr>
                          <w:rFonts w:ascii="Arial" w:hAnsi="Arial" w:cs="Arial"/>
                          <w:b/>
                          <w:bCs/>
                        </w:rPr>
                        <w:t>LOS REALEJOS (TENERIFE)</w:t>
                      </w:r>
                    </w:p>
                    <w:p w14:paraId="1180D513" w14:textId="77777777" w:rsidR="00E85716" w:rsidRDefault="00E85716" w:rsidP="00E85716">
                      <w:pPr>
                        <w:ind w:right="-81" w:firstLine="180"/>
                        <w:jc w:val="both"/>
                        <w:rPr>
                          <w:rFonts w:ascii="Arial" w:hAnsi="Arial" w:cs="Arial"/>
                          <w:b/>
                          <w:bCs/>
                        </w:rPr>
                      </w:pPr>
                      <w:r>
                        <w:rPr>
                          <w:rFonts w:ascii="Arial" w:hAnsi="Arial" w:cs="Arial"/>
                          <w:b/>
                          <w:bCs/>
                        </w:rPr>
                        <w:t xml:space="preserve">Nº de Fax 922/34.17.83 </w:t>
                      </w:r>
                    </w:p>
                    <w:p w14:paraId="167AE2D1" w14:textId="77777777" w:rsidR="00E85716" w:rsidRDefault="00E85716" w:rsidP="00E85716">
                      <w:pPr>
                        <w:ind w:right="-81" w:firstLine="180"/>
                        <w:jc w:val="both"/>
                        <w:rPr>
                          <w:rFonts w:ascii="Arial" w:hAnsi="Arial" w:cs="Arial"/>
                          <w:b/>
                          <w:bCs/>
                          <w:spacing w:val="-2"/>
                          <w:u w:val="single"/>
                        </w:rPr>
                      </w:pPr>
                      <w:r>
                        <w:rPr>
                          <w:rFonts w:ascii="Arial" w:hAnsi="Arial" w:cs="Arial"/>
                          <w:spacing w:val="-2"/>
                        </w:rPr>
                        <w:t xml:space="preserve">Teléfono para llamadas desde dentro del municipio de Los Realejos: </w:t>
                      </w:r>
                      <w:r>
                        <w:rPr>
                          <w:rFonts w:ascii="Arial" w:hAnsi="Arial" w:cs="Arial"/>
                          <w:b/>
                          <w:bCs/>
                          <w:spacing w:val="-2"/>
                          <w:u w:val="single"/>
                        </w:rPr>
                        <w:t>010</w:t>
                      </w:r>
                    </w:p>
                    <w:p w14:paraId="035C2626" w14:textId="77777777" w:rsidR="00E85716" w:rsidRDefault="00E85716" w:rsidP="00E85716">
                      <w:pPr>
                        <w:ind w:right="-81" w:firstLine="180"/>
                        <w:jc w:val="both"/>
                        <w:rPr>
                          <w:rFonts w:ascii="Arial" w:hAnsi="Arial" w:cs="Arial"/>
                          <w:spacing w:val="-2"/>
                        </w:rPr>
                      </w:pPr>
                      <w:r>
                        <w:rPr>
                          <w:rFonts w:ascii="Arial" w:hAnsi="Arial" w:cs="Arial"/>
                          <w:spacing w:val="-2"/>
                        </w:rPr>
                        <w:t xml:space="preserve">Teléfono para llamadas desde fuera del municipio de Los Realejos: </w:t>
                      </w:r>
                      <w:r>
                        <w:rPr>
                          <w:rFonts w:ascii="Arial" w:hAnsi="Arial" w:cs="Arial"/>
                          <w:b/>
                          <w:bCs/>
                          <w:spacing w:val="-2"/>
                        </w:rPr>
                        <w:t>922-34-62-34</w:t>
                      </w:r>
                    </w:p>
                  </w:txbxContent>
                </v:textbox>
                <w10:wrap type="square"/>
              </v:shape>
            </w:pict>
          </mc:Fallback>
        </mc:AlternateContent>
      </w:r>
      <w:r w:rsidRPr="00C866C8">
        <w:rPr>
          <w:rFonts w:ascii="Arial" w:hAnsi="Arial" w:cs="Arial"/>
        </w:rPr>
        <w:t xml:space="preserve">        </w:t>
      </w:r>
    </w:p>
    <w:p w14:paraId="564D0FB9" w14:textId="77777777" w:rsidR="00E85716" w:rsidRDefault="00E85716" w:rsidP="00E85716">
      <w:pPr>
        <w:suppressLineNumbers/>
        <w:suppressAutoHyphens/>
        <w:autoSpaceDE w:val="0"/>
        <w:autoSpaceDN w:val="0"/>
        <w:adjustRightInd w:val="0"/>
        <w:spacing w:line="360" w:lineRule="auto"/>
        <w:ind w:firstLine="567"/>
        <w:jc w:val="both"/>
        <w:outlineLvl w:val="0"/>
        <w:rPr>
          <w:rFonts w:ascii="Arial" w:hAnsi="Arial" w:cs="Arial"/>
          <w:b/>
          <w:bCs/>
        </w:rPr>
      </w:pPr>
    </w:p>
    <w:p w14:paraId="65610059" w14:textId="77777777" w:rsidR="00E85716" w:rsidRDefault="00E85716" w:rsidP="00E85716">
      <w:pPr>
        <w:suppressLineNumbers/>
        <w:suppressAutoHyphens/>
        <w:autoSpaceDE w:val="0"/>
        <w:autoSpaceDN w:val="0"/>
        <w:adjustRightInd w:val="0"/>
        <w:spacing w:line="360" w:lineRule="auto"/>
        <w:ind w:firstLine="567"/>
        <w:jc w:val="both"/>
        <w:outlineLvl w:val="0"/>
        <w:rPr>
          <w:rFonts w:ascii="Arial" w:hAnsi="Arial" w:cs="Arial"/>
          <w:b/>
          <w:bCs/>
        </w:rPr>
      </w:pPr>
    </w:p>
    <w:p w14:paraId="555755DC" w14:textId="77777777" w:rsidR="00E85716" w:rsidRDefault="00E85716" w:rsidP="00E85716">
      <w:pPr>
        <w:suppressLineNumbers/>
        <w:suppressAutoHyphens/>
        <w:autoSpaceDE w:val="0"/>
        <w:autoSpaceDN w:val="0"/>
        <w:adjustRightInd w:val="0"/>
        <w:spacing w:line="360" w:lineRule="auto"/>
        <w:ind w:firstLine="567"/>
        <w:jc w:val="both"/>
        <w:outlineLvl w:val="0"/>
        <w:rPr>
          <w:rFonts w:ascii="Arial" w:hAnsi="Arial" w:cs="Arial"/>
          <w:b/>
          <w:bCs/>
        </w:rPr>
      </w:pPr>
    </w:p>
    <w:p w14:paraId="1285B89C" w14:textId="77777777" w:rsidR="00E85716" w:rsidRDefault="00E85716" w:rsidP="00E85716">
      <w:pPr>
        <w:suppressLineNumbers/>
        <w:suppressAutoHyphens/>
        <w:autoSpaceDE w:val="0"/>
        <w:autoSpaceDN w:val="0"/>
        <w:adjustRightInd w:val="0"/>
        <w:spacing w:line="360" w:lineRule="auto"/>
        <w:ind w:firstLine="567"/>
        <w:jc w:val="both"/>
        <w:outlineLvl w:val="0"/>
        <w:rPr>
          <w:rFonts w:ascii="Arial" w:hAnsi="Arial" w:cs="Arial"/>
          <w:b/>
          <w:bCs/>
        </w:rPr>
      </w:pPr>
    </w:p>
    <w:p w14:paraId="2F07EA6D" w14:textId="77777777" w:rsidR="00E85716" w:rsidRDefault="00E85716" w:rsidP="00E85716">
      <w:pPr>
        <w:suppressLineNumbers/>
        <w:suppressAutoHyphens/>
        <w:autoSpaceDE w:val="0"/>
        <w:autoSpaceDN w:val="0"/>
        <w:adjustRightInd w:val="0"/>
        <w:spacing w:line="360" w:lineRule="auto"/>
        <w:ind w:firstLine="567"/>
        <w:jc w:val="both"/>
        <w:outlineLvl w:val="0"/>
        <w:rPr>
          <w:rFonts w:ascii="Arial" w:hAnsi="Arial" w:cs="Arial"/>
          <w:b/>
          <w:bCs/>
        </w:rPr>
      </w:pPr>
    </w:p>
    <w:p w14:paraId="5DB92273" w14:textId="77777777" w:rsidR="00E85716" w:rsidRDefault="00E85716" w:rsidP="00E85716">
      <w:pPr>
        <w:suppressLineNumbers/>
        <w:suppressAutoHyphens/>
        <w:autoSpaceDE w:val="0"/>
        <w:autoSpaceDN w:val="0"/>
        <w:adjustRightInd w:val="0"/>
        <w:spacing w:line="360" w:lineRule="auto"/>
        <w:ind w:firstLine="567"/>
        <w:jc w:val="both"/>
        <w:outlineLvl w:val="0"/>
        <w:rPr>
          <w:rFonts w:ascii="Arial" w:hAnsi="Arial" w:cs="Arial"/>
          <w:b/>
          <w:bCs/>
        </w:rPr>
      </w:pPr>
    </w:p>
    <w:p w14:paraId="226B813A" w14:textId="77777777" w:rsidR="00E85716" w:rsidRPr="00C866C8" w:rsidRDefault="00E85716" w:rsidP="00E85716">
      <w:pPr>
        <w:suppressLineNumbers/>
        <w:suppressAutoHyphens/>
        <w:autoSpaceDE w:val="0"/>
        <w:autoSpaceDN w:val="0"/>
        <w:adjustRightInd w:val="0"/>
        <w:spacing w:line="360" w:lineRule="auto"/>
        <w:ind w:firstLine="567"/>
        <w:jc w:val="both"/>
        <w:outlineLvl w:val="0"/>
        <w:rPr>
          <w:rFonts w:ascii="Arial" w:hAnsi="Arial" w:cs="Arial"/>
        </w:rPr>
      </w:pPr>
      <w:r w:rsidRPr="00C866C8">
        <w:rPr>
          <w:rFonts w:ascii="Arial" w:hAnsi="Arial" w:cs="Arial"/>
          <w:b/>
          <w:bCs/>
        </w:rPr>
        <w:t>NO</w:t>
      </w:r>
      <w:r w:rsidRPr="00C866C8">
        <w:rPr>
          <w:rFonts w:ascii="Arial" w:hAnsi="Arial" w:cs="Arial"/>
        </w:rPr>
        <w:t xml:space="preserve"> se admitirá la presentación de proposiciones mediante correo electrónico.</w:t>
      </w:r>
    </w:p>
    <w:p w14:paraId="114953AF" w14:textId="77777777" w:rsidR="00E85716" w:rsidRPr="00C866C8" w:rsidRDefault="00E85716" w:rsidP="00E85716">
      <w:pPr>
        <w:suppressLineNumbers/>
        <w:suppressAutoHyphens/>
        <w:autoSpaceDE w:val="0"/>
        <w:autoSpaceDN w:val="0"/>
        <w:adjustRightInd w:val="0"/>
        <w:spacing w:line="360" w:lineRule="auto"/>
        <w:ind w:left="-180" w:firstLine="454"/>
        <w:jc w:val="both"/>
        <w:rPr>
          <w:rFonts w:ascii="Arial" w:hAnsi="Arial" w:cs="Arial"/>
          <w:lang w:val="es-ES_tradnl"/>
        </w:rPr>
      </w:pPr>
      <w:r w:rsidRPr="00C866C8">
        <w:rPr>
          <w:rFonts w:ascii="Arial" w:hAnsi="Arial" w:cs="Arial"/>
          <w:b/>
          <w:bCs/>
          <w:lang w:val="es-ES_tradnl"/>
        </w:rPr>
        <w:tab/>
        <w:t xml:space="preserve"> 9.3.- </w:t>
      </w:r>
      <w:r w:rsidRPr="00C866C8">
        <w:rPr>
          <w:rFonts w:ascii="Arial" w:hAnsi="Arial" w:cs="Arial"/>
          <w:lang w:val="es-ES_tradnl"/>
        </w:rPr>
        <w:t xml:space="preserve">Los  interesados  podrán  examinar  el pliego y documentación complementaria en las oficinas señaladas en el anuncio de licitación así como en el perfil del contratante de </w:t>
      </w:r>
      <w:smartTag w:uri="urn:schemas-microsoft-com:office:smarttags" w:element="PersonName">
        <w:smartTagPr>
          <w:attr w:name="ProductID" w:val="la Plataforma"/>
        </w:smartTagPr>
        <w:r w:rsidRPr="00C866C8">
          <w:rPr>
            <w:rFonts w:ascii="Arial" w:hAnsi="Arial" w:cs="Arial"/>
            <w:lang w:val="es-ES_tradnl"/>
          </w:rPr>
          <w:t>la Plataforma</w:t>
        </w:r>
      </w:smartTag>
      <w:r w:rsidRPr="00C866C8">
        <w:rPr>
          <w:rFonts w:ascii="Arial" w:hAnsi="Arial" w:cs="Arial"/>
          <w:lang w:val="es-ES_tradnl"/>
        </w:rPr>
        <w:t xml:space="preserve"> de Contratación del Estado.</w:t>
      </w:r>
    </w:p>
    <w:p w14:paraId="451C0A3C" w14:textId="77777777" w:rsidR="00E85716" w:rsidRPr="00C866C8" w:rsidRDefault="00E85716" w:rsidP="00E85716">
      <w:pPr>
        <w:suppressLineNumbers/>
        <w:suppressAutoHyphens/>
        <w:autoSpaceDE w:val="0"/>
        <w:autoSpaceDN w:val="0"/>
        <w:adjustRightInd w:val="0"/>
        <w:ind w:firstLine="567"/>
        <w:jc w:val="both"/>
        <w:rPr>
          <w:rFonts w:ascii="Arial" w:hAnsi="Arial" w:cs="Arial"/>
          <w:b/>
          <w:bCs/>
          <w:lang w:val="es-ES_tradnl"/>
        </w:rPr>
      </w:pPr>
    </w:p>
    <w:p w14:paraId="5FC17956" w14:textId="77777777" w:rsidR="00E85716" w:rsidRPr="00C866C8" w:rsidRDefault="00E85716" w:rsidP="00E85716">
      <w:pPr>
        <w:suppressLineNumbers/>
        <w:suppressAutoHyphens/>
        <w:autoSpaceDE w:val="0"/>
        <w:autoSpaceDN w:val="0"/>
        <w:adjustRightInd w:val="0"/>
        <w:ind w:firstLine="567"/>
        <w:jc w:val="both"/>
        <w:rPr>
          <w:rFonts w:ascii="Arial" w:hAnsi="Arial" w:cs="Arial"/>
          <w:b/>
          <w:bCs/>
          <w:i/>
          <w:iCs/>
          <w:lang w:val="es-ES_tradnl"/>
        </w:rPr>
      </w:pPr>
      <w:r w:rsidRPr="00C866C8">
        <w:rPr>
          <w:rFonts w:ascii="Arial" w:hAnsi="Arial" w:cs="Arial"/>
          <w:b/>
          <w:bCs/>
          <w:lang w:val="es-ES_tradnl"/>
        </w:rPr>
        <w:t xml:space="preserve">  9.4.- </w:t>
      </w:r>
      <w:r w:rsidRPr="00C866C8">
        <w:rPr>
          <w:rFonts w:ascii="Arial" w:hAnsi="Arial" w:cs="Arial"/>
          <w:lang w:val="es-ES_tradnl"/>
        </w:rPr>
        <w:t>La presentación de las proposiciones presume la aceptación incondicional por el empresario de la totalidad del contenido del presente pliego, sin salvedad alguna.</w:t>
      </w:r>
    </w:p>
    <w:p w14:paraId="1C58B468" w14:textId="77777777" w:rsidR="00E85716" w:rsidRPr="00C866C8" w:rsidRDefault="00E85716" w:rsidP="00E85716">
      <w:pPr>
        <w:suppressLineNumbers/>
        <w:suppressAutoHyphens/>
        <w:autoSpaceDE w:val="0"/>
        <w:autoSpaceDN w:val="0"/>
        <w:adjustRightInd w:val="0"/>
        <w:ind w:firstLine="567"/>
        <w:jc w:val="both"/>
        <w:rPr>
          <w:rFonts w:ascii="Arial" w:hAnsi="Arial" w:cs="Arial"/>
          <w:b/>
          <w:bCs/>
          <w:lang w:val="es-ES_tradnl"/>
        </w:rPr>
      </w:pPr>
    </w:p>
    <w:p w14:paraId="120DBD4B" w14:textId="77777777" w:rsidR="00E85716" w:rsidRPr="00C866C8" w:rsidRDefault="00E85716" w:rsidP="00E85716">
      <w:pPr>
        <w:suppressLineNumbers/>
        <w:suppressAutoHyphens/>
        <w:autoSpaceDE w:val="0"/>
        <w:autoSpaceDN w:val="0"/>
        <w:adjustRightInd w:val="0"/>
        <w:ind w:firstLine="567"/>
        <w:jc w:val="both"/>
        <w:rPr>
          <w:rFonts w:ascii="Arial" w:hAnsi="Arial" w:cs="Arial"/>
          <w:lang w:val="es-ES_tradnl"/>
        </w:rPr>
      </w:pPr>
      <w:r w:rsidRPr="00C866C8">
        <w:rPr>
          <w:rFonts w:ascii="Arial" w:hAnsi="Arial" w:cs="Arial"/>
          <w:b/>
          <w:bCs/>
          <w:lang w:val="es-ES_tradnl"/>
        </w:rPr>
        <w:t xml:space="preserve">  9.5.- </w:t>
      </w:r>
      <w:r w:rsidRPr="00C866C8">
        <w:rPr>
          <w:rFonts w:ascii="Arial" w:hAnsi="Arial" w:cs="Arial"/>
          <w:lang w:val="es-ES_tradnl"/>
        </w:rPr>
        <w:t>La presentación de la proposición se deberá realizar en una sola de las dependencias administrativas de entre las varias que existan para poder llevarla a cabo, rechazándose en caso contrario todas las presentadas por el licitador.</w:t>
      </w:r>
    </w:p>
    <w:p w14:paraId="3423B2F9" w14:textId="77777777" w:rsidR="00E85716" w:rsidRPr="00C866C8" w:rsidRDefault="00E85716" w:rsidP="00E85716">
      <w:pPr>
        <w:suppressLineNumbers/>
        <w:suppressAutoHyphens/>
        <w:autoSpaceDE w:val="0"/>
        <w:autoSpaceDN w:val="0"/>
        <w:adjustRightInd w:val="0"/>
        <w:ind w:firstLine="567"/>
        <w:jc w:val="both"/>
        <w:rPr>
          <w:rFonts w:ascii="Arial" w:hAnsi="Arial" w:cs="Arial"/>
          <w:b/>
          <w:bCs/>
          <w:lang w:val="es-ES_tradnl"/>
        </w:rPr>
      </w:pPr>
    </w:p>
    <w:p w14:paraId="5895D44B" w14:textId="77777777" w:rsidR="00E85716" w:rsidRDefault="00E85716" w:rsidP="00E85716">
      <w:pPr>
        <w:suppressLineNumbers/>
        <w:suppressAutoHyphens/>
        <w:autoSpaceDE w:val="0"/>
        <w:autoSpaceDN w:val="0"/>
        <w:adjustRightInd w:val="0"/>
        <w:ind w:firstLine="567"/>
        <w:jc w:val="both"/>
        <w:rPr>
          <w:rFonts w:ascii="Arial" w:hAnsi="Arial" w:cs="Arial"/>
          <w:bCs/>
          <w:lang w:val="es-ES_tradnl"/>
        </w:rPr>
      </w:pPr>
      <w:r w:rsidRPr="00C866C8">
        <w:rPr>
          <w:rFonts w:ascii="Arial" w:hAnsi="Arial" w:cs="Arial"/>
          <w:b/>
          <w:bCs/>
          <w:lang w:val="es-ES_tradnl"/>
        </w:rPr>
        <w:t xml:space="preserve">  9.6.-  </w:t>
      </w:r>
      <w:r w:rsidRPr="00C866C8">
        <w:rPr>
          <w:rFonts w:ascii="Arial" w:hAnsi="Arial" w:cs="Arial"/>
          <w:bCs/>
          <w:lang w:val="es-ES_tradnl"/>
        </w:rPr>
        <w:t>Cada licitador sólo podrá presentar una proposición, sin que puedan presentar variantes o alternativas. Tampoco podrá suscribir ninguna propuesta con otros si lo ha hecho individualmente. La contravención de este principio dará lugar automáticamente, a la desestimación de todas las proposiciones por él presentadas individualmente, así como aquellas en las que participe junto a otros licitadores.</w:t>
      </w:r>
    </w:p>
    <w:p w14:paraId="06FE3949" w14:textId="77777777" w:rsidR="00E85716" w:rsidRPr="00C866C8" w:rsidRDefault="00E85716" w:rsidP="00E85716">
      <w:pPr>
        <w:suppressLineNumbers/>
        <w:suppressAutoHyphens/>
        <w:autoSpaceDE w:val="0"/>
        <w:autoSpaceDN w:val="0"/>
        <w:adjustRightInd w:val="0"/>
        <w:ind w:firstLine="567"/>
        <w:jc w:val="both"/>
        <w:rPr>
          <w:rFonts w:ascii="Arial" w:hAnsi="Arial" w:cs="Arial"/>
          <w:bCs/>
          <w:lang w:val="es-ES_tradnl"/>
        </w:rPr>
      </w:pPr>
    </w:p>
    <w:p w14:paraId="61E8588B" w14:textId="77777777" w:rsidR="00E85716" w:rsidRPr="00C866C8" w:rsidRDefault="00E85716" w:rsidP="00E85716">
      <w:pPr>
        <w:suppressLineNumbers/>
        <w:suppressAutoHyphens/>
        <w:autoSpaceDE w:val="0"/>
        <w:autoSpaceDN w:val="0"/>
        <w:adjustRightInd w:val="0"/>
        <w:ind w:firstLine="567"/>
        <w:jc w:val="both"/>
        <w:rPr>
          <w:rFonts w:ascii="Arial" w:hAnsi="Arial" w:cs="Arial"/>
          <w:bCs/>
          <w:lang w:val="es-ES_tradnl"/>
        </w:rPr>
      </w:pPr>
      <w:r w:rsidRPr="00C866C8">
        <w:rPr>
          <w:rFonts w:ascii="Arial" w:hAnsi="Arial" w:cs="Arial"/>
          <w:b/>
          <w:bCs/>
          <w:lang w:val="es-ES_tradnl"/>
        </w:rPr>
        <w:t xml:space="preserve"> 9.7.- </w:t>
      </w:r>
      <w:r w:rsidRPr="00C866C8">
        <w:rPr>
          <w:rFonts w:ascii="Arial" w:hAnsi="Arial" w:cs="Arial"/>
          <w:bCs/>
          <w:lang w:val="es-ES_tradnl"/>
        </w:rPr>
        <w:t>El empresario que haya licitado en unión temporal de empresas con otros empresarios no podrá a su vez, presentar proposiciones individualmente, ni figurar en más de una unión temporal participante en la licitación. El incumplimiento de esta prohibición dará lugar a la no admisión de todas las proposiciones por él suscritas.</w:t>
      </w:r>
    </w:p>
    <w:p w14:paraId="2999C116" w14:textId="77777777" w:rsidR="00E85716" w:rsidRPr="00C866C8" w:rsidRDefault="00E85716" w:rsidP="00E85716">
      <w:pPr>
        <w:tabs>
          <w:tab w:val="left" w:pos="-1440"/>
          <w:tab w:val="left" w:pos="-720"/>
        </w:tabs>
        <w:suppressAutoHyphens/>
        <w:ind w:firstLine="567"/>
        <w:jc w:val="both"/>
        <w:rPr>
          <w:rFonts w:ascii="Arial" w:hAnsi="Arial" w:cs="Arial"/>
          <w:b/>
          <w:lang w:val="es-ES_tradnl"/>
        </w:rPr>
      </w:pPr>
    </w:p>
    <w:p w14:paraId="0A9134C0" w14:textId="77777777" w:rsidR="00E85716" w:rsidRPr="00C866C8" w:rsidRDefault="00E85716" w:rsidP="00E85716">
      <w:pPr>
        <w:suppressLineNumbers/>
        <w:suppressAutoHyphens/>
        <w:autoSpaceDE w:val="0"/>
        <w:autoSpaceDN w:val="0"/>
        <w:adjustRightInd w:val="0"/>
        <w:ind w:firstLine="567"/>
        <w:jc w:val="both"/>
        <w:rPr>
          <w:rFonts w:ascii="Arial" w:hAnsi="Arial" w:cs="Arial"/>
          <w:lang w:val="es-ES_tradnl"/>
        </w:rPr>
      </w:pPr>
      <w:r>
        <w:rPr>
          <w:rFonts w:ascii="Arial" w:hAnsi="Arial" w:cs="Arial"/>
          <w:b/>
          <w:lang w:val="es-ES_tradnl"/>
        </w:rPr>
        <w:t xml:space="preserve"> </w:t>
      </w:r>
      <w:r w:rsidRPr="00C866C8">
        <w:rPr>
          <w:rFonts w:ascii="Arial" w:hAnsi="Arial" w:cs="Arial"/>
          <w:b/>
          <w:lang w:val="es-ES_tradnl"/>
        </w:rPr>
        <w:t>9.8.-</w:t>
      </w:r>
      <w:r w:rsidRPr="00C866C8">
        <w:rPr>
          <w:rFonts w:ascii="Arial" w:hAnsi="Arial" w:cs="Arial"/>
          <w:lang w:val="es-ES_tradnl"/>
        </w:rPr>
        <w:t xml:space="preserve"> Toda la información que sea susceptible de poder ser digitalizada deberá entregarla, también, en un CD o en algún sistema informático similar (pendrive, etc.) dentro de los mismos sobres que describen los siguientes artículos.</w:t>
      </w:r>
    </w:p>
    <w:p w14:paraId="7FA14F5C" w14:textId="77777777" w:rsidR="00E85716" w:rsidRPr="00C866C8" w:rsidRDefault="00E85716" w:rsidP="00E85716">
      <w:pPr>
        <w:suppressLineNumbers/>
        <w:suppressAutoHyphens/>
        <w:autoSpaceDE w:val="0"/>
        <w:autoSpaceDN w:val="0"/>
        <w:adjustRightInd w:val="0"/>
        <w:ind w:firstLine="567"/>
        <w:jc w:val="both"/>
        <w:rPr>
          <w:rFonts w:ascii="Arial" w:hAnsi="Arial" w:cs="Arial"/>
          <w:lang w:val="es-ES_tradnl"/>
        </w:rPr>
      </w:pPr>
      <w:r w:rsidRPr="00C866C8">
        <w:rPr>
          <w:rFonts w:ascii="Arial" w:hAnsi="Arial" w:cs="Arial"/>
          <w:lang w:val="es-ES_tradnl"/>
        </w:rPr>
        <w:t xml:space="preserve">   </w:t>
      </w:r>
    </w:p>
    <w:p w14:paraId="6A6E83AA"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lang w:val="es-ES_tradnl"/>
        </w:rPr>
      </w:pPr>
      <w:r w:rsidRPr="00CF4AB6">
        <w:rPr>
          <w:bCs w:val="0"/>
          <w:sz w:val="22"/>
          <w:szCs w:val="22"/>
          <w:lang w:val="es-ES_tradnl"/>
        </w:rPr>
        <w:t>FORMALIDADES</w:t>
      </w:r>
    </w:p>
    <w:p w14:paraId="2CBE0BB7" w14:textId="77777777" w:rsidR="00E85716" w:rsidRPr="007A5DC6" w:rsidRDefault="00E85716" w:rsidP="00E85716">
      <w:pPr>
        <w:autoSpaceDE w:val="0"/>
        <w:autoSpaceDN w:val="0"/>
        <w:adjustRightInd w:val="0"/>
        <w:ind w:firstLine="567"/>
        <w:jc w:val="both"/>
        <w:rPr>
          <w:rFonts w:ascii="Arial" w:hAnsi="Arial" w:cs="Arial"/>
        </w:rPr>
      </w:pPr>
      <w:r w:rsidRPr="007A5DC6">
        <w:rPr>
          <w:rFonts w:ascii="Arial" w:hAnsi="Arial" w:cs="Arial"/>
        </w:rPr>
        <w:lastRenderedPageBreak/>
        <w:t xml:space="preserve">Las proposiciones, redactadas en lengua castellana, constarán de </w:t>
      </w:r>
      <w:r w:rsidRPr="007A5DC6">
        <w:rPr>
          <w:rFonts w:ascii="Arial" w:hAnsi="Arial" w:cs="Arial"/>
          <w:b/>
        </w:rPr>
        <w:t>TRES SOBRES</w:t>
      </w:r>
      <w:r w:rsidRPr="007A5DC6">
        <w:rPr>
          <w:rFonts w:ascii="Arial" w:hAnsi="Arial" w:cs="Arial"/>
        </w:rPr>
        <w:t xml:space="preserve"> cerrados e identificados en su exterior con indicación de la </w:t>
      </w:r>
      <w:r w:rsidRPr="007A5DC6">
        <w:rPr>
          <w:rFonts w:ascii="Arial" w:hAnsi="Arial" w:cs="Arial"/>
          <w:u w:val="single"/>
        </w:rPr>
        <w:t>licitación</w:t>
      </w:r>
      <w:r w:rsidRPr="007A5DC6">
        <w:rPr>
          <w:rFonts w:ascii="Arial" w:hAnsi="Arial" w:cs="Arial"/>
        </w:rPr>
        <w:t xml:space="preserve"> a la que se concurra y el </w:t>
      </w:r>
      <w:r w:rsidRPr="007A5DC6">
        <w:rPr>
          <w:rFonts w:ascii="Arial" w:hAnsi="Arial" w:cs="Arial"/>
          <w:u w:val="single"/>
        </w:rPr>
        <w:t>nombre y apellidos o razón social</w:t>
      </w:r>
      <w:r w:rsidRPr="007A5DC6">
        <w:rPr>
          <w:rFonts w:ascii="Arial" w:hAnsi="Arial" w:cs="Arial"/>
        </w:rPr>
        <w:t xml:space="preserve"> de la empresa, números de </w:t>
      </w:r>
      <w:r w:rsidRPr="007A5DC6">
        <w:rPr>
          <w:rFonts w:ascii="Arial" w:hAnsi="Arial" w:cs="Arial"/>
          <w:u w:val="single"/>
        </w:rPr>
        <w:t>teléfono</w:t>
      </w:r>
      <w:r w:rsidRPr="007A5DC6">
        <w:rPr>
          <w:rFonts w:ascii="Arial" w:hAnsi="Arial" w:cs="Arial"/>
        </w:rPr>
        <w:t xml:space="preserve"> y de </w:t>
      </w:r>
      <w:r w:rsidRPr="007A5DC6">
        <w:rPr>
          <w:rFonts w:ascii="Arial" w:hAnsi="Arial" w:cs="Arial"/>
          <w:u w:val="single"/>
        </w:rPr>
        <w:t>fax</w:t>
      </w:r>
      <w:r w:rsidRPr="007A5DC6">
        <w:rPr>
          <w:rFonts w:ascii="Arial" w:hAnsi="Arial" w:cs="Arial"/>
        </w:rPr>
        <w:t xml:space="preserve">, así como con la </w:t>
      </w:r>
      <w:r w:rsidRPr="007A5DC6">
        <w:rPr>
          <w:rFonts w:ascii="Arial" w:hAnsi="Arial" w:cs="Arial"/>
          <w:u w:val="single"/>
        </w:rPr>
        <w:t>firma</w:t>
      </w:r>
      <w:r w:rsidRPr="007A5DC6">
        <w:rPr>
          <w:rFonts w:ascii="Arial" w:hAnsi="Arial" w:cs="Arial"/>
        </w:rPr>
        <w:t xml:space="preserve"> del empresario o persona que le represente.</w:t>
      </w:r>
    </w:p>
    <w:p w14:paraId="11D44818" w14:textId="77777777" w:rsidR="00E85716" w:rsidRPr="007A5DC6" w:rsidRDefault="00E85716" w:rsidP="00E85716">
      <w:pPr>
        <w:autoSpaceDE w:val="0"/>
        <w:autoSpaceDN w:val="0"/>
        <w:adjustRightInd w:val="0"/>
        <w:ind w:firstLine="567"/>
        <w:jc w:val="both"/>
        <w:rPr>
          <w:rFonts w:ascii="Arial" w:hAnsi="Arial" w:cs="Arial"/>
        </w:rPr>
      </w:pPr>
    </w:p>
    <w:p w14:paraId="17DE87AE" w14:textId="77777777" w:rsidR="00E85716" w:rsidRPr="007A5DC6" w:rsidRDefault="00E85716" w:rsidP="00E85716">
      <w:pPr>
        <w:autoSpaceDE w:val="0"/>
        <w:autoSpaceDN w:val="0"/>
        <w:adjustRightInd w:val="0"/>
        <w:ind w:firstLine="567"/>
        <w:jc w:val="both"/>
        <w:rPr>
          <w:rFonts w:ascii="Arial" w:hAnsi="Arial" w:cs="Arial"/>
          <w:lang w:val="es-ES_tradnl"/>
        </w:rPr>
      </w:pPr>
      <w:r w:rsidRPr="007A5DC6">
        <w:rPr>
          <w:rFonts w:ascii="Arial" w:hAnsi="Arial" w:cs="Arial"/>
        </w:rPr>
        <w:t>El contenido de cada sobre, que deberá estar relacionado numéricamente en hoja independiente, deberá tener los requisitos que se señalan a continuación</w:t>
      </w:r>
      <w:r w:rsidRPr="007A5DC6">
        <w:rPr>
          <w:rFonts w:ascii="Arial" w:hAnsi="Arial" w:cs="Arial"/>
          <w:lang w:val="es-ES_tradnl"/>
        </w:rPr>
        <w:t xml:space="preserve"> </w:t>
      </w:r>
    </w:p>
    <w:p w14:paraId="4F07D236" w14:textId="77777777" w:rsidR="00E85716" w:rsidRPr="007A5DC6" w:rsidRDefault="00E85716" w:rsidP="00E85716">
      <w:pPr>
        <w:suppressLineNumbers/>
        <w:suppressAutoHyphens/>
        <w:autoSpaceDE w:val="0"/>
        <w:autoSpaceDN w:val="0"/>
        <w:adjustRightInd w:val="0"/>
        <w:ind w:firstLine="567"/>
        <w:jc w:val="both"/>
        <w:rPr>
          <w:rFonts w:ascii="Arial" w:hAnsi="Arial" w:cs="Arial"/>
          <w:lang w:val="es-ES_tradnl"/>
        </w:rPr>
      </w:pPr>
    </w:p>
    <w:p w14:paraId="7A183DB3" w14:textId="77777777" w:rsidR="00E85716" w:rsidRPr="007A5DC6" w:rsidRDefault="00E85716" w:rsidP="00E85716">
      <w:pPr>
        <w:suppressLineNumbers/>
        <w:suppressAutoHyphens/>
        <w:autoSpaceDE w:val="0"/>
        <w:autoSpaceDN w:val="0"/>
        <w:adjustRightInd w:val="0"/>
        <w:ind w:firstLine="567"/>
        <w:jc w:val="both"/>
        <w:rPr>
          <w:rFonts w:ascii="Arial" w:hAnsi="Arial" w:cs="Arial"/>
          <w:lang w:val="es-ES_tradnl"/>
        </w:rPr>
      </w:pPr>
      <w:r w:rsidRPr="007A5DC6">
        <w:rPr>
          <w:rFonts w:ascii="Arial" w:hAnsi="Arial" w:cs="Arial"/>
          <w:lang w:val="es-ES_tradnl"/>
        </w:rPr>
        <w:t>Toda la documentación a presentar por los licitadores habrá de ser documentación original o bien copias que tengan carácter de auténticas o compulsadas conforme a la legislación vigente en la materia. Así mismo, los licitadores presentarán su documentación en castellano</w:t>
      </w:r>
    </w:p>
    <w:p w14:paraId="0F04054D" w14:textId="77777777" w:rsidR="00E85716" w:rsidRDefault="00E85716" w:rsidP="00E85716">
      <w:pPr>
        <w:autoSpaceDE w:val="0"/>
        <w:autoSpaceDN w:val="0"/>
        <w:adjustRightInd w:val="0"/>
        <w:ind w:firstLine="567"/>
        <w:jc w:val="both"/>
        <w:rPr>
          <w:rFonts w:ascii="Arial" w:hAnsi="Arial" w:cs="Arial"/>
          <w:b/>
          <w:lang w:val="es-ES_tradnl"/>
        </w:rPr>
      </w:pPr>
    </w:p>
    <w:p w14:paraId="284C0575" w14:textId="77777777" w:rsidR="00E85716" w:rsidRPr="00CF4AB6" w:rsidRDefault="00E85716" w:rsidP="00E85716">
      <w:pPr>
        <w:autoSpaceDE w:val="0"/>
        <w:autoSpaceDN w:val="0"/>
        <w:adjustRightInd w:val="0"/>
        <w:ind w:firstLine="567"/>
        <w:jc w:val="both"/>
        <w:rPr>
          <w:rFonts w:ascii="Arial" w:hAnsi="Arial" w:cs="Arial"/>
        </w:rPr>
      </w:pPr>
      <w:r w:rsidRPr="00CF4AB6">
        <w:rPr>
          <w:rFonts w:ascii="Arial" w:hAnsi="Arial" w:cs="Arial"/>
          <w:b/>
          <w:lang w:val="es-ES_tradnl"/>
        </w:rPr>
        <w:t>SOBRE A</w:t>
      </w:r>
      <w:r w:rsidRPr="00CF4AB6">
        <w:rPr>
          <w:rFonts w:ascii="Arial" w:hAnsi="Arial" w:cs="Arial"/>
          <w:lang w:val="es-ES_tradnl"/>
        </w:rPr>
        <w:t xml:space="preserve">, denominado </w:t>
      </w:r>
      <w:r w:rsidRPr="00CF4AB6">
        <w:rPr>
          <w:rFonts w:ascii="Arial" w:hAnsi="Arial" w:cs="Arial"/>
          <w:b/>
          <w:bCs/>
        </w:rPr>
        <w:t xml:space="preserve">DOCUMENTACIÓN GENERAL PARA </w:t>
      </w:r>
      <w:smartTag w:uri="urn:schemas-microsoft-com:office:smarttags" w:element="PersonName">
        <w:smartTagPr>
          <w:attr w:name="ProductID" w:val="LA LICITACIￓN DEL"/>
        </w:smartTagPr>
        <w:r w:rsidRPr="00CF4AB6">
          <w:rPr>
            <w:rFonts w:ascii="Arial" w:hAnsi="Arial" w:cs="Arial"/>
            <w:b/>
            <w:bCs/>
          </w:rPr>
          <w:t>LA LICITACIÓN DEL</w:t>
        </w:r>
      </w:smartTag>
      <w:r w:rsidRPr="00CF4AB6">
        <w:rPr>
          <w:rFonts w:ascii="Arial" w:hAnsi="Arial" w:cs="Arial"/>
          <w:b/>
          <w:bCs/>
        </w:rPr>
        <w:t xml:space="preserve"> CONTRATO DE </w:t>
      </w:r>
      <w:r w:rsidRPr="00CF4AB6">
        <w:rPr>
          <w:rFonts w:ascii="Arial" w:hAnsi="Arial" w:cs="Arial"/>
          <w:b/>
        </w:rPr>
        <w:t>“</w:t>
      </w:r>
      <w:r w:rsidRPr="00CF4AB6">
        <w:rPr>
          <w:rFonts w:ascii="Arial" w:hAnsi="Arial" w:cs="Arial"/>
          <w:b/>
          <w:lang w:val="es-ES_tradnl"/>
        </w:rPr>
        <w:t>Gestión Integral de las Instalaciones de Alumbrado Exterior del Municipio de Los Realejos presentada por ..................”</w:t>
      </w:r>
      <w:r w:rsidRPr="00CF4AB6">
        <w:rPr>
          <w:rFonts w:ascii="Arial" w:hAnsi="Arial" w:cs="Arial"/>
          <w:lang w:val="es-ES_tradnl"/>
        </w:rPr>
        <w:t>,</w:t>
      </w:r>
      <w:r w:rsidRPr="00CF4AB6">
        <w:rPr>
          <w:rFonts w:ascii="Arial" w:hAnsi="Arial" w:cs="Arial"/>
        </w:rPr>
        <w:t xml:space="preserve"> </w:t>
      </w:r>
    </w:p>
    <w:p w14:paraId="077A32F9" w14:textId="77777777" w:rsidR="00E85716" w:rsidRPr="00CF4AB6" w:rsidRDefault="00E85716" w:rsidP="00E85716">
      <w:pPr>
        <w:pStyle w:val="Cuerpodeltexto1"/>
        <w:spacing w:after="236" w:line="240" w:lineRule="auto"/>
        <w:ind w:firstLine="567"/>
        <w:rPr>
          <w:sz w:val="22"/>
          <w:szCs w:val="22"/>
        </w:rPr>
      </w:pPr>
      <w:r w:rsidRPr="00CF4AB6">
        <w:rPr>
          <w:sz w:val="22"/>
          <w:szCs w:val="22"/>
        </w:rPr>
        <w:t>Contendrá los siguientes:</w:t>
      </w:r>
    </w:p>
    <w:p w14:paraId="76022949" w14:textId="77777777" w:rsidR="00E85716" w:rsidRPr="00CF4AB6" w:rsidRDefault="00E85716" w:rsidP="00E85716">
      <w:pPr>
        <w:pStyle w:val="Cuerpodeltexto1"/>
        <w:spacing w:after="236" w:line="240" w:lineRule="auto"/>
        <w:ind w:firstLine="567"/>
        <w:rPr>
          <w:sz w:val="22"/>
          <w:szCs w:val="22"/>
          <w:lang w:val="es-ES_tradnl"/>
        </w:rPr>
      </w:pPr>
      <w:r w:rsidRPr="00CF4AB6">
        <w:rPr>
          <w:sz w:val="22"/>
          <w:szCs w:val="22"/>
        </w:rPr>
        <w:t xml:space="preserve"> </w:t>
      </w:r>
      <w:r w:rsidRPr="00CF4AB6">
        <w:rPr>
          <w:sz w:val="22"/>
          <w:szCs w:val="22"/>
          <w:lang w:val="es-ES_tradnl"/>
        </w:rPr>
        <w:t>Documento/s que acrediten la personalidad jurídica del empresario y la representación, en su caso, del firmante de la proposición, consistentes en:</w:t>
      </w:r>
    </w:p>
    <w:p w14:paraId="4BF6C384" w14:textId="77777777" w:rsidR="00E85716" w:rsidRPr="00CF4AB6" w:rsidRDefault="00E85716" w:rsidP="00E85716">
      <w:pPr>
        <w:pStyle w:val="Cuerpodeltexto1"/>
        <w:numPr>
          <w:ilvl w:val="1"/>
          <w:numId w:val="9"/>
        </w:numPr>
        <w:tabs>
          <w:tab w:val="clear" w:pos="1143"/>
        </w:tabs>
        <w:spacing w:after="236" w:line="240" w:lineRule="auto"/>
        <w:rPr>
          <w:sz w:val="22"/>
          <w:szCs w:val="22"/>
          <w:lang w:val="es-ES_tradnl"/>
        </w:rPr>
      </w:pPr>
      <w:r w:rsidRPr="00CF4AB6">
        <w:rPr>
          <w:sz w:val="22"/>
          <w:szCs w:val="22"/>
          <w:lang w:val="es-ES_tradnl"/>
        </w:rPr>
        <w:t xml:space="preserve">Documento Nacional de Identidad del licitador, cuando se trate de personas físicas o empresarios individuales, por fotocopia compulsada por quien ostente la representación pública administrativa. </w:t>
      </w:r>
    </w:p>
    <w:p w14:paraId="54B76B4E" w14:textId="77777777" w:rsidR="00E85716" w:rsidRPr="00CF4AB6" w:rsidRDefault="00E85716" w:rsidP="00E85716">
      <w:pPr>
        <w:pStyle w:val="Cuerpodeltexto1"/>
        <w:spacing w:after="236" w:line="240" w:lineRule="auto"/>
        <w:ind w:left="1134" w:firstLine="0"/>
        <w:rPr>
          <w:sz w:val="22"/>
          <w:szCs w:val="22"/>
          <w:lang w:val="es-ES_tradnl"/>
        </w:rPr>
      </w:pPr>
      <w:r w:rsidRPr="00CF4AB6">
        <w:rPr>
          <w:sz w:val="22"/>
          <w:szCs w:val="22"/>
          <w:lang w:val="es-ES_tradnl"/>
        </w:rPr>
        <w:t xml:space="preserve">Escritura de Constitución, estatutos o acto fundacional de </w:t>
      </w:r>
      <w:smartTag w:uri="urn:schemas-microsoft-com:office:smarttags" w:element="PersonName">
        <w:smartTagPr>
          <w:attr w:name="ProductID" w:val="la Sociedad Mercantil"/>
        </w:smartTagPr>
        <w:r w:rsidRPr="00CF4AB6">
          <w:rPr>
            <w:sz w:val="22"/>
            <w:szCs w:val="22"/>
            <w:lang w:val="es-ES_tradnl"/>
          </w:rPr>
          <w:t>la Sociedad Mercantil</w:t>
        </w:r>
      </w:smartTag>
      <w:r w:rsidRPr="00CF4AB6">
        <w:rPr>
          <w:sz w:val="22"/>
          <w:szCs w:val="22"/>
          <w:lang w:val="es-ES_tradnl"/>
        </w:rPr>
        <w:t xml:space="preserve">, debidamente inscrita en el Registro Mercantil, mediante original o por fotocopia compulsada por quien ostente la representación pública administrativa, cuando el empresario fuera persona jurídica, Escritura de poder si se actuase por representación y Documento Nacional de Identidad del representante, por fotocopia compulsada. </w:t>
      </w:r>
    </w:p>
    <w:p w14:paraId="1B9C6CB3" w14:textId="77777777" w:rsidR="00E85716" w:rsidRPr="00CF4AB6" w:rsidRDefault="00E85716" w:rsidP="00E85716">
      <w:pPr>
        <w:pStyle w:val="Cuerpodeltexto1"/>
        <w:spacing w:after="236" w:line="240" w:lineRule="auto"/>
        <w:ind w:left="1134" w:firstLine="0"/>
        <w:rPr>
          <w:sz w:val="22"/>
          <w:szCs w:val="22"/>
          <w:lang w:val="es-ES_tradnl"/>
        </w:rPr>
      </w:pPr>
      <w:r w:rsidRPr="00CF4AB6">
        <w:rPr>
          <w:sz w:val="22"/>
          <w:szCs w:val="22"/>
          <w:lang w:val="es-ES_tradnl"/>
        </w:rPr>
        <w:t>Se advierte que si se produjera la modificación o revocación de la representación otorgada, deberá comunicarlo al Ayuntamiento de conformidad con el Artículo 1.734 del Código Civil.</w:t>
      </w:r>
    </w:p>
    <w:p w14:paraId="5B02CEF1" w14:textId="77777777" w:rsidR="00E85716" w:rsidRPr="00CF4AB6" w:rsidRDefault="00E85716" w:rsidP="00E85716">
      <w:pPr>
        <w:pStyle w:val="Cuerpodeltexto1"/>
        <w:numPr>
          <w:ilvl w:val="1"/>
          <w:numId w:val="10"/>
        </w:numPr>
        <w:tabs>
          <w:tab w:val="clear" w:pos="1143"/>
        </w:tabs>
        <w:spacing w:after="236" w:line="240" w:lineRule="auto"/>
        <w:rPr>
          <w:sz w:val="22"/>
          <w:szCs w:val="22"/>
          <w:lang w:val="es-ES_tradnl"/>
        </w:rPr>
      </w:pPr>
      <w:r w:rsidRPr="00CF4AB6">
        <w:rPr>
          <w:sz w:val="22"/>
          <w:szCs w:val="22"/>
          <w:lang w:val="es-ES_tradnl"/>
        </w:rPr>
        <w:t>Código o Número de Identificación Fiscal, mediante original o por fotocopia compulsada por quien ostente la representación pública administrativa.</w:t>
      </w:r>
    </w:p>
    <w:p w14:paraId="15C9CB12" w14:textId="77777777" w:rsidR="00E85716" w:rsidRPr="008C533B" w:rsidRDefault="00E85716" w:rsidP="00E85716">
      <w:pPr>
        <w:pStyle w:val="Cuerpodeltexto1"/>
        <w:numPr>
          <w:ilvl w:val="1"/>
          <w:numId w:val="10"/>
        </w:numPr>
        <w:tabs>
          <w:tab w:val="clear" w:pos="1143"/>
        </w:tabs>
        <w:spacing w:after="236" w:line="240" w:lineRule="auto"/>
        <w:rPr>
          <w:sz w:val="22"/>
          <w:szCs w:val="22"/>
          <w:lang w:val="es-ES_tradnl"/>
        </w:rPr>
      </w:pPr>
      <w:r w:rsidRPr="00CF4AB6">
        <w:rPr>
          <w:sz w:val="22"/>
          <w:szCs w:val="22"/>
          <w:lang w:val="es-ES_tradnl"/>
        </w:rPr>
        <w:t xml:space="preserve">Poder Bastanteado por el </w:t>
      </w:r>
      <w:r w:rsidRPr="00863B76">
        <w:rPr>
          <w:sz w:val="22"/>
          <w:szCs w:val="22"/>
          <w:lang w:val="es-ES_tradnl"/>
        </w:rPr>
        <w:t xml:space="preserve">Secretario/a de </w:t>
      </w:r>
      <w:smartTag w:uri="urn:schemas-microsoft-com:office:smarttags" w:element="PersonName">
        <w:smartTagPr>
          <w:attr w:name="ProductID" w:val="la Corporaci￳n"/>
        </w:smartTagPr>
        <w:r w:rsidRPr="00863B76">
          <w:rPr>
            <w:sz w:val="22"/>
            <w:szCs w:val="22"/>
            <w:lang w:val="es-ES_tradnl"/>
          </w:rPr>
          <w:t>la Corporación</w:t>
        </w:r>
      </w:smartTag>
      <w:r w:rsidRPr="00863B76">
        <w:rPr>
          <w:sz w:val="22"/>
          <w:szCs w:val="22"/>
          <w:lang w:val="es-ES_tradnl"/>
        </w:rPr>
        <w:t>, cuando se actúe por representación,</w:t>
      </w:r>
      <w:r w:rsidRPr="00863B76">
        <w:rPr>
          <w:sz w:val="22"/>
          <w:szCs w:val="22"/>
          <w:lang w:val="es-MX"/>
        </w:rPr>
        <w:t xml:space="preserve"> en relación con el presente procedimiento</w:t>
      </w:r>
      <w:r w:rsidRPr="00CF4AB6">
        <w:rPr>
          <w:sz w:val="22"/>
          <w:szCs w:val="22"/>
          <w:lang w:val="es-MX"/>
        </w:rPr>
        <w:t>.</w:t>
      </w:r>
      <w:r>
        <w:rPr>
          <w:sz w:val="22"/>
          <w:szCs w:val="22"/>
          <w:lang w:val="es-MX"/>
        </w:rPr>
        <w:t xml:space="preserve"> </w:t>
      </w:r>
      <w:r w:rsidRPr="008C533B">
        <w:rPr>
          <w:sz w:val="22"/>
          <w:szCs w:val="22"/>
          <w:lang w:val="es-MX"/>
        </w:rPr>
        <w:t xml:space="preserve">En caso de haber sido bastanteado con anterioridad a seis meses al inicio del plazo de presentación de ofertas, deberá presentar una declaración responsable de que no se ha experimentado cambios respecto al poder bastanteado. </w:t>
      </w:r>
    </w:p>
    <w:p w14:paraId="79802B02" w14:textId="77777777" w:rsidR="00E85716" w:rsidRPr="00CF4AB6" w:rsidRDefault="00E85716" w:rsidP="00E85716">
      <w:pPr>
        <w:pStyle w:val="Cuerpodeltexto1"/>
        <w:numPr>
          <w:ilvl w:val="1"/>
          <w:numId w:val="10"/>
        </w:numPr>
        <w:tabs>
          <w:tab w:val="clear" w:pos="1143"/>
        </w:tabs>
        <w:spacing w:after="236" w:line="240" w:lineRule="auto"/>
        <w:rPr>
          <w:sz w:val="22"/>
          <w:szCs w:val="22"/>
          <w:lang w:val="es-ES_tradnl"/>
        </w:rPr>
      </w:pPr>
      <w:r w:rsidRPr="00CF4AB6">
        <w:rPr>
          <w:sz w:val="22"/>
          <w:szCs w:val="22"/>
          <w:lang w:val="es-ES_tradnl"/>
        </w:rPr>
        <w:t xml:space="preserve">En caso de concurrir a la licitación varias empresas, constituyendo una </w:t>
      </w:r>
      <w:r w:rsidRPr="00CF4AB6">
        <w:rPr>
          <w:sz w:val="22"/>
          <w:szCs w:val="22"/>
          <w:lang w:val="es-ES_tradnl"/>
        </w:rPr>
        <w:lastRenderedPageBreak/>
        <w:t xml:space="preserve">Unión Temporal, cada una de ellas deberá acreditar su personalidad y  capacidad, indicando los nombres y circunstancias de los empresarios que suscriben la proposición, aportando un documento en el que, para el caso de resultar adjudicatarios, se comprometan a constituirla, firmado por el representante de cada una de las empresas, indicando la participación de cada una de ellas en </w:t>
      </w:r>
      <w:smartTag w:uri="urn:schemas-microsoft-com:office:smarttags" w:element="PersonName">
        <w:smartTagPr>
          <w:attr w:name="ProductID" w:val="la U.T"/>
        </w:smartTagPr>
        <w:r w:rsidRPr="00CF4AB6">
          <w:rPr>
            <w:sz w:val="22"/>
            <w:szCs w:val="22"/>
            <w:lang w:val="es-ES_tradnl"/>
          </w:rPr>
          <w:t>la U.T</w:t>
        </w:r>
      </w:smartTag>
      <w:r w:rsidRPr="00CF4AB6">
        <w:rPr>
          <w:sz w:val="22"/>
          <w:szCs w:val="22"/>
          <w:lang w:val="es-ES_tradnl"/>
        </w:rPr>
        <w:t xml:space="preserve">.E., y la designación de la persona o entidad que ha de ostentar la representación de la agrupación ante </w:t>
      </w:r>
      <w:smartTag w:uri="urn:schemas-microsoft-com:office:smarttags" w:element="PersonName">
        <w:smartTagPr>
          <w:attr w:name="ProductID" w:val="la Administraci￳n."/>
        </w:smartTagPr>
        <w:r w:rsidRPr="00CF4AB6">
          <w:rPr>
            <w:sz w:val="22"/>
            <w:szCs w:val="22"/>
            <w:lang w:val="es-ES_tradnl"/>
          </w:rPr>
          <w:t>la Administración.</w:t>
        </w:r>
      </w:smartTag>
    </w:p>
    <w:p w14:paraId="44FED1C7" w14:textId="77777777" w:rsidR="00E85716" w:rsidRPr="00863B76" w:rsidRDefault="00E85716" w:rsidP="00E85716">
      <w:pPr>
        <w:pStyle w:val="Cuerpodeltexto1"/>
        <w:numPr>
          <w:ilvl w:val="0"/>
          <w:numId w:val="10"/>
        </w:numPr>
        <w:spacing w:after="236" w:line="240" w:lineRule="auto"/>
        <w:rPr>
          <w:sz w:val="22"/>
          <w:szCs w:val="22"/>
          <w:lang w:val="es-ES_tradnl"/>
        </w:rPr>
      </w:pPr>
      <w:r w:rsidRPr="00CF4AB6">
        <w:rPr>
          <w:sz w:val="22"/>
          <w:szCs w:val="22"/>
          <w:lang w:val="es-ES_tradnl"/>
        </w:rPr>
        <w:t xml:space="preserve">Declaración responsable del licitador otorgada ante </w:t>
      </w:r>
      <w:smartTag w:uri="urn:schemas-microsoft-com:office:smarttags" w:element="PersonName">
        <w:smartTagPr>
          <w:attr w:name="ProductID" w:val="la Autoridad Judicial"/>
        </w:smartTagPr>
        <w:r w:rsidRPr="00CF4AB6">
          <w:rPr>
            <w:sz w:val="22"/>
            <w:szCs w:val="22"/>
            <w:lang w:val="es-ES_tradnl"/>
          </w:rPr>
          <w:t>la Autoridad Judicial</w:t>
        </w:r>
      </w:smartTag>
      <w:r w:rsidRPr="00CF4AB6">
        <w:rPr>
          <w:sz w:val="22"/>
          <w:szCs w:val="22"/>
          <w:lang w:val="es-ES_tradnl"/>
        </w:rPr>
        <w:t xml:space="preserve">, Administrativa, Notario u  Organismo cualificado, haciendo constar que no se halla incursa en ninguna de las prohibiciones para contratar enumeradas en el Artículo 60 del TRLCSP y Leyes de Incompatibilidades de Altos Cargos de </w:t>
      </w:r>
      <w:smartTag w:uri="urn:schemas-microsoft-com:office:smarttags" w:element="PersonName">
        <w:smartTagPr>
          <w:attr w:name="ProductID" w:val="la Administraci￳n"/>
        </w:smartTagPr>
        <w:r w:rsidRPr="00CF4AB6">
          <w:rPr>
            <w:sz w:val="22"/>
            <w:szCs w:val="22"/>
            <w:lang w:val="es-ES_tradnl"/>
          </w:rPr>
          <w:t>la Administración</w:t>
        </w:r>
      </w:smartTag>
      <w:r w:rsidRPr="00CF4AB6">
        <w:rPr>
          <w:sz w:val="22"/>
          <w:szCs w:val="22"/>
          <w:lang w:val="es-ES_tradnl"/>
        </w:rPr>
        <w:t xml:space="preserve">, y resto de </w:t>
      </w:r>
      <w:r w:rsidRPr="00863B76">
        <w:rPr>
          <w:sz w:val="22"/>
          <w:szCs w:val="22"/>
          <w:lang w:val="es-ES_tradnl"/>
        </w:rPr>
        <w:t>legislación vigente,</w:t>
      </w:r>
      <w:r w:rsidRPr="00863B76">
        <w:rPr>
          <w:sz w:val="22"/>
          <w:szCs w:val="22"/>
          <w:lang w:val="es-MX"/>
        </w:rPr>
        <w:t xml:space="preserve"> referida al ejercicio corriente.</w:t>
      </w:r>
      <w:r w:rsidRPr="00863B76">
        <w:rPr>
          <w:sz w:val="22"/>
          <w:szCs w:val="22"/>
          <w:lang w:val="es-ES_tradnl"/>
        </w:rPr>
        <w:t xml:space="preserve">  Esta declaración incluirá la manifestación de hallarse al corriente del cumplimiento de las obligaciones tributarias y con </w:t>
      </w:r>
      <w:smartTag w:uri="urn:schemas-microsoft-com:office:smarttags" w:element="PersonName">
        <w:smartTagPr>
          <w:attr w:name="ProductID" w:val="la Seguridad Social"/>
        </w:smartTagPr>
        <w:r w:rsidRPr="00863B76">
          <w:rPr>
            <w:sz w:val="22"/>
            <w:szCs w:val="22"/>
            <w:lang w:val="es-ES_tradnl"/>
          </w:rPr>
          <w:t>la Seguridad Social</w:t>
        </w:r>
      </w:smartTag>
      <w:r w:rsidRPr="00863B76">
        <w:rPr>
          <w:sz w:val="22"/>
          <w:szCs w:val="22"/>
          <w:lang w:val="es-ES_tradnl"/>
        </w:rPr>
        <w:t xml:space="preserve"> impuestas por las disposiciones vigentes de conformidad con los Artículos 13, 14 y 15 del RGLCAP</w:t>
      </w:r>
      <w:r w:rsidRPr="00863B76">
        <w:rPr>
          <w:sz w:val="22"/>
          <w:szCs w:val="22"/>
          <w:lang w:val="es-MX"/>
        </w:rPr>
        <w:t>.</w:t>
      </w:r>
    </w:p>
    <w:p w14:paraId="7EC2A86A" w14:textId="77777777" w:rsidR="00E85716" w:rsidRPr="00863B76" w:rsidRDefault="00E85716" w:rsidP="00E85716">
      <w:pPr>
        <w:pStyle w:val="Cuerpodeltexto1"/>
        <w:spacing w:after="236" w:line="240" w:lineRule="auto"/>
        <w:ind w:firstLine="567"/>
        <w:rPr>
          <w:sz w:val="22"/>
          <w:szCs w:val="22"/>
          <w:lang w:val="es-ES_tradnl"/>
        </w:rPr>
      </w:pPr>
      <w:r w:rsidRPr="00863B76">
        <w:rPr>
          <w:sz w:val="22"/>
          <w:szCs w:val="22"/>
          <w:lang w:val="es-MX"/>
        </w:rPr>
        <w:t xml:space="preserve">Dicha declaración comprenderá además </w:t>
      </w:r>
      <w:r w:rsidRPr="00863B76">
        <w:rPr>
          <w:bCs/>
          <w:sz w:val="22"/>
          <w:szCs w:val="22"/>
          <w:lang w:val="es-ES_tradnl"/>
        </w:rPr>
        <w:t>el compromiso a presentar ante el órgano de contratación del Ayuntamiento de Los Realejos, en caso de ser requerido para ello, en cualquier momento del procedimiento, anterior a la adopción de la propuesta de adjudicación, la documentación acreditativa del cumplimiento de las condiciones establecidas para ser adjudicatario del contrato</w:t>
      </w:r>
    </w:p>
    <w:p w14:paraId="0CC3E4A5" w14:textId="77777777" w:rsidR="00E85716" w:rsidRPr="00863B76" w:rsidRDefault="00E85716" w:rsidP="00E85716">
      <w:pPr>
        <w:pStyle w:val="Cuerpodeltexto1"/>
        <w:numPr>
          <w:ilvl w:val="0"/>
          <w:numId w:val="9"/>
        </w:numPr>
        <w:spacing w:after="236" w:line="240" w:lineRule="auto"/>
        <w:rPr>
          <w:sz w:val="22"/>
          <w:szCs w:val="22"/>
          <w:lang w:val="es-MX"/>
        </w:rPr>
      </w:pPr>
      <w:r w:rsidRPr="00863B76">
        <w:rPr>
          <w:sz w:val="22"/>
          <w:szCs w:val="22"/>
          <w:lang w:val="es-MX"/>
        </w:rPr>
        <w:t xml:space="preserve">Alta en el IAE y último recibo de pago, mediante original o </w:t>
      </w:r>
      <w:r w:rsidRPr="00863B76">
        <w:rPr>
          <w:sz w:val="22"/>
          <w:szCs w:val="22"/>
          <w:lang w:val="es-ES_tradnl"/>
        </w:rPr>
        <w:t>por fotocopia compulsada por quien ostente la representación pública administrativa</w:t>
      </w:r>
      <w:r w:rsidRPr="00863B76">
        <w:rPr>
          <w:sz w:val="22"/>
          <w:szCs w:val="22"/>
          <w:lang w:val="es-MX"/>
        </w:rPr>
        <w:t xml:space="preserve">, acompañado de una declaración responsable, referida al ejercicio corriente, de no hallarse dado de baja en la matrícula del impuesto. </w:t>
      </w:r>
    </w:p>
    <w:p w14:paraId="5227446A" w14:textId="77777777" w:rsidR="00E85716" w:rsidRPr="00CF4AB6" w:rsidRDefault="00E85716" w:rsidP="00E85716">
      <w:pPr>
        <w:pStyle w:val="Cuerpodeltexto1"/>
        <w:spacing w:after="236" w:line="240" w:lineRule="auto"/>
        <w:ind w:left="426" w:firstLine="0"/>
        <w:rPr>
          <w:sz w:val="22"/>
          <w:szCs w:val="22"/>
          <w:lang w:val="es-MX"/>
        </w:rPr>
      </w:pPr>
      <w:r w:rsidRPr="00863B76">
        <w:rPr>
          <w:sz w:val="22"/>
          <w:szCs w:val="22"/>
          <w:lang w:val="es-MX"/>
        </w:rPr>
        <w:t xml:space="preserve">Si estuviere exento, alta en el IAE mediante original o </w:t>
      </w:r>
      <w:r w:rsidRPr="00863B76">
        <w:rPr>
          <w:sz w:val="22"/>
          <w:szCs w:val="22"/>
          <w:lang w:val="es-ES_tradnl"/>
        </w:rPr>
        <w:t>por fotocopia compulsada por quien ostente la representación pública administrativa</w:t>
      </w:r>
      <w:r w:rsidRPr="00863B76">
        <w:rPr>
          <w:sz w:val="22"/>
          <w:szCs w:val="22"/>
          <w:lang w:val="es-MX"/>
        </w:rPr>
        <w:t>, acompañado de una declaración responsable, referida al ejercicio corriente, de no hallarse dado de baja en la matrícula del impuesto</w:t>
      </w:r>
      <w:r w:rsidRPr="00CF4AB6">
        <w:rPr>
          <w:sz w:val="22"/>
          <w:szCs w:val="22"/>
          <w:lang w:val="es-MX"/>
        </w:rPr>
        <w:t xml:space="preserve"> y de que se encuentra exento en el pago del mismo. </w:t>
      </w:r>
    </w:p>
    <w:p w14:paraId="4778725F" w14:textId="77777777" w:rsidR="00E85716" w:rsidRPr="00CF4AB6" w:rsidRDefault="00E85716" w:rsidP="00E85716">
      <w:pPr>
        <w:pStyle w:val="Cuerpodeltexto1"/>
        <w:spacing w:after="236" w:line="240" w:lineRule="auto"/>
        <w:ind w:left="426" w:firstLine="0"/>
        <w:rPr>
          <w:sz w:val="22"/>
          <w:szCs w:val="22"/>
          <w:lang w:val="es-MX"/>
        </w:rPr>
      </w:pPr>
      <w:r w:rsidRPr="00CF4AB6">
        <w:rPr>
          <w:sz w:val="22"/>
          <w:szCs w:val="22"/>
          <w:lang w:val="es-MX"/>
        </w:rPr>
        <w:t>En el caso de que el licitador no se encuentre dado de alta en el IAE, o no lo esté en la cuota que corresponda para el ejercicio de la actividad empresarial, deberá indicarlo debidamente en la documentación mediante declaración responsable, y en el caso de resultar adjudicatario, darse de alta en la matrícula del mismo en el municipio de Los Realejos y dentro del epígrafe objeto de la contratación, antes de la formalización del contrato.</w:t>
      </w:r>
    </w:p>
    <w:p w14:paraId="72C87482" w14:textId="77777777" w:rsidR="00E85716" w:rsidRPr="00CF4AB6" w:rsidRDefault="00E85716" w:rsidP="00E85716">
      <w:pPr>
        <w:pStyle w:val="Cuerpodeltexto1"/>
        <w:numPr>
          <w:ilvl w:val="0"/>
          <w:numId w:val="9"/>
        </w:numPr>
        <w:spacing w:after="236" w:line="240" w:lineRule="auto"/>
        <w:rPr>
          <w:sz w:val="22"/>
          <w:szCs w:val="22"/>
          <w:lang w:val="es-ES_tradnl"/>
        </w:rPr>
      </w:pPr>
      <w:r w:rsidRPr="00CF4AB6">
        <w:rPr>
          <w:sz w:val="22"/>
          <w:szCs w:val="22"/>
          <w:lang w:val="es-ES_tradnl"/>
        </w:rPr>
        <w:t xml:space="preserve">Declaración responsable expresando el compromiso de contratación de </w:t>
      </w:r>
      <w:smartTag w:uri="urn:schemas-microsoft-com:office:smarttags" w:element="PersonName">
        <w:smartTagPr>
          <w:attr w:name="ProductID" w:val="la P￳liza"/>
        </w:smartTagPr>
        <w:r w:rsidRPr="00CF4AB6">
          <w:rPr>
            <w:sz w:val="22"/>
            <w:szCs w:val="22"/>
            <w:lang w:val="es-ES_tradnl"/>
          </w:rPr>
          <w:t>la Póliza</w:t>
        </w:r>
      </w:smartTag>
      <w:r w:rsidRPr="00CF4AB6">
        <w:rPr>
          <w:sz w:val="22"/>
          <w:szCs w:val="22"/>
          <w:lang w:val="es-ES_tradnl"/>
        </w:rPr>
        <w:t xml:space="preserve"> del Seguro de Responsabilidad Civil </w:t>
      </w:r>
      <w:r>
        <w:rPr>
          <w:sz w:val="22"/>
          <w:szCs w:val="22"/>
          <w:lang w:val="es-ES_tradnl"/>
        </w:rPr>
        <w:t xml:space="preserve"> y de actos vandálicos y similares </w:t>
      </w:r>
      <w:r w:rsidRPr="00CF4AB6">
        <w:rPr>
          <w:sz w:val="22"/>
          <w:szCs w:val="22"/>
          <w:lang w:val="es-ES_tradnl"/>
        </w:rPr>
        <w:t>en caso de resultar adjudicatario, aportando justificación  acreditativa de tal requisito antes de la formalización del contrato.</w:t>
      </w:r>
    </w:p>
    <w:p w14:paraId="0F2AA2CE" w14:textId="77777777" w:rsidR="00E85716" w:rsidRPr="00CF4AB6" w:rsidRDefault="00E85716" w:rsidP="00E85716">
      <w:pPr>
        <w:pStyle w:val="Cuerpodeltexto1"/>
        <w:numPr>
          <w:ilvl w:val="0"/>
          <w:numId w:val="9"/>
        </w:numPr>
        <w:spacing w:after="236" w:line="240" w:lineRule="auto"/>
        <w:rPr>
          <w:sz w:val="22"/>
          <w:szCs w:val="22"/>
          <w:lang w:val="es-ES_tradnl"/>
        </w:rPr>
      </w:pPr>
      <w:r w:rsidRPr="00CF4AB6">
        <w:rPr>
          <w:sz w:val="22"/>
          <w:szCs w:val="22"/>
          <w:lang w:val="es-ES_tradnl"/>
        </w:rPr>
        <w:t>Para las empresas extranjeras, en los casos en que el contrato vaya a ejecutarse en España, la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71B46ACF" w14:textId="77777777" w:rsidR="00E85716" w:rsidRPr="00CF4AB6" w:rsidRDefault="00E85716" w:rsidP="00E85716">
      <w:pPr>
        <w:pStyle w:val="Cuerpodeltexto1"/>
        <w:numPr>
          <w:ilvl w:val="0"/>
          <w:numId w:val="9"/>
        </w:numPr>
        <w:spacing w:after="236" w:line="240" w:lineRule="auto"/>
        <w:rPr>
          <w:sz w:val="22"/>
          <w:szCs w:val="22"/>
          <w:lang w:val="es-ES_tradnl"/>
        </w:rPr>
      </w:pPr>
      <w:r w:rsidRPr="00CF4AB6">
        <w:rPr>
          <w:bCs/>
          <w:sz w:val="22"/>
          <w:szCs w:val="22"/>
          <w:lang w:val="es-ES_tradnl"/>
        </w:rPr>
        <w:t>Domicilio</w:t>
      </w:r>
      <w:r w:rsidRPr="00CF4AB6">
        <w:rPr>
          <w:sz w:val="22"/>
          <w:szCs w:val="22"/>
          <w:lang w:val="es-ES_tradnl"/>
        </w:rPr>
        <w:t xml:space="preserve">: Todos los licitadores deberán señalar mediante declaración responsable </w:t>
      </w:r>
      <w:r w:rsidRPr="00CF4AB6">
        <w:rPr>
          <w:sz w:val="22"/>
          <w:szCs w:val="22"/>
          <w:lang w:val="es-ES_tradnl"/>
        </w:rPr>
        <w:lastRenderedPageBreak/>
        <w:t>un domicilio para la práctica de notificaciones, señalando asimismo una dirección de correo electrónico y un número de teléfono y fax.</w:t>
      </w:r>
    </w:p>
    <w:p w14:paraId="31728D52" w14:textId="77777777" w:rsidR="00E85716" w:rsidRPr="00CF4AB6" w:rsidRDefault="00E85716" w:rsidP="00E85716">
      <w:pPr>
        <w:pStyle w:val="Cuerpodeltexto1"/>
        <w:numPr>
          <w:ilvl w:val="0"/>
          <w:numId w:val="9"/>
        </w:numPr>
        <w:spacing w:after="236" w:line="240" w:lineRule="auto"/>
        <w:rPr>
          <w:sz w:val="22"/>
          <w:szCs w:val="22"/>
          <w:lang w:val="es-ES_tradnl"/>
        </w:rPr>
      </w:pPr>
      <w:r w:rsidRPr="00CF4AB6">
        <w:rPr>
          <w:sz w:val="22"/>
          <w:szCs w:val="22"/>
          <w:lang w:val="es-ES_tradnl"/>
        </w:rPr>
        <w:t>Documentos que acrediten la solvencia económica y técnica.</w:t>
      </w:r>
    </w:p>
    <w:p w14:paraId="12A46207" w14:textId="77777777" w:rsidR="00E85716" w:rsidRPr="003B3523" w:rsidRDefault="00E85716" w:rsidP="00E85716">
      <w:pPr>
        <w:pStyle w:val="Cuerpodeltexto1"/>
        <w:spacing w:after="236" w:line="240" w:lineRule="auto"/>
        <w:ind w:firstLine="567"/>
        <w:rPr>
          <w:sz w:val="22"/>
          <w:szCs w:val="22"/>
        </w:rPr>
      </w:pPr>
      <w:r w:rsidRPr="00CF4AB6">
        <w:rPr>
          <w:sz w:val="22"/>
          <w:szCs w:val="22"/>
        </w:rPr>
        <w:t xml:space="preserve">La </w:t>
      </w:r>
      <w:r w:rsidRPr="00CF4AB6">
        <w:rPr>
          <w:sz w:val="22"/>
          <w:szCs w:val="22"/>
          <w:u w:val="single"/>
        </w:rPr>
        <w:t>solvencia económica y financiera</w:t>
      </w:r>
      <w:r w:rsidRPr="00CF4AB6">
        <w:rPr>
          <w:sz w:val="22"/>
          <w:szCs w:val="22"/>
        </w:rPr>
        <w:t xml:space="preserve"> del empresario podrá acreditarse por uno o varios de los medios siguientes</w:t>
      </w:r>
      <w:r>
        <w:rPr>
          <w:sz w:val="22"/>
          <w:szCs w:val="22"/>
        </w:rPr>
        <w:t xml:space="preserve"> </w:t>
      </w:r>
      <w:r>
        <w:rPr>
          <w:color w:val="4F81BD"/>
          <w:sz w:val="22"/>
          <w:szCs w:val="22"/>
        </w:rPr>
        <w:t xml:space="preserve"> </w:t>
      </w:r>
      <w:r w:rsidRPr="003B3523">
        <w:rPr>
          <w:sz w:val="22"/>
          <w:szCs w:val="22"/>
        </w:rPr>
        <w:t>en los términos de la cláusula 8.4.1 del presente Pliego:</w:t>
      </w:r>
    </w:p>
    <w:p w14:paraId="475154D9" w14:textId="77777777" w:rsidR="00E85716" w:rsidRPr="00CF4AB6" w:rsidRDefault="00E85716" w:rsidP="00E85716">
      <w:pPr>
        <w:pStyle w:val="Cuerpodeltexto1"/>
        <w:numPr>
          <w:ilvl w:val="0"/>
          <w:numId w:val="3"/>
        </w:numPr>
        <w:spacing w:after="236" w:line="240" w:lineRule="auto"/>
        <w:ind w:left="709" w:firstLine="0"/>
        <w:rPr>
          <w:sz w:val="22"/>
          <w:szCs w:val="22"/>
        </w:rPr>
      </w:pPr>
      <w:r w:rsidRPr="00CF4AB6">
        <w:rPr>
          <w:sz w:val="22"/>
          <w:szCs w:val="22"/>
        </w:rPr>
        <w:t>Declaraciones apropiadas de entidades financieras o, en su caso, justificante de la existencia de un seguro de indemnización por riesgos profesionales.</w:t>
      </w:r>
    </w:p>
    <w:p w14:paraId="1630EC6A" w14:textId="77777777" w:rsidR="00E85716" w:rsidRPr="00CF4AB6" w:rsidRDefault="00E85716" w:rsidP="00E85716">
      <w:pPr>
        <w:pStyle w:val="Cuerpodeltexto1"/>
        <w:numPr>
          <w:ilvl w:val="0"/>
          <w:numId w:val="3"/>
        </w:numPr>
        <w:spacing w:after="236" w:line="240" w:lineRule="auto"/>
        <w:ind w:left="709" w:firstLine="0"/>
        <w:rPr>
          <w:sz w:val="22"/>
          <w:szCs w:val="22"/>
        </w:rPr>
      </w:pPr>
      <w:r w:rsidRPr="00CF4AB6">
        <w:rPr>
          <w:sz w:val="22"/>
          <w:szCs w:val="22"/>
        </w:rPr>
        <w:t>Las cuentas anuales presentadas en el Registro Mercantil o en el Registro oficial que corresponda de los tres últimos años. Los empresarios no obligados a presentar las cuentas en Registros oficiales podrán aportar, como medio alternativo de acreditación, los libros de contabilidad debidamente legalizados.</w:t>
      </w:r>
    </w:p>
    <w:p w14:paraId="6DEA6157" w14:textId="77777777" w:rsidR="00E85716" w:rsidRPr="00CF4AB6" w:rsidRDefault="00E85716" w:rsidP="00E85716">
      <w:pPr>
        <w:pStyle w:val="Cuerpodeltexto1"/>
        <w:numPr>
          <w:ilvl w:val="0"/>
          <w:numId w:val="3"/>
        </w:numPr>
        <w:spacing w:after="236" w:line="240" w:lineRule="auto"/>
        <w:ind w:left="709" w:firstLine="0"/>
        <w:rPr>
          <w:sz w:val="22"/>
          <w:szCs w:val="22"/>
        </w:rPr>
      </w:pPr>
      <w:r w:rsidRPr="00CF4AB6">
        <w:rPr>
          <w:sz w:val="22"/>
          <w:szCs w:val="22"/>
        </w:rPr>
        <w:t>Declaración sobre el volumen global de negocios y, en su caso, sobre el volumen de negocios en el ámbito de actividades correspondiente al objeto del contrato, referido como máximo a los tres últimos ejercicios disponibles en función de la fecha de creación o de inicio de las actividades del empresario, en la medida en que se disponga de las referencias de dicho volumen de negocios.</w:t>
      </w:r>
    </w:p>
    <w:p w14:paraId="53A547B5" w14:textId="77777777" w:rsidR="00E85716" w:rsidRPr="00863B76" w:rsidRDefault="00E85716" w:rsidP="00E85716">
      <w:pPr>
        <w:pStyle w:val="Cuerpodeltexto1"/>
        <w:spacing w:after="236" w:line="240" w:lineRule="auto"/>
        <w:ind w:left="709" w:firstLine="0"/>
        <w:rPr>
          <w:sz w:val="22"/>
          <w:szCs w:val="22"/>
        </w:rPr>
      </w:pPr>
      <w:r w:rsidRPr="00CF4AB6">
        <w:rPr>
          <w:sz w:val="22"/>
          <w:szCs w:val="22"/>
        </w:rPr>
        <w:t xml:space="preserve">La </w:t>
      </w:r>
      <w:r w:rsidRPr="00CF4AB6">
        <w:rPr>
          <w:sz w:val="22"/>
          <w:szCs w:val="22"/>
          <w:u w:val="single"/>
        </w:rPr>
        <w:t>solvencia técnica o profesional</w:t>
      </w:r>
      <w:r w:rsidRPr="00CF4AB6">
        <w:rPr>
          <w:sz w:val="22"/>
          <w:szCs w:val="22"/>
        </w:rPr>
        <w:t xml:space="preserve"> del empresario será apreciada teniendo en cuenta sus medios, conocimientos técnicos, eficacia, experiencia y fiabilidad, lo que podrá acreditarse, al momento de presentar su propuesta, pudiendo completarla con cualquiera otra </w:t>
      </w:r>
      <w:r w:rsidRPr="00863B76">
        <w:rPr>
          <w:sz w:val="22"/>
          <w:szCs w:val="22"/>
        </w:rPr>
        <w:t>documentación que permita valorar la capacidad técnica del solicitante, por los medios siguientes y teniéndose en cuenta en todo caso el carácter obligatorio de los apartados a), b), h) f) e i) (o el apartado c) en caso de utilizarse certificado de clasificación como sustitutivo de los criterios de solvencia)</w:t>
      </w:r>
    </w:p>
    <w:p w14:paraId="06BCC366" w14:textId="77777777" w:rsidR="00E85716" w:rsidRPr="00863B76" w:rsidRDefault="00E85716" w:rsidP="00E85716">
      <w:pPr>
        <w:pStyle w:val="Cuerpodeltexto1"/>
        <w:numPr>
          <w:ilvl w:val="0"/>
          <w:numId w:val="13"/>
        </w:numPr>
        <w:spacing w:after="236" w:line="240" w:lineRule="auto"/>
        <w:ind w:left="435" w:hanging="9"/>
        <w:rPr>
          <w:sz w:val="22"/>
          <w:szCs w:val="22"/>
        </w:rPr>
      </w:pPr>
      <w:r w:rsidRPr="00863B76">
        <w:rPr>
          <w:sz w:val="22"/>
          <w:szCs w:val="22"/>
        </w:rPr>
        <w:t>Relación firmada de los servicios o trabajos realizados de similares características al objeto del concurso en los últimos TRES (3) AÑOS. Que incluya nombre del contrato, importes, fechas y promotores públicos o privados de los mismos, se acreditarán con certificados expedidos o visados por el órgano competente en los términos de la cláusula 8.4.2 b) de este Pliego.</w:t>
      </w:r>
    </w:p>
    <w:p w14:paraId="12A0CEF7" w14:textId="77777777" w:rsidR="00E85716" w:rsidRPr="00863B76" w:rsidRDefault="00E85716" w:rsidP="00E85716">
      <w:pPr>
        <w:pStyle w:val="Cuerpodeltexto1"/>
        <w:numPr>
          <w:ilvl w:val="0"/>
          <w:numId w:val="13"/>
        </w:numPr>
        <w:spacing w:after="236" w:line="240" w:lineRule="auto"/>
        <w:ind w:left="435" w:hanging="9"/>
        <w:rPr>
          <w:sz w:val="22"/>
          <w:szCs w:val="22"/>
        </w:rPr>
      </w:pPr>
      <w:r w:rsidRPr="00863B76">
        <w:rPr>
          <w:sz w:val="22"/>
          <w:szCs w:val="22"/>
        </w:rPr>
        <w:t>Certificados de contratos de servicios energéticos en instalaciones de alumbrado exterior con más de 12.000 puntos de luz en los términos de la cláusula 8.4.2 b) de este Pliego.</w:t>
      </w:r>
    </w:p>
    <w:p w14:paraId="3E3081F8" w14:textId="77777777" w:rsidR="00E85716" w:rsidRPr="00863B76" w:rsidRDefault="00E85716" w:rsidP="00E85716">
      <w:pPr>
        <w:pStyle w:val="Cuerpodeltexto1"/>
        <w:numPr>
          <w:ilvl w:val="0"/>
          <w:numId w:val="13"/>
        </w:numPr>
        <w:spacing w:after="236" w:line="240" w:lineRule="auto"/>
        <w:ind w:left="435" w:hanging="9"/>
        <w:rPr>
          <w:sz w:val="22"/>
          <w:szCs w:val="22"/>
        </w:rPr>
      </w:pPr>
      <w:r w:rsidRPr="00863B76">
        <w:rPr>
          <w:sz w:val="22"/>
          <w:szCs w:val="22"/>
        </w:rPr>
        <w:t xml:space="preserve">En caso de aportar clasificación como sustitutivo de la solvencia certificado de clasificación mínimo en grupo P (Servicios de Mantenimiento y reparación de Equipos en instalaciones), SUBGRUPO 01 (Mantenimiento y reparación de equipos eléctricos y electrónicos), categoría D. </w:t>
      </w:r>
    </w:p>
    <w:p w14:paraId="65F6CF53" w14:textId="77777777" w:rsidR="00E85716" w:rsidRPr="00863B76" w:rsidRDefault="00E85716" w:rsidP="00E85716">
      <w:pPr>
        <w:pStyle w:val="Cuerpodeltexto1"/>
        <w:numPr>
          <w:ilvl w:val="0"/>
          <w:numId w:val="13"/>
        </w:numPr>
        <w:spacing w:after="236" w:line="240" w:lineRule="auto"/>
        <w:ind w:left="435" w:hanging="9"/>
        <w:rPr>
          <w:sz w:val="22"/>
          <w:szCs w:val="22"/>
        </w:rPr>
      </w:pPr>
      <w:r w:rsidRPr="00CF4AB6">
        <w:rPr>
          <w:sz w:val="22"/>
          <w:szCs w:val="22"/>
        </w:rPr>
        <w:t xml:space="preserve">Certificados de Gestión de </w:t>
      </w:r>
      <w:smartTag w:uri="urn:schemas-microsoft-com:office:smarttags" w:element="PersonName">
        <w:smartTagPr>
          <w:attr w:name="ProductID" w:val="la Calidad"/>
        </w:smartTagPr>
        <w:r w:rsidRPr="00CF4AB6">
          <w:rPr>
            <w:sz w:val="22"/>
            <w:szCs w:val="22"/>
          </w:rPr>
          <w:t>la Calidad</w:t>
        </w:r>
      </w:smartTag>
      <w:r w:rsidRPr="00CF4AB6">
        <w:rPr>
          <w:sz w:val="22"/>
          <w:szCs w:val="22"/>
        </w:rPr>
        <w:t xml:space="preserve">, Gestión Ambiental, Gestión de </w:t>
      </w:r>
      <w:smartTag w:uri="urn:schemas-microsoft-com:office:smarttags" w:element="PersonName">
        <w:smartTagPr>
          <w:attr w:name="ProductID" w:val="la Seguridad"/>
        </w:smartTagPr>
        <w:r w:rsidRPr="00CF4AB6">
          <w:rPr>
            <w:sz w:val="22"/>
            <w:szCs w:val="22"/>
          </w:rPr>
          <w:t>la Seguridad</w:t>
        </w:r>
      </w:smartTag>
      <w:r w:rsidRPr="00CF4AB6">
        <w:rPr>
          <w:sz w:val="22"/>
          <w:szCs w:val="22"/>
        </w:rPr>
        <w:t xml:space="preserve"> y Salud en el Trabajo y/o Sistema Integrado de Gestión de Calidad, Medio Ambiente y </w:t>
      </w:r>
      <w:r w:rsidRPr="00863B76">
        <w:rPr>
          <w:sz w:val="22"/>
          <w:szCs w:val="22"/>
        </w:rPr>
        <w:t>Seguridad y Salud Laboral.</w:t>
      </w:r>
    </w:p>
    <w:p w14:paraId="487C80E3" w14:textId="77777777" w:rsidR="00E85716" w:rsidRPr="00863B76" w:rsidRDefault="00E85716" w:rsidP="00E85716">
      <w:pPr>
        <w:pStyle w:val="Cuerpodeltexto1"/>
        <w:numPr>
          <w:ilvl w:val="0"/>
          <w:numId w:val="13"/>
        </w:numPr>
        <w:spacing w:after="236" w:line="240" w:lineRule="auto"/>
        <w:ind w:left="435" w:hanging="9"/>
        <w:rPr>
          <w:sz w:val="22"/>
          <w:szCs w:val="22"/>
        </w:rPr>
      </w:pPr>
      <w:r w:rsidRPr="00863B76">
        <w:rPr>
          <w:sz w:val="22"/>
          <w:szCs w:val="22"/>
        </w:rPr>
        <w:lastRenderedPageBreak/>
        <w:t>Acreditación, si es posible, de ser adjudicatario homologado por las compañías suministradoras (electricidad, gas y comunicaciones), a efectos de facilitar la resolución de gestiones con éstas.</w:t>
      </w:r>
    </w:p>
    <w:p w14:paraId="6B696738" w14:textId="77777777" w:rsidR="00E85716" w:rsidRPr="00863B76" w:rsidRDefault="00E85716" w:rsidP="00E85716">
      <w:pPr>
        <w:pStyle w:val="Cuerpodeltexto1"/>
        <w:numPr>
          <w:ilvl w:val="0"/>
          <w:numId w:val="13"/>
        </w:numPr>
        <w:spacing w:after="236" w:line="240" w:lineRule="auto"/>
        <w:ind w:left="435" w:hanging="9"/>
        <w:rPr>
          <w:sz w:val="22"/>
          <w:szCs w:val="22"/>
        </w:rPr>
      </w:pPr>
      <w:r w:rsidRPr="00863B76">
        <w:rPr>
          <w:sz w:val="22"/>
          <w:szCs w:val="22"/>
        </w:rPr>
        <w:t xml:space="preserve">Declaración que indique el  </w:t>
      </w:r>
      <w:r w:rsidRPr="00863B76">
        <w:rPr>
          <w:sz w:val="22"/>
          <w:szCs w:val="22"/>
          <w:lang w:val="es-ES_tradnl"/>
        </w:rPr>
        <w:t>Promedio anual de personal en la empresa y grado de estabilidad respecto a la plantilla total</w:t>
      </w:r>
      <w:r w:rsidRPr="00863B76">
        <w:rPr>
          <w:sz w:val="22"/>
          <w:szCs w:val="22"/>
        </w:rPr>
        <w:t xml:space="preserve"> </w:t>
      </w:r>
    </w:p>
    <w:p w14:paraId="45A9B89E" w14:textId="77777777" w:rsidR="00E85716" w:rsidRPr="00CF4AB6" w:rsidRDefault="00E85716" w:rsidP="00E85716">
      <w:pPr>
        <w:pStyle w:val="Cuerpodeltexto1"/>
        <w:numPr>
          <w:ilvl w:val="0"/>
          <w:numId w:val="13"/>
        </w:numPr>
        <w:spacing w:after="236" w:line="240" w:lineRule="auto"/>
        <w:ind w:left="435" w:hanging="9"/>
        <w:rPr>
          <w:sz w:val="22"/>
          <w:szCs w:val="22"/>
          <w:lang w:val="es-ES_tradnl"/>
        </w:rPr>
      </w:pPr>
      <w:r w:rsidRPr="00CF4AB6">
        <w:rPr>
          <w:sz w:val="22"/>
          <w:szCs w:val="22"/>
        </w:rPr>
        <w:t>Declaración de las instalaciones, equipos y cualquier elemento de que disponga el empresario para la realización de las actividades relacionadas con el contrato. Será necesario que se cuente con los equipos que se describen en el pliego de condiciones técnicas.</w:t>
      </w:r>
    </w:p>
    <w:p w14:paraId="1B1C672F" w14:textId="77777777" w:rsidR="00E85716" w:rsidRPr="009F675A" w:rsidRDefault="00E85716" w:rsidP="00E85716">
      <w:pPr>
        <w:pStyle w:val="Cuerpodeltexto1"/>
        <w:numPr>
          <w:ilvl w:val="0"/>
          <w:numId w:val="13"/>
        </w:numPr>
        <w:spacing w:after="236" w:line="240" w:lineRule="auto"/>
        <w:ind w:left="435" w:hanging="9"/>
        <w:rPr>
          <w:sz w:val="22"/>
          <w:szCs w:val="22"/>
          <w:lang w:val="es-ES_tradnl"/>
        </w:rPr>
      </w:pPr>
      <w:r w:rsidRPr="00863B76">
        <w:rPr>
          <w:bCs/>
          <w:spacing w:val="-3"/>
          <w:sz w:val="22"/>
          <w:szCs w:val="22"/>
        </w:rPr>
        <w:t xml:space="preserve">Indicación del personal técnico o de las unidades técnicas, integradas o no en la empresa, participantes en el contrato, especialmente aquéllos encargados del control de calidad referido al control de la gestión. Se aportará organigrama, funciones, etc... A estos efectos, se deberá acreditar la disponibilidad de un responsable del control de calidad en la gestión, así como de un responsable de la organización de la gestión, ambos con </w:t>
      </w:r>
      <w:r w:rsidRPr="009917A9">
        <w:rPr>
          <w:bCs/>
          <w:spacing w:val="-3"/>
          <w:sz w:val="22"/>
          <w:szCs w:val="22"/>
        </w:rPr>
        <w:t xml:space="preserve">formación superior. </w:t>
      </w:r>
      <w:r w:rsidRPr="009917A9">
        <w:rPr>
          <w:sz w:val="22"/>
          <w:szCs w:val="22"/>
        </w:rPr>
        <w:t xml:space="preserve">Será necesario que se cuente con los equipos que se describen en el pliego de condiciones técnicas. </w:t>
      </w:r>
      <w:r w:rsidRPr="009F675A">
        <w:rPr>
          <w:sz w:val="22"/>
          <w:szCs w:val="22"/>
        </w:rPr>
        <w:t>Asimismo, los licitadores deberán indicar la parte del contrato que, en su caso, tengan previsto subcontratar, señalando su importe, y el nombre o el perfil empresarial, definido por referencia a las condiciones de solvencia profesional o técnica, de los subcontratistas a los que se vaya a encomendar su realización</w:t>
      </w:r>
    </w:p>
    <w:p w14:paraId="2BAF2B20" w14:textId="77777777" w:rsidR="00E85716" w:rsidRPr="003057E3" w:rsidRDefault="00E85716" w:rsidP="00E85716">
      <w:pPr>
        <w:pStyle w:val="Cuerpodeltexto1"/>
        <w:numPr>
          <w:ilvl w:val="0"/>
          <w:numId w:val="13"/>
        </w:numPr>
        <w:spacing w:after="236" w:line="240" w:lineRule="auto"/>
        <w:ind w:left="435" w:hanging="9"/>
        <w:rPr>
          <w:sz w:val="22"/>
          <w:szCs w:val="22"/>
          <w:lang w:val="es-ES_tradnl"/>
        </w:rPr>
      </w:pPr>
      <w:r w:rsidRPr="00421198">
        <w:rPr>
          <w:spacing w:val="-3"/>
          <w:sz w:val="22"/>
          <w:szCs w:val="22"/>
        </w:rPr>
        <w:t>Titulaciones académicas y profesionales de los empresarios y del personal de dirección de la empresa y, en particular, del personal destinado a la ejecución del contrato</w:t>
      </w:r>
    </w:p>
    <w:p w14:paraId="7A16352D" w14:textId="77777777" w:rsidR="00E85716" w:rsidRPr="009917A9" w:rsidRDefault="00E85716" w:rsidP="00E85716">
      <w:pPr>
        <w:pStyle w:val="Cuerpodeltexto1"/>
        <w:numPr>
          <w:ilvl w:val="0"/>
          <w:numId w:val="9"/>
        </w:numPr>
        <w:spacing w:after="236" w:line="240" w:lineRule="auto"/>
        <w:rPr>
          <w:b/>
          <w:bCs/>
          <w:sz w:val="22"/>
          <w:szCs w:val="22"/>
        </w:rPr>
      </w:pPr>
      <w:r w:rsidRPr="009917A9">
        <w:rPr>
          <w:b/>
          <w:sz w:val="22"/>
          <w:szCs w:val="22"/>
        </w:rPr>
        <w:t>Relación de empresas pertenecientes a un mismo grupo.</w:t>
      </w:r>
    </w:p>
    <w:p w14:paraId="4102F549" w14:textId="77777777" w:rsidR="00E85716" w:rsidRPr="00227114" w:rsidRDefault="00E85716" w:rsidP="00E85716">
      <w:pPr>
        <w:pStyle w:val="Default"/>
        <w:spacing w:before="100"/>
        <w:ind w:firstLine="567"/>
        <w:jc w:val="both"/>
        <w:rPr>
          <w:rFonts w:ascii="Arial" w:hAnsi="Arial" w:cs="Arial"/>
          <w:color w:val="auto"/>
          <w:sz w:val="22"/>
          <w:szCs w:val="22"/>
        </w:rPr>
      </w:pPr>
      <w:r w:rsidRPr="00227114">
        <w:rPr>
          <w:rFonts w:ascii="Arial" w:hAnsi="Arial" w:cs="Arial"/>
          <w:color w:val="auto"/>
          <w:sz w:val="22"/>
          <w:szCs w:val="22"/>
        </w:rPr>
        <w:t>A los efectos de la aplicación de la regla prevista en el artículo 86.1 del R.G.L.C.A.P, los licitadores deberán presentar declaración concerniente a las empresas pertenecientes al mismo grupo por encontrarse en alguno de los supuestos previstos en el artículo 42 del Código de Comercio, con indicación de los que se presentan a licitación.</w:t>
      </w:r>
    </w:p>
    <w:p w14:paraId="2988C7C4" w14:textId="77777777" w:rsidR="00E85716" w:rsidRPr="009917A9" w:rsidRDefault="00E85716" w:rsidP="00E85716">
      <w:pPr>
        <w:jc w:val="both"/>
        <w:rPr>
          <w:rFonts w:ascii="Arial" w:hAnsi="Arial" w:cs="Arial"/>
        </w:rPr>
      </w:pPr>
    </w:p>
    <w:p w14:paraId="7F64604C" w14:textId="77777777" w:rsidR="00E85716" w:rsidRPr="009917A9" w:rsidRDefault="00E85716" w:rsidP="00E85716">
      <w:pPr>
        <w:ind w:firstLine="567"/>
        <w:jc w:val="both"/>
        <w:rPr>
          <w:rFonts w:ascii="Arial" w:hAnsi="Arial" w:cs="Arial"/>
        </w:rPr>
      </w:pPr>
      <w:r w:rsidRPr="009917A9">
        <w:rPr>
          <w:rFonts w:ascii="Arial" w:hAnsi="Arial" w:cs="Arial"/>
        </w:rPr>
        <w:t>En caso de no pertenecer a ningún grupo de empresas, deberán presentar declaración en tal sentido.</w:t>
      </w:r>
    </w:p>
    <w:p w14:paraId="48CF495B" w14:textId="77777777" w:rsidR="00E85716" w:rsidRPr="009917A9" w:rsidRDefault="00E85716" w:rsidP="00E85716">
      <w:pPr>
        <w:pStyle w:val="Cuerpodeltexto1"/>
        <w:numPr>
          <w:ilvl w:val="0"/>
          <w:numId w:val="9"/>
        </w:numPr>
        <w:spacing w:after="236" w:line="240" w:lineRule="auto"/>
        <w:rPr>
          <w:sz w:val="22"/>
          <w:szCs w:val="22"/>
        </w:rPr>
      </w:pPr>
      <w:r w:rsidRPr="009917A9">
        <w:rPr>
          <w:b/>
          <w:sz w:val="22"/>
          <w:szCs w:val="22"/>
        </w:rPr>
        <w:t>Declaración respecto al cumplimiento de las obligaciones laborales y protección del medio ambiente:</w:t>
      </w:r>
      <w:r w:rsidRPr="009917A9">
        <w:rPr>
          <w:sz w:val="22"/>
          <w:szCs w:val="22"/>
        </w:rPr>
        <w:t xml:space="preserve"> </w:t>
      </w:r>
    </w:p>
    <w:p w14:paraId="533E0ABD" w14:textId="77777777" w:rsidR="00E85716" w:rsidRPr="009917A9" w:rsidRDefault="00E85716" w:rsidP="00E85716">
      <w:pPr>
        <w:pStyle w:val="Cuerpodeltexto1"/>
        <w:spacing w:after="236" w:line="240" w:lineRule="auto"/>
        <w:ind w:firstLine="567"/>
        <w:rPr>
          <w:sz w:val="22"/>
          <w:szCs w:val="22"/>
        </w:rPr>
      </w:pPr>
      <w:r w:rsidRPr="009917A9">
        <w:rPr>
          <w:sz w:val="22"/>
          <w:szCs w:val="22"/>
        </w:rPr>
        <w:t>Declaración en la que el licitador manifieste que ha tenido en cuenta en la elaboración de su oferta las obligaciones vigentes en materia de protección del trabajo, condiciones de trabajo y prevención de riesgos laborales y protección del medio ambiente.</w:t>
      </w:r>
    </w:p>
    <w:p w14:paraId="0E2ED6F8" w14:textId="77777777" w:rsidR="00E85716" w:rsidRPr="009917A9" w:rsidRDefault="00E85716" w:rsidP="00E85716">
      <w:pPr>
        <w:ind w:firstLine="435"/>
        <w:jc w:val="both"/>
        <w:rPr>
          <w:rFonts w:ascii="Arial" w:hAnsi="Arial" w:cs="Arial"/>
        </w:rPr>
      </w:pPr>
      <w:r w:rsidRPr="009917A9">
        <w:rPr>
          <w:rFonts w:ascii="Arial" w:hAnsi="Arial" w:cs="Arial"/>
        </w:rPr>
        <w:t>Así como el compromiso de adscribir a la ejecución del contrato los medios personales y materiales suficientes para llevar a cabo adecuadamente la gestión integral de las instalaciones de Alumbrado exterior del municipio de Los Realejos.</w:t>
      </w:r>
    </w:p>
    <w:p w14:paraId="35F9A78F" w14:textId="77777777" w:rsidR="00E85716" w:rsidRPr="00327609" w:rsidRDefault="00E85716" w:rsidP="00E85716">
      <w:pPr>
        <w:jc w:val="both"/>
        <w:rPr>
          <w:rFonts w:ascii="Arial" w:hAnsi="Arial" w:cs="Arial"/>
          <w:b/>
          <w:sz w:val="12"/>
          <w:szCs w:val="12"/>
        </w:rPr>
      </w:pPr>
      <w:r w:rsidRPr="009917A9">
        <w:rPr>
          <w:rFonts w:ascii="Arial" w:hAnsi="Arial" w:cs="Arial"/>
          <w:b/>
        </w:rPr>
        <w:t xml:space="preserve"> </w:t>
      </w:r>
    </w:p>
    <w:p w14:paraId="459DED05" w14:textId="77777777" w:rsidR="00E85716" w:rsidRPr="009917A9" w:rsidRDefault="00E85716" w:rsidP="00E85716">
      <w:pPr>
        <w:pStyle w:val="Cuerpodeltexto1"/>
        <w:numPr>
          <w:ilvl w:val="0"/>
          <w:numId w:val="9"/>
        </w:numPr>
        <w:spacing w:after="236" w:line="240" w:lineRule="auto"/>
        <w:rPr>
          <w:sz w:val="22"/>
          <w:szCs w:val="22"/>
        </w:rPr>
      </w:pPr>
      <w:r w:rsidRPr="009917A9">
        <w:rPr>
          <w:b/>
          <w:sz w:val="22"/>
          <w:szCs w:val="22"/>
        </w:rPr>
        <w:lastRenderedPageBreak/>
        <w:t xml:space="preserve"> Otros documentos: Compromiso de la empresa de ejercer de modo real, efectivo y periódico el poder de dirección inherente a todo empresario en relación con sus trabajadores</w:t>
      </w:r>
      <w:r w:rsidRPr="009917A9">
        <w:rPr>
          <w:sz w:val="22"/>
          <w:szCs w:val="22"/>
        </w:rPr>
        <w:t xml:space="preserve">, asumiendo la negociación y pago de los salarios, la concesión de permisos, licencias y vacaciones, sustituciones, obligaciones legales en materia de prevención de riesgos laborales, y la imposición de las sanciones disciplinarias que fueran procedentes. </w:t>
      </w:r>
    </w:p>
    <w:p w14:paraId="569AAB03" w14:textId="77777777" w:rsidR="00E85716" w:rsidRPr="009917A9" w:rsidRDefault="00E85716" w:rsidP="00E85716">
      <w:pPr>
        <w:pStyle w:val="Cuerpodeltexto1"/>
        <w:spacing w:after="236" w:line="240" w:lineRule="auto"/>
        <w:ind w:left="435" w:firstLine="0"/>
        <w:rPr>
          <w:sz w:val="22"/>
          <w:szCs w:val="22"/>
        </w:rPr>
      </w:pPr>
      <w:r w:rsidRPr="009917A9">
        <w:rPr>
          <w:sz w:val="22"/>
          <w:szCs w:val="22"/>
        </w:rPr>
        <w:t xml:space="preserve">Igualmente, en dicho compromiso la empresa contratista hará manifestación expresa de responsabilizarse, como empleadora, del cumplimiento de todas sus obligaciones con </w:t>
      </w:r>
      <w:smartTag w:uri="urn:schemas-microsoft-com:office:smarttags" w:element="PersonName">
        <w:smartTagPr>
          <w:attr w:name="ProductID" w:val="la Seguridad Social"/>
        </w:smartTagPr>
        <w:r w:rsidRPr="009917A9">
          <w:rPr>
            <w:sz w:val="22"/>
            <w:szCs w:val="22"/>
          </w:rPr>
          <w:t>la Seguridad Social</w:t>
        </w:r>
      </w:smartTag>
      <w:r w:rsidRPr="009917A9">
        <w:rPr>
          <w:sz w:val="22"/>
          <w:szCs w:val="22"/>
        </w:rPr>
        <w:t xml:space="preserve"> respecto  a las trabajadores con los que va a ejecutar las prestaciones que constituyen el objeto del contrato, en particular del abono de las cotizaciones y del pago de prestaciones, y cuantos otros derechos y obligaciones se deriven de la relación contractual entre empleado y  empleador.” </w:t>
      </w:r>
    </w:p>
    <w:p w14:paraId="069F75E6" w14:textId="77777777" w:rsidR="00E85716" w:rsidRPr="009917A9" w:rsidRDefault="00E85716" w:rsidP="00E85716">
      <w:pPr>
        <w:autoSpaceDE w:val="0"/>
        <w:autoSpaceDN w:val="0"/>
        <w:adjustRightInd w:val="0"/>
        <w:ind w:firstLine="567"/>
        <w:jc w:val="both"/>
        <w:rPr>
          <w:rFonts w:ascii="Arial" w:hAnsi="Arial" w:cs="Arial"/>
        </w:rPr>
      </w:pPr>
      <w:r w:rsidRPr="009917A9">
        <w:rPr>
          <w:rFonts w:ascii="Arial" w:hAnsi="Arial" w:cs="Arial"/>
        </w:rPr>
        <w:t xml:space="preserve">No obstante lo dispuesto en los apartados anteriores, los licitadores que presente el </w:t>
      </w:r>
      <w:r w:rsidRPr="009917A9">
        <w:rPr>
          <w:rFonts w:ascii="Arial" w:hAnsi="Arial" w:cs="Arial"/>
          <w:bCs/>
        </w:rPr>
        <w:t xml:space="preserve">certificado de estar inscrito en el Registro de Contratistas del Estado o de </w:t>
      </w:r>
      <w:smartTag w:uri="urn:schemas-microsoft-com:office:smarttags" w:element="PersonName">
        <w:smartTagPr>
          <w:attr w:name="ProductID" w:val="la Comunidad Aut￳noma"/>
        </w:smartTagPr>
        <w:r w:rsidRPr="009917A9">
          <w:rPr>
            <w:rFonts w:ascii="Arial" w:hAnsi="Arial" w:cs="Arial"/>
            <w:bCs/>
          </w:rPr>
          <w:t>la Comunidad Autónoma</w:t>
        </w:r>
      </w:smartTag>
      <w:r w:rsidRPr="009917A9">
        <w:rPr>
          <w:rFonts w:ascii="Arial" w:hAnsi="Arial" w:cs="Arial"/>
          <w:bCs/>
        </w:rPr>
        <w:t xml:space="preserve"> de Canarias </w:t>
      </w:r>
      <w:r w:rsidRPr="009917A9">
        <w:rPr>
          <w:rFonts w:ascii="Arial" w:hAnsi="Arial" w:cs="Arial"/>
        </w:rPr>
        <w:t xml:space="preserve">eximirá al interesado de aportar la documentación que se detalla: </w:t>
      </w:r>
    </w:p>
    <w:p w14:paraId="2E7AA9EF" w14:textId="77777777" w:rsidR="00E85716" w:rsidRPr="00421198" w:rsidRDefault="00E85716" w:rsidP="00E85716">
      <w:pPr>
        <w:autoSpaceDE w:val="0"/>
        <w:autoSpaceDN w:val="0"/>
        <w:adjustRightInd w:val="0"/>
        <w:ind w:left="540"/>
        <w:jc w:val="both"/>
        <w:rPr>
          <w:rFonts w:ascii="Arial" w:hAnsi="Arial" w:cs="Arial"/>
        </w:rPr>
      </w:pPr>
    </w:p>
    <w:p w14:paraId="32D60433" w14:textId="77777777" w:rsidR="00E85716" w:rsidRPr="00421198" w:rsidRDefault="00E85716" w:rsidP="00E85716">
      <w:pPr>
        <w:autoSpaceDE w:val="0"/>
        <w:autoSpaceDN w:val="0"/>
        <w:adjustRightInd w:val="0"/>
        <w:ind w:left="540"/>
        <w:jc w:val="both"/>
        <w:rPr>
          <w:rFonts w:ascii="Arial" w:hAnsi="Arial" w:cs="Arial"/>
        </w:rPr>
      </w:pPr>
      <w:r w:rsidRPr="00421198">
        <w:rPr>
          <w:rFonts w:ascii="Arial" w:hAnsi="Arial" w:cs="Arial"/>
        </w:rPr>
        <w:t xml:space="preserve">- Personalidad, capacidad y representación a que se refiere este pliego, siempre y cuando la representación sea la misma que conste en el certificado aportado. </w:t>
      </w:r>
      <w:smartTag w:uri="urn:schemas-microsoft-com:office:smarttags" w:element="PersonName">
        <w:smartTagPr>
          <w:attr w:name="ProductID" w:val="La Mesa"/>
        </w:smartTagPr>
        <w:r w:rsidRPr="00421198">
          <w:rPr>
            <w:rFonts w:ascii="Arial" w:hAnsi="Arial" w:cs="Arial"/>
          </w:rPr>
          <w:t>La Mesa</w:t>
        </w:r>
      </w:smartTag>
      <w:r w:rsidRPr="00421198">
        <w:rPr>
          <w:rFonts w:ascii="Arial" w:hAnsi="Arial" w:cs="Arial"/>
        </w:rPr>
        <w:t xml:space="preserve"> de contratación podrá requerir la aportación de dicha documentación si fuera necesaria para acreditar que el objeto social de la empresa es adecuado al objeto del contrato.  No obstante, en caso de resultar adjudicatario se exigirá a la empresa que presente el documento o escrituras de apoderamiento, para proceder al bastanteo de poderes, previo pago de la tasa administrativa correspondiente.</w:t>
      </w:r>
    </w:p>
    <w:p w14:paraId="576BF237" w14:textId="77777777" w:rsidR="00E85716" w:rsidRPr="00421198" w:rsidRDefault="00E85716" w:rsidP="00E85716">
      <w:pPr>
        <w:autoSpaceDE w:val="0"/>
        <w:autoSpaceDN w:val="0"/>
        <w:adjustRightInd w:val="0"/>
        <w:ind w:left="540"/>
        <w:jc w:val="both"/>
        <w:rPr>
          <w:rFonts w:ascii="Arial" w:hAnsi="Arial" w:cs="Arial"/>
        </w:rPr>
      </w:pPr>
    </w:p>
    <w:p w14:paraId="63381214" w14:textId="77777777" w:rsidR="00E85716" w:rsidRPr="00421198" w:rsidRDefault="00E85716" w:rsidP="00E85716">
      <w:pPr>
        <w:autoSpaceDE w:val="0"/>
        <w:autoSpaceDN w:val="0"/>
        <w:adjustRightInd w:val="0"/>
        <w:ind w:left="540"/>
        <w:jc w:val="both"/>
        <w:rPr>
          <w:rFonts w:ascii="Arial" w:hAnsi="Arial" w:cs="Arial"/>
          <w:bCs/>
        </w:rPr>
      </w:pPr>
      <w:r w:rsidRPr="00421198">
        <w:rPr>
          <w:rFonts w:ascii="Arial" w:hAnsi="Arial" w:cs="Arial"/>
        </w:rPr>
        <w:t xml:space="preserve">El certificado del Registro de Contratistas del Estado o de </w:t>
      </w:r>
      <w:smartTag w:uri="urn:schemas-microsoft-com:office:smarttags" w:element="PersonName">
        <w:smartTagPr>
          <w:attr w:name="ProductID" w:val="la CCAA"/>
        </w:smartTagPr>
        <w:r w:rsidRPr="00421198">
          <w:rPr>
            <w:rFonts w:ascii="Arial" w:hAnsi="Arial" w:cs="Arial"/>
          </w:rPr>
          <w:t>la CCAA</w:t>
        </w:r>
      </w:smartTag>
      <w:r w:rsidRPr="00421198">
        <w:rPr>
          <w:rFonts w:ascii="Arial" w:hAnsi="Arial" w:cs="Arial"/>
        </w:rPr>
        <w:t xml:space="preserve"> de Canarias deberá ir acompañado en todo caso de una </w:t>
      </w:r>
      <w:r w:rsidRPr="00421198">
        <w:rPr>
          <w:rFonts w:ascii="Arial" w:hAnsi="Arial" w:cs="Arial"/>
          <w:bCs/>
        </w:rPr>
        <w:t xml:space="preserve">declaración responsable </w:t>
      </w:r>
      <w:r w:rsidRPr="00421198">
        <w:rPr>
          <w:rFonts w:ascii="Arial" w:hAnsi="Arial" w:cs="Arial"/>
        </w:rPr>
        <w:t xml:space="preserve">en la que el licitador manifieste que las circunstancias reflejadas en el mismo no han experimentado variación. (Artículo 146.3 del TRLCSP). En este caso se exigirá </w:t>
      </w:r>
      <w:r w:rsidRPr="00421198">
        <w:rPr>
          <w:rFonts w:ascii="Arial" w:hAnsi="Arial" w:cs="Arial"/>
          <w:bCs/>
        </w:rPr>
        <w:t>fotocopia del DNI del representante debidamente compulsado.</w:t>
      </w:r>
    </w:p>
    <w:p w14:paraId="791A6AE5" w14:textId="77777777" w:rsidR="00E85716" w:rsidRPr="00421198" w:rsidRDefault="00E85716" w:rsidP="00E85716">
      <w:pPr>
        <w:autoSpaceDE w:val="0"/>
        <w:autoSpaceDN w:val="0"/>
        <w:adjustRightInd w:val="0"/>
        <w:ind w:left="540"/>
        <w:jc w:val="both"/>
        <w:rPr>
          <w:rFonts w:ascii="Arial" w:hAnsi="Arial" w:cs="Arial"/>
          <w:bCs/>
        </w:rPr>
      </w:pPr>
    </w:p>
    <w:p w14:paraId="0583C709" w14:textId="77777777" w:rsidR="00E85716" w:rsidRPr="00421198" w:rsidRDefault="00E85716" w:rsidP="00E85716">
      <w:pPr>
        <w:autoSpaceDE w:val="0"/>
        <w:autoSpaceDN w:val="0"/>
        <w:adjustRightInd w:val="0"/>
        <w:ind w:left="540"/>
        <w:jc w:val="both"/>
        <w:rPr>
          <w:rFonts w:ascii="Arial" w:hAnsi="Arial" w:cs="Arial"/>
          <w:bCs/>
        </w:rPr>
      </w:pPr>
      <w:r w:rsidRPr="00421198">
        <w:rPr>
          <w:rFonts w:ascii="Arial" w:hAnsi="Arial" w:cs="Arial"/>
          <w:bCs/>
        </w:rPr>
        <w:t>El sobre número uno no puede contener datos que pueda revelar información sobre la proposición económica u oferta técnica. Las empresas que se encuentren en esta situación serán excluidas de la licitación..</w:t>
      </w:r>
    </w:p>
    <w:p w14:paraId="2B7750DA" w14:textId="77777777" w:rsidR="00E85716" w:rsidRDefault="00E85716" w:rsidP="00E85716">
      <w:pPr>
        <w:pStyle w:val="Cuerpodeltexto1"/>
        <w:spacing w:after="236" w:line="240" w:lineRule="auto"/>
        <w:ind w:left="20" w:hanging="20"/>
        <w:rPr>
          <w:sz w:val="22"/>
          <w:szCs w:val="22"/>
        </w:rPr>
      </w:pPr>
      <w:r w:rsidRPr="00CF4AB6">
        <w:rPr>
          <w:b/>
          <w:sz w:val="22"/>
          <w:szCs w:val="22"/>
        </w:rPr>
        <w:t>B) SOBRE B</w:t>
      </w:r>
      <w:r w:rsidRPr="00CF4AB6">
        <w:rPr>
          <w:sz w:val="22"/>
          <w:szCs w:val="22"/>
        </w:rPr>
        <w:t>,</w:t>
      </w:r>
      <w:r w:rsidRPr="00CF4AB6">
        <w:rPr>
          <w:b/>
          <w:sz w:val="22"/>
          <w:szCs w:val="22"/>
        </w:rPr>
        <w:t xml:space="preserve"> DE DOCUMENTACIÓN RELATIVA A LOS CRITERIOS DE VALORACIÓN QUE DEPENDAN DE UN JUICIO DE VALOR</w:t>
      </w:r>
      <w:r w:rsidRPr="00CF4AB6">
        <w:rPr>
          <w:sz w:val="22"/>
          <w:szCs w:val="22"/>
        </w:rPr>
        <w:t>, expresará la inscripción de: “</w:t>
      </w:r>
      <w:r w:rsidRPr="00CF4AB6">
        <w:rPr>
          <w:b/>
          <w:sz w:val="22"/>
          <w:szCs w:val="22"/>
        </w:rPr>
        <w:t>Documentación Técnica. Contrato de Gestión Integral de las Instalaciones de Alumbrado Exterior del Municipio de Los Realejos presentada por ................”</w:t>
      </w:r>
      <w:r w:rsidRPr="00CF4AB6">
        <w:rPr>
          <w:sz w:val="22"/>
          <w:szCs w:val="22"/>
        </w:rPr>
        <w:t>, con la firma del licitador o persona que legalmente lo represente, y será donde se describirán en detalle los medios y la metodología que el licitador propone para dar cumplimiento a las exigencias del Pliego de Condiciones. Constará de:</w:t>
      </w:r>
    </w:p>
    <w:p w14:paraId="1B6597F6" w14:textId="77777777" w:rsidR="00E85716" w:rsidRPr="00CF4AB6" w:rsidRDefault="00E85716" w:rsidP="00E85716">
      <w:pPr>
        <w:pStyle w:val="Cuerpodeltexto1"/>
        <w:numPr>
          <w:ilvl w:val="0"/>
          <w:numId w:val="11"/>
        </w:numPr>
        <w:spacing w:after="236" w:line="240" w:lineRule="auto"/>
        <w:ind w:firstLine="66"/>
        <w:rPr>
          <w:sz w:val="22"/>
          <w:szCs w:val="22"/>
        </w:rPr>
      </w:pPr>
      <w:r w:rsidRPr="00CF4AB6">
        <w:rPr>
          <w:sz w:val="22"/>
          <w:szCs w:val="22"/>
        </w:rPr>
        <w:t>Relación numerada de la documentación incluida.</w:t>
      </w:r>
    </w:p>
    <w:p w14:paraId="238366E6" w14:textId="77777777" w:rsidR="00E85716" w:rsidRPr="00863B76" w:rsidRDefault="00E85716" w:rsidP="00E85716">
      <w:pPr>
        <w:pStyle w:val="Cuerpodeltexto1"/>
        <w:numPr>
          <w:ilvl w:val="0"/>
          <w:numId w:val="11"/>
        </w:numPr>
        <w:spacing w:after="236" w:line="240" w:lineRule="auto"/>
        <w:ind w:firstLine="66"/>
        <w:rPr>
          <w:sz w:val="22"/>
          <w:szCs w:val="22"/>
        </w:rPr>
      </w:pPr>
      <w:r w:rsidRPr="00CF4AB6">
        <w:rPr>
          <w:sz w:val="22"/>
          <w:szCs w:val="22"/>
        </w:rPr>
        <w:lastRenderedPageBreak/>
        <w:t xml:space="preserve">Plan Director General del Servicio, que contendrá la memoria descriptiva sobre la metodología, organización y medios directos propuestos para la prestación del servicio. Se especificará la metodología, organización y medios para llevar a término el mantenimiento y conservación, así como de la actualización y mantenimiento del inventario actualizado, planos en formato digital, entrega de </w:t>
      </w:r>
      <w:r w:rsidRPr="00863B76">
        <w:rPr>
          <w:sz w:val="22"/>
          <w:szCs w:val="22"/>
        </w:rPr>
        <w:t xml:space="preserve">informes, lecturas de consumo real, etc., con una descripción </w:t>
      </w:r>
      <w:r w:rsidRPr="003057E3">
        <w:rPr>
          <w:sz w:val="22"/>
          <w:szCs w:val="22"/>
        </w:rPr>
        <w:t>detallada de la periodicidad, el personal y los vehículos que se utilizarán (plan director). Todo ello con el detalle exigido en este Pliego y en el Pliego de prescripciones técnicas</w:t>
      </w:r>
      <w:r w:rsidRPr="00863B76">
        <w:rPr>
          <w:sz w:val="22"/>
          <w:szCs w:val="22"/>
        </w:rPr>
        <w:t>.</w:t>
      </w:r>
    </w:p>
    <w:p w14:paraId="030F57AE" w14:textId="77777777" w:rsidR="00E85716" w:rsidRPr="00863B76" w:rsidRDefault="00E85716" w:rsidP="00E85716">
      <w:pPr>
        <w:pStyle w:val="Cuerpodeltexto1"/>
        <w:numPr>
          <w:ilvl w:val="0"/>
          <w:numId w:val="11"/>
        </w:numPr>
        <w:spacing w:after="236" w:line="240" w:lineRule="auto"/>
        <w:ind w:firstLine="66"/>
        <w:rPr>
          <w:sz w:val="22"/>
          <w:szCs w:val="22"/>
        </w:rPr>
      </w:pPr>
      <w:r w:rsidRPr="00CF4AB6">
        <w:rPr>
          <w:sz w:val="22"/>
          <w:szCs w:val="22"/>
        </w:rPr>
        <w:t>Plan de mantenimiento preventivo</w:t>
      </w:r>
      <w:r>
        <w:rPr>
          <w:sz w:val="22"/>
          <w:szCs w:val="22"/>
        </w:rPr>
        <w:t>,</w:t>
      </w:r>
      <w:r w:rsidRPr="00CF4AB6">
        <w:rPr>
          <w:sz w:val="22"/>
          <w:szCs w:val="22"/>
        </w:rPr>
        <w:t xml:space="preserve"> y de inspecciones .</w:t>
      </w:r>
      <w:r w:rsidRPr="009917A9">
        <w:rPr>
          <w:sz w:val="22"/>
          <w:szCs w:val="22"/>
        </w:rPr>
        <w:t xml:space="preserve"> </w:t>
      </w:r>
      <w:r w:rsidRPr="003057E3">
        <w:rPr>
          <w:sz w:val="22"/>
          <w:szCs w:val="22"/>
        </w:rPr>
        <w:t>Todo ello con el detalle exigido en este Pliego y en el Pliego de prescripciones técnicas</w:t>
      </w:r>
      <w:r w:rsidRPr="00863B76">
        <w:rPr>
          <w:sz w:val="22"/>
          <w:szCs w:val="22"/>
        </w:rPr>
        <w:t>.</w:t>
      </w:r>
    </w:p>
    <w:p w14:paraId="7EA364AE" w14:textId="77777777" w:rsidR="00E85716" w:rsidRPr="00CF4AB6" w:rsidRDefault="00E85716" w:rsidP="00E85716">
      <w:pPr>
        <w:pStyle w:val="Cuerpodeltexto1"/>
        <w:numPr>
          <w:ilvl w:val="0"/>
          <w:numId w:val="11"/>
        </w:numPr>
        <w:spacing w:after="236" w:line="240" w:lineRule="auto"/>
        <w:ind w:firstLine="66"/>
        <w:rPr>
          <w:sz w:val="22"/>
          <w:szCs w:val="22"/>
        </w:rPr>
      </w:pPr>
      <w:r w:rsidRPr="00CF4AB6">
        <w:rPr>
          <w:sz w:val="22"/>
          <w:szCs w:val="22"/>
        </w:rPr>
        <w:t xml:space="preserve">Memoria técnica de las actuaciones a realizar dentro de </w:t>
      </w:r>
      <w:smartTag w:uri="urn:schemas-microsoft-com:office:smarttags" w:element="PersonName">
        <w:smartTagPr>
          <w:attr w:name="ProductID" w:val="la P"/>
        </w:smartTagPr>
        <w:r w:rsidRPr="00CF4AB6">
          <w:rPr>
            <w:sz w:val="22"/>
            <w:szCs w:val="22"/>
          </w:rPr>
          <w:t>la P</w:t>
        </w:r>
      </w:smartTag>
      <w:r w:rsidRPr="00CF4AB6">
        <w:rPr>
          <w:sz w:val="22"/>
          <w:szCs w:val="22"/>
        </w:rPr>
        <w:t>4.</w:t>
      </w:r>
    </w:p>
    <w:p w14:paraId="5D5A6970" w14:textId="77777777" w:rsidR="00E85716" w:rsidRPr="00863B76" w:rsidRDefault="00E85716" w:rsidP="00E85716">
      <w:pPr>
        <w:pStyle w:val="Cuerpodeltexto1"/>
        <w:numPr>
          <w:ilvl w:val="0"/>
          <w:numId w:val="11"/>
        </w:numPr>
        <w:spacing w:after="236" w:line="240" w:lineRule="auto"/>
        <w:ind w:firstLine="66"/>
        <w:rPr>
          <w:sz w:val="22"/>
          <w:szCs w:val="22"/>
        </w:rPr>
      </w:pPr>
      <w:r w:rsidRPr="00CF4AB6">
        <w:rPr>
          <w:sz w:val="22"/>
          <w:szCs w:val="22"/>
        </w:rPr>
        <w:t>Planificación de las sustituciones previstas en el Pliego de Condiciones Técnicas para la mejora de la eficiencia y ahorro energético y que cumplan con la definición de inversiones. Deberá especificar por meses las sustituciones previstas (plan director).</w:t>
      </w:r>
      <w:r w:rsidRPr="009917A9">
        <w:rPr>
          <w:sz w:val="22"/>
          <w:szCs w:val="22"/>
        </w:rPr>
        <w:t xml:space="preserve"> </w:t>
      </w:r>
      <w:r w:rsidRPr="003057E3">
        <w:rPr>
          <w:sz w:val="22"/>
          <w:szCs w:val="22"/>
        </w:rPr>
        <w:t>Todo ello con el detalle exigido en este Pliego y en el Pliego de prescripciones técnicas</w:t>
      </w:r>
      <w:r w:rsidRPr="00863B76">
        <w:rPr>
          <w:sz w:val="22"/>
          <w:szCs w:val="22"/>
        </w:rPr>
        <w:t>.</w:t>
      </w:r>
    </w:p>
    <w:p w14:paraId="708BD2C3" w14:textId="77777777" w:rsidR="00E85716" w:rsidRPr="00863B76" w:rsidRDefault="00E85716" w:rsidP="00E85716">
      <w:pPr>
        <w:pStyle w:val="Cuerpodeltexto1"/>
        <w:numPr>
          <w:ilvl w:val="0"/>
          <w:numId w:val="11"/>
        </w:numPr>
        <w:spacing w:after="236" w:line="240" w:lineRule="auto"/>
        <w:ind w:firstLine="66"/>
        <w:rPr>
          <w:sz w:val="22"/>
          <w:szCs w:val="22"/>
        </w:rPr>
      </w:pPr>
      <w:r w:rsidRPr="00CF4AB6">
        <w:rPr>
          <w:sz w:val="22"/>
          <w:szCs w:val="22"/>
        </w:rPr>
        <w:t>Plan de Mantenimiento Correctivo. Sistema de gestión del mantenimiento del alumbrado exterior. Se especificará el sistema de gestión propuesto y el grado de informatización del mismo con objeto de gestionar las instalaciones de alumbrado exterior, incluyendo la digitalización y el cartografiado del inventario, la gestión de la contabilidad energética y la gestión y seguimiento de las órdenes de trabajo. Se especificará la accesibilidad de la información por parte del Ayuntamiento (plan director).</w:t>
      </w:r>
      <w:r w:rsidRPr="009917A9">
        <w:rPr>
          <w:sz w:val="22"/>
          <w:szCs w:val="22"/>
        </w:rPr>
        <w:t xml:space="preserve"> </w:t>
      </w:r>
      <w:r w:rsidRPr="003057E3">
        <w:rPr>
          <w:sz w:val="22"/>
          <w:szCs w:val="22"/>
        </w:rPr>
        <w:t>Todo ello con el detalle exigido en este Pliego y en el Pliego de prescripciones técnicas</w:t>
      </w:r>
      <w:r w:rsidRPr="00863B76">
        <w:rPr>
          <w:sz w:val="22"/>
          <w:szCs w:val="22"/>
        </w:rPr>
        <w:t>.</w:t>
      </w:r>
    </w:p>
    <w:p w14:paraId="3F218451" w14:textId="77777777" w:rsidR="00E85716" w:rsidRDefault="00E85716" w:rsidP="00E85716">
      <w:pPr>
        <w:pStyle w:val="Cuerpodeltexto1"/>
        <w:numPr>
          <w:ilvl w:val="0"/>
          <w:numId w:val="11"/>
        </w:numPr>
        <w:spacing w:after="236" w:line="240" w:lineRule="auto"/>
        <w:ind w:firstLine="66"/>
        <w:rPr>
          <w:sz w:val="22"/>
          <w:szCs w:val="22"/>
        </w:rPr>
      </w:pPr>
      <w:r w:rsidRPr="00CF4AB6">
        <w:rPr>
          <w:sz w:val="22"/>
          <w:szCs w:val="22"/>
        </w:rPr>
        <w:t>Memoria técnica explicativa de las acciones y compromisos que se llevarán a cabo en aspectos de información, divulgación y comunicación del sistema de gestión, ahorro y eficiencia energética.</w:t>
      </w:r>
    </w:p>
    <w:p w14:paraId="03DDEC79" w14:textId="77777777" w:rsidR="00E85716" w:rsidRPr="009043B7" w:rsidRDefault="00E85716" w:rsidP="00E85716">
      <w:pPr>
        <w:pStyle w:val="Cuerpodeltexto1"/>
        <w:numPr>
          <w:ilvl w:val="0"/>
          <w:numId w:val="11"/>
        </w:numPr>
        <w:shd w:val="clear" w:color="auto" w:fill="auto"/>
        <w:tabs>
          <w:tab w:val="left" w:pos="270"/>
        </w:tabs>
        <w:spacing w:before="0" w:after="656" w:line="240" w:lineRule="auto"/>
        <w:ind w:firstLine="66"/>
        <w:rPr>
          <w:color w:val="0000FF"/>
          <w:sz w:val="22"/>
          <w:szCs w:val="22"/>
        </w:rPr>
      </w:pPr>
      <w:r w:rsidRPr="009917A9">
        <w:rPr>
          <w:sz w:val="22"/>
          <w:szCs w:val="22"/>
        </w:rPr>
        <w:t>Mejoras propuestas por el ofertante, respecto a la situación actual de la instalación de alumbrado público, que posibiliten una mejora en cuanto a renovación o iluminación de vías o zonas del municipio o en las redes actualmente existentes en el término municipal.</w:t>
      </w:r>
    </w:p>
    <w:p w14:paraId="73C597A6" w14:textId="77777777" w:rsidR="00E85716" w:rsidRPr="00CF4AB6" w:rsidRDefault="00E85716" w:rsidP="00E85716">
      <w:pPr>
        <w:pStyle w:val="Cuerpodeltexto1"/>
        <w:numPr>
          <w:ilvl w:val="0"/>
          <w:numId w:val="11"/>
        </w:numPr>
        <w:shd w:val="clear" w:color="auto" w:fill="auto"/>
        <w:tabs>
          <w:tab w:val="left" w:pos="270"/>
        </w:tabs>
        <w:spacing w:before="0" w:after="656" w:line="240" w:lineRule="auto"/>
        <w:ind w:firstLine="66"/>
        <w:rPr>
          <w:color w:val="0000FF"/>
          <w:sz w:val="22"/>
          <w:szCs w:val="22"/>
        </w:rPr>
      </w:pPr>
      <w:r w:rsidRPr="00CF4AB6">
        <w:rPr>
          <w:sz w:val="22"/>
          <w:szCs w:val="22"/>
        </w:rPr>
        <w:t xml:space="preserve">Todos los datos y referencias que el licitador </w:t>
      </w:r>
      <w:r w:rsidRPr="00421198">
        <w:rPr>
          <w:sz w:val="22"/>
          <w:szCs w:val="22"/>
        </w:rPr>
        <w:t>considere conveniente adjuntar relativa a una mejor comprensión de la documentación aportada en este sobre y relacionada con los criterios de valoración que dependan de un juicio de valor</w:t>
      </w:r>
      <w:r w:rsidRPr="00CF4AB6">
        <w:rPr>
          <w:color w:val="0000FF"/>
          <w:sz w:val="22"/>
          <w:szCs w:val="22"/>
        </w:rPr>
        <w:t>.</w:t>
      </w:r>
    </w:p>
    <w:p w14:paraId="7E57B642" w14:textId="77777777" w:rsidR="00E85716" w:rsidRPr="006E4DDF" w:rsidRDefault="00E85716" w:rsidP="00E85716">
      <w:pPr>
        <w:pStyle w:val="Cuerpodeltexto1"/>
        <w:spacing w:after="236" w:line="240" w:lineRule="auto"/>
        <w:ind w:firstLine="0"/>
        <w:rPr>
          <w:sz w:val="22"/>
          <w:szCs w:val="22"/>
        </w:rPr>
      </w:pPr>
      <w:r w:rsidRPr="00CF4AB6">
        <w:rPr>
          <w:b/>
          <w:sz w:val="22"/>
          <w:szCs w:val="22"/>
        </w:rPr>
        <w:t>C) SOBRE C</w:t>
      </w:r>
      <w:r w:rsidRPr="00CF4AB6">
        <w:rPr>
          <w:sz w:val="22"/>
          <w:szCs w:val="22"/>
        </w:rPr>
        <w:t xml:space="preserve">, </w:t>
      </w:r>
      <w:r w:rsidRPr="00CF4AB6">
        <w:rPr>
          <w:b/>
          <w:sz w:val="22"/>
          <w:szCs w:val="22"/>
        </w:rPr>
        <w:t>DE DOCUMENTACIÓN RELATIVA A LOS CRITERIOS DE VALORACIÓN OBJETIVOS</w:t>
      </w:r>
      <w:r w:rsidRPr="00CF4AB6">
        <w:rPr>
          <w:sz w:val="22"/>
          <w:szCs w:val="22"/>
        </w:rPr>
        <w:t xml:space="preserve"> Llevará escrito el texto: </w:t>
      </w:r>
      <w:r w:rsidRPr="00CF4AB6">
        <w:rPr>
          <w:b/>
          <w:sz w:val="22"/>
          <w:szCs w:val="22"/>
        </w:rPr>
        <w:t xml:space="preserve">“Proposición Económica. Contrato de Gestión Integral de las Instalaciones de Alumbrado Exterior del Municipio de Los </w:t>
      </w:r>
      <w:r w:rsidRPr="006E4DDF">
        <w:rPr>
          <w:b/>
          <w:sz w:val="22"/>
          <w:szCs w:val="22"/>
        </w:rPr>
        <w:t>Realejos presentada por ................”</w:t>
      </w:r>
      <w:r w:rsidRPr="006E4DDF">
        <w:rPr>
          <w:sz w:val="22"/>
          <w:szCs w:val="22"/>
        </w:rPr>
        <w:t>, con la firma del licitador o persona que legalmente lo represente, y contendrá los documentos siguientes:</w:t>
      </w:r>
    </w:p>
    <w:p w14:paraId="05F80508" w14:textId="77777777" w:rsidR="00E85716" w:rsidRPr="006E4DDF" w:rsidRDefault="00E85716" w:rsidP="00E85716">
      <w:pPr>
        <w:pStyle w:val="Cuerpodeltexto1"/>
        <w:numPr>
          <w:ilvl w:val="0"/>
          <w:numId w:val="12"/>
        </w:numPr>
        <w:spacing w:after="236" w:line="240" w:lineRule="auto"/>
        <w:rPr>
          <w:sz w:val="22"/>
          <w:szCs w:val="22"/>
        </w:rPr>
      </w:pPr>
      <w:r w:rsidRPr="006E4DDF">
        <w:rPr>
          <w:sz w:val="22"/>
          <w:szCs w:val="22"/>
        </w:rPr>
        <w:t>Relación numerada de la documentación incluida.</w:t>
      </w:r>
    </w:p>
    <w:p w14:paraId="16E5AB8C" w14:textId="77777777" w:rsidR="00E85716" w:rsidRPr="006E4DDF" w:rsidRDefault="00E85716" w:rsidP="00E85716">
      <w:pPr>
        <w:pStyle w:val="Cuerpodeltexto1"/>
        <w:numPr>
          <w:ilvl w:val="0"/>
          <w:numId w:val="12"/>
        </w:numPr>
        <w:spacing w:after="236" w:line="240" w:lineRule="auto"/>
        <w:rPr>
          <w:sz w:val="22"/>
          <w:szCs w:val="22"/>
        </w:rPr>
      </w:pPr>
      <w:r w:rsidRPr="006E4DDF">
        <w:rPr>
          <w:sz w:val="22"/>
          <w:szCs w:val="22"/>
        </w:rPr>
        <w:lastRenderedPageBreak/>
        <w:t>Proposición económica propiamente dicha, redactada de acuerdo al modelo de proposición que figura en el presente Pliego de Condiciones, acompañada de Plan económico financiero que avale la proposición económica presentada con referencia a los datos contenidos en el estudio económico contenido en Anteproyecto de explotación</w:t>
      </w:r>
      <w:r>
        <w:rPr>
          <w:sz w:val="22"/>
          <w:szCs w:val="22"/>
        </w:rPr>
        <w:t>.</w:t>
      </w:r>
      <w:r w:rsidRPr="006E4DDF">
        <w:rPr>
          <w:sz w:val="22"/>
          <w:szCs w:val="22"/>
        </w:rPr>
        <w:t xml:space="preserve"> </w:t>
      </w:r>
    </w:p>
    <w:p w14:paraId="03F2D0B6" w14:textId="77777777" w:rsidR="00E85716" w:rsidRPr="006E4DDF" w:rsidRDefault="00E85716" w:rsidP="00E85716">
      <w:pPr>
        <w:pStyle w:val="Cuerpodeltexto1"/>
        <w:numPr>
          <w:ilvl w:val="0"/>
          <w:numId w:val="12"/>
        </w:numPr>
        <w:spacing w:after="236" w:line="240" w:lineRule="auto"/>
        <w:rPr>
          <w:sz w:val="22"/>
          <w:szCs w:val="22"/>
        </w:rPr>
      </w:pPr>
      <w:r w:rsidRPr="006E4DDF">
        <w:rPr>
          <w:sz w:val="22"/>
          <w:szCs w:val="22"/>
        </w:rPr>
        <w:t xml:space="preserve">Propuesta de baja sobre los precios unitarios de </w:t>
      </w:r>
      <w:smartTag w:uri="urn:schemas-microsoft-com:office:smarttags" w:element="PersonName">
        <w:smartTagPr>
          <w:attr w:name="ProductID" w:val="la P"/>
        </w:smartTagPr>
        <w:r w:rsidRPr="006E4DDF">
          <w:rPr>
            <w:sz w:val="22"/>
            <w:szCs w:val="22"/>
          </w:rPr>
          <w:t>la P</w:t>
        </w:r>
      </w:smartTag>
      <w:r w:rsidRPr="006E4DDF">
        <w:rPr>
          <w:sz w:val="22"/>
          <w:szCs w:val="22"/>
        </w:rPr>
        <w:t>5.</w:t>
      </w:r>
    </w:p>
    <w:p w14:paraId="153D8819" w14:textId="77777777" w:rsidR="00E85716" w:rsidRPr="006E4DDF" w:rsidRDefault="00E85716" w:rsidP="00E85716">
      <w:pPr>
        <w:pStyle w:val="Cuerpodeltexto1"/>
        <w:numPr>
          <w:ilvl w:val="0"/>
          <w:numId w:val="12"/>
        </w:numPr>
        <w:spacing w:after="236" w:line="240" w:lineRule="auto"/>
        <w:rPr>
          <w:rStyle w:val="Cuerpodeltexto0"/>
          <w:rFonts w:eastAsia="Courier New"/>
          <w:sz w:val="22"/>
          <w:szCs w:val="22"/>
        </w:rPr>
      </w:pPr>
      <w:r w:rsidRPr="006E4DDF">
        <w:rPr>
          <w:sz w:val="22"/>
          <w:szCs w:val="22"/>
        </w:rPr>
        <w:t>Porcentaje de p</w:t>
      </w:r>
      <w:r w:rsidRPr="006E4DDF">
        <w:rPr>
          <w:rStyle w:val="Cuerpodeltexto0"/>
          <w:rFonts w:eastAsia="Courier New"/>
          <w:sz w:val="22"/>
          <w:szCs w:val="22"/>
        </w:rPr>
        <w:t xml:space="preserve">atrocinio del alumbrado especial de  Fiestas y período navideño. </w:t>
      </w:r>
    </w:p>
    <w:p w14:paraId="749AE079" w14:textId="77777777" w:rsidR="00E85716" w:rsidRPr="006E4DDF" w:rsidRDefault="00E85716" w:rsidP="00E85716">
      <w:pPr>
        <w:pStyle w:val="Cuerpodeltexto1"/>
        <w:numPr>
          <w:ilvl w:val="0"/>
          <w:numId w:val="12"/>
        </w:numPr>
        <w:spacing w:after="236" w:line="240" w:lineRule="auto"/>
        <w:rPr>
          <w:rStyle w:val="Cuerpodeltexto0"/>
          <w:rFonts w:eastAsia="Courier New"/>
          <w:sz w:val="22"/>
          <w:szCs w:val="22"/>
        </w:rPr>
      </w:pPr>
      <w:r w:rsidRPr="006E4DDF">
        <w:rPr>
          <w:rStyle w:val="Cuerpodeltexto0"/>
          <w:rFonts w:eastAsia="Courier New"/>
          <w:sz w:val="22"/>
          <w:szCs w:val="22"/>
        </w:rPr>
        <w:t>Tiempo ofertado para la reposición de material afectado por fenómenos meteorológicos, extraordinarios o desastres naturales durante toda la duración del contrato.</w:t>
      </w:r>
    </w:p>
    <w:p w14:paraId="74A28767" w14:textId="77777777" w:rsidR="00E85716" w:rsidRPr="006E4DDF" w:rsidRDefault="00E85716" w:rsidP="00E85716">
      <w:pPr>
        <w:pStyle w:val="Cuerpodeltexto1"/>
        <w:numPr>
          <w:ilvl w:val="0"/>
          <w:numId w:val="12"/>
        </w:numPr>
        <w:spacing w:after="236" w:line="240" w:lineRule="auto"/>
        <w:rPr>
          <w:sz w:val="22"/>
          <w:szCs w:val="22"/>
        </w:rPr>
      </w:pPr>
      <w:r w:rsidRPr="006E4DDF">
        <w:rPr>
          <w:sz w:val="22"/>
          <w:szCs w:val="22"/>
        </w:rPr>
        <w:t xml:space="preserve">Compromiso de presentación de un estudio preliminar del estado inicial del alumbrado público que incluya un inventario de emisiones de referencia </w:t>
      </w:r>
    </w:p>
    <w:p w14:paraId="1A316797" w14:textId="77777777" w:rsidR="00E85716" w:rsidRPr="006E4DDF" w:rsidRDefault="00E85716" w:rsidP="00E85716">
      <w:pPr>
        <w:pStyle w:val="Cuerpodeltexto1"/>
        <w:numPr>
          <w:ilvl w:val="0"/>
          <w:numId w:val="12"/>
        </w:numPr>
        <w:spacing w:after="236" w:line="240" w:lineRule="auto"/>
        <w:rPr>
          <w:sz w:val="22"/>
          <w:szCs w:val="22"/>
        </w:rPr>
      </w:pPr>
      <w:r w:rsidRPr="006E4DDF">
        <w:rPr>
          <w:sz w:val="22"/>
          <w:szCs w:val="22"/>
        </w:rPr>
        <w:t xml:space="preserve">Compromiso de presentación de Un Plan de Acción para </w:t>
      </w:r>
      <w:smartTag w:uri="urn:schemas-microsoft-com:office:smarttags" w:element="PersonName">
        <w:smartTagPr>
          <w:attr w:name="ProductID" w:val="la Energ￭a Sostenible"/>
        </w:smartTagPr>
        <w:r w:rsidRPr="006E4DDF">
          <w:rPr>
            <w:sz w:val="22"/>
            <w:szCs w:val="22"/>
          </w:rPr>
          <w:t>la Energía Sostenible</w:t>
        </w:r>
      </w:smartTag>
    </w:p>
    <w:p w14:paraId="745FD85B" w14:textId="77777777" w:rsidR="00E85716" w:rsidRPr="006E4DDF" w:rsidRDefault="00E85716" w:rsidP="00E85716">
      <w:pPr>
        <w:pStyle w:val="Cuerpodeltexto1"/>
        <w:numPr>
          <w:ilvl w:val="0"/>
          <w:numId w:val="12"/>
        </w:numPr>
        <w:spacing w:after="236" w:line="240" w:lineRule="auto"/>
        <w:rPr>
          <w:sz w:val="22"/>
          <w:szCs w:val="22"/>
        </w:rPr>
      </w:pPr>
      <w:r w:rsidRPr="006E4DDF">
        <w:rPr>
          <w:sz w:val="22"/>
          <w:szCs w:val="22"/>
        </w:rPr>
        <w:t>Todos los datos y referencias que el licitador considere conveniente  adjuntar para mejor claridad de la documentación anterior.</w:t>
      </w:r>
    </w:p>
    <w:tbl>
      <w:tblPr>
        <w:tblW w:w="88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E85716" w:rsidRPr="00CF4AB6" w14:paraId="5B73B356" w14:textId="77777777" w:rsidTr="00685AEE">
        <w:trPr>
          <w:trHeight w:val="1440"/>
        </w:trPr>
        <w:tc>
          <w:tcPr>
            <w:tcW w:w="8820" w:type="dxa"/>
          </w:tcPr>
          <w:p w14:paraId="1BFC065C" w14:textId="77777777" w:rsidR="00E85716" w:rsidRPr="00CF4AB6" w:rsidRDefault="00E85716" w:rsidP="00685AEE">
            <w:pPr>
              <w:pStyle w:val="Cuerpodeltexto1"/>
              <w:spacing w:after="236" w:line="240" w:lineRule="auto"/>
              <w:ind w:left="20" w:firstLine="48"/>
              <w:rPr>
                <w:b/>
                <w:bCs/>
                <w:sz w:val="22"/>
                <w:szCs w:val="22"/>
                <w:lang w:val="es-ES_tradnl"/>
              </w:rPr>
            </w:pPr>
            <w:r w:rsidRPr="00CF4AB6">
              <w:rPr>
                <w:b/>
                <w:bCs/>
                <w:sz w:val="22"/>
                <w:szCs w:val="22"/>
                <w:lang w:val="es-ES_tradnl"/>
              </w:rPr>
              <w:t>ADVERTENCIA:</w:t>
            </w:r>
          </w:p>
          <w:p w14:paraId="2E8CAF18" w14:textId="77777777" w:rsidR="00E85716" w:rsidRPr="00CF4AB6" w:rsidRDefault="00E85716" w:rsidP="00685AEE">
            <w:pPr>
              <w:pStyle w:val="Cuerpodeltexto1"/>
              <w:spacing w:after="236" w:line="240" w:lineRule="auto"/>
              <w:ind w:left="20" w:hanging="20"/>
              <w:rPr>
                <w:sz w:val="22"/>
                <w:szCs w:val="22"/>
                <w:lang w:val="es-ES_tradnl"/>
              </w:rPr>
            </w:pPr>
            <w:r w:rsidRPr="00CF4AB6">
              <w:rPr>
                <w:sz w:val="22"/>
                <w:szCs w:val="22"/>
                <w:lang w:val="es-ES_tradnl"/>
              </w:rPr>
              <w:t xml:space="preserve">La documentación que contienen los sobres precedentes (A Y B) no puede incluir ninguna información que permita conocer el contenido del sobre C relativo a la proposición económica. </w:t>
            </w:r>
          </w:p>
          <w:p w14:paraId="662603FB" w14:textId="77777777" w:rsidR="00E85716" w:rsidRPr="00CF4AB6" w:rsidRDefault="00E85716" w:rsidP="00685AEE">
            <w:pPr>
              <w:pStyle w:val="Cuerpodeltexto1"/>
              <w:spacing w:after="236" w:line="240" w:lineRule="auto"/>
              <w:ind w:left="20" w:hanging="20"/>
              <w:rPr>
                <w:sz w:val="22"/>
                <w:szCs w:val="22"/>
                <w:lang w:val="es-ES_tradnl"/>
              </w:rPr>
            </w:pPr>
            <w:r w:rsidRPr="00CF4AB6">
              <w:rPr>
                <w:sz w:val="22"/>
                <w:szCs w:val="22"/>
                <w:lang w:val="es-ES_tradnl"/>
              </w:rPr>
              <w:t>El incumplimiento de esta obligación implica la exclusión de la licitación.</w:t>
            </w:r>
          </w:p>
        </w:tc>
      </w:tr>
    </w:tbl>
    <w:p w14:paraId="00B3CD74" w14:textId="77777777" w:rsidR="00E85716" w:rsidRPr="00CF4AB6" w:rsidRDefault="00E85716" w:rsidP="00E85716">
      <w:pPr>
        <w:pStyle w:val="Cuerpodeltexto1"/>
        <w:shd w:val="clear" w:color="auto" w:fill="auto"/>
        <w:spacing w:before="0" w:after="217"/>
        <w:ind w:firstLine="0"/>
        <w:rPr>
          <w:b/>
          <w:bCs/>
          <w:i/>
          <w:sz w:val="22"/>
          <w:szCs w:val="22"/>
          <w:u w:val="single"/>
        </w:rPr>
      </w:pPr>
    </w:p>
    <w:p w14:paraId="0CDD7B23"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CF4AB6">
        <w:rPr>
          <w:sz w:val="22"/>
          <w:szCs w:val="22"/>
        </w:rPr>
        <w:t xml:space="preserve">CRITERIOS BASE PARA </w:t>
      </w:r>
      <w:smartTag w:uri="urn:schemas-microsoft-com:office:smarttags" w:element="PersonName">
        <w:smartTagPr>
          <w:attr w:name="ProductID" w:val="LA ADJUDICACION."/>
        </w:smartTagPr>
        <w:r w:rsidRPr="00CF4AB6">
          <w:rPr>
            <w:sz w:val="22"/>
            <w:szCs w:val="22"/>
          </w:rPr>
          <w:t>LA ADJUDICACION.</w:t>
        </w:r>
      </w:smartTag>
    </w:p>
    <w:p w14:paraId="27C9B6B3" w14:textId="77777777" w:rsidR="00E85716" w:rsidRPr="00CF4AB6" w:rsidRDefault="00E85716" w:rsidP="00E85716">
      <w:pPr>
        <w:pStyle w:val="Cuerpodeltexto21"/>
        <w:shd w:val="clear" w:color="auto" w:fill="auto"/>
        <w:spacing w:before="0" w:after="449" w:line="240" w:lineRule="auto"/>
        <w:jc w:val="both"/>
        <w:outlineLvl w:val="0"/>
        <w:rPr>
          <w:sz w:val="22"/>
          <w:szCs w:val="22"/>
        </w:rPr>
      </w:pPr>
      <w:r w:rsidRPr="00CF4AB6">
        <w:rPr>
          <w:b w:val="0"/>
          <w:sz w:val="22"/>
          <w:szCs w:val="22"/>
        </w:rPr>
        <w:t xml:space="preserve">CRITERIOS CUANTIFICABLES AUTOMÁTICAMENTE: </w:t>
      </w:r>
      <w:r w:rsidRPr="00CF4AB6">
        <w:rPr>
          <w:sz w:val="22"/>
          <w:szCs w:val="22"/>
        </w:rPr>
        <w:t xml:space="preserve">de </w:t>
      </w:r>
      <w:smartTag w:uri="urn:schemas-microsoft-com:office:smarttags" w:element="metricconverter">
        <w:smartTagPr>
          <w:attr w:name="ProductID" w:val="0 a"/>
        </w:smartTagPr>
        <w:r w:rsidRPr="00CF4AB6">
          <w:rPr>
            <w:sz w:val="22"/>
            <w:szCs w:val="22"/>
          </w:rPr>
          <w:t>0 a</w:t>
        </w:r>
      </w:smartTag>
      <w:r>
        <w:rPr>
          <w:sz w:val="22"/>
          <w:szCs w:val="22"/>
        </w:rPr>
        <w:t xml:space="preserve"> </w:t>
      </w:r>
      <w:r w:rsidRPr="0092115C">
        <w:rPr>
          <w:color w:val="4F81BD"/>
          <w:sz w:val="22"/>
          <w:szCs w:val="22"/>
        </w:rPr>
        <w:t>70</w:t>
      </w:r>
      <w:r w:rsidRPr="00CF4AB6">
        <w:rPr>
          <w:sz w:val="22"/>
          <w:szCs w:val="22"/>
        </w:rPr>
        <w:t xml:space="preserve"> puntos.</w:t>
      </w:r>
    </w:p>
    <w:p w14:paraId="0072ACDD" w14:textId="77777777" w:rsidR="00E85716" w:rsidRPr="006E4DDF" w:rsidRDefault="00E85716" w:rsidP="00E85716">
      <w:pPr>
        <w:pStyle w:val="Cuerpodeltexto1"/>
        <w:numPr>
          <w:ilvl w:val="0"/>
          <w:numId w:val="4"/>
        </w:numPr>
        <w:shd w:val="clear" w:color="auto" w:fill="auto"/>
        <w:tabs>
          <w:tab w:val="left" w:pos="355"/>
        </w:tabs>
        <w:spacing w:before="0" w:after="109" w:line="240" w:lineRule="auto"/>
        <w:ind w:left="20" w:firstLine="0"/>
        <w:rPr>
          <w:sz w:val="22"/>
          <w:szCs w:val="22"/>
        </w:rPr>
      </w:pPr>
      <w:r w:rsidRPr="006E4DDF">
        <w:rPr>
          <w:rStyle w:val="Cuerpodeltexto0"/>
          <w:rFonts w:eastAsia="Courier New"/>
          <w:sz w:val="22"/>
          <w:szCs w:val="22"/>
        </w:rPr>
        <w:t>Oferta Económica</w:t>
      </w:r>
      <w:r w:rsidRPr="006E4DDF">
        <w:rPr>
          <w:sz w:val="22"/>
          <w:szCs w:val="22"/>
        </w:rPr>
        <w:t xml:space="preserve">: </w:t>
      </w:r>
      <w:r w:rsidRPr="006E4DDF">
        <w:rPr>
          <w:rStyle w:val="CuerpodeltextoNegrita"/>
          <w:rFonts w:eastAsia="Courier New"/>
          <w:sz w:val="22"/>
          <w:szCs w:val="22"/>
        </w:rPr>
        <w:t>45 puntos</w:t>
      </w:r>
      <w:r w:rsidRPr="006E4DDF">
        <w:rPr>
          <w:sz w:val="22"/>
          <w:szCs w:val="22"/>
        </w:rPr>
        <w:t>.</w:t>
      </w:r>
    </w:p>
    <w:p w14:paraId="4A5E3C1D" w14:textId="77777777" w:rsidR="00E85716" w:rsidRPr="00317910" w:rsidRDefault="00E85716" w:rsidP="00E85716">
      <w:pPr>
        <w:pStyle w:val="Listamulticolor-nfasis11"/>
        <w:numPr>
          <w:ilvl w:val="0"/>
          <w:numId w:val="15"/>
        </w:numPr>
        <w:spacing w:before="0" w:after="0"/>
        <w:ind w:left="851" w:hanging="425"/>
        <w:contextualSpacing/>
        <w:rPr>
          <w:rFonts w:ascii="Arial" w:hAnsi="Arial" w:cs="Arial"/>
          <w:sz w:val="22"/>
          <w:szCs w:val="22"/>
        </w:rPr>
      </w:pPr>
      <w:r w:rsidRPr="00317910">
        <w:rPr>
          <w:rFonts w:ascii="Arial" w:eastAsia="Times New Roman" w:hAnsi="Arial" w:cs="Arial"/>
          <w:color w:val="000000"/>
          <w:sz w:val="22"/>
          <w:szCs w:val="22"/>
        </w:rPr>
        <w:t>La oferta económica correspondiente a las prestaciones P1, P2 y P3 será puntuada con un máximo de puntos de acuerdo a los siguientes criterios:</w:t>
      </w:r>
      <w:r w:rsidRPr="00317910">
        <w:rPr>
          <w:rFonts w:ascii="Arial" w:hAnsi="Arial" w:cs="Arial"/>
          <w:i/>
          <w:sz w:val="22"/>
          <w:szCs w:val="22"/>
        </w:rPr>
        <w:t xml:space="preserve"> </w:t>
      </w:r>
    </w:p>
    <w:p w14:paraId="1C3511F9" w14:textId="77777777" w:rsidR="00E85716" w:rsidRPr="00317910" w:rsidRDefault="00E85716" w:rsidP="00E85716">
      <w:pPr>
        <w:pStyle w:val="Listamulticolor-nfasis11"/>
        <w:spacing w:before="0" w:after="0"/>
        <w:ind w:left="851"/>
        <w:contextualSpacing/>
        <w:rPr>
          <w:rFonts w:ascii="Arial" w:hAnsi="Arial" w:cs="Arial"/>
          <w:sz w:val="22"/>
          <w:szCs w:val="22"/>
        </w:rPr>
      </w:pPr>
    </w:p>
    <w:p w14:paraId="3AFF343B" w14:textId="77777777" w:rsidR="00E85716" w:rsidRPr="00317910" w:rsidRDefault="00E85716" w:rsidP="00E85716">
      <w:pPr>
        <w:pStyle w:val="Listamulticolor-nfasis11"/>
        <w:spacing w:before="0" w:after="0"/>
        <w:ind w:left="851"/>
        <w:contextualSpacing/>
        <w:rPr>
          <w:rFonts w:ascii="Arial" w:hAnsi="Arial" w:cs="Arial"/>
          <w:sz w:val="22"/>
          <w:szCs w:val="22"/>
        </w:rPr>
      </w:pPr>
      <w:r w:rsidRPr="00317910">
        <w:rPr>
          <w:rFonts w:ascii="Arial" w:hAnsi="Arial" w:cs="Arial"/>
          <w:i/>
          <w:sz w:val="22"/>
          <w:szCs w:val="22"/>
        </w:rPr>
        <w:t>Reducción del precio global de la oferta presentada</w:t>
      </w:r>
      <w:r w:rsidRPr="00317910">
        <w:rPr>
          <w:rFonts w:ascii="Arial" w:hAnsi="Arial" w:cs="Arial"/>
          <w:sz w:val="22"/>
          <w:szCs w:val="22"/>
        </w:rPr>
        <w:t xml:space="preserve"> redactada de acuerdo al modelo de proposición que figura en el Anexo 2 del Pliego de Condiciones Administrativas. La oferta económica correspondiente a la suma de las prestaciones P1, P2 y P3 será puntuada con un máximo de</w:t>
      </w:r>
      <w:r w:rsidRPr="00317910">
        <w:rPr>
          <w:rFonts w:ascii="Arial" w:hAnsi="Arial" w:cs="Arial"/>
          <w:b/>
          <w:sz w:val="22"/>
          <w:szCs w:val="22"/>
        </w:rPr>
        <w:t xml:space="preserve"> 35 puntos</w:t>
      </w:r>
      <w:r w:rsidRPr="00317910">
        <w:rPr>
          <w:rFonts w:ascii="Arial" w:hAnsi="Arial" w:cs="Arial"/>
          <w:sz w:val="22"/>
          <w:szCs w:val="22"/>
        </w:rPr>
        <w:t xml:space="preserve"> de acuerdo a la siguiente fórmula:</w:t>
      </w:r>
    </w:p>
    <w:p w14:paraId="6B838CCE" w14:textId="77777777" w:rsidR="00E85716" w:rsidRPr="00317910" w:rsidRDefault="00E85716" w:rsidP="00E85716">
      <w:pPr>
        <w:pStyle w:val="Listamulticolor-nfasis11"/>
        <w:spacing w:before="0" w:after="0"/>
        <w:contextualSpacing/>
        <w:rPr>
          <w:rFonts w:ascii="Arial" w:hAnsi="Arial" w:cs="Arial"/>
          <w:sz w:val="22"/>
          <w:szCs w:val="22"/>
        </w:rPr>
      </w:pPr>
    </w:p>
    <w:p w14:paraId="30BD9EB7" w14:textId="77777777" w:rsidR="00E85716" w:rsidRPr="00317910" w:rsidRDefault="00E85716" w:rsidP="00E85716">
      <w:pPr>
        <w:pStyle w:val="Listamulticolor-nfasis11"/>
        <w:spacing w:before="0" w:after="0"/>
        <w:ind w:left="1425"/>
        <w:contextualSpacing/>
        <w:rPr>
          <w:rFonts w:ascii="Times New Roman" w:hAnsi="Times New Roman"/>
          <w:sz w:val="24"/>
          <w:szCs w:val="24"/>
        </w:rPr>
      </w:pPr>
    </w:p>
    <w:p w14:paraId="757EB143" w14:textId="77777777" w:rsidR="00E85716" w:rsidRPr="00E85716" w:rsidRDefault="00021480" w:rsidP="00E85716">
      <w:pPr>
        <w:pStyle w:val="Listamulticolor-nfasis11"/>
        <w:spacing w:before="0" w:after="0"/>
        <w:ind w:left="0"/>
        <w:contextualSpacing/>
        <w:rPr>
          <w:rFonts w:ascii="Times New Roman" w:hAnsi="Times New Roman"/>
          <w:sz w:val="24"/>
          <w:szCs w:val="24"/>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=1-[</m:t>
          </m:r>
          <m:f>
            <m:fPr>
              <m:ctrlPr>
                <w:rPr>
                  <w:rFonts w:ascii="Cambria Math" w:hAnsi="Cambria Math"/>
                  <w:i/>
                  <w:sz w:val="22"/>
                  <w:szCs w:val="22"/>
                </w:rPr>
              </m:ctrlPr>
            </m:fPr>
            <m:num>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Bmax-</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i</m:t>
                          </m:r>
                        </m:sub>
                      </m:sSub>
                    </m:e>
                  </m:d>
                </m:e>
                <m:sup>
                  <m:r>
                    <w:rPr>
                      <w:rFonts w:ascii="Cambria Math" w:hAnsi="Cambria Math"/>
                      <w:sz w:val="22"/>
                      <w:szCs w:val="22"/>
                    </w:rPr>
                    <m:t>2,5</m:t>
                  </m:r>
                </m:sup>
              </m:sSup>
            </m:num>
            <m:den>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Bmax</m:t>
                      </m:r>
                    </m:e>
                  </m:d>
                </m:e>
                <m:sup>
                  <m:r>
                    <w:rPr>
                      <w:rFonts w:ascii="Cambria Math" w:hAnsi="Cambria Math"/>
                      <w:sz w:val="22"/>
                      <w:szCs w:val="22"/>
                    </w:rPr>
                    <m:t>2,5</m:t>
                  </m:r>
                </m:sup>
              </m:sSup>
            </m:den>
          </m:f>
          <m:r>
            <w:rPr>
              <w:rFonts w:ascii="Cambria Math" w:hAnsi="Cambria Math"/>
              <w:sz w:val="22"/>
              <w:szCs w:val="22"/>
            </w:rPr>
            <m:t>]</m:t>
          </m:r>
        </m:oMath>
      </m:oMathPara>
    </w:p>
    <w:p w14:paraId="18634EEE" w14:textId="77777777" w:rsidR="00E85716" w:rsidRPr="00317910" w:rsidRDefault="00E85716" w:rsidP="00E85716">
      <w:pPr>
        <w:pStyle w:val="Listamulticolor-nfasis11"/>
        <w:spacing w:before="0" w:after="0"/>
        <w:ind w:left="0"/>
        <w:contextualSpacing/>
        <w:rPr>
          <w:rFonts w:ascii="Times New Roman" w:hAnsi="Times New Roman"/>
          <w:sz w:val="24"/>
          <w:szCs w:val="24"/>
        </w:rPr>
      </w:pPr>
    </w:p>
    <w:p w14:paraId="34D7B00B" w14:textId="77777777" w:rsidR="00E85716" w:rsidRPr="00317910" w:rsidRDefault="00E85716" w:rsidP="00E85716">
      <w:pPr>
        <w:pStyle w:val="Listamulticolor-nfasis11"/>
        <w:spacing w:before="0" w:after="0"/>
        <w:ind w:left="3549" w:firstLine="699"/>
        <w:contextualSpacing/>
        <w:outlineLvl w:val="0"/>
        <w:rPr>
          <w:rFonts w:ascii="Arial" w:hAnsi="Arial" w:cs="Arial"/>
          <w:sz w:val="22"/>
          <w:szCs w:val="22"/>
        </w:rPr>
      </w:pPr>
      <w:proofErr w:type="spellStart"/>
      <w:r w:rsidRPr="00317910">
        <w:rPr>
          <w:rFonts w:ascii="Arial" w:hAnsi="Arial" w:cs="Arial"/>
          <w:sz w:val="22"/>
          <w:szCs w:val="22"/>
        </w:rPr>
        <w:t>PO</w:t>
      </w:r>
      <w:r w:rsidRPr="00317910">
        <w:rPr>
          <w:rFonts w:ascii="Arial" w:hAnsi="Arial" w:cs="Arial"/>
          <w:sz w:val="22"/>
          <w:szCs w:val="22"/>
          <w:vertAlign w:val="subscript"/>
        </w:rPr>
        <w:t>i</w:t>
      </w:r>
      <w:proofErr w:type="spellEnd"/>
      <w:r w:rsidRPr="00317910">
        <w:rPr>
          <w:rFonts w:ascii="Arial" w:hAnsi="Arial" w:cs="Arial"/>
          <w:sz w:val="22"/>
          <w:szCs w:val="22"/>
        </w:rPr>
        <w:t xml:space="preserve"> = 35 x P</w:t>
      </w:r>
      <w:r w:rsidRPr="00317910">
        <w:rPr>
          <w:rFonts w:ascii="Arial" w:hAnsi="Arial" w:cs="Arial"/>
          <w:sz w:val="22"/>
          <w:szCs w:val="22"/>
          <w:vertAlign w:val="subscript"/>
        </w:rPr>
        <w:t>i</w:t>
      </w:r>
    </w:p>
    <w:p w14:paraId="51895695" w14:textId="77777777" w:rsidR="00E85716" w:rsidRPr="00317910" w:rsidRDefault="00E85716" w:rsidP="00E85716">
      <w:pPr>
        <w:pStyle w:val="Listamulticolor-nfasis11"/>
        <w:spacing w:before="0" w:after="0"/>
        <w:ind w:left="1425"/>
        <w:contextualSpacing/>
        <w:rPr>
          <w:rFonts w:ascii="Times New Roman" w:hAnsi="Times New Roman"/>
          <w:sz w:val="24"/>
          <w:szCs w:val="24"/>
        </w:rPr>
      </w:pPr>
    </w:p>
    <w:p w14:paraId="1CCB8200" w14:textId="77777777" w:rsidR="00E85716" w:rsidRPr="00317910" w:rsidRDefault="00E85716" w:rsidP="00E85716">
      <w:pPr>
        <w:pStyle w:val="Listamulticolor-nfasis11"/>
        <w:spacing w:before="0" w:after="0"/>
        <w:ind w:left="1065"/>
        <w:contextualSpacing/>
        <w:rPr>
          <w:rFonts w:ascii="Arial" w:hAnsi="Arial" w:cs="Arial"/>
          <w:sz w:val="22"/>
          <w:szCs w:val="22"/>
        </w:rPr>
      </w:pPr>
    </w:p>
    <w:p w14:paraId="4646F4BE" w14:textId="77777777" w:rsidR="00E85716" w:rsidRPr="00317910" w:rsidRDefault="00E85716" w:rsidP="00E85716">
      <w:pPr>
        <w:pStyle w:val="Listamulticolor-nfasis11"/>
        <w:spacing w:before="0" w:after="0"/>
        <w:ind w:left="1065"/>
        <w:contextualSpacing/>
        <w:rPr>
          <w:rFonts w:ascii="Arial" w:hAnsi="Arial" w:cs="Arial"/>
          <w:sz w:val="22"/>
          <w:szCs w:val="22"/>
        </w:rPr>
      </w:pPr>
      <w:r w:rsidRPr="00317910">
        <w:rPr>
          <w:rFonts w:ascii="Arial" w:hAnsi="Arial" w:cs="Arial"/>
          <w:sz w:val="22"/>
          <w:szCs w:val="22"/>
        </w:rPr>
        <w:t xml:space="preserve">Donde: </w:t>
      </w:r>
    </w:p>
    <w:p w14:paraId="2B280673" w14:textId="77777777" w:rsidR="00E85716" w:rsidRPr="00317910" w:rsidRDefault="00E85716" w:rsidP="00E85716">
      <w:pPr>
        <w:pStyle w:val="Listamulticolor-nfasis11"/>
        <w:spacing w:before="0" w:after="0"/>
        <w:ind w:left="1065"/>
        <w:contextualSpacing/>
        <w:rPr>
          <w:rFonts w:ascii="Arial" w:hAnsi="Arial" w:cs="Arial"/>
          <w:sz w:val="22"/>
          <w:szCs w:val="22"/>
        </w:rPr>
      </w:pPr>
    </w:p>
    <w:p w14:paraId="398C330F" w14:textId="77777777" w:rsidR="00E85716" w:rsidRPr="00317910" w:rsidRDefault="00E85716" w:rsidP="00E85716">
      <w:pPr>
        <w:pStyle w:val="Listamulticolor-nfasis11"/>
        <w:spacing w:before="0" w:after="0"/>
        <w:ind w:left="1065"/>
        <w:contextualSpacing/>
        <w:rPr>
          <w:rFonts w:ascii="Arial" w:hAnsi="Arial" w:cs="Arial"/>
          <w:sz w:val="22"/>
          <w:szCs w:val="22"/>
        </w:rPr>
      </w:pPr>
      <w:proofErr w:type="spellStart"/>
      <w:r w:rsidRPr="00317910">
        <w:rPr>
          <w:rFonts w:ascii="Arial" w:hAnsi="Arial" w:cs="Arial"/>
          <w:sz w:val="22"/>
          <w:szCs w:val="22"/>
        </w:rPr>
        <w:t>PO</w:t>
      </w:r>
      <w:r w:rsidRPr="00317910">
        <w:rPr>
          <w:rFonts w:ascii="Arial" w:hAnsi="Arial" w:cs="Arial"/>
          <w:sz w:val="22"/>
          <w:szCs w:val="22"/>
          <w:vertAlign w:val="subscript"/>
        </w:rPr>
        <w:t>i</w:t>
      </w:r>
      <w:proofErr w:type="spellEnd"/>
      <w:r w:rsidRPr="00317910">
        <w:rPr>
          <w:rFonts w:ascii="Arial" w:hAnsi="Arial" w:cs="Arial"/>
          <w:sz w:val="22"/>
          <w:szCs w:val="22"/>
        </w:rPr>
        <w:t xml:space="preserve"> = Puntuación de cada oferta.</w:t>
      </w:r>
    </w:p>
    <w:p w14:paraId="528F92A7" w14:textId="77777777" w:rsidR="00E85716" w:rsidRPr="00317910" w:rsidRDefault="00E85716" w:rsidP="00E85716">
      <w:pPr>
        <w:pStyle w:val="Listamulticolor-nfasis11"/>
        <w:spacing w:before="0" w:after="0"/>
        <w:ind w:left="1065"/>
        <w:contextualSpacing/>
        <w:rPr>
          <w:rFonts w:ascii="Arial" w:hAnsi="Arial" w:cs="Arial"/>
          <w:sz w:val="22"/>
          <w:szCs w:val="22"/>
        </w:rPr>
      </w:pPr>
      <w:r w:rsidRPr="00317910">
        <w:rPr>
          <w:rFonts w:ascii="Arial" w:hAnsi="Arial" w:cs="Arial"/>
          <w:sz w:val="22"/>
          <w:szCs w:val="22"/>
        </w:rPr>
        <w:t>P</w:t>
      </w:r>
      <w:r w:rsidRPr="00317910">
        <w:rPr>
          <w:rFonts w:ascii="Arial" w:hAnsi="Arial" w:cs="Arial"/>
          <w:sz w:val="22"/>
          <w:szCs w:val="22"/>
          <w:vertAlign w:val="subscript"/>
        </w:rPr>
        <w:t>i</w:t>
      </w:r>
      <w:r w:rsidRPr="00317910">
        <w:rPr>
          <w:rFonts w:ascii="Arial" w:hAnsi="Arial" w:cs="Arial"/>
          <w:sz w:val="22"/>
          <w:szCs w:val="22"/>
        </w:rPr>
        <w:t xml:space="preserve"> = Puntuación en tanto por uno de cada oferta.</w:t>
      </w:r>
    </w:p>
    <w:p w14:paraId="68F9E017" w14:textId="77777777" w:rsidR="00E85716" w:rsidRPr="00317910" w:rsidRDefault="00E85716" w:rsidP="00E85716">
      <w:pPr>
        <w:pStyle w:val="Listamulticolor-nfasis11"/>
        <w:spacing w:before="0" w:after="0"/>
        <w:ind w:left="1065"/>
        <w:contextualSpacing/>
        <w:rPr>
          <w:rFonts w:ascii="Arial" w:hAnsi="Arial" w:cs="Arial"/>
          <w:sz w:val="22"/>
          <w:szCs w:val="22"/>
        </w:rPr>
      </w:pPr>
      <w:r w:rsidRPr="00317910">
        <w:rPr>
          <w:rFonts w:ascii="Arial" w:hAnsi="Arial" w:cs="Arial"/>
          <w:sz w:val="22"/>
          <w:szCs w:val="22"/>
        </w:rPr>
        <w:t>B</w:t>
      </w:r>
      <w:r w:rsidRPr="00317910">
        <w:rPr>
          <w:rFonts w:ascii="Arial" w:hAnsi="Arial" w:cs="Arial"/>
          <w:sz w:val="22"/>
          <w:szCs w:val="22"/>
          <w:vertAlign w:val="subscript"/>
        </w:rPr>
        <w:t>i</w:t>
      </w:r>
      <w:r w:rsidRPr="00317910">
        <w:rPr>
          <w:rFonts w:ascii="Arial" w:hAnsi="Arial" w:cs="Arial"/>
          <w:sz w:val="22"/>
          <w:szCs w:val="22"/>
        </w:rPr>
        <w:t xml:space="preserve"> = Baja porcentual de cada oferta.</w:t>
      </w:r>
    </w:p>
    <w:p w14:paraId="5516C0E0" w14:textId="77777777" w:rsidR="00E85716" w:rsidRPr="00317910" w:rsidRDefault="00E85716" w:rsidP="00E85716">
      <w:pPr>
        <w:pStyle w:val="Listamulticolor-nfasis11"/>
        <w:spacing w:before="0" w:after="0"/>
        <w:ind w:left="1065"/>
        <w:contextualSpacing/>
        <w:rPr>
          <w:rFonts w:ascii="Arial" w:hAnsi="Arial" w:cs="Arial"/>
          <w:sz w:val="22"/>
          <w:szCs w:val="22"/>
        </w:rPr>
      </w:pPr>
      <w:proofErr w:type="spellStart"/>
      <w:r w:rsidRPr="00317910">
        <w:rPr>
          <w:rFonts w:ascii="Arial" w:hAnsi="Arial" w:cs="Arial"/>
          <w:sz w:val="22"/>
          <w:szCs w:val="22"/>
        </w:rPr>
        <w:t>B</w:t>
      </w:r>
      <w:r w:rsidRPr="00317910">
        <w:rPr>
          <w:rFonts w:ascii="Arial" w:hAnsi="Arial" w:cs="Arial"/>
          <w:sz w:val="22"/>
          <w:szCs w:val="22"/>
          <w:vertAlign w:val="subscript"/>
        </w:rPr>
        <w:t>máx</w:t>
      </w:r>
      <w:proofErr w:type="spellEnd"/>
      <w:r w:rsidRPr="00317910">
        <w:rPr>
          <w:rFonts w:ascii="Arial" w:hAnsi="Arial" w:cs="Arial"/>
          <w:sz w:val="22"/>
          <w:szCs w:val="22"/>
        </w:rPr>
        <w:t xml:space="preserve"> = Baja porcentual máxima admitida de las ofertas.</w:t>
      </w:r>
    </w:p>
    <w:p w14:paraId="64F22824" w14:textId="77777777" w:rsidR="00E85716" w:rsidRPr="000A04BA" w:rsidRDefault="00E85716" w:rsidP="00E85716">
      <w:pPr>
        <w:pStyle w:val="Listamulticolor-nfasis11"/>
        <w:spacing w:before="0" w:after="0"/>
        <w:ind w:left="0"/>
        <w:contextualSpacing/>
        <w:rPr>
          <w:rFonts w:ascii="Times New Roman" w:hAnsi="Times New Roman"/>
          <w:sz w:val="24"/>
          <w:szCs w:val="24"/>
          <w:highlight w:val="green"/>
        </w:rPr>
      </w:pPr>
    </w:p>
    <w:p w14:paraId="38FAD3F5" w14:textId="77777777" w:rsidR="00E85716" w:rsidRPr="006E4DDF" w:rsidRDefault="00E85716" w:rsidP="00E85716">
      <w:pPr>
        <w:pStyle w:val="Listamulticolor-nfasis11"/>
        <w:numPr>
          <w:ilvl w:val="0"/>
          <w:numId w:val="15"/>
        </w:numPr>
        <w:spacing w:before="0" w:after="0"/>
        <w:ind w:left="851" w:hanging="425"/>
        <w:contextualSpacing/>
        <w:rPr>
          <w:rFonts w:ascii="Arial" w:eastAsia="Times New Roman" w:hAnsi="Arial" w:cs="Arial"/>
          <w:sz w:val="22"/>
          <w:szCs w:val="22"/>
        </w:rPr>
      </w:pPr>
      <w:r w:rsidRPr="00354E32">
        <w:rPr>
          <w:rFonts w:ascii="Arial" w:hAnsi="Arial" w:cs="Arial"/>
          <w:sz w:val="22"/>
          <w:szCs w:val="22"/>
        </w:rPr>
        <w:t xml:space="preserve">Baja sobre los precios unitarios presentados por la </w:t>
      </w:r>
      <w:r w:rsidRPr="00354E32">
        <w:rPr>
          <w:rFonts w:ascii="Arial" w:eastAsia="Times New Roman" w:hAnsi="Arial" w:cs="Arial"/>
          <w:color w:val="000000"/>
          <w:sz w:val="22"/>
          <w:szCs w:val="22"/>
        </w:rPr>
        <w:t>prestación P5</w:t>
      </w:r>
      <w:r w:rsidRPr="00354E32">
        <w:rPr>
          <w:rFonts w:ascii="Arial" w:hAnsi="Arial" w:cs="Arial"/>
          <w:sz w:val="22"/>
          <w:szCs w:val="22"/>
        </w:rPr>
        <w:t xml:space="preserve"> (incluidos los de </w:t>
      </w:r>
      <w:smartTag w:uri="urn:schemas-microsoft-com:office:smarttags" w:element="PersonName">
        <w:smartTagPr>
          <w:attr w:name="ProductID" w:val="la Tabla"/>
        </w:smartTagPr>
        <w:r w:rsidRPr="00354E32">
          <w:rPr>
            <w:rFonts w:ascii="Arial" w:hAnsi="Arial" w:cs="Arial"/>
            <w:sz w:val="22"/>
            <w:szCs w:val="22"/>
          </w:rPr>
          <w:t>la Tabla</w:t>
        </w:r>
      </w:smartTag>
      <w:r w:rsidRPr="00354E32">
        <w:rPr>
          <w:rFonts w:ascii="Arial" w:hAnsi="Arial" w:cs="Arial"/>
          <w:sz w:val="22"/>
          <w:szCs w:val="22"/>
        </w:rPr>
        <w:t xml:space="preserve"> de precios del Anexo 3 del </w:t>
      </w:r>
      <w:r w:rsidRPr="006E4DDF">
        <w:rPr>
          <w:rFonts w:ascii="Arial" w:hAnsi="Arial" w:cs="Arial"/>
          <w:sz w:val="22"/>
          <w:szCs w:val="22"/>
        </w:rPr>
        <w:t xml:space="preserve">Pliego de Condiciones Administrativas) y presentada según el modelo de proposición que figura en el Anexo 2. </w:t>
      </w:r>
      <w:r w:rsidRPr="006E4DDF">
        <w:rPr>
          <w:rFonts w:ascii="Arial" w:eastAsia="Times New Roman" w:hAnsi="Arial" w:cs="Arial"/>
          <w:sz w:val="22"/>
          <w:szCs w:val="22"/>
        </w:rPr>
        <w:t xml:space="preserve">La baja económica será puntuada con un máximo de </w:t>
      </w:r>
      <w:r w:rsidRPr="006E4DDF">
        <w:rPr>
          <w:rFonts w:ascii="Arial" w:eastAsia="Times New Roman" w:hAnsi="Arial" w:cs="Arial"/>
          <w:b/>
          <w:sz w:val="22"/>
          <w:szCs w:val="22"/>
        </w:rPr>
        <w:t>10 puntos</w:t>
      </w:r>
      <w:r w:rsidRPr="006E4DDF">
        <w:rPr>
          <w:rFonts w:ascii="Arial" w:eastAsia="Times New Roman" w:hAnsi="Arial" w:cs="Arial"/>
          <w:sz w:val="22"/>
          <w:szCs w:val="22"/>
        </w:rPr>
        <w:t xml:space="preserve"> de acuerdo a los siguientes criterios:</w:t>
      </w:r>
    </w:p>
    <w:p w14:paraId="09A2208B" w14:textId="77777777" w:rsidR="00E85716" w:rsidRPr="006E4DDF" w:rsidRDefault="00E85716" w:rsidP="00E85716">
      <w:pPr>
        <w:pStyle w:val="Listamulticolor-nfasis11"/>
        <w:spacing w:before="0" w:after="0"/>
        <w:ind w:left="851"/>
        <w:contextualSpacing/>
        <w:rPr>
          <w:rFonts w:ascii="Arial" w:eastAsia="Times New Roman" w:hAnsi="Arial" w:cs="Arial"/>
          <w:sz w:val="22"/>
          <w:szCs w:val="22"/>
        </w:rPr>
      </w:pPr>
    </w:p>
    <w:p w14:paraId="2BC7335D" w14:textId="77777777" w:rsidR="00E85716" w:rsidRPr="00F31B2A" w:rsidRDefault="00E85716" w:rsidP="00E85716">
      <w:pPr>
        <w:pStyle w:val="Cuerpodeltexto1"/>
        <w:numPr>
          <w:ilvl w:val="0"/>
          <w:numId w:val="14"/>
        </w:numPr>
        <w:shd w:val="clear" w:color="auto" w:fill="auto"/>
        <w:spacing w:before="0" w:after="0" w:line="240" w:lineRule="auto"/>
        <w:rPr>
          <w:sz w:val="22"/>
          <w:szCs w:val="22"/>
        </w:rPr>
      </w:pPr>
      <w:r w:rsidRPr="00F31B2A">
        <w:rPr>
          <w:sz w:val="22"/>
          <w:szCs w:val="22"/>
        </w:rPr>
        <w:t>10 puntos a la oferta con la baja máxima.</w:t>
      </w:r>
    </w:p>
    <w:p w14:paraId="140A3979" w14:textId="77777777" w:rsidR="00E85716" w:rsidRPr="00F31B2A" w:rsidRDefault="00E85716" w:rsidP="00E85716">
      <w:pPr>
        <w:pStyle w:val="Cuerpodeltexto1"/>
        <w:numPr>
          <w:ilvl w:val="0"/>
          <w:numId w:val="14"/>
        </w:numPr>
        <w:shd w:val="clear" w:color="auto" w:fill="auto"/>
        <w:spacing w:before="0" w:after="0" w:line="240" w:lineRule="auto"/>
        <w:rPr>
          <w:sz w:val="22"/>
          <w:szCs w:val="22"/>
        </w:rPr>
      </w:pPr>
      <w:r w:rsidRPr="00F31B2A">
        <w:rPr>
          <w:sz w:val="22"/>
          <w:szCs w:val="22"/>
        </w:rPr>
        <w:t>0 puntos a la oferta que igualen el precio base de licitación.</w:t>
      </w:r>
    </w:p>
    <w:p w14:paraId="674BA3C2" w14:textId="77777777" w:rsidR="00E85716" w:rsidRPr="00F31B2A" w:rsidRDefault="00E85716" w:rsidP="00E85716">
      <w:pPr>
        <w:pStyle w:val="Cuerpodeltexto1"/>
        <w:numPr>
          <w:ilvl w:val="0"/>
          <w:numId w:val="14"/>
        </w:numPr>
        <w:shd w:val="clear" w:color="auto" w:fill="auto"/>
        <w:spacing w:before="0" w:after="0" w:line="240" w:lineRule="auto"/>
        <w:rPr>
          <w:sz w:val="22"/>
          <w:szCs w:val="22"/>
        </w:rPr>
      </w:pPr>
      <w:r w:rsidRPr="00F31B2A">
        <w:rPr>
          <w:sz w:val="22"/>
          <w:szCs w:val="22"/>
        </w:rPr>
        <w:t>El resto de ofertas serán valoradas linealmente entre 0 y 10 puntos.</w:t>
      </w:r>
    </w:p>
    <w:p w14:paraId="5BD62A48" w14:textId="77777777" w:rsidR="00E85716" w:rsidRDefault="00E85716" w:rsidP="00E85716">
      <w:pPr>
        <w:pStyle w:val="Cuerpodeltexto1"/>
        <w:shd w:val="clear" w:color="auto" w:fill="auto"/>
        <w:spacing w:before="0" w:after="0" w:line="240" w:lineRule="auto"/>
        <w:ind w:firstLine="0"/>
        <w:rPr>
          <w:sz w:val="22"/>
          <w:szCs w:val="22"/>
        </w:rPr>
      </w:pPr>
    </w:p>
    <w:p w14:paraId="42210012" w14:textId="77777777" w:rsidR="00E85716" w:rsidRPr="008E54CA" w:rsidRDefault="00E85716" w:rsidP="00E85716">
      <w:pPr>
        <w:pStyle w:val="Cuerpodeltexto1"/>
        <w:numPr>
          <w:ilvl w:val="0"/>
          <w:numId w:val="4"/>
        </w:numPr>
        <w:shd w:val="clear" w:color="auto" w:fill="auto"/>
        <w:tabs>
          <w:tab w:val="left" w:pos="355"/>
        </w:tabs>
        <w:spacing w:before="0" w:after="109" w:line="240" w:lineRule="auto"/>
        <w:ind w:left="20" w:firstLine="0"/>
        <w:rPr>
          <w:rStyle w:val="Cuerpodeltexto0"/>
          <w:rFonts w:eastAsia="Courier New"/>
          <w:sz w:val="22"/>
          <w:szCs w:val="22"/>
        </w:rPr>
      </w:pPr>
      <w:r w:rsidRPr="008E54CA">
        <w:rPr>
          <w:rStyle w:val="Cuerpodeltexto0"/>
          <w:rFonts w:eastAsia="Courier New"/>
          <w:sz w:val="22"/>
          <w:szCs w:val="22"/>
        </w:rPr>
        <w:t xml:space="preserve">Patrocinio del alumbrado especial de  Fiestas y período navideño: </w:t>
      </w:r>
      <w:r w:rsidRPr="008E54CA">
        <w:rPr>
          <w:rStyle w:val="Cuerpodeltexto0"/>
          <w:rFonts w:eastAsia="Courier New"/>
          <w:b/>
          <w:sz w:val="22"/>
          <w:szCs w:val="22"/>
        </w:rPr>
        <w:t>10 puntos.</w:t>
      </w:r>
      <w:r w:rsidRPr="008E54CA">
        <w:rPr>
          <w:rStyle w:val="Cuerpodeltexto0"/>
          <w:rFonts w:eastAsia="Courier New"/>
          <w:sz w:val="22"/>
          <w:szCs w:val="22"/>
        </w:rPr>
        <w:t xml:space="preserve"> Se valorará la aportación de los licitadores en porcentaje al coste de instalación del alumbrado: Se valorará con la mayor puntuación a la oferta con mayor porcentaje de aportación sobre el coste de arrendamiento del mencionado alumbrado (estableciendo como cantidad de referencia la de 15.000 euros)  otorgando al resto de los licitadores puntos de forma proporcional. Este patrocinio tendrá una duración igual a la del contrato. </w:t>
      </w:r>
    </w:p>
    <w:p w14:paraId="070C8C4F" w14:textId="77777777" w:rsidR="00E85716" w:rsidRPr="008E54CA" w:rsidRDefault="00E85716" w:rsidP="00E85716">
      <w:pPr>
        <w:pStyle w:val="Cuerpodeltexto1"/>
        <w:numPr>
          <w:ilvl w:val="0"/>
          <w:numId w:val="4"/>
        </w:numPr>
        <w:shd w:val="clear" w:color="auto" w:fill="auto"/>
        <w:tabs>
          <w:tab w:val="left" w:pos="355"/>
        </w:tabs>
        <w:spacing w:before="0" w:after="109" w:line="240" w:lineRule="auto"/>
        <w:ind w:left="20" w:firstLine="0"/>
        <w:rPr>
          <w:rStyle w:val="Cuerpodeltexto0"/>
          <w:rFonts w:eastAsia="Courier New"/>
          <w:sz w:val="22"/>
          <w:szCs w:val="22"/>
        </w:rPr>
      </w:pPr>
      <w:r w:rsidRPr="008E54CA">
        <w:rPr>
          <w:rStyle w:val="Cuerpodeltexto0"/>
          <w:rFonts w:eastAsia="Courier New"/>
          <w:sz w:val="22"/>
          <w:szCs w:val="22"/>
        </w:rPr>
        <w:t xml:space="preserve">Por el menor tiempo ofertado para la reposición de material afectado por fenómenos meteorológicos, extraordinarios o desastres naturales durante toda la duración del contrato: </w:t>
      </w:r>
      <w:r w:rsidRPr="008E54CA">
        <w:rPr>
          <w:rStyle w:val="Cuerpodeltexto0"/>
          <w:rFonts w:eastAsia="Courier New"/>
          <w:b/>
          <w:sz w:val="22"/>
          <w:szCs w:val="22"/>
        </w:rPr>
        <w:t>10 puntos</w:t>
      </w:r>
      <w:r w:rsidRPr="008E54CA">
        <w:rPr>
          <w:rStyle w:val="Cuerpodeltexto0"/>
          <w:rFonts w:eastAsia="Courier New"/>
          <w:sz w:val="22"/>
          <w:szCs w:val="22"/>
        </w:rPr>
        <w:t>: Se valorará con la mayor puntuación al menor plazo de reposición de material, otorgando al resto de licitadores puntos de forma proporcional.</w:t>
      </w:r>
    </w:p>
    <w:p w14:paraId="076F570B" w14:textId="77777777" w:rsidR="00E85716" w:rsidRPr="008E54CA" w:rsidRDefault="00E85716" w:rsidP="00E85716">
      <w:pPr>
        <w:pStyle w:val="Prrafodelista"/>
        <w:ind w:left="0"/>
        <w:rPr>
          <w:rStyle w:val="Cuerpodeltexto0"/>
          <w:rFonts w:eastAsia="Courier New"/>
          <w:sz w:val="22"/>
          <w:szCs w:val="22"/>
        </w:rPr>
      </w:pPr>
    </w:p>
    <w:p w14:paraId="556AF824" w14:textId="77777777" w:rsidR="00E85716" w:rsidRDefault="00E85716" w:rsidP="00E85716">
      <w:pPr>
        <w:pStyle w:val="Cuerpodeltexto1"/>
        <w:shd w:val="clear" w:color="auto" w:fill="auto"/>
        <w:tabs>
          <w:tab w:val="left" w:pos="270"/>
        </w:tabs>
        <w:spacing w:before="0" w:after="656" w:line="240" w:lineRule="auto"/>
        <w:ind w:left="20" w:firstLine="0"/>
        <w:rPr>
          <w:sz w:val="22"/>
          <w:szCs w:val="22"/>
        </w:rPr>
      </w:pPr>
      <w:r w:rsidRPr="008E54CA">
        <w:rPr>
          <w:sz w:val="22"/>
          <w:szCs w:val="22"/>
        </w:rPr>
        <w:t>D) Por el compromiso de presentación de un estudio preliminar del estado inicial del alumbrado público que incluya un inventario de emisiones de referencia (Identificando las principales fuentes de emisiones de CO</w:t>
      </w:r>
      <w:r w:rsidRPr="008E54CA">
        <w:rPr>
          <w:sz w:val="22"/>
          <w:szCs w:val="22"/>
          <w:vertAlign w:val="subscript"/>
        </w:rPr>
        <w:t>2</w:t>
      </w:r>
      <w:r w:rsidRPr="008E54CA">
        <w:rPr>
          <w:sz w:val="22"/>
          <w:szCs w:val="22"/>
        </w:rPr>
        <w:t xml:space="preserve"> y sus respectivas posibilidades de reducción) en el plazo de UN MES a contar desde la formalización contractual: </w:t>
      </w:r>
      <w:r w:rsidRPr="008E54CA">
        <w:rPr>
          <w:b/>
          <w:sz w:val="22"/>
          <w:szCs w:val="22"/>
        </w:rPr>
        <w:t>2,5 puntos</w:t>
      </w:r>
      <w:r w:rsidRPr="008E54CA">
        <w:rPr>
          <w:sz w:val="22"/>
          <w:szCs w:val="22"/>
        </w:rPr>
        <w:t xml:space="preserve">. </w:t>
      </w:r>
    </w:p>
    <w:p w14:paraId="03BE714C" w14:textId="77777777" w:rsidR="00E85716" w:rsidRPr="006E4DDF" w:rsidRDefault="00E85716" w:rsidP="00E85716">
      <w:pPr>
        <w:pStyle w:val="Cuerpodeltexto1"/>
        <w:shd w:val="clear" w:color="auto" w:fill="auto"/>
        <w:tabs>
          <w:tab w:val="left" w:pos="270"/>
        </w:tabs>
        <w:spacing w:before="0" w:after="656" w:line="240" w:lineRule="auto"/>
        <w:ind w:left="20" w:firstLine="0"/>
        <w:rPr>
          <w:sz w:val="22"/>
          <w:szCs w:val="22"/>
        </w:rPr>
      </w:pPr>
      <w:r w:rsidRPr="008E54CA">
        <w:rPr>
          <w:sz w:val="22"/>
          <w:szCs w:val="22"/>
        </w:rPr>
        <w:t>E) Por el compromiso de presentación de Un Plan de Acción para la Energía Sostenible (basándose</w:t>
      </w:r>
      <w:r w:rsidRPr="006E4DDF">
        <w:rPr>
          <w:sz w:val="22"/>
          <w:szCs w:val="22"/>
        </w:rPr>
        <w:t xml:space="preserve"> en los resultados del Inventario de Emisiones de Referencia y definiendo las medidas concretas de reducción de emisiones, los plazos y las responsabilidades asignadas) en el alumbrado público,</w:t>
      </w:r>
      <w:r>
        <w:rPr>
          <w:sz w:val="22"/>
          <w:szCs w:val="22"/>
        </w:rPr>
        <w:t xml:space="preserve"> </w:t>
      </w:r>
      <w:r w:rsidRPr="006E4DDF">
        <w:rPr>
          <w:sz w:val="22"/>
          <w:szCs w:val="22"/>
        </w:rPr>
        <w:t xml:space="preserve">en el plazo de SEIS MESES  a contar desde la formalización contractual. : </w:t>
      </w:r>
      <w:r w:rsidRPr="006E4DDF">
        <w:rPr>
          <w:b/>
          <w:sz w:val="22"/>
          <w:szCs w:val="22"/>
        </w:rPr>
        <w:t>2,5 puntos.</w:t>
      </w:r>
    </w:p>
    <w:p w14:paraId="3C0D1985" w14:textId="77777777" w:rsidR="00E85716" w:rsidRPr="00CF4AB6" w:rsidRDefault="00E85716" w:rsidP="00E85716">
      <w:pPr>
        <w:pStyle w:val="Cuerpodeltexto21"/>
        <w:shd w:val="clear" w:color="auto" w:fill="auto"/>
        <w:spacing w:before="0" w:after="449" w:line="240" w:lineRule="auto"/>
        <w:jc w:val="both"/>
        <w:rPr>
          <w:sz w:val="22"/>
          <w:szCs w:val="22"/>
        </w:rPr>
      </w:pPr>
      <w:r w:rsidRPr="00CF4AB6">
        <w:rPr>
          <w:b w:val="0"/>
          <w:sz w:val="22"/>
          <w:szCs w:val="22"/>
        </w:rPr>
        <w:t xml:space="preserve">CRITERIOS CUYA VALORACIÓN DEPENDAN DE UN JUICIO DE VALOR: </w:t>
      </w:r>
      <w:r w:rsidRPr="00CF4AB6">
        <w:rPr>
          <w:sz w:val="22"/>
          <w:szCs w:val="22"/>
        </w:rPr>
        <w:t xml:space="preserve">de </w:t>
      </w:r>
      <w:smartTag w:uri="urn:schemas-microsoft-com:office:smarttags" w:element="metricconverter">
        <w:smartTagPr>
          <w:attr w:name="ProductID" w:val="0 a"/>
        </w:smartTagPr>
        <w:r w:rsidRPr="00CF4AB6">
          <w:rPr>
            <w:sz w:val="22"/>
            <w:szCs w:val="22"/>
          </w:rPr>
          <w:t>0 a</w:t>
        </w:r>
      </w:smartTag>
      <w:r w:rsidRPr="00CF4AB6">
        <w:rPr>
          <w:sz w:val="22"/>
          <w:szCs w:val="22"/>
        </w:rPr>
        <w:t xml:space="preserve"> 50 puntos.</w:t>
      </w:r>
    </w:p>
    <w:p w14:paraId="5D98E3E6" w14:textId="77777777" w:rsidR="00E85716" w:rsidRPr="00CF4AB6" w:rsidRDefault="00E85716" w:rsidP="00E85716">
      <w:pPr>
        <w:pStyle w:val="Cuerpodeltexto1"/>
        <w:numPr>
          <w:ilvl w:val="0"/>
          <w:numId w:val="16"/>
        </w:numPr>
        <w:shd w:val="clear" w:color="auto" w:fill="auto"/>
        <w:tabs>
          <w:tab w:val="left" w:pos="355"/>
        </w:tabs>
        <w:spacing w:before="0" w:after="0" w:line="240" w:lineRule="auto"/>
        <w:ind w:left="1211" w:hanging="360"/>
        <w:rPr>
          <w:sz w:val="22"/>
          <w:szCs w:val="22"/>
        </w:rPr>
      </w:pPr>
      <w:r w:rsidRPr="00CF4AB6">
        <w:rPr>
          <w:rStyle w:val="Cuerpodeltexto0"/>
          <w:rFonts w:eastAsia="Courier New"/>
          <w:sz w:val="22"/>
          <w:szCs w:val="22"/>
        </w:rPr>
        <w:lastRenderedPageBreak/>
        <w:t>Valoración Técnico-Económica de las Prestaciones</w:t>
      </w:r>
      <w:r w:rsidRPr="00CF4AB6">
        <w:rPr>
          <w:sz w:val="22"/>
          <w:szCs w:val="22"/>
        </w:rPr>
        <w:t xml:space="preserve">: </w:t>
      </w:r>
      <w:r w:rsidRPr="00CF4AB6">
        <w:rPr>
          <w:rStyle w:val="CuerpodeltextoNegrita"/>
          <w:rFonts w:eastAsia="Courier New"/>
          <w:sz w:val="22"/>
          <w:szCs w:val="22"/>
        </w:rPr>
        <w:t>50 puntos</w:t>
      </w:r>
      <w:r w:rsidRPr="00CF4AB6">
        <w:rPr>
          <w:sz w:val="22"/>
          <w:szCs w:val="22"/>
        </w:rPr>
        <w:t>.</w:t>
      </w:r>
    </w:p>
    <w:p w14:paraId="4D6BCD90" w14:textId="77777777" w:rsidR="00E85716" w:rsidRPr="00CF4AB6" w:rsidRDefault="00E85716" w:rsidP="00E85716">
      <w:pPr>
        <w:pStyle w:val="Cuerpodeltexto1"/>
        <w:shd w:val="clear" w:color="auto" w:fill="auto"/>
        <w:tabs>
          <w:tab w:val="left" w:pos="355"/>
        </w:tabs>
        <w:spacing w:before="0" w:after="0" w:line="240" w:lineRule="auto"/>
        <w:ind w:left="20" w:firstLine="0"/>
        <w:rPr>
          <w:sz w:val="22"/>
          <w:szCs w:val="22"/>
        </w:rPr>
      </w:pPr>
    </w:p>
    <w:p w14:paraId="3BB9F371" w14:textId="77777777" w:rsidR="00E85716" w:rsidRDefault="00E85716" w:rsidP="00E85716">
      <w:pPr>
        <w:pStyle w:val="Cuerpodeltexto1"/>
        <w:shd w:val="clear" w:color="auto" w:fill="auto"/>
        <w:spacing w:before="0" w:after="0" w:line="240" w:lineRule="auto"/>
        <w:ind w:left="20" w:firstLine="0"/>
        <w:rPr>
          <w:sz w:val="22"/>
          <w:szCs w:val="22"/>
        </w:rPr>
      </w:pPr>
      <w:r w:rsidRPr="00CF4AB6">
        <w:rPr>
          <w:sz w:val="22"/>
          <w:szCs w:val="22"/>
        </w:rPr>
        <w:t xml:space="preserve">Se valorará cada oferta atendiendo al </w:t>
      </w:r>
      <w:r w:rsidRPr="00CF4AB6">
        <w:rPr>
          <w:b/>
          <w:sz w:val="22"/>
          <w:szCs w:val="22"/>
        </w:rPr>
        <w:t>Plan Director</w:t>
      </w:r>
      <w:r w:rsidRPr="00CF4AB6">
        <w:rPr>
          <w:sz w:val="22"/>
          <w:szCs w:val="22"/>
        </w:rPr>
        <w:t xml:space="preserve"> a presentar por cada ofertante, según los preceptos reseñados en el Pliego de Condiciones Técnicas, dentro del cual se valorará lo siguiente:</w:t>
      </w:r>
    </w:p>
    <w:p w14:paraId="67BCFFA1" w14:textId="77777777" w:rsidR="00E85716" w:rsidRPr="00CF4AB6" w:rsidRDefault="00E85716" w:rsidP="00E85716">
      <w:pPr>
        <w:pStyle w:val="Cuerpodeltexto1"/>
        <w:shd w:val="clear" w:color="auto" w:fill="auto"/>
        <w:spacing w:before="0" w:after="0" w:line="240" w:lineRule="auto"/>
        <w:ind w:left="20" w:firstLine="0"/>
        <w:rPr>
          <w:sz w:val="22"/>
          <w:szCs w:val="22"/>
        </w:rPr>
      </w:pPr>
    </w:p>
    <w:p w14:paraId="58A7AB90" w14:textId="77777777" w:rsidR="00E85716" w:rsidRPr="00CF4AB6" w:rsidRDefault="00E85716" w:rsidP="00E85716">
      <w:pPr>
        <w:pStyle w:val="Cuerpodeltexto1"/>
        <w:numPr>
          <w:ilvl w:val="0"/>
          <w:numId w:val="5"/>
        </w:numPr>
        <w:shd w:val="clear" w:color="auto" w:fill="auto"/>
        <w:tabs>
          <w:tab w:val="left" w:pos="355"/>
        </w:tabs>
        <w:spacing w:before="0" w:after="0" w:line="240" w:lineRule="auto"/>
        <w:ind w:left="20" w:firstLine="0"/>
        <w:rPr>
          <w:sz w:val="22"/>
          <w:szCs w:val="22"/>
        </w:rPr>
      </w:pPr>
      <w:r w:rsidRPr="00CF4AB6">
        <w:rPr>
          <w:rStyle w:val="Cuerpodeltexto0"/>
          <w:rFonts w:eastAsia="Courier New"/>
          <w:sz w:val="22"/>
          <w:szCs w:val="22"/>
        </w:rPr>
        <w:t xml:space="preserve">Valoración técnica de la propuesta de Gestión Energética de </w:t>
      </w:r>
      <w:smartTag w:uri="urn:schemas-microsoft-com:office:smarttags" w:element="PersonName">
        <w:smartTagPr>
          <w:attr w:name="ProductID" w:val="la Prestaci￳n P"/>
        </w:smartTagPr>
        <w:r w:rsidRPr="00CF4AB6">
          <w:rPr>
            <w:rStyle w:val="Cuerpodeltexto0"/>
            <w:rFonts w:eastAsia="Courier New"/>
            <w:sz w:val="22"/>
            <w:szCs w:val="22"/>
          </w:rPr>
          <w:t>la Prestación P</w:t>
        </w:r>
      </w:smartTag>
      <w:r w:rsidRPr="00CF4AB6">
        <w:rPr>
          <w:rStyle w:val="Cuerpodeltexto0"/>
          <w:rFonts w:eastAsia="Courier New"/>
          <w:sz w:val="22"/>
          <w:szCs w:val="22"/>
        </w:rPr>
        <w:t xml:space="preserve">1 con una </w:t>
      </w:r>
      <w:r w:rsidRPr="00CF4AB6">
        <w:rPr>
          <w:sz w:val="22"/>
          <w:szCs w:val="22"/>
        </w:rPr>
        <w:t xml:space="preserve">puntuación máxima de </w:t>
      </w:r>
      <w:r w:rsidRPr="008E54CA">
        <w:rPr>
          <w:rStyle w:val="CuerpodeltextoNegrita1"/>
          <w:rFonts w:eastAsia="Courier New"/>
          <w:sz w:val="22"/>
          <w:szCs w:val="22"/>
        </w:rPr>
        <w:t>8</w:t>
      </w:r>
      <w:r w:rsidRPr="008E54CA">
        <w:rPr>
          <w:rStyle w:val="CuerpodeltextoNegrita"/>
          <w:rFonts w:eastAsia="Courier New"/>
          <w:sz w:val="22"/>
          <w:szCs w:val="22"/>
        </w:rPr>
        <w:t xml:space="preserve"> </w:t>
      </w:r>
      <w:r w:rsidRPr="00CF4AB6">
        <w:rPr>
          <w:rStyle w:val="CuerpodeltextoNegrita"/>
          <w:rFonts w:eastAsia="Courier New"/>
          <w:sz w:val="22"/>
          <w:szCs w:val="22"/>
        </w:rPr>
        <w:t>puntos</w:t>
      </w:r>
      <w:r w:rsidRPr="00CF4AB6">
        <w:rPr>
          <w:sz w:val="22"/>
          <w:szCs w:val="22"/>
        </w:rPr>
        <w:t>. La asignación de puntuación se realizará en base a la presentación de un Plan de actuación, que se incluirá dentro del plan director general del servicio. Se valorará la presentación de una memoria descriptiva del Plan de Actuación en la que se detallen los siguientes aspectos:</w:t>
      </w:r>
    </w:p>
    <w:p w14:paraId="336D989E" w14:textId="77777777" w:rsidR="00E85716" w:rsidRPr="00CF4AB6" w:rsidRDefault="00E85716" w:rsidP="00E85716">
      <w:pPr>
        <w:pStyle w:val="Cuerpodeltexto1"/>
        <w:shd w:val="clear" w:color="auto" w:fill="auto"/>
        <w:tabs>
          <w:tab w:val="left" w:pos="355"/>
        </w:tabs>
        <w:spacing w:before="0" w:after="0" w:line="240" w:lineRule="auto"/>
        <w:ind w:left="20" w:firstLine="0"/>
        <w:rPr>
          <w:sz w:val="22"/>
          <w:szCs w:val="22"/>
        </w:rPr>
      </w:pPr>
    </w:p>
    <w:p w14:paraId="0E84AF0E" w14:textId="77777777" w:rsidR="00E85716" w:rsidRPr="00CF4AB6" w:rsidRDefault="00E85716" w:rsidP="00E85716">
      <w:pPr>
        <w:pStyle w:val="Cuerpodeltexto1"/>
        <w:numPr>
          <w:ilvl w:val="0"/>
          <w:numId w:val="17"/>
        </w:numPr>
        <w:shd w:val="clear" w:color="auto" w:fill="auto"/>
        <w:spacing w:before="0" w:after="0" w:line="240" w:lineRule="auto"/>
        <w:rPr>
          <w:sz w:val="22"/>
          <w:szCs w:val="22"/>
        </w:rPr>
      </w:pPr>
      <w:r w:rsidRPr="00CF4AB6">
        <w:rPr>
          <w:sz w:val="22"/>
          <w:szCs w:val="22"/>
        </w:rPr>
        <w:t xml:space="preserve">Prototipo de tablas y gráficas para el control de facturación. </w:t>
      </w:r>
    </w:p>
    <w:p w14:paraId="133C74C5" w14:textId="77777777" w:rsidR="00E85716" w:rsidRPr="00CF4AB6" w:rsidRDefault="00E85716" w:rsidP="00E85716">
      <w:pPr>
        <w:pStyle w:val="Cuerpodeltexto1"/>
        <w:numPr>
          <w:ilvl w:val="0"/>
          <w:numId w:val="17"/>
        </w:numPr>
        <w:shd w:val="clear" w:color="auto" w:fill="auto"/>
        <w:spacing w:before="0" w:after="0" w:line="240" w:lineRule="auto"/>
        <w:rPr>
          <w:sz w:val="22"/>
          <w:szCs w:val="22"/>
        </w:rPr>
      </w:pPr>
      <w:r w:rsidRPr="00CF4AB6">
        <w:rPr>
          <w:sz w:val="22"/>
          <w:szCs w:val="22"/>
        </w:rPr>
        <w:t xml:space="preserve">Prototipo de tablas y gráficas para el control de consumos. </w:t>
      </w:r>
    </w:p>
    <w:p w14:paraId="11586463" w14:textId="77777777" w:rsidR="00E85716" w:rsidRDefault="00E85716" w:rsidP="00E85716">
      <w:pPr>
        <w:pStyle w:val="Cuerpodeltexto1"/>
        <w:numPr>
          <w:ilvl w:val="0"/>
          <w:numId w:val="17"/>
        </w:numPr>
        <w:shd w:val="clear" w:color="auto" w:fill="auto"/>
        <w:spacing w:before="0" w:after="0" w:line="240" w:lineRule="auto"/>
        <w:rPr>
          <w:sz w:val="22"/>
          <w:szCs w:val="22"/>
        </w:rPr>
      </w:pPr>
      <w:r w:rsidRPr="00CF4AB6">
        <w:rPr>
          <w:sz w:val="22"/>
          <w:szCs w:val="22"/>
        </w:rPr>
        <w:t xml:space="preserve">Prototipo de tablas y gráficas para el control de niveles de iluminación y eficiencia energética. </w:t>
      </w:r>
    </w:p>
    <w:p w14:paraId="070FF3FF" w14:textId="77777777" w:rsidR="00E85716" w:rsidRPr="00CF4AB6" w:rsidRDefault="00E85716" w:rsidP="00E85716">
      <w:pPr>
        <w:pStyle w:val="Cuerpodeltexto1"/>
        <w:numPr>
          <w:ilvl w:val="0"/>
          <w:numId w:val="17"/>
        </w:numPr>
        <w:shd w:val="clear" w:color="auto" w:fill="auto"/>
        <w:spacing w:before="0" w:after="0" w:line="240" w:lineRule="auto"/>
        <w:rPr>
          <w:sz w:val="22"/>
          <w:szCs w:val="22"/>
        </w:rPr>
      </w:pPr>
      <w:r w:rsidRPr="00CF4AB6">
        <w:rPr>
          <w:sz w:val="22"/>
          <w:szCs w:val="22"/>
        </w:rPr>
        <w:t xml:space="preserve">Prototipo de tablas y fichas de inventario de </w:t>
      </w:r>
      <w:smartTag w:uri="urn:schemas-microsoft-com:office:smarttags" w:element="PersonName">
        <w:smartTagPr>
          <w:attr w:name="ProductID" w:val="la Instalaci￳n"/>
        </w:smartTagPr>
        <w:r w:rsidRPr="00CF4AB6">
          <w:rPr>
            <w:sz w:val="22"/>
            <w:szCs w:val="22"/>
          </w:rPr>
          <w:t>la Instalación</w:t>
        </w:r>
      </w:smartTag>
      <w:r>
        <w:rPr>
          <w:sz w:val="22"/>
          <w:szCs w:val="22"/>
        </w:rPr>
        <w:t xml:space="preserve"> de Alumbrado Público Exterior</w:t>
      </w:r>
      <w:r w:rsidRPr="00CF4AB6">
        <w:rPr>
          <w:sz w:val="22"/>
          <w:szCs w:val="22"/>
        </w:rPr>
        <w:t xml:space="preserve">. </w:t>
      </w:r>
    </w:p>
    <w:p w14:paraId="0A1042CD" w14:textId="77777777" w:rsidR="00E85716" w:rsidRPr="009F675A" w:rsidRDefault="00E85716" w:rsidP="00E85716">
      <w:pPr>
        <w:pStyle w:val="Cuerpodeltexto1"/>
        <w:numPr>
          <w:ilvl w:val="0"/>
          <w:numId w:val="17"/>
        </w:numPr>
        <w:shd w:val="clear" w:color="auto" w:fill="auto"/>
        <w:spacing w:before="0" w:line="240" w:lineRule="auto"/>
        <w:rPr>
          <w:sz w:val="22"/>
          <w:szCs w:val="22"/>
        </w:rPr>
      </w:pPr>
      <w:r w:rsidRPr="00CF4AB6">
        <w:rPr>
          <w:sz w:val="22"/>
          <w:szCs w:val="22"/>
        </w:rPr>
        <w:t>Propuesta de horario de encendido y apagado de la red de Alumbrado Público y justificación</w:t>
      </w:r>
      <w:r w:rsidRPr="0092115C">
        <w:rPr>
          <w:sz w:val="22"/>
          <w:szCs w:val="22"/>
        </w:rPr>
        <w:t>. Propuesta de curva de regulación de flujo</w:t>
      </w:r>
      <w:r>
        <w:rPr>
          <w:color w:val="4F81BD"/>
          <w:sz w:val="22"/>
          <w:szCs w:val="22"/>
        </w:rPr>
        <w:t xml:space="preserve"> </w:t>
      </w:r>
      <w:r w:rsidRPr="009F675A">
        <w:rPr>
          <w:sz w:val="22"/>
          <w:szCs w:val="22"/>
        </w:rPr>
        <w:t xml:space="preserve">de acuerdo a lo establecido en el  Pliego de Prescripciones Técnicas.. </w:t>
      </w:r>
    </w:p>
    <w:p w14:paraId="2CDF58B0" w14:textId="77777777" w:rsidR="00E85716" w:rsidRPr="00CF4AB6" w:rsidRDefault="00E85716" w:rsidP="00E85716">
      <w:pPr>
        <w:pStyle w:val="Cuerpodeltexto1"/>
        <w:numPr>
          <w:ilvl w:val="0"/>
          <w:numId w:val="5"/>
        </w:numPr>
        <w:shd w:val="clear" w:color="auto" w:fill="auto"/>
        <w:tabs>
          <w:tab w:val="left" w:pos="355"/>
        </w:tabs>
        <w:spacing w:before="0" w:after="0" w:line="240" w:lineRule="auto"/>
        <w:ind w:left="20" w:firstLine="0"/>
        <w:rPr>
          <w:sz w:val="22"/>
          <w:szCs w:val="22"/>
        </w:rPr>
      </w:pPr>
      <w:r w:rsidRPr="00CF4AB6">
        <w:rPr>
          <w:sz w:val="22"/>
          <w:szCs w:val="22"/>
        </w:rPr>
        <w:t xml:space="preserve">Valoración técnica de la propuesta de programa de mantenimiento de las instalaciones de la Prestación P2 con una puntuación máxima de </w:t>
      </w:r>
      <w:r w:rsidRPr="008E54CA">
        <w:rPr>
          <w:rStyle w:val="CuerpodeltextoNegrita1"/>
          <w:rFonts w:eastAsia="Courier New"/>
          <w:bCs w:val="0"/>
          <w:sz w:val="22"/>
          <w:szCs w:val="22"/>
        </w:rPr>
        <w:t>5 puntos</w:t>
      </w:r>
      <w:r w:rsidRPr="00CF4AB6">
        <w:rPr>
          <w:sz w:val="22"/>
          <w:szCs w:val="22"/>
        </w:rPr>
        <w:t>. La asignación de puntuación se realizará en base a la presentación de un Plan de Mantenimiento e Inspecciones, que estará incluido dentro del plan director general del servicio. Se valorará la presentación de una memoria detallada del Plan de Mantenimiento e Inspecciones en la que se detallen los siguientes aspectos:</w:t>
      </w:r>
    </w:p>
    <w:p w14:paraId="0F5A23D8" w14:textId="77777777" w:rsidR="00E85716" w:rsidRPr="00CF4AB6" w:rsidRDefault="00E85716" w:rsidP="00E85716">
      <w:pPr>
        <w:pStyle w:val="Cuerpodeltexto1"/>
        <w:shd w:val="clear" w:color="auto" w:fill="auto"/>
        <w:tabs>
          <w:tab w:val="left" w:pos="355"/>
        </w:tabs>
        <w:spacing w:before="0" w:after="0" w:line="240" w:lineRule="auto"/>
        <w:ind w:left="20" w:firstLine="0"/>
        <w:rPr>
          <w:sz w:val="22"/>
          <w:szCs w:val="22"/>
        </w:rPr>
      </w:pPr>
    </w:p>
    <w:p w14:paraId="101DC906" w14:textId="77777777" w:rsidR="00E85716" w:rsidRPr="006E4DDF" w:rsidRDefault="00E85716" w:rsidP="00E85716">
      <w:pPr>
        <w:pStyle w:val="Cuerpodeltexto1"/>
        <w:numPr>
          <w:ilvl w:val="0"/>
          <w:numId w:val="17"/>
        </w:numPr>
        <w:shd w:val="clear" w:color="auto" w:fill="auto"/>
        <w:spacing w:before="0" w:after="0" w:line="240" w:lineRule="auto"/>
        <w:rPr>
          <w:sz w:val="22"/>
          <w:szCs w:val="22"/>
        </w:rPr>
      </w:pPr>
      <w:r w:rsidRPr="00CF4AB6">
        <w:rPr>
          <w:sz w:val="22"/>
          <w:szCs w:val="22"/>
        </w:rPr>
        <w:t>Propuesta de tabla de inspecciones y labores de mantenimiento y limpieza a realizar y periodicidad.</w:t>
      </w:r>
    </w:p>
    <w:p w14:paraId="61B59D74" w14:textId="77777777" w:rsidR="00E85716" w:rsidRPr="006E4DDF" w:rsidRDefault="00E85716" w:rsidP="00E85716">
      <w:pPr>
        <w:pStyle w:val="Cuerpodeltexto1"/>
        <w:numPr>
          <w:ilvl w:val="0"/>
          <w:numId w:val="17"/>
        </w:numPr>
        <w:shd w:val="clear" w:color="auto" w:fill="auto"/>
        <w:spacing w:before="0" w:after="0" w:line="240" w:lineRule="auto"/>
        <w:rPr>
          <w:sz w:val="22"/>
          <w:szCs w:val="22"/>
        </w:rPr>
      </w:pPr>
      <w:r w:rsidRPr="006E4DDF">
        <w:rPr>
          <w:sz w:val="22"/>
          <w:szCs w:val="22"/>
        </w:rPr>
        <w:t xml:space="preserve">Descripción de las tareas a realizar. </w:t>
      </w:r>
    </w:p>
    <w:p w14:paraId="0F6666C7" w14:textId="77777777" w:rsidR="00E85716" w:rsidRPr="006E4DDF" w:rsidRDefault="00E85716" w:rsidP="00E85716">
      <w:pPr>
        <w:pStyle w:val="Cuerpodeltexto1"/>
        <w:numPr>
          <w:ilvl w:val="0"/>
          <w:numId w:val="17"/>
        </w:numPr>
        <w:shd w:val="clear" w:color="auto" w:fill="auto"/>
        <w:spacing w:before="0" w:after="0" w:line="240" w:lineRule="auto"/>
        <w:rPr>
          <w:sz w:val="22"/>
          <w:szCs w:val="22"/>
        </w:rPr>
      </w:pPr>
      <w:r w:rsidRPr="006E4DDF">
        <w:rPr>
          <w:sz w:val="22"/>
          <w:szCs w:val="22"/>
        </w:rPr>
        <w:t>Número de personas de las que se dispone para llevar a cabo las tareas de mantenimiento, inspecciones y limpieza indicando si su jornada es a tiempo completo o parcial.</w:t>
      </w:r>
    </w:p>
    <w:p w14:paraId="66818887" w14:textId="77777777" w:rsidR="00E85716" w:rsidRPr="006E4DDF" w:rsidRDefault="00E85716" w:rsidP="00E85716">
      <w:pPr>
        <w:pStyle w:val="Cuerpodeltexto1"/>
        <w:numPr>
          <w:ilvl w:val="0"/>
          <w:numId w:val="17"/>
        </w:numPr>
        <w:shd w:val="clear" w:color="auto" w:fill="auto"/>
        <w:spacing w:before="0" w:after="0" w:line="240" w:lineRule="auto"/>
        <w:rPr>
          <w:sz w:val="22"/>
          <w:szCs w:val="22"/>
        </w:rPr>
      </w:pPr>
      <w:r w:rsidRPr="006E4DDF">
        <w:rPr>
          <w:sz w:val="22"/>
          <w:szCs w:val="22"/>
        </w:rPr>
        <w:t>Propuesta de calendario de ejecución del plan de mantenimiento preventivo  inspecciones y número de personas asignadas.</w:t>
      </w:r>
    </w:p>
    <w:p w14:paraId="125F91A4" w14:textId="77777777" w:rsidR="00E85716" w:rsidRPr="006E4DDF" w:rsidRDefault="00E85716" w:rsidP="00E85716">
      <w:pPr>
        <w:pStyle w:val="Cuerpodeltexto1"/>
        <w:shd w:val="clear" w:color="auto" w:fill="auto"/>
        <w:spacing w:before="0" w:after="0" w:line="240" w:lineRule="auto"/>
        <w:ind w:firstLine="0"/>
        <w:rPr>
          <w:sz w:val="22"/>
          <w:szCs w:val="22"/>
        </w:rPr>
      </w:pPr>
    </w:p>
    <w:p w14:paraId="7762F7F2" w14:textId="77777777" w:rsidR="00E85716" w:rsidRPr="006E4DDF" w:rsidRDefault="00E85716" w:rsidP="00E85716">
      <w:pPr>
        <w:pStyle w:val="Cuerpodeltexto1"/>
        <w:numPr>
          <w:ilvl w:val="0"/>
          <w:numId w:val="5"/>
        </w:numPr>
        <w:shd w:val="clear" w:color="auto" w:fill="auto"/>
        <w:tabs>
          <w:tab w:val="left" w:pos="270"/>
        </w:tabs>
        <w:spacing w:before="0" w:after="184" w:line="240" w:lineRule="auto"/>
        <w:ind w:left="20" w:firstLine="0"/>
        <w:rPr>
          <w:sz w:val="22"/>
          <w:szCs w:val="22"/>
        </w:rPr>
      </w:pPr>
      <w:r w:rsidRPr="006E4DDF">
        <w:rPr>
          <w:sz w:val="22"/>
          <w:szCs w:val="22"/>
        </w:rPr>
        <w:t xml:space="preserve">Valoración técnica de la propuesta de Garantía Total de la prestación P3, con una puntuación máxima de </w:t>
      </w:r>
      <w:r w:rsidRPr="006E4DDF">
        <w:rPr>
          <w:rStyle w:val="CuerpodeltextoNegrita"/>
          <w:rFonts w:eastAsia="Courier New"/>
          <w:sz w:val="22"/>
          <w:szCs w:val="22"/>
        </w:rPr>
        <w:t>5 puntos</w:t>
      </w:r>
      <w:r w:rsidRPr="006E4DDF">
        <w:rPr>
          <w:sz w:val="22"/>
          <w:szCs w:val="22"/>
        </w:rPr>
        <w:t>. La asignación de puntuación se realizará en base a la presentación del Plan de Mantenimiento Correctivo que se incluirá dentro del plan director general del servicio, donde se detalle la planificación y previsión del mantenimiento correctivo con garantía total con los siguientes datos:</w:t>
      </w:r>
    </w:p>
    <w:p w14:paraId="2ACF0809" w14:textId="77777777" w:rsidR="00E85716" w:rsidRPr="006E4DDF" w:rsidRDefault="00E85716" w:rsidP="00E85716">
      <w:pPr>
        <w:pStyle w:val="Cuerpodeltexto1"/>
        <w:numPr>
          <w:ilvl w:val="0"/>
          <w:numId w:val="17"/>
        </w:numPr>
        <w:shd w:val="clear" w:color="auto" w:fill="auto"/>
        <w:tabs>
          <w:tab w:val="left" w:pos="270"/>
        </w:tabs>
        <w:spacing w:before="0" w:after="184" w:line="240" w:lineRule="auto"/>
        <w:rPr>
          <w:sz w:val="22"/>
          <w:szCs w:val="22"/>
        </w:rPr>
      </w:pPr>
      <w:r w:rsidRPr="006E4DDF">
        <w:rPr>
          <w:sz w:val="22"/>
          <w:szCs w:val="22"/>
        </w:rPr>
        <w:t>Número de equipos disponibles para esta labor, número de personas por equipo, recursos materiales, número de vehículos (localizables por GPS), etc...</w:t>
      </w:r>
    </w:p>
    <w:p w14:paraId="63740454" w14:textId="77777777" w:rsidR="00E85716" w:rsidRPr="006E4DDF" w:rsidRDefault="00E85716" w:rsidP="00E85716">
      <w:pPr>
        <w:pStyle w:val="Cuerpodeltexto1"/>
        <w:numPr>
          <w:ilvl w:val="0"/>
          <w:numId w:val="17"/>
        </w:numPr>
        <w:shd w:val="clear" w:color="auto" w:fill="auto"/>
        <w:tabs>
          <w:tab w:val="left" w:pos="270"/>
        </w:tabs>
        <w:spacing w:before="0" w:after="184" w:line="240" w:lineRule="auto"/>
        <w:rPr>
          <w:sz w:val="22"/>
          <w:szCs w:val="22"/>
        </w:rPr>
      </w:pPr>
      <w:r w:rsidRPr="006E4DDF">
        <w:rPr>
          <w:sz w:val="22"/>
          <w:szCs w:val="22"/>
        </w:rPr>
        <w:t>Horarios y zonas que cubrirá cada equipo</w:t>
      </w:r>
    </w:p>
    <w:p w14:paraId="74D6FA28" w14:textId="77777777" w:rsidR="00E85716" w:rsidRPr="006E4DDF" w:rsidRDefault="00E85716" w:rsidP="00E85716">
      <w:pPr>
        <w:pStyle w:val="Cuerpodeltexto1"/>
        <w:numPr>
          <w:ilvl w:val="0"/>
          <w:numId w:val="17"/>
        </w:numPr>
        <w:shd w:val="clear" w:color="auto" w:fill="auto"/>
        <w:tabs>
          <w:tab w:val="left" w:pos="270"/>
        </w:tabs>
        <w:spacing w:before="0" w:after="184" w:line="240" w:lineRule="auto"/>
        <w:rPr>
          <w:sz w:val="22"/>
          <w:szCs w:val="22"/>
        </w:rPr>
      </w:pPr>
      <w:r w:rsidRPr="006E4DDF">
        <w:rPr>
          <w:sz w:val="22"/>
          <w:szCs w:val="22"/>
        </w:rPr>
        <w:t>Teléfonos de atención y horarios.</w:t>
      </w:r>
    </w:p>
    <w:p w14:paraId="7647C318" w14:textId="77777777" w:rsidR="00E85716" w:rsidRPr="006E4DDF" w:rsidRDefault="00E85716" w:rsidP="00E85716">
      <w:pPr>
        <w:pStyle w:val="Cuerpodeltexto1"/>
        <w:numPr>
          <w:ilvl w:val="0"/>
          <w:numId w:val="17"/>
        </w:numPr>
        <w:shd w:val="clear" w:color="auto" w:fill="auto"/>
        <w:tabs>
          <w:tab w:val="left" w:pos="270"/>
        </w:tabs>
        <w:spacing w:before="0" w:after="184" w:line="240" w:lineRule="auto"/>
        <w:rPr>
          <w:sz w:val="22"/>
          <w:szCs w:val="22"/>
        </w:rPr>
      </w:pPr>
      <w:r w:rsidRPr="006E4DDF">
        <w:rPr>
          <w:sz w:val="22"/>
          <w:szCs w:val="22"/>
        </w:rPr>
        <w:t>Tiempos de respuesta tras la comunicación de incidencias</w:t>
      </w:r>
    </w:p>
    <w:p w14:paraId="3A146595" w14:textId="77777777" w:rsidR="00E85716" w:rsidRPr="006E4DDF" w:rsidRDefault="00E85716" w:rsidP="00E85716">
      <w:pPr>
        <w:pStyle w:val="Cuerpodeltexto1"/>
        <w:numPr>
          <w:ilvl w:val="0"/>
          <w:numId w:val="17"/>
        </w:numPr>
        <w:shd w:val="clear" w:color="auto" w:fill="auto"/>
        <w:tabs>
          <w:tab w:val="left" w:pos="270"/>
        </w:tabs>
        <w:spacing w:before="0" w:after="184" w:line="240" w:lineRule="auto"/>
        <w:rPr>
          <w:sz w:val="22"/>
          <w:szCs w:val="22"/>
        </w:rPr>
      </w:pPr>
      <w:r w:rsidRPr="006E4DDF">
        <w:rPr>
          <w:sz w:val="22"/>
          <w:szCs w:val="22"/>
        </w:rPr>
        <w:t>Sistema de transmisión que se vaya a utilizar con escucha y emisión perfecta en todo el término municipal</w:t>
      </w:r>
    </w:p>
    <w:p w14:paraId="3B89D454" w14:textId="77777777" w:rsidR="00E85716" w:rsidRPr="006E4DDF" w:rsidRDefault="00E85716" w:rsidP="00E85716">
      <w:pPr>
        <w:pStyle w:val="Cuerpodeltexto1"/>
        <w:numPr>
          <w:ilvl w:val="0"/>
          <w:numId w:val="17"/>
        </w:numPr>
        <w:shd w:val="clear" w:color="auto" w:fill="auto"/>
        <w:tabs>
          <w:tab w:val="left" w:pos="270"/>
        </w:tabs>
        <w:spacing w:before="0" w:after="184" w:line="240" w:lineRule="auto"/>
        <w:rPr>
          <w:sz w:val="22"/>
          <w:szCs w:val="22"/>
        </w:rPr>
      </w:pPr>
      <w:r w:rsidRPr="006E4DDF">
        <w:rPr>
          <w:sz w:val="22"/>
          <w:szCs w:val="22"/>
        </w:rPr>
        <w:lastRenderedPageBreak/>
        <w:t>Clasificación de incidencias</w:t>
      </w:r>
    </w:p>
    <w:p w14:paraId="31A37422" w14:textId="77777777" w:rsidR="00E85716" w:rsidRPr="006E4DDF" w:rsidRDefault="00E85716" w:rsidP="00E85716">
      <w:pPr>
        <w:pStyle w:val="Cuerpodeltexto1"/>
        <w:numPr>
          <w:ilvl w:val="0"/>
          <w:numId w:val="17"/>
        </w:numPr>
        <w:shd w:val="clear" w:color="auto" w:fill="auto"/>
        <w:tabs>
          <w:tab w:val="left" w:pos="270"/>
        </w:tabs>
        <w:spacing w:before="0" w:after="184" w:line="240" w:lineRule="auto"/>
        <w:rPr>
          <w:sz w:val="22"/>
          <w:szCs w:val="22"/>
        </w:rPr>
      </w:pPr>
      <w:r w:rsidRPr="006E4DDF">
        <w:rPr>
          <w:sz w:val="22"/>
          <w:szCs w:val="22"/>
        </w:rPr>
        <w:t>Planes de contingencia</w:t>
      </w:r>
    </w:p>
    <w:p w14:paraId="66AAF91E" w14:textId="77777777" w:rsidR="00E85716" w:rsidRPr="006E4DDF" w:rsidRDefault="00E85716" w:rsidP="00E85716">
      <w:pPr>
        <w:pStyle w:val="Cuerpodeltexto1"/>
        <w:numPr>
          <w:ilvl w:val="0"/>
          <w:numId w:val="17"/>
        </w:numPr>
        <w:shd w:val="clear" w:color="auto" w:fill="auto"/>
        <w:tabs>
          <w:tab w:val="left" w:pos="270"/>
        </w:tabs>
        <w:spacing w:before="0" w:after="184" w:line="240" w:lineRule="auto"/>
        <w:rPr>
          <w:sz w:val="22"/>
          <w:szCs w:val="22"/>
        </w:rPr>
      </w:pPr>
      <w:r w:rsidRPr="006E4DDF">
        <w:rPr>
          <w:sz w:val="22"/>
          <w:szCs w:val="22"/>
        </w:rPr>
        <w:t>Justificación de que el número de personas asignadas a mantenimiento preventivo y correctivo son suficientes para cada prestación</w:t>
      </w:r>
    </w:p>
    <w:p w14:paraId="4823D9A7" w14:textId="77777777" w:rsidR="00E85716" w:rsidRPr="006E4DDF" w:rsidRDefault="00E85716" w:rsidP="00E85716">
      <w:pPr>
        <w:pStyle w:val="Cuerpodeltexto1"/>
        <w:numPr>
          <w:ilvl w:val="0"/>
          <w:numId w:val="17"/>
        </w:numPr>
        <w:shd w:val="clear" w:color="auto" w:fill="auto"/>
        <w:tabs>
          <w:tab w:val="left" w:pos="270"/>
        </w:tabs>
        <w:spacing w:before="0" w:after="184" w:line="240" w:lineRule="auto"/>
        <w:rPr>
          <w:sz w:val="22"/>
          <w:szCs w:val="22"/>
        </w:rPr>
      </w:pPr>
      <w:r w:rsidRPr="006E4DDF">
        <w:rPr>
          <w:sz w:val="22"/>
          <w:szCs w:val="22"/>
        </w:rPr>
        <w:t>Propuesta de tabla de registro de incidencias</w:t>
      </w:r>
    </w:p>
    <w:p w14:paraId="2261A8C5" w14:textId="77777777" w:rsidR="00E85716" w:rsidRPr="006E4DDF" w:rsidRDefault="00E85716" w:rsidP="00E85716">
      <w:pPr>
        <w:pStyle w:val="Cuerpodeltexto1"/>
        <w:numPr>
          <w:ilvl w:val="0"/>
          <w:numId w:val="17"/>
        </w:numPr>
        <w:shd w:val="clear" w:color="auto" w:fill="auto"/>
        <w:tabs>
          <w:tab w:val="left" w:pos="270"/>
        </w:tabs>
        <w:spacing w:before="0" w:after="184" w:line="240" w:lineRule="auto"/>
        <w:rPr>
          <w:sz w:val="22"/>
          <w:szCs w:val="22"/>
        </w:rPr>
      </w:pPr>
      <w:r w:rsidRPr="006E4DDF">
        <w:rPr>
          <w:sz w:val="22"/>
          <w:szCs w:val="22"/>
        </w:rPr>
        <w:t>Coste estimado de la garantía total para el Municipio</w:t>
      </w:r>
    </w:p>
    <w:p w14:paraId="179463E3" w14:textId="77777777" w:rsidR="00E85716" w:rsidRPr="006E4DDF" w:rsidRDefault="00E85716" w:rsidP="00E85716">
      <w:pPr>
        <w:pStyle w:val="Cuerpodeltexto1"/>
        <w:numPr>
          <w:ilvl w:val="0"/>
          <w:numId w:val="17"/>
        </w:numPr>
        <w:shd w:val="clear" w:color="auto" w:fill="auto"/>
        <w:tabs>
          <w:tab w:val="left" w:pos="270"/>
        </w:tabs>
        <w:spacing w:before="0" w:after="184" w:line="240" w:lineRule="auto"/>
        <w:rPr>
          <w:sz w:val="22"/>
          <w:szCs w:val="22"/>
        </w:rPr>
      </w:pPr>
      <w:r w:rsidRPr="006E4DDF">
        <w:rPr>
          <w:sz w:val="22"/>
          <w:szCs w:val="22"/>
        </w:rPr>
        <w:t>Equipos y materiales destinados a reposición de instalaciones por vandalismo y robos.</w:t>
      </w:r>
    </w:p>
    <w:p w14:paraId="32C8B888" w14:textId="77777777" w:rsidR="00E85716" w:rsidRPr="006E4DDF" w:rsidRDefault="00E85716" w:rsidP="00E85716">
      <w:pPr>
        <w:pStyle w:val="Cuerpodeltexto1"/>
        <w:numPr>
          <w:ilvl w:val="0"/>
          <w:numId w:val="17"/>
        </w:numPr>
        <w:shd w:val="clear" w:color="auto" w:fill="auto"/>
        <w:tabs>
          <w:tab w:val="left" w:pos="270"/>
        </w:tabs>
        <w:spacing w:before="0" w:after="184" w:line="240" w:lineRule="auto"/>
        <w:rPr>
          <w:sz w:val="22"/>
          <w:szCs w:val="22"/>
        </w:rPr>
      </w:pPr>
      <w:r w:rsidRPr="006E4DDF">
        <w:rPr>
          <w:sz w:val="22"/>
          <w:szCs w:val="22"/>
        </w:rPr>
        <w:t xml:space="preserve">Stock disponible para atender cualquier avería o accidente que se produzca. </w:t>
      </w:r>
    </w:p>
    <w:p w14:paraId="595C14AB" w14:textId="77777777" w:rsidR="00E85716" w:rsidRPr="006E4DDF" w:rsidRDefault="00E85716" w:rsidP="00E85716">
      <w:pPr>
        <w:pStyle w:val="Cuerpodeltexto1"/>
        <w:numPr>
          <w:ilvl w:val="0"/>
          <w:numId w:val="17"/>
        </w:numPr>
        <w:shd w:val="clear" w:color="auto" w:fill="auto"/>
        <w:tabs>
          <w:tab w:val="left" w:pos="270"/>
        </w:tabs>
        <w:spacing w:before="0" w:after="184" w:line="240" w:lineRule="auto"/>
        <w:rPr>
          <w:sz w:val="22"/>
          <w:szCs w:val="22"/>
        </w:rPr>
      </w:pPr>
      <w:r w:rsidRPr="006E4DDF">
        <w:rPr>
          <w:sz w:val="22"/>
          <w:szCs w:val="22"/>
        </w:rPr>
        <w:t>Se indicará expresamente el material o prestaciones que el licitador no incluya</w:t>
      </w:r>
      <w:r>
        <w:rPr>
          <w:sz w:val="22"/>
          <w:szCs w:val="22"/>
        </w:rPr>
        <w:t xml:space="preserve"> en la garantía total.</w:t>
      </w:r>
    </w:p>
    <w:p w14:paraId="3C91C71A" w14:textId="77777777" w:rsidR="00E85716" w:rsidRPr="006E4DDF" w:rsidRDefault="00E85716" w:rsidP="00E85716">
      <w:pPr>
        <w:pStyle w:val="Cuerpodeltexto1"/>
        <w:numPr>
          <w:ilvl w:val="0"/>
          <w:numId w:val="5"/>
        </w:numPr>
        <w:shd w:val="clear" w:color="auto" w:fill="auto"/>
        <w:tabs>
          <w:tab w:val="left" w:pos="270"/>
        </w:tabs>
        <w:spacing w:before="0" w:after="184" w:line="240" w:lineRule="auto"/>
        <w:ind w:left="20" w:firstLine="0"/>
        <w:rPr>
          <w:sz w:val="22"/>
          <w:szCs w:val="22"/>
        </w:rPr>
      </w:pPr>
      <w:r w:rsidRPr="006E4DDF">
        <w:rPr>
          <w:sz w:val="22"/>
          <w:szCs w:val="22"/>
        </w:rPr>
        <w:t xml:space="preserve">Valoración de la Memoria Técnica de la Prestación P4 de Obras de Mejora y Renovación de las Instalaciones consumidoras de energía e Inversiones en ahorro energético, con una puntuación máxima de </w:t>
      </w:r>
      <w:r w:rsidRPr="00E17A56">
        <w:rPr>
          <w:rStyle w:val="CuerpodeltextoNegrita1"/>
          <w:rFonts w:eastAsia="Courier New"/>
          <w:bCs w:val="0"/>
          <w:sz w:val="22"/>
          <w:szCs w:val="22"/>
        </w:rPr>
        <w:t>25 puntos</w:t>
      </w:r>
      <w:r w:rsidRPr="006E4DDF">
        <w:rPr>
          <w:sz w:val="22"/>
          <w:szCs w:val="22"/>
        </w:rPr>
        <w:t xml:space="preserve">. La máxima puntuación se concederá a </w:t>
      </w:r>
      <w:smartTag w:uri="urn:schemas-microsoft-com:office:smarttags" w:element="PersonName">
        <w:smartTagPr>
          <w:attr w:name="ProductID" w:val="la Memoria T￩cnica"/>
        </w:smartTagPr>
        <w:r w:rsidRPr="006E4DDF">
          <w:rPr>
            <w:sz w:val="22"/>
            <w:szCs w:val="22"/>
          </w:rPr>
          <w:t>la Memoria Técnica</w:t>
        </w:r>
      </w:smartTag>
      <w:r w:rsidRPr="006E4DDF">
        <w:rPr>
          <w:sz w:val="22"/>
          <w:szCs w:val="22"/>
        </w:rPr>
        <w:t xml:space="preserve"> que adopte solución óptima a las necesidades establecidas en </w:t>
      </w:r>
      <w:smartTag w:uri="urn:schemas-microsoft-com:office:smarttags" w:element="PersonName">
        <w:smartTagPr>
          <w:attr w:name="ProductID" w:val="la Auditor￭a"/>
        </w:smartTagPr>
        <w:r w:rsidRPr="006E4DDF">
          <w:rPr>
            <w:sz w:val="22"/>
            <w:szCs w:val="22"/>
          </w:rPr>
          <w:t>la Auditoría</w:t>
        </w:r>
      </w:smartTag>
      <w:r w:rsidRPr="006E4DDF">
        <w:rPr>
          <w:sz w:val="22"/>
          <w:szCs w:val="22"/>
        </w:rPr>
        <w:t xml:space="preserve"> y teniéndose en cuenta el contenido exigido para esta prestación en el Pliego de Prestaciones Técnicas. En ningún caso se valorará en este apartado propuesta que suponga una inversión inferior a la contenida en el Anteproyecto de explotación.  </w:t>
      </w:r>
    </w:p>
    <w:p w14:paraId="3F900843" w14:textId="77777777" w:rsidR="00E85716" w:rsidRDefault="00E85716" w:rsidP="00E85716">
      <w:pPr>
        <w:pStyle w:val="Cuerpodeltexto1"/>
        <w:numPr>
          <w:ilvl w:val="0"/>
          <w:numId w:val="5"/>
        </w:numPr>
        <w:shd w:val="clear" w:color="auto" w:fill="auto"/>
        <w:tabs>
          <w:tab w:val="left" w:pos="270"/>
        </w:tabs>
        <w:spacing w:before="0" w:after="656" w:line="240" w:lineRule="auto"/>
        <w:ind w:left="20" w:firstLine="0"/>
        <w:rPr>
          <w:sz w:val="22"/>
          <w:szCs w:val="22"/>
        </w:rPr>
      </w:pPr>
      <w:r w:rsidRPr="00860BC6">
        <w:rPr>
          <w:sz w:val="22"/>
          <w:szCs w:val="22"/>
        </w:rPr>
        <w:t xml:space="preserve">Mejoras propuestas por el ofertante, con una puntuación máxima de </w:t>
      </w:r>
      <w:r w:rsidRPr="00860BC6">
        <w:rPr>
          <w:rStyle w:val="CuerpodeltextoNegrita"/>
          <w:rFonts w:eastAsia="Courier New"/>
          <w:sz w:val="22"/>
          <w:szCs w:val="22"/>
        </w:rPr>
        <w:t>7 puntos,</w:t>
      </w:r>
      <w:r w:rsidRPr="00860BC6">
        <w:rPr>
          <w:sz w:val="22"/>
          <w:szCs w:val="22"/>
        </w:rPr>
        <w:t xml:space="preserve"> respecto a la situación actual de la instalación de alumbrado público, que posibiliten una mejora en cuanto a renovación o iluminación de vías o zonas del municipio o en las redes actualmente existentes en el término municipal. Las mejoras deberán tener una valoración económica a precios de mercado superior a 120.000 € IGIC no incluido. Se valorará en función de la idoneidad y necesidad de las actuaciones. </w:t>
      </w:r>
    </w:p>
    <w:p w14:paraId="1399C7B0" w14:textId="77777777" w:rsidR="00E85716" w:rsidRPr="00860BC6" w:rsidRDefault="00E85716" w:rsidP="00E85716">
      <w:pPr>
        <w:pStyle w:val="Cuerpodeltexto1"/>
        <w:shd w:val="clear" w:color="auto" w:fill="auto"/>
        <w:tabs>
          <w:tab w:val="left" w:pos="270"/>
        </w:tabs>
        <w:spacing w:before="0" w:after="656" w:line="240" w:lineRule="auto"/>
        <w:ind w:firstLine="0"/>
        <w:rPr>
          <w:sz w:val="22"/>
          <w:szCs w:val="22"/>
        </w:rPr>
      </w:pPr>
      <w:r w:rsidRPr="005F20C4">
        <w:rPr>
          <w:sz w:val="22"/>
          <w:szCs w:val="22"/>
        </w:rPr>
        <w:t>Las mejoras</w:t>
      </w:r>
      <w:r w:rsidRPr="00860BC6">
        <w:rPr>
          <w:sz w:val="22"/>
          <w:szCs w:val="22"/>
        </w:rPr>
        <w:t xml:space="preserve"> deberán estar debidamente justificadas y cuantificadas económicamente así como explicación de su sistema de ejecución. En caso contrario, no serán objeto de valoración. La máxima puntuación se otorgará al mayor importe de mejoras que cumplan  los requisitos antedichos puntuándose las restantes de forma proporcional.</w:t>
      </w:r>
    </w:p>
    <w:p w14:paraId="0D8E5A25" w14:textId="77777777" w:rsidR="00E85716" w:rsidRPr="009F675A" w:rsidRDefault="00E85716" w:rsidP="00E85716">
      <w:pPr>
        <w:pStyle w:val="Cuerpodeltexto1"/>
        <w:shd w:val="clear" w:color="auto" w:fill="auto"/>
        <w:tabs>
          <w:tab w:val="left" w:pos="270"/>
        </w:tabs>
        <w:spacing w:before="0" w:after="656" w:line="240" w:lineRule="auto"/>
        <w:ind w:left="20" w:firstLine="0"/>
        <w:rPr>
          <w:sz w:val="22"/>
          <w:szCs w:val="22"/>
        </w:rPr>
      </w:pPr>
      <w:r w:rsidRPr="009F675A">
        <w:rPr>
          <w:sz w:val="22"/>
          <w:szCs w:val="22"/>
        </w:rPr>
        <w:t>La puntuación mínima que deberá ser obtenida en este apartado será de 25 puntos, de tal forma que aquellas ofertas que no obtengan esta puntuación como mínimo serán excluidas, no procediéndose a valorar los criterios de carácter objetivo contenidos en el sobre C.</w:t>
      </w:r>
    </w:p>
    <w:p w14:paraId="2925018E" w14:textId="77777777" w:rsidR="00E85716" w:rsidRPr="00354E32"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354E32">
        <w:rPr>
          <w:sz w:val="22"/>
          <w:szCs w:val="22"/>
        </w:rPr>
        <w:t xml:space="preserve">CRITERIOS PARA </w:t>
      </w:r>
      <w:smartTag w:uri="urn:schemas-microsoft-com:office:smarttags" w:element="PersonName">
        <w:smartTagPr>
          <w:attr w:name="ProductID" w:val="LA CONSIDERACIￓN DE"/>
        </w:smartTagPr>
        <w:r w:rsidRPr="00354E32">
          <w:rPr>
            <w:sz w:val="22"/>
            <w:szCs w:val="22"/>
          </w:rPr>
          <w:t>LA CONSIDERACIÓN DE</w:t>
        </w:r>
      </w:smartTag>
      <w:r w:rsidRPr="00354E32">
        <w:rPr>
          <w:sz w:val="22"/>
          <w:szCs w:val="22"/>
        </w:rPr>
        <w:t xml:space="preserve"> QUE </w:t>
      </w:r>
      <w:smartTag w:uri="urn:schemas-microsoft-com:office:smarttags" w:element="PersonName">
        <w:smartTagPr>
          <w:attr w:name="ProductID" w:val="LA OFERTA CONTIENE"/>
        </w:smartTagPr>
        <w:r w:rsidRPr="00354E32">
          <w:rPr>
            <w:sz w:val="22"/>
            <w:szCs w:val="22"/>
          </w:rPr>
          <w:t>LA OFERTA CONTIENE</w:t>
        </w:r>
      </w:smartTag>
      <w:r w:rsidRPr="00354E32">
        <w:rPr>
          <w:sz w:val="22"/>
          <w:szCs w:val="22"/>
        </w:rPr>
        <w:t xml:space="preserve"> VALORES ANORMALES O DESPROPORCIONADOS</w:t>
      </w:r>
    </w:p>
    <w:p w14:paraId="0BB95C56" w14:textId="77777777" w:rsidR="00E85716" w:rsidRDefault="00E85716" w:rsidP="00E85716">
      <w:pPr>
        <w:pStyle w:val="Cuerpodeltexto1"/>
        <w:shd w:val="clear" w:color="auto" w:fill="auto"/>
        <w:spacing w:before="0" w:after="0" w:line="240" w:lineRule="auto"/>
        <w:ind w:left="20" w:firstLine="547"/>
        <w:rPr>
          <w:sz w:val="22"/>
          <w:szCs w:val="22"/>
        </w:rPr>
      </w:pPr>
      <w:r w:rsidRPr="006E4DDF">
        <w:rPr>
          <w:sz w:val="22"/>
          <w:szCs w:val="22"/>
        </w:rPr>
        <w:t xml:space="preserve">El límite para considerar que una oferta es anormal o desproporcionada en </w:t>
      </w:r>
      <w:r w:rsidRPr="00227114">
        <w:rPr>
          <w:sz w:val="22"/>
          <w:szCs w:val="22"/>
        </w:rPr>
        <w:t>el apartado</w:t>
      </w:r>
      <w:r>
        <w:rPr>
          <w:color w:val="0000FF"/>
          <w:sz w:val="22"/>
          <w:szCs w:val="22"/>
        </w:rPr>
        <w:t xml:space="preserve"> </w:t>
      </w:r>
      <w:r w:rsidRPr="006E4DDF">
        <w:rPr>
          <w:sz w:val="22"/>
          <w:szCs w:val="22"/>
        </w:rPr>
        <w:t xml:space="preserve">  A.1</w:t>
      </w:r>
      <w:r>
        <w:rPr>
          <w:sz w:val="22"/>
          <w:szCs w:val="22"/>
        </w:rPr>
        <w:t xml:space="preserve"> (oferta económica) </w:t>
      </w:r>
      <w:r w:rsidRPr="006E4DDF">
        <w:rPr>
          <w:sz w:val="22"/>
          <w:szCs w:val="22"/>
        </w:rPr>
        <w:t xml:space="preserve">de la cláusula 11 del presente Pliego será, cuando </w:t>
      </w:r>
      <w:r>
        <w:rPr>
          <w:sz w:val="22"/>
          <w:szCs w:val="22"/>
        </w:rPr>
        <w:t xml:space="preserve">aquélla </w:t>
      </w:r>
      <w:r w:rsidRPr="006E4DDF">
        <w:rPr>
          <w:sz w:val="22"/>
          <w:szCs w:val="22"/>
        </w:rPr>
        <w:t xml:space="preserve">sea  inferior al </w:t>
      </w:r>
      <w:r w:rsidRPr="006378BA">
        <w:rPr>
          <w:sz w:val="22"/>
          <w:szCs w:val="22"/>
        </w:rPr>
        <w:t>15% del tipo de licitación.</w:t>
      </w:r>
    </w:p>
    <w:p w14:paraId="6118081C" w14:textId="77777777" w:rsidR="00E85716" w:rsidRDefault="00E85716" w:rsidP="00E85716">
      <w:pPr>
        <w:pStyle w:val="Cuerpodeltexto1"/>
        <w:shd w:val="clear" w:color="auto" w:fill="auto"/>
        <w:spacing w:before="0" w:after="0" w:line="240" w:lineRule="auto"/>
        <w:ind w:left="20" w:firstLine="0"/>
        <w:rPr>
          <w:sz w:val="22"/>
          <w:szCs w:val="22"/>
        </w:rPr>
      </w:pPr>
    </w:p>
    <w:p w14:paraId="71FC1534" w14:textId="77777777" w:rsidR="00E85716" w:rsidRPr="00227114" w:rsidRDefault="00E85716" w:rsidP="00E85716">
      <w:pPr>
        <w:pStyle w:val="Cuerpodeltexto1"/>
        <w:shd w:val="clear" w:color="auto" w:fill="auto"/>
        <w:spacing w:before="0" w:after="0" w:line="240" w:lineRule="auto"/>
        <w:ind w:left="20" w:firstLine="547"/>
        <w:rPr>
          <w:sz w:val="22"/>
          <w:szCs w:val="22"/>
        </w:rPr>
      </w:pPr>
      <w:r w:rsidRPr="00227114">
        <w:rPr>
          <w:sz w:val="22"/>
          <w:szCs w:val="22"/>
        </w:rPr>
        <w:t>Respecto a la prestación contenida en el apartado A2 (prestación P5) de la cláusula 11 del presente Pliego, el límite lo será cuando el porcentaje de baja sobre los precios unitarios propuesto sea superior al 20%.</w:t>
      </w:r>
    </w:p>
    <w:p w14:paraId="6EC64F78" w14:textId="77777777" w:rsidR="00E85716" w:rsidRPr="006E4DDF" w:rsidRDefault="00E85716" w:rsidP="00E85716">
      <w:pPr>
        <w:pStyle w:val="Cuerpodeltexto1"/>
        <w:shd w:val="clear" w:color="auto" w:fill="auto"/>
        <w:spacing w:before="0" w:after="0" w:line="240" w:lineRule="auto"/>
        <w:ind w:left="20" w:firstLine="0"/>
        <w:rPr>
          <w:sz w:val="22"/>
          <w:szCs w:val="22"/>
        </w:rPr>
      </w:pPr>
    </w:p>
    <w:p w14:paraId="48E397DE" w14:textId="77777777" w:rsidR="00E85716" w:rsidRPr="006E4DDF" w:rsidRDefault="00E85716" w:rsidP="00E85716">
      <w:pPr>
        <w:pStyle w:val="Cuerpodeltexto1"/>
        <w:shd w:val="clear" w:color="auto" w:fill="auto"/>
        <w:spacing w:before="0" w:after="0" w:line="240" w:lineRule="auto"/>
        <w:ind w:left="20" w:firstLine="547"/>
        <w:rPr>
          <w:rStyle w:val="Cuerpodeltexto0"/>
          <w:rFonts w:eastAsia="Courier New"/>
          <w:sz w:val="22"/>
          <w:szCs w:val="22"/>
        </w:rPr>
      </w:pPr>
      <w:r w:rsidRPr="006E4DDF">
        <w:rPr>
          <w:sz w:val="22"/>
          <w:szCs w:val="22"/>
        </w:rPr>
        <w:t xml:space="preserve">Si se identifica una proposición como desproporcionada o anormal, se dará audiencia al </w:t>
      </w:r>
      <w:r w:rsidRPr="006E4DDF">
        <w:rPr>
          <w:rStyle w:val="Cuerpodeltexto0"/>
          <w:rFonts w:eastAsia="Courier New"/>
          <w:sz w:val="22"/>
          <w:szCs w:val="22"/>
        </w:rPr>
        <w:t>interesado de conformidad con el artículo 152.3 del TRLCSP.</w:t>
      </w:r>
    </w:p>
    <w:p w14:paraId="5E46016E" w14:textId="77777777" w:rsidR="00E85716" w:rsidRPr="00CF4AB6" w:rsidRDefault="00E85716" w:rsidP="00E85716">
      <w:pPr>
        <w:pStyle w:val="Cuerpodeltexto1"/>
        <w:shd w:val="clear" w:color="auto" w:fill="auto"/>
        <w:spacing w:before="0" w:after="0" w:line="240" w:lineRule="auto"/>
        <w:ind w:left="20" w:firstLine="0"/>
        <w:rPr>
          <w:rStyle w:val="Cuerpodeltexto0"/>
          <w:rFonts w:eastAsia="Courier New"/>
          <w:sz w:val="22"/>
          <w:szCs w:val="22"/>
        </w:rPr>
      </w:pPr>
    </w:p>
    <w:p w14:paraId="3EB1B460" w14:textId="77777777" w:rsidR="00E85716" w:rsidRPr="00CF4AB6" w:rsidRDefault="00E85716" w:rsidP="00E85716">
      <w:pPr>
        <w:pStyle w:val="Cuerpodeltexto1"/>
        <w:shd w:val="clear" w:color="auto" w:fill="auto"/>
        <w:tabs>
          <w:tab w:val="left" w:leader="underscore" w:pos="8521"/>
        </w:tabs>
        <w:spacing w:before="0" w:after="0" w:line="240" w:lineRule="auto"/>
        <w:ind w:left="20" w:firstLine="0"/>
        <w:rPr>
          <w:rStyle w:val="Cuerpodeltexto0"/>
          <w:rFonts w:eastAsia="Courier New"/>
          <w:sz w:val="22"/>
          <w:szCs w:val="22"/>
        </w:rPr>
      </w:pPr>
    </w:p>
    <w:p w14:paraId="4261916E" w14:textId="77777777" w:rsidR="00E85716" w:rsidRPr="009A3CAF"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9A3CAF">
        <w:rPr>
          <w:sz w:val="22"/>
          <w:szCs w:val="22"/>
        </w:rPr>
        <w:t>MESA DE CONTRATACIÓN</w:t>
      </w:r>
    </w:p>
    <w:p w14:paraId="3414F889" w14:textId="77777777" w:rsidR="00E85716" w:rsidRPr="009A3CAF" w:rsidRDefault="00E85716" w:rsidP="00E85716">
      <w:pPr>
        <w:framePr w:h="125" w:wrap="notBeside" w:vAnchor="text" w:hAnchor="text" w:xAlign="center" w:y="1"/>
        <w:jc w:val="center"/>
        <w:rPr>
          <w:rFonts w:ascii="Arial" w:hAnsi="Arial" w:cs="Arial"/>
        </w:rPr>
      </w:pPr>
    </w:p>
    <w:p w14:paraId="238F75DD" w14:textId="77777777" w:rsidR="00E85716" w:rsidRDefault="00E85716" w:rsidP="00E85716">
      <w:pPr>
        <w:autoSpaceDE w:val="0"/>
        <w:autoSpaceDN w:val="0"/>
        <w:adjustRightInd w:val="0"/>
        <w:ind w:firstLine="567"/>
        <w:jc w:val="both"/>
        <w:rPr>
          <w:rFonts w:ascii="Arial" w:hAnsi="Arial" w:cs="Arial"/>
        </w:rPr>
      </w:pPr>
      <w:r w:rsidRPr="009A3CAF">
        <w:rPr>
          <w:rFonts w:ascii="Arial" w:hAnsi="Arial" w:cs="Arial"/>
        </w:rPr>
        <w:t>Para la calificación de los documentos y el examen y la valoración de las ofertas se constituirá Mesa de Contratación, estará integrada o constituida del modo siguiente, de conformidad con lo establecido en la disposición adicional segunda, apartado 10 del TRLCSP:</w:t>
      </w:r>
    </w:p>
    <w:p w14:paraId="51A96DCF" w14:textId="77777777" w:rsidR="00E85716" w:rsidRPr="009A3CAF" w:rsidRDefault="00E85716" w:rsidP="00E85716">
      <w:pPr>
        <w:keepNext/>
        <w:suppressLineNumbers/>
        <w:suppressAutoHyphens/>
        <w:autoSpaceDE w:val="0"/>
        <w:autoSpaceDN w:val="0"/>
        <w:adjustRightInd w:val="0"/>
        <w:ind w:firstLine="709"/>
        <w:jc w:val="both"/>
        <w:rPr>
          <w:rFonts w:ascii="Arial" w:hAnsi="Arial" w:cs="Arial"/>
        </w:rPr>
      </w:pPr>
      <w:r w:rsidRPr="009A3CAF">
        <w:rPr>
          <w:rFonts w:ascii="Arial" w:hAnsi="Arial" w:cs="Arial"/>
        </w:rPr>
        <w:t xml:space="preserve">-Presidente.- El Sr. Alcalde de </w:t>
      </w:r>
      <w:smartTag w:uri="urn:schemas-microsoft-com:office:smarttags" w:element="PersonName">
        <w:smartTagPr>
          <w:attr w:name="ProductID" w:val="la Corporaci￳n"/>
        </w:smartTagPr>
        <w:r w:rsidRPr="009A3CAF">
          <w:rPr>
            <w:rFonts w:ascii="Arial" w:hAnsi="Arial" w:cs="Arial"/>
          </w:rPr>
          <w:t>la Corporación</w:t>
        </w:r>
      </w:smartTag>
      <w:r w:rsidRPr="009A3CAF">
        <w:rPr>
          <w:rFonts w:ascii="Arial" w:hAnsi="Arial" w:cs="Arial"/>
        </w:rPr>
        <w:t xml:space="preserve"> o miembro de ésta en quien delegue.</w:t>
      </w:r>
    </w:p>
    <w:p w14:paraId="6BE685D3" w14:textId="77777777" w:rsidR="00E85716" w:rsidRPr="009A3CAF" w:rsidRDefault="00E85716" w:rsidP="00E85716">
      <w:pPr>
        <w:keepNext/>
        <w:suppressLineNumbers/>
        <w:suppressAutoHyphens/>
        <w:autoSpaceDE w:val="0"/>
        <w:autoSpaceDN w:val="0"/>
        <w:adjustRightInd w:val="0"/>
        <w:ind w:firstLine="709"/>
        <w:jc w:val="both"/>
        <w:rPr>
          <w:rFonts w:ascii="Arial" w:hAnsi="Arial" w:cs="Arial"/>
        </w:rPr>
      </w:pPr>
      <w:r w:rsidRPr="009A3CAF">
        <w:rPr>
          <w:rFonts w:ascii="Arial" w:hAnsi="Arial" w:cs="Arial"/>
        </w:rPr>
        <w:t xml:space="preserve">-Vocales:  </w:t>
      </w:r>
    </w:p>
    <w:p w14:paraId="05A8D183" w14:textId="77777777" w:rsidR="00E85716" w:rsidRPr="009A3CAF" w:rsidRDefault="00E85716" w:rsidP="00E85716">
      <w:pPr>
        <w:keepNext/>
        <w:suppressLineNumbers/>
        <w:suppressAutoHyphens/>
        <w:autoSpaceDE w:val="0"/>
        <w:autoSpaceDN w:val="0"/>
        <w:adjustRightInd w:val="0"/>
        <w:ind w:firstLine="709"/>
        <w:jc w:val="both"/>
        <w:rPr>
          <w:rFonts w:ascii="Arial" w:hAnsi="Arial" w:cs="Arial"/>
        </w:rPr>
      </w:pPr>
      <w:r w:rsidRPr="009A3CAF">
        <w:rPr>
          <w:rFonts w:ascii="Arial" w:hAnsi="Arial" w:cs="Arial"/>
        </w:rPr>
        <w:t xml:space="preserve">- </w:t>
      </w:r>
      <w:r>
        <w:rPr>
          <w:rFonts w:ascii="Arial" w:hAnsi="Arial" w:cs="Arial"/>
        </w:rPr>
        <w:t>Dos</w:t>
      </w:r>
      <w:r w:rsidRPr="009A3CAF">
        <w:rPr>
          <w:rFonts w:ascii="Arial" w:hAnsi="Arial" w:cs="Arial"/>
        </w:rPr>
        <w:t xml:space="preserve"> Concejales del Grupo de Gobierno designados por </w:t>
      </w:r>
      <w:smartTag w:uri="urn:schemas-microsoft-com:office:smarttags" w:element="PersonName">
        <w:smartTagPr>
          <w:attr w:name="ProductID" w:val="la Alcald￭a"/>
        </w:smartTagPr>
        <w:r w:rsidRPr="009A3CAF">
          <w:rPr>
            <w:rFonts w:ascii="Arial" w:hAnsi="Arial" w:cs="Arial"/>
          </w:rPr>
          <w:t>la Alcaldía</w:t>
        </w:r>
      </w:smartTag>
    </w:p>
    <w:p w14:paraId="387A4AC2" w14:textId="77777777" w:rsidR="00E85716" w:rsidRPr="009A3CAF" w:rsidRDefault="00E85716" w:rsidP="00E85716">
      <w:pPr>
        <w:keepNext/>
        <w:suppressLineNumbers/>
        <w:suppressAutoHyphens/>
        <w:autoSpaceDE w:val="0"/>
        <w:autoSpaceDN w:val="0"/>
        <w:adjustRightInd w:val="0"/>
        <w:ind w:firstLine="709"/>
        <w:jc w:val="both"/>
        <w:rPr>
          <w:rFonts w:ascii="Arial" w:hAnsi="Arial" w:cs="Arial"/>
        </w:rPr>
      </w:pPr>
      <w:r w:rsidRPr="009A3CAF">
        <w:rPr>
          <w:rFonts w:ascii="Arial" w:hAnsi="Arial" w:cs="Arial"/>
        </w:rPr>
        <w:t xml:space="preserve">- </w:t>
      </w:r>
      <w:smartTag w:uri="urn:schemas-microsoft-com:office:smarttags" w:element="PersonName">
        <w:smartTagPr>
          <w:attr w:name="ProductID" w:val="La Secretaria General"/>
        </w:smartTagPr>
        <w:r w:rsidRPr="009A3CAF">
          <w:rPr>
            <w:rFonts w:ascii="Arial" w:hAnsi="Arial" w:cs="Arial"/>
          </w:rPr>
          <w:t>La Secretaria General</w:t>
        </w:r>
      </w:smartTag>
      <w:r w:rsidRPr="009A3CAF">
        <w:rPr>
          <w:rFonts w:ascii="Arial" w:hAnsi="Arial" w:cs="Arial"/>
        </w:rPr>
        <w:t xml:space="preserve"> de </w:t>
      </w:r>
      <w:smartTag w:uri="urn:schemas-microsoft-com:office:smarttags" w:element="PersonName">
        <w:smartTagPr>
          <w:attr w:name="ProductID" w:val="la Corporaci￳n."/>
        </w:smartTagPr>
        <w:r w:rsidRPr="009A3CAF">
          <w:rPr>
            <w:rFonts w:ascii="Arial" w:hAnsi="Arial" w:cs="Arial"/>
          </w:rPr>
          <w:t>la Corporación.</w:t>
        </w:r>
      </w:smartTag>
    </w:p>
    <w:p w14:paraId="4692C8D9" w14:textId="77777777" w:rsidR="00E85716" w:rsidRPr="009A3CAF" w:rsidRDefault="00E85716" w:rsidP="00E85716">
      <w:pPr>
        <w:keepNext/>
        <w:suppressLineNumbers/>
        <w:suppressAutoHyphens/>
        <w:autoSpaceDE w:val="0"/>
        <w:autoSpaceDN w:val="0"/>
        <w:adjustRightInd w:val="0"/>
        <w:ind w:firstLine="709"/>
        <w:jc w:val="both"/>
        <w:rPr>
          <w:rFonts w:ascii="Arial" w:hAnsi="Arial" w:cs="Arial"/>
        </w:rPr>
      </w:pPr>
      <w:r w:rsidRPr="009A3CAF">
        <w:rPr>
          <w:rFonts w:ascii="Arial" w:hAnsi="Arial" w:cs="Arial"/>
        </w:rPr>
        <w:t xml:space="preserve">- El Interventor General de </w:t>
      </w:r>
      <w:smartTag w:uri="urn:schemas-microsoft-com:office:smarttags" w:element="PersonName">
        <w:smartTagPr>
          <w:attr w:name="ProductID" w:val="la Corporaci￳n."/>
        </w:smartTagPr>
        <w:r w:rsidRPr="009A3CAF">
          <w:rPr>
            <w:rFonts w:ascii="Arial" w:hAnsi="Arial" w:cs="Arial"/>
          </w:rPr>
          <w:t>la Corporación.</w:t>
        </w:r>
      </w:smartTag>
    </w:p>
    <w:p w14:paraId="082FF48B" w14:textId="77777777" w:rsidR="00E85716" w:rsidRPr="00860BC6" w:rsidRDefault="00E85716" w:rsidP="00E85716">
      <w:pPr>
        <w:keepNext/>
        <w:suppressLineNumbers/>
        <w:suppressAutoHyphens/>
        <w:autoSpaceDE w:val="0"/>
        <w:autoSpaceDN w:val="0"/>
        <w:adjustRightInd w:val="0"/>
        <w:ind w:left="851" w:hanging="142"/>
        <w:jc w:val="both"/>
        <w:rPr>
          <w:rFonts w:ascii="Arial" w:hAnsi="Arial" w:cs="Arial"/>
        </w:rPr>
      </w:pPr>
      <w:r w:rsidRPr="009A3CAF">
        <w:rPr>
          <w:rFonts w:ascii="Arial" w:hAnsi="Arial" w:cs="Arial"/>
        </w:rPr>
        <w:t xml:space="preserve">- El Jefe de Servicio de Gestión </w:t>
      </w:r>
      <w:r w:rsidRPr="00860BC6">
        <w:rPr>
          <w:rFonts w:ascii="Arial" w:hAnsi="Arial" w:cs="Arial"/>
        </w:rPr>
        <w:t>y Planificación Presupuestaria, o en su caso, Técnico que se    designe.</w:t>
      </w:r>
    </w:p>
    <w:p w14:paraId="32C52574" w14:textId="77777777" w:rsidR="00E85716" w:rsidRPr="00860BC6" w:rsidRDefault="00E85716" w:rsidP="00E85716">
      <w:pPr>
        <w:keepNext/>
        <w:suppressLineNumbers/>
        <w:suppressAutoHyphens/>
        <w:autoSpaceDE w:val="0"/>
        <w:autoSpaceDN w:val="0"/>
        <w:adjustRightInd w:val="0"/>
        <w:ind w:firstLine="709"/>
        <w:jc w:val="both"/>
        <w:rPr>
          <w:rFonts w:ascii="Arial" w:hAnsi="Arial" w:cs="Arial"/>
        </w:rPr>
      </w:pPr>
      <w:r w:rsidRPr="00860BC6">
        <w:rPr>
          <w:rFonts w:ascii="Arial" w:hAnsi="Arial" w:cs="Arial"/>
        </w:rPr>
        <w:t>- Un Concejal por cada Grupo Municipal distinto del Grupo de Gobierno.</w:t>
      </w:r>
    </w:p>
    <w:p w14:paraId="503AAC61" w14:textId="77777777" w:rsidR="00E85716" w:rsidRPr="00860BC6" w:rsidRDefault="00E85716" w:rsidP="00E85716">
      <w:pPr>
        <w:keepNext/>
        <w:suppressLineNumbers/>
        <w:suppressAutoHyphens/>
        <w:autoSpaceDE w:val="0"/>
        <w:autoSpaceDN w:val="0"/>
        <w:adjustRightInd w:val="0"/>
        <w:ind w:firstLine="709"/>
        <w:jc w:val="both"/>
        <w:rPr>
          <w:rFonts w:ascii="Arial" w:hAnsi="Arial" w:cs="Arial"/>
        </w:rPr>
      </w:pPr>
      <w:r w:rsidRPr="00860BC6">
        <w:rPr>
          <w:rFonts w:ascii="Arial" w:hAnsi="Arial" w:cs="Arial"/>
        </w:rPr>
        <w:t xml:space="preserve">- El Ingeniero de </w:t>
      </w:r>
      <w:smartTag w:uri="urn:schemas-microsoft-com:office:smarttags" w:element="PersonName">
        <w:smartTagPr>
          <w:attr w:name="ProductID" w:val="la Gerencia Municipal"/>
        </w:smartTagPr>
        <w:r w:rsidRPr="00860BC6">
          <w:rPr>
            <w:rFonts w:ascii="Arial" w:hAnsi="Arial" w:cs="Arial"/>
          </w:rPr>
          <w:t>la Gerencia Municipal</w:t>
        </w:r>
      </w:smartTag>
      <w:r w:rsidRPr="00860BC6">
        <w:rPr>
          <w:rFonts w:ascii="Arial" w:hAnsi="Arial" w:cs="Arial"/>
        </w:rPr>
        <w:t xml:space="preserve"> de Urbanismo</w:t>
      </w:r>
    </w:p>
    <w:p w14:paraId="75F3EBE3" w14:textId="77777777" w:rsidR="00E85716" w:rsidRPr="00860BC6" w:rsidRDefault="00E85716" w:rsidP="00E85716">
      <w:pPr>
        <w:keepNext/>
        <w:suppressLineNumbers/>
        <w:suppressAutoHyphens/>
        <w:autoSpaceDE w:val="0"/>
        <w:autoSpaceDN w:val="0"/>
        <w:adjustRightInd w:val="0"/>
        <w:ind w:firstLine="709"/>
        <w:jc w:val="both"/>
        <w:rPr>
          <w:rFonts w:ascii="Arial" w:hAnsi="Arial" w:cs="Arial"/>
        </w:rPr>
      </w:pPr>
      <w:r w:rsidRPr="00860BC6">
        <w:rPr>
          <w:rFonts w:ascii="Arial" w:hAnsi="Arial" w:cs="Arial"/>
        </w:rPr>
        <w:t>- Un funcionario de carrera con la titulación de Ingeniería o equivalente.</w:t>
      </w:r>
    </w:p>
    <w:p w14:paraId="29AD5DD3" w14:textId="77777777" w:rsidR="00E85716" w:rsidRPr="00860BC6" w:rsidRDefault="00E85716" w:rsidP="00E85716">
      <w:pPr>
        <w:keepNext/>
        <w:suppressLineNumbers/>
        <w:suppressAutoHyphens/>
        <w:autoSpaceDE w:val="0"/>
        <w:autoSpaceDN w:val="0"/>
        <w:adjustRightInd w:val="0"/>
        <w:ind w:firstLine="709"/>
        <w:jc w:val="both"/>
        <w:rPr>
          <w:rFonts w:ascii="Arial" w:hAnsi="Arial" w:cs="Arial"/>
        </w:rPr>
      </w:pPr>
    </w:p>
    <w:p w14:paraId="7AF532F4" w14:textId="77777777" w:rsidR="00E85716" w:rsidRPr="009A3CAF" w:rsidRDefault="00E85716" w:rsidP="00E85716">
      <w:pPr>
        <w:keepNext/>
        <w:suppressLineNumbers/>
        <w:suppressAutoHyphens/>
        <w:autoSpaceDE w:val="0"/>
        <w:autoSpaceDN w:val="0"/>
        <w:adjustRightInd w:val="0"/>
        <w:ind w:firstLine="709"/>
        <w:jc w:val="both"/>
        <w:rPr>
          <w:rFonts w:ascii="Arial" w:hAnsi="Arial" w:cs="Arial"/>
        </w:rPr>
      </w:pPr>
      <w:r w:rsidRPr="00860BC6">
        <w:rPr>
          <w:rFonts w:ascii="Arial" w:hAnsi="Arial" w:cs="Arial"/>
        </w:rPr>
        <w:t xml:space="preserve">-Secretario/a: </w:t>
      </w:r>
      <w:smartTag w:uri="urn:schemas-microsoft-com:office:smarttags" w:element="PersonName">
        <w:smartTagPr>
          <w:attr w:name="ProductID" w:val="La Jefe"/>
        </w:smartTagPr>
        <w:r w:rsidRPr="00860BC6">
          <w:rPr>
            <w:rFonts w:ascii="Arial" w:hAnsi="Arial" w:cs="Arial"/>
          </w:rPr>
          <w:t>La Jefe</w:t>
        </w:r>
      </w:smartTag>
      <w:r w:rsidRPr="00860BC6">
        <w:rPr>
          <w:rFonts w:ascii="Arial" w:hAnsi="Arial" w:cs="Arial"/>
        </w:rPr>
        <w:t xml:space="preserve"> de Servicio de Servicios Generales u otro funcionario/a designado por el Presidente de entre los funcionarios</w:t>
      </w:r>
      <w:r w:rsidRPr="009A3CAF">
        <w:rPr>
          <w:rFonts w:ascii="Arial" w:hAnsi="Arial" w:cs="Arial"/>
        </w:rPr>
        <w:t xml:space="preserve"> de </w:t>
      </w:r>
      <w:smartTag w:uri="urn:schemas-microsoft-com:office:smarttags" w:element="PersonName">
        <w:smartTagPr>
          <w:attr w:name="ProductID" w:val="la Corporaci￳n."/>
        </w:smartTagPr>
        <w:r w:rsidRPr="009A3CAF">
          <w:rPr>
            <w:rFonts w:ascii="Arial" w:hAnsi="Arial" w:cs="Arial"/>
          </w:rPr>
          <w:t>la Corporación.</w:t>
        </w:r>
      </w:smartTag>
    </w:p>
    <w:p w14:paraId="2BB0A989" w14:textId="77777777" w:rsidR="00E85716" w:rsidRPr="009A3CAF" w:rsidRDefault="00E85716" w:rsidP="00E85716">
      <w:pPr>
        <w:pStyle w:val="Cuerpodeltexto1"/>
        <w:shd w:val="clear" w:color="auto" w:fill="auto"/>
        <w:spacing w:before="0" w:after="0" w:line="240" w:lineRule="auto"/>
        <w:ind w:left="20" w:firstLine="0"/>
        <w:rPr>
          <w:sz w:val="22"/>
          <w:szCs w:val="22"/>
        </w:rPr>
      </w:pPr>
    </w:p>
    <w:p w14:paraId="3364C004" w14:textId="77777777" w:rsidR="00E85716" w:rsidRPr="009A3CAF" w:rsidRDefault="00E85716" w:rsidP="00E85716">
      <w:pPr>
        <w:pStyle w:val="Cuerpodeltexto1"/>
        <w:shd w:val="clear" w:color="auto" w:fill="auto"/>
        <w:spacing w:before="0" w:after="0" w:line="240" w:lineRule="auto"/>
        <w:ind w:left="20" w:firstLine="0"/>
        <w:rPr>
          <w:sz w:val="22"/>
          <w:szCs w:val="22"/>
        </w:rPr>
      </w:pPr>
    </w:p>
    <w:p w14:paraId="3B272BBA" w14:textId="77777777" w:rsidR="00E85716" w:rsidRPr="009A3CAF"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9A3CAF">
        <w:rPr>
          <w:sz w:val="22"/>
          <w:szCs w:val="22"/>
        </w:rPr>
        <w:t>APERTURA DE PROPOSICIONES</w:t>
      </w:r>
    </w:p>
    <w:p w14:paraId="68C542FA" w14:textId="77777777" w:rsidR="00E85716" w:rsidRPr="00F5763B" w:rsidRDefault="00E85716" w:rsidP="00E85716">
      <w:pPr>
        <w:pStyle w:val="Cuerpodeltexto21"/>
        <w:shd w:val="clear" w:color="auto" w:fill="auto"/>
        <w:spacing w:before="0" w:after="449" w:line="240" w:lineRule="auto"/>
        <w:jc w:val="both"/>
        <w:rPr>
          <w:sz w:val="22"/>
          <w:szCs w:val="22"/>
        </w:rPr>
      </w:pPr>
      <w:r w:rsidRPr="00F5763B">
        <w:rPr>
          <w:sz w:val="22"/>
          <w:szCs w:val="22"/>
        </w:rPr>
        <w:t>A) APERTURA DEL SOBRE A DE DOCUMENTACIÓN ADMINISTRATIVA.</w:t>
      </w:r>
    </w:p>
    <w:p w14:paraId="72A76ACD" w14:textId="77777777" w:rsidR="00E85716" w:rsidRPr="00860BC6" w:rsidRDefault="00E85716" w:rsidP="00E85716">
      <w:pPr>
        <w:tabs>
          <w:tab w:val="left" w:pos="-1440"/>
          <w:tab w:val="left" w:pos="-720"/>
        </w:tabs>
        <w:suppressAutoHyphens/>
        <w:spacing w:after="60"/>
        <w:ind w:firstLine="540"/>
        <w:jc w:val="both"/>
        <w:rPr>
          <w:rFonts w:ascii="Arial" w:hAnsi="Arial" w:cs="Arial"/>
          <w:spacing w:val="-3"/>
          <w:lang w:val="es-ES_tradnl"/>
        </w:rPr>
      </w:pPr>
      <w:r w:rsidRPr="009A3CAF">
        <w:rPr>
          <w:rFonts w:ascii="Arial" w:hAnsi="Arial" w:cs="Arial"/>
          <w:spacing w:val="-3"/>
          <w:lang w:val="es-ES_tradnl"/>
        </w:rPr>
        <w:t xml:space="preserve">Concluido el plazo de presentación de proposiciones, </w:t>
      </w:r>
      <w:smartTag w:uri="urn:schemas-microsoft-com:office:smarttags" w:element="PersonName">
        <w:smartTagPr>
          <w:attr w:name="ProductID" w:val="La Mesa"/>
        </w:smartTagPr>
        <w:r w:rsidRPr="009A3CAF">
          <w:rPr>
            <w:rFonts w:ascii="Arial" w:hAnsi="Arial" w:cs="Arial"/>
            <w:spacing w:val="-3"/>
            <w:lang w:val="es-ES_tradnl"/>
          </w:rPr>
          <w:t>la Mesa</w:t>
        </w:r>
      </w:smartTag>
      <w:r w:rsidRPr="009A3CAF">
        <w:rPr>
          <w:rFonts w:ascii="Arial" w:hAnsi="Arial" w:cs="Arial"/>
          <w:spacing w:val="-3"/>
          <w:lang w:val="es-ES_tradnl"/>
        </w:rPr>
        <w:t xml:space="preserve"> de contratación procederá a la calificación de la documentación general </w:t>
      </w:r>
      <w:r w:rsidRPr="00860BC6">
        <w:rPr>
          <w:rFonts w:ascii="Arial" w:hAnsi="Arial" w:cs="Arial"/>
          <w:spacing w:val="-3"/>
          <w:lang w:val="es-ES_tradnl"/>
        </w:rPr>
        <w:t xml:space="preserve">contenida en los sobres letra A) presentados por los licitadores, y si observase defectos materiales en la documentación presentada, lo notificará por fax, telegrama o correo electrónico al licitador correspondiente, dejando constancia de dicha notificación en el expediente, concediéndole un plazo no superior a tres días hábiles para que lo subsane. Ahora bien, si la documentación de un </w:t>
      </w:r>
      <w:r w:rsidRPr="00860BC6">
        <w:rPr>
          <w:rFonts w:ascii="Arial" w:hAnsi="Arial" w:cs="Arial"/>
          <w:spacing w:val="-3"/>
          <w:lang w:val="es-ES_tradnl"/>
        </w:rPr>
        <w:lastRenderedPageBreak/>
        <w:t xml:space="preserve">licitador contuviese defectos sustanciales o deficiencias materiales no subsanables, no será admitido a la licitación. </w:t>
      </w:r>
    </w:p>
    <w:p w14:paraId="1BB92F97" w14:textId="77777777" w:rsidR="00E85716" w:rsidRPr="00860BC6" w:rsidRDefault="00E85716" w:rsidP="00E85716">
      <w:pPr>
        <w:tabs>
          <w:tab w:val="left" w:pos="-1440"/>
          <w:tab w:val="left" w:pos="-720"/>
        </w:tabs>
        <w:suppressAutoHyphens/>
        <w:spacing w:after="60"/>
        <w:ind w:firstLine="540"/>
        <w:jc w:val="both"/>
        <w:rPr>
          <w:rFonts w:ascii="Arial" w:hAnsi="Arial" w:cs="Arial"/>
          <w:spacing w:val="-3"/>
          <w:lang w:val="es-ES_tradnl"/>
        </w:rPr>
      </w:pPr>
      <w:r w:rsidRPr="00860BC6">
        <w:rPr>
          <w:rFonts w:ascii="Arial" w:hAnsi="Arial" w:cs="Arial"/>
          <w:spacing w:val="-3"/>
          <w:lang w:val="es-ES_tradnl"/>
        </w:rPr>
        <w:t xml:space="preserve">Una vez calificada la documentación administrativa del sobre letra A), en caso de no ser necesario efectuar requerimiento de subsanación, por </w:t>
      </w:r>
      <w:smartTag w:uri="urn:schemas-microsoft-com:office:smarttags" w:element="PersonName">
        <w:smartTagPr>
          <w:attr w:name="ProductID" w:val="La Mesa"/>
        </w:smartTagPr>
        <w:r w:rsidRPr="00860BC6">
          <w:rPr>
            <w:rFonts w:ascii="Arial" w:hAnsi="Arial" w:cs="Arial"/>
            <w:spacing w:val="-3"/>
            <w:lang w:val="es-ES_tradnl"/>
          </w:rPr>
          <w:t>la Mesa</w:t>
        </w:r>
      </w:smartTag>
      <w:r w:rsidRPr="00860BC6">
        <w:rPr>
          <w:rFonts w:ascii="Arial" w:hAnsi="Arial" w:cs="Arial"/>
          <w:spacing w:val="-3"/>
          <w:lang w:val="es-ES_tradnl"/>
        </w:rPr>
        <w:t xml:space="preserve"> de Contratación,  se procederá a la apertura del sobre letra B).</w:t>
      </w:r>
    </w:p>
    <w:p w14:paraId="2A6363BC" w14:textId="77777777" w:rsidR="00E85716" w:rsidRPr="00860BC6" w:rsidRDefault="00E85716" w:rsidP="00E85716">
      <w:pPr>
        <w:tabs>
          <w:tab w:val="left" w:pos="-1440"/>
          <w:tab w:val="left" w:pos="-720"/>
        </w:tabs>
        <w:suppressAutoHyphens/>
        <w:spacing w:after="60"/>
        <w:ind w:firstLine="540"/>
        <w:jc w:val="both"/>
        <w:rPr>
          <w:rFonts w:ascii="Arial" w:hAnsi="Arial" w:cs="Arial"/>
          <w:b/>
          <w:i/>
          <w:spacing w:val="-3"/>
          <w:lang w:val="es-ES_tradnl"/>
        </w:rPr>
      </w:pPr>
      <w:r w:rsidRPr="00860BC6">
        <w:rPr>
          <w:rFonts w:ascii="Arial" w:hAnsi="Arial" w:cs="Arial"/>
          <w:spacing w:val="-3"/>
          <w:lang w:val="es-ES_tradnl"/>
        </w:rPr>
        <w:t xml:space="preserve">Al margen de la subsanación a que se refiere el párrafo anterior, </w:t>
      </w:r>
      <w:smartTag w:uri="urn:schemas-microsoft-com:office:smarttags" w:element="PersonName">
        <w:smartTagPr>
          <w:attr w:name="ProductID" w:val="La Mesa"/>
        </w:smartTagPr>
        <w:r w:rsidRPr="00860BC6">
          <w:rPr>
            <w:rFonts w:ascii="Arial" w:hAnsi="Arial" w:cs="Arial"/>
            <w:spacing w:val="-3"/>
            <w:lang w:val="es-ES_tradnl"/>
          </w:rPr>
          <w:t>la Mesa</w:t>
        </w:r>
      </w:smartTag>
      <w:r w:rsidRPr="00860BC6">
        <w:rPr>
          <w:rFonts w:ascii="Arial" w:hAnsi="Arial" w:cs="Arial"/>
          <w:spacing w:val="-3"/>
          <w:lang w:val="es-ES_tradnl"/>
        </w:rPr>
        <w:t xml:space="preserve"> de contratación, a efectos de completar la acreditación de la solvencia de los licitadores y resto de requisitos, podrá recabar de éstos las aclaraciones que estime oportunas sobre las certificaciones y documentos presentados, así como requerirlos para la</w:t>
      </w:r>
      <w:r w:rsidRPr="009A3CAF">
        <w:rPr>
          <w:rFonts w:ascii="Arial" w:hAnsi="Arial" w:cs="Arial"/>
          <w:spacing w:val="-3"/>
          <w:lang w:val="es-ES_tradnl"/>
        </w:rPr>
        <w:t xml:space="preserve"> presentación de otros documentos complementarios, requerimiento que deberá ser cumplimentado en el plazo máximo de cinco días naturales y siempre antes de la declaración de admisión de las proposiciones. </w:t>
      </w:r>
      <w:r w:rsidRPr="009A3CAF">
        <w:rPr>
          <w:rFonts w:ascii="Arial" w:hAnsi="Arial" w:cs="Arial"/>
          <w:b/>
          <w:i/>
          <w:spacing w:val="-3"/>
          <w:highlight w:val="lightGray"/>
          <w:lang w:val="es-ES_tradnl"/>
        </w:rPr>
        <w:t xml:space="preserve"> </w:t>
      </w:r>
    </w:p>
    <w:p w14:paraId="41F5FFC2" w14:textId="77777777" w:rsidR="00E85716" w:rsidRPr="00860BC6" w:rsidRDefault="00E85716" w:rsidP="00E85716">
      <w:pPr>
        <w:pStyle w:val="Textoindependiente"/>
        <w:ind w:firstLine="540"/>
        <w:jc w:val="both"/>
        <w:rPr>
          <w:rFonts w:ascii="Arial" w:hAnsi="Arial" w:cs="Arial"/>
          <w:sz w:val="22"/>
          <w:szCs w:val="22"/>
        </w:rPr>
      </w:pPr>
    </w:p>
    <w:p w14:paraId="156194DD" w14:textId="77777777" w:rsidR="00E85716" w:rsidRPr="00860BC6" w:rsidRDefault="00E85716" w:rsidP="00E85716">
      <w:pPr>
        <w:pStyle w:val="Textoindependiente"/>
        <w:jc w:val="both"/>
        <w:rPr>
          <w:rFonts w:ascii="Arial" w:hAnsi="Arial" w:cs="Arial"/>
          <w:b/>
          <w:sz w:val="22"/>
          <w:szCs w:val="22"/>
        </w:rPr>
      </w:pPr>
      <w:r w:rsidRPr="00860BC6">
        <w:rPr>
          <w:rFonts w:ascii="Arial" w:hAnsi="Arial" w:cs="Arial"/>
          <w:b/>
          <w:sz w:val="22"/>
          <w:szCs w:val="22"/>
        </w:rPr>
        <w:t>B) APERTURA DEL SOBRE B DE DOCUMENTACIÓN RELATIVA A LOS CRITERIOS DE VALORACIÓN QUE DEPENDAN DE UN JUICIO DE VALOR.</w:t>
      </w:r>
    </w:p>
    <w:p w14:paraId="5B989E87" w14:textId="77777777" w:rsidR="00E85716" w:rsidRPr="00860BC6" w:rsidRDefault="00E85716" w:rsidP="00E85716">
      <w:pPr>
        <w:autoSpaceDE w:val="0"/>
        <w:autoSpaceDN w:val="0"/>
        <w:adjustRightInd w:val="0"/>
        <w:ind w:firstLine="540"/>
        <w:jc w:val="both"/>
        <w:rPr>
          <w:rFonts w:ascii="Arial" w:hAnsi="Arial" w:cs="Arial"/>
        </w:rPr>
      </w:pPr>
      <w:smartTag w:uri="urn:schemas-microsoft-com:office:smarttags" w:element="PersonName">
        <w:smartTagPr>
          <w:attr w:name="ProductID" w:val="La Mesa"/>
        </w:smartTagPr>
        <w:r w:rsidRPr="00860BC6">
          <w:rPr>
            <w:rFonts w:ascii="Arial" w:hAnsi="Arial" w:cs="Arial"/>
          </w:rPr>
          <w:t>La Mesa</w:t>
        </w:r>
      </w:smartTag>
      <w:r w:rsidRPr="00860BC6">
        <w:rPr>
          <w:rFonts w:ascii="Arial" w:hAnsi="Arial" w:cs="Arial"/>
        </w:rPr>
        <w:t xml:space="preserve"> de contratación, una vez calificada la documentación del sobre letra A) y realizadas las subsanaciones y, en su caso, aportadas las aclaraciones o documentos complementarios requeridos, o transcurrido el plazo que se hubiere conferido al efecto, realizará en acto público, a celebrar en el lugar y hora señalados en el anuncio de licitación, la apertura del sobre Letra B) (que contiene la documentación relativa a los criterios de adjudicación no evaluables mediante cifras o porcentajes)</w:t>
      </w:r>
      <w:r w:rsidRPr="00860BC6">
        <w:rPr>
          <w:rFonts w:ascii="Arial" w:hAnsi="Arial" w:cs="Arial"/>
          <w:b/>
          <w:bCs/>
          <w:iCs/>
        </w:rPr>
        <w:t xml:space="preserve">, </w:t>
      </w:r>
      <w:r w:rsidRPr="00860BC6">
        <w:rPr>
          <w:rFonts w:ascii="Arial" w:hAnsi="Arial" w:cs="Arial"/>
        </w:rPr>
        <w:t>con arreglo al siguiente procedimiento:</w:t>
      </w:r>
    </w:p>
    <w:p w14:paraId="09067C62" w14:textId="77777777" w:rsidR="00E85716" w:rsidRPr="00860BC6" w:rsidRDefault="00E85716" w:rsidP="00E85716">
      <w:pPr>
        <w:autoSpaceDE w:val="0"/>
        <w:autoSpaceDN w:val="0"/>
        <w:adjustRightInd w:val="0"/>
        <w:ind w:firstLine="540"/>
        <w:jc w:val="both"/>
        <w:rPr>
          <w:rFonts w:ascii="Arial" w:hAnsi="Arial" w:cs="Arial"/>
        </w:rPr>
      </w:pPr>
    </w:p>
    <w:p w14:paraId="58DE7F30" w14:textId="77777777" w:rsidR="00E85716" w:rsidRPr="00860BC6" w:rsidRDefault="00E85716" w:rsidP="00E85716">
      <w:pPr>
        <w:autoSpaceDE w:val="0"/>
        <w:autoSpaceDN w:val="0"/>
        <w:adjustRightInd w:val="0"/>
        <w:ind w:firstLine="540"/>
        <w:jc w:val="both"/>
        <w:rPr>
          <w:rFonts w:ascii="Arial" w:hAnsi="Arial" w:cs="Arial"/>
        </w:rPr>
      </w:pPr>
      <w:r w:rsidRPr="00860BC6">
        <w:rPr>
          <w:rFonts w:ascii="Arial" w:hAnsi="Arial" w:cs="Arial"/>
        </w:rPr>
        <w:t xml:space="preserve">En primer lugar, el Presidente dará cuenta a los asistentes del número de proposiciones recibidas y del nombre de los licitadores, comunicando el resultado de la calificación de la documentación general presentada en los sobres letra A), con expresión de los licitadores admitidos y de los excluidos, y de las causas de su exclusión, invitando a los asistentes a que formulen las observaciones que estimen oportunas, que serán reflejadas en el acta, pero sin que en este momento pueda </w:t>
      </w:r>
      <w:smartTag w:uri="urn:schemas-microsoft-com:office:smarttags" w:element="PersonName">
        <w:smartTagPr>
          <w:attr w:name="ProductID" w:val="La Mesa"/>
        </w:smartTagPr>
        <w:r w:rsidRPr="00860BC6">
          <w:rPr>
            <w:rFonts w:ascii="Arial" w:hAnsi="Arial" w:cs="Arial"/>
          </w:rPr>
          <w:t>la Mesa</w:t>
        </w:r>
      </w:smartTag>
      <w:r w:rsidRPr="00860BC6">
        <w:rPr>
          <w:rFonts w:ascii="Arial" w:hAnsi="Arial" w:cs="Arial"/>
        </w:rPr>
        <w:t xml:space="preserve"> hacerse cargo de documentos que no hubiesen sido entregados durante el plazo de admisión de ofertas, o el de subsanación de defectos u omisiones.</w:t>
      </w:r>
    </w:p>
    <w:p w14:paraId="6AC22821" w14:textId="77777777" w:rsidR="00E85716" w:rsidRPr="00860BC6" w:rsidRDefault="00E85716" w:rsidP="00E85716">
      <w:pPr>
        <w:autoSpaceDE w:val="0"/>
        <w:autoSpaceDN w:val="0"/>
        <w:adjustRightInd w:val="0"/>
        <w:ind w:firstLine="540"/>
        <w:jc w:val="both"/>
        <w:rPr>
          <w:rFonts w:ascii="Arial" w:hAnsi="Arial" w:cs="Arial"/>
        </w:rPr>
      </w:pPr>
    </w:p>
    <w:p w14:paraId="358A7612" w14:textId="77777777" w:rsidR="00E85716" w:rsidRPr="00860BC6" w:rsidRDefault="00E85716" w:rsidP="00E85716">
      <w:pPr>
        <w:autoSpaceDE w:val="0"/>
        <w:autoSpaceDN w:val="0"/>
        <w:adjustRightInd w:val="0"/>
        <w:ind w:firstLine="540"/>
        <w:jc w:val="both"/>
        <w:rPr>
          <w:rFonts w:ascii="Arial" w:hAnsi="Arial" w:cs="Arial"/>
        </w:rPr>
      </w:pPr>
      <w:r w:rsidRPr="00860BC6">
        <w:rPr>
          <w:rFonts w:ascii="Arial" w:hAnsi="Arial" w:cs="Arial"/>
        </w:rPr>
        <w:t xml:space="preserve">A continuación, el Secretario de </w:t>
      </w:r>
      <w:smartTag w:uri="urn:schemas-microsoft-com:office:smarttags" w:element="PersonName">
        <w:smartTagPr>
          <w:attr w:name="ProductID" w:val="La Mesa"/>
        </w:smartTagPr>
        <w:r w:rsidRPr="00860BC6">
          <w:rPr>
            <w:rFonts w:ascii="Arial" w:hAnsi="Arial" w:cs="Arial"/>
          </w:rPr>
          <w:t>la Mesa</w:t>
        </w:r>
      </w:smartTag>
      <w:r w:rsidRPr="00860BC6">
        <w:rPr>
          <w:rFonts w:ascii="Arial" w:hAnsi="Arial" w:cs="Arial"/>
        </w:rPr>
        <w:t xml:space="preserve"> procederá a la apertura de los sobres letra B) de los licitadores admitidos, dando lectura a la relación de los documentos aportados respecto a los criterios de adjudicación a que se refiere el citado sobre.</w:t>
      </w:r>
    </w:p>
    <w:p w14:paraId="1BE06297" w14:textId="77777777" w:rsidR="00E85716" w:rsidRPr="00860BC6" w:rsidRDefault="00E85716" w:rsidP="00E85716">
      <w:pPr>
        <w:autoSpaceDE w:val="0"/>
        <w:autoSpaceDN w:val="0"/>
        <w:adjustRightInd w:val="0"/>
        <w:ind w:firstLine="540"/>
        <w:jc w:val="both"/>
        <w:rPr>
          <w:rFonts w:ascii="Arial" w:hAnsi="Arial" w:cs="Arial"/>
        </w:rPr>
      </w:pPr>
    </w:p>
    <w:p w14:paraId="0A32EA5D" w14:textId="77777777" w:rsidR="00E85716" w:rsidRPr="00860BC6" w:rsidRDefault="00E85716" w:rsidP="00E85716">
      <w:pPr>
        <w:autoSpaceDE w:val="0"/>
        <w:autoSpaceDN w:val="0"/>
        <w:adjustRightInd w:val="0"/>
        <w:ind w:firstLine="540"/>
        <w:jc w:val="both"/>
        <w:rPr>
          <w:rFonts w:ascii="Arial" w:hAnsi="Arial" w:cs="Arial"/>
        </w:rPr>
      </w:pPr>
      <w:r w:rsidRPr="00860BC6">
        <w:rPr>
          <w:rFonts w:ascii="Arial" w:hAnsi="Arial" w:cs="Arial"/>
        </w:rPr>
        <w:t xml:space="preserve">Concluida la apertura de las proposiciones, el Presidente de </w:t>
      </w:r>
      <w:smartTag w:uri="urn:schemas-microsoft-com:office:smarttags" w:element="PersonName">
        <w:smartTagPr>
          <w:attr w:name="ProductID" w:val="La Mesa"/>
        </w:smartTagPr>
        <w:r w:rsidRPr="00860BC6">
          <w:rPr>
            <w:rFonts w:ascii="Arial" w:hAnsi="Arial" w:cs="Arial"/>
          </w:rPr>
          <w:t>la Mesa</w:t>
        </w:r>
      </w:smartTag>
      <w:r w:rsidRPr="00860BC6">
        <w:rPr>
          <w:rFonts w:ascii="Arial" w:hAnsi="Arial" w:cs="Arial"/>
        </w:rPr>
        <w:t xml:space="preserve"> invitará a los licitadores asistentes a que expongan cuantas observaciones o reservas estimen oportunas en relación con el acto celebrado, informándoles, en caso de producirse éstas, de la posibilidad de presentar reclamaciones escritas ante el órgano de contratación, en el plazo máximo de dos días hábiles, o bien interponer los recursos que estime pertinentes. </w:t>
      </w:r>
    </w:p>
    <w:p w14:paraId="5E55AB67" w14:textId="77777777" w:rsidR="00E85716" w:rsidRPr="00860BC6" w:rsidRDefault="00E85716" w:rsidP="00E85716">
      <w:pPr>
        <w:autoSpaceDE w:val="0"/>
        <w:autoSpaceDN w:val="0"/>
        <w:adjustRightInd w:val="0"/>
        <w:ind w:firstLine="540"/>
        <w:jc w:val="both"/>
        <w:rPr>
          <w:rFonts w:ascii="Arial" w:hAnsi="Arial" w:cs="Arial"/>
          <w:b/>
          <w:bCs/>
        </w:rPr>
      </w:pPr>
    </w:p>
    <w:p w14:paraId="179D8269" w14:textId="77777777" w:rsidR="00E85716" w:rsidRPr="00860BC6" w:rsidRDefault="00E85716" w:rsidP="00E85716">
      <w:pPr>
        <w:autoSpaceDE w:val="0"/>
        <w:autoSpaceDN w:val="0"/>
        <w:adjustRightInd w:val="0"/>
        <w:ind w:firstLine="540"/>
        <w:jc w:val="both"/>
        <w:rPr>
          <w:rFonts w:ascii="Arial" w:hAnsi="Arial" w:cs="Arial"/>
        </w:rPr>
      </w:pPr>
      <w:r w:rsidRPr="00860BC6">
        <w:rPr>
          <w:rFonts w:ascii="Arial" w:hAnsi="Arial" w:cs="Arial"/>
        </w:rPr>
        <w:lastRenderedPageBreak/>
        <w:t xml:space="preserve">A continuación, se dará por concluido el acto público celebrado, de cuyo desarrollo se dejará constancia en el acta de la reunión de </w:t>
      </w:r>
      <w:smartTag w:uri="urn:schemas-microsoft-com:office:smarttags" w:element="PersonName">
        <w:smartTagPr>
          <w:attr w:name="ProductID" w:val="la Mesa."/>
        </w:smartTagPr>
        <w:r w:rsidRPr="00860BC6">
          <w:rPr>
            <w:rFonts w:ascii="Arial" w:hAnsi="Arial" w:cs="Arial"/>
          </w:rPr>
          <w:t>la Mesa.</w:t>
        </w:r>
      </w:smartTag>
    </w:p>
    <w:p w14:paraId="10A0B084" w14:textId="77777777" w:rsidR="00E85716" w:rsidRDefault="00E85716" w:rsidP="00E85716">
      <w:pPr>
        <w:pStyle w:val="Textoindependiente"/>
        <w:jc w:val="both"/>
        <w:rPr>
          <w:rFonts w:ascii="Arial" w:eastAsia="Times New Roman" w:hAnsi="Arial" w:cs="Arial"/>
          <w:b/>
          <w:sz w:val="22"/>
          <w:szCs w:val="22"/>
          <w:lang w:val="es-ES"/>
        </w:rPr>
      </w:pPr>
    </w:p>
    <w:p w14:paraId="7FA07E88" w14:textId="77777777" w:rsidR="00E85716" w:rsidRPr="00860BC6" w:rsidRDefault="00E85716" w:rsidP="00E85716">
      <w:pPr>
        <w:pStyle w:val="Textoindependiente"/>
        <w:jc w:val="both"/>
        <w:rPr>
          <w:rFonts w:ascii="Arial" w:hAnsi="Arial" w:cs="Arial"/>
          <w:b/>
          <w:sz w:val="22"/>
          <w:szCs w:val="22"/>
        </w:rPr>
      </w:pPr>
      <w:r w:rsidRPr="00860BC6">
        <w:rPr>
          <w:rFonts w:ascii="Arial" w:hAnsi="Arial" w:cs="Arial"/>
          <w:b/>
          <w:sz w:val="22"/>
          <w:szCs w:val="22"/>
        </w:rPr>
        <w:t>C) APERTURA DEL SOBRE C PROPOSICIÓN ECONÓMICA Y DE DOCUMENTACIÓN RELATIVA A LOS CRITERIOS DE VALORACIÓN OBJETIVOS.</w:t>
      </w:r>
    </w:p>
    <w:p w14:paraId="4B232BA8" w14:textId="77777777" w:rsidR="00E85716" w:rsidRPr="00860BC6" w:rsidRDefault="00E85716" w:rsidP="00E85716">
      <w:pPr>
        <w:autoSpaceDE w:val="0"/>
        <w:autoSpaceDN w:val="0"/>
        <w:adjustRightInd w:val="0"/>
        <w:jc w:val="both"/>
        <w:rPr>
          <w:rFonts w:ascii="Arial" w:hAnsi="Arial" w:cs="Arial"/>
        </w:rPr>
      </w:pPr>
    </w:p>
    <w:p w14:paraId="1F4E9670" w14:textId="77777777" w:rsidR="00E85716" w:rsidRPr="00860BC6" w:rsidRDefault="00E85716" w:rsidP="00E85716">
      <w:pPr>
        <w:autoSpaceDE w:val="0"/>
        <w:autoSpaceDN w:val="0"/>
        <w:adjustRightInd w:val="0"/>
        <w:ind w:firstLine="540"/>
        <w:jc w:val="both"/>
        <w:rPr>
          <w:rFonts w:ascii="Arial" w:hAnsi="Arial" w:cs="Arial"/>
        </w:rPr>
      </w:pPr>
      <w:r w:rsidRPr="00860BC6">
        <w:rPr>
          <w:rFonts w:ascii="Arial" w:hAnsi="Arial" w:cs="Arial"/>
        </w:rPr>
        <w:t xml:space="preserve">Realizada por </w:t>
      </w:r>
      <w:smartTag w:uri="urn:schemas-microsoft-com:office:smarttags" w:element="PersonName">
        <w:smartTagPr>
          <w:attr w:name="ProductID" w:val="La Mesa"/>
        </w:smartTagPr>
        <w:r w:rsidRPr="00860BC6">
          <w:rPr>
            <w:rFonts w:ascii="Arial" w:hAnsi="Arial" w:cs="Arial"/>
          </w:rPr>
          <w:t>la Mesa</w:t>
        </w:r>
      </w:smartTag>
      <w:r w:rsidRPr="00860BC6">
        <w:rPr>
          <w:rFonts w:ascii="Arial" w:hAnsi="Arial" w:cs="Arial"/>
        </w:rPr>
        <w:t xml:space="preserve"> de contratación la evaluación de los criterios a que se refiere la cláusula anterior, tras solicitar, en su caso, los informes técnicos que estime oportunos, se notificará por escrito vía fax a todos los interesados la fecha y lugar en que se llevará a cabo la apertura del </w:t>
      </w:r>
      <w:r w:rsidRPr="00860BC6">
        <w:rPr>
          <w:rFonts w:ascii="Arial" w:hAnsi="Arial" w:cs="Arial"/>
          <w:b/>
          <w:bCs/>
        </w:rPr>
        <w:t xml:space="preserve">SOBRE letra C) </w:t>
      </w:r>
      <w:r w:rsidRPr="00860BC6">
        <w:rPr>
          <w:rFonts w:ascii="Arial" w:hAnsi="Arial" w:cs="Arial"/>
        </w:rPr>
        <w:t>conteniendo la oferta económica y la documentación relativa a los criterios de adjudicación evaluables en cifras y porcentajes.</w:t>
      </w:r>
    </w:p>
    <w:p w14:paraId="24EE0854" w14:textId="77777777" w:rsidR="00E85716" w:rsidRPr="009A3CAF" w:rsidRDefault="00E85716" w:rsidP="00E85716">
      <w:pPr>
        <w:autoSpaceDE w:val="0"/>
        <w:autoSpaceDN w:val="0"/>
        <w:adjustRightInd w:val="0"/>
        <w:ind w:firstLine="540"/>
        <w:jc w:val="both"/>
        <w:rPr>
          <w:rFonts w:ascii="Arial" w:hAnsi="Arial" w:cs="Arial"/>
        </w:rPr>
      </w:pPr>
    </w:p>
    <w:p w14:paraId="5AC2367C" w14:textId="77777777" w:rsidR="00E85716" w:rsidRPr="009A3CAF" w:rsidRDefault="00E85716" w:rsidP="00E85716">
      <w:pPr>
        <w:autoSpaceDE w:val="0"/>
        <w:autoSpaceDN w:val="0"/>
        <w:adjustRightInd w:val="0"/>
        <w:ind w:firstLine="540"/>
        <w:jc w:val="both"/>
        <w:rPr>
          <w:rFonts w:ascii="Arial" w:hAnsi="Arial" w:cs="Arial"/>
        </w:rPr>
      </w:pPr>
      <w:r w:rsidRPr="009A3CAF">
        <w:rPr>
          <w:rFonts w:ascii="Arial" w:hAnsi="Arial" w:cs="Arial"/>
        </w:rPr>
        <w:t>Constituida la Mesa de contratación en la fecha señalada, e iniciado el acto público, el Presidente dará cuenta del resultado de la evaluación relativa a las proposici</w:t>
      </w:r>
      <w:r>
        <w:rPr>
          <w:rFonts w:ascii="Arial" w:hAnsi="Arial" w:cs="Arial"/>
        </w:rPr>
        <w:t>ones contenidas en el sobre letra B</w:t>
      </w:r>
      <w:r w:rsidRPr="009A3CAF">
        <w:rPr>
          <w:rFonts w:ascii="Arial" w:hAnsi="Arial" w:cs="Arial"/>
        </w:rPr>
        <w:t>, invitando a los asistentes a que formulen las observaciones que estimen oportunas, que serán reflejadas en el acta.</w:t>
      </w:r>
    </w:p>
    <w:p w14:paraId="67B1272F" w14:textId="77777777" w:rsidR="00E85716" w:rsidRPr="009A3CAF" w:rsidRDefault="00E85716" w:rsidP="00E85716">
      <w:pPr>
        <w:autoSpaceDE w:val="0"/>
        <w:autoSpaceDN w:val="0"/>
        <w:adjustRightInd w:val="0"/>
        <w:ind w:firstLine="540"/>
        <w:jc w:val="both"/>
        <w:rPr>
          <w:rFonts w:ascii="Arial" w:hAnsi="Arial" w:cs="Arial"/>
        </w:rPr>
      </w:pPr>
    </w:p>
    <w:p w14:paraId="123924BF" w14:textId="77777777" w:rsidR="00E85716" w:rsidRDefault="00E85716" w:rsidP="00E85716">
      <w:pPr>
        <w:autoSpaceDE w:val="0"/>
        <w:autoSpaceDN w:val="0"/>
        <w:adjustRightInd w:val="0"/>
        <w:ind w:firstLine="540"/>
        <w:jc w:val="both"/>
        <w:rPr>
          <w:rFonts w:ascii="Arial" w:hAnsi="Arial" w:cs="Arial"/>
        </w:rPr>
      </w:pPr>
      <w:r w:rsidRPr="009A3CAF">
        <w:rPr>
          <w:rFonts w:ascii="Arial" w:hAnsi="Arial" w:cs="Arial"/>
        </w:rPr>
        <w:t xml:space="preserve">A continuación, el Secretario de </w:t>
      </w:r>
      <w:smartTag w:uri="urn:schemas-microsoft-com:office:smarttags" w:element="PersonName">
        <w:smartTagPr>
          <w:attr w:name="ProductID" w:val="La Mesa"/>
        </w:smartTagPr>
        <w:r w:rsidRPr="009A3CAF">
          <w:rPr>
            <w:rFonts w:ascii="Arial" w:hAnsi="Arial" w:cs="Arial"/>
          </w:rPr>
          <w:t>la Mesa</w:t>
        </w:r>
      </w:smartTag>
      <w:r w:rsidRPr="009A3CAF">
        <w:rPr>
          <w:rFonts w:ascii="Arial" w:hAnsi="Arial" w:cs="Arial"/>
        </w:rPr>
        <w:t xml:space="preserve"> procederá a la apertura de los sobres </w:t>
      </w:r>
      <w:proofErr w:type="spellStart"/>
      <w:r w:rsidRPr="009A3CAF">
        <w:rPr>
          <w:rFonts w:ascii="Arial" w:hAnsi="Arial" w:cs="Arial"/>
        </w:rPr>
        <w:t>nº</w:t>
      </w:r>
      <w:proofErr w:type="spellEnd"/>
      <w:r w:rsidRPr="009A3CAF">
        <w:rPr>
          <w:rFonts w:ascii="Arial" w:hAnsi="Arial" w:cs="Arial"/>
        </w:rPr>
        <w:t xml:space="preserve"> 3 de los licitadores admitidos, dando lectura a la oferta económica y a la relación de los documentos aportados respecto a los restantes criterios de adjudicación evaluables mediante cifras o porcentajes. Concluida la apertura de las proposiciones, el Presidente de </w:t>
      </w:r>
      <w:smartTag w:uri="urn:schemas-microsoft-com:office:smarttags" w:element="PersonName">
        <w:smartTagPr>
          <w:attr w:name="ProductID" w:val="La Mesa"/>
        </w:smartTagPr>
        <w:r w:rsidRPr="009A3CAF">
          <w:rPr>
            <w:rFonts w:ascii="Arial" w:hAnsi="Arial" w:cs="Arial"/>
          </w:rPr>
          <w:t>la Mesa</w:t>
        </w:r>
      </w:smartTag>
      <w:r w:rsidRPr="009A3CAF">
        <w:rPr>
          <w:rFonts w:ascii="Arial" w:hAnsi="Arial" w:cs="Arial"/>
        </w:rPr>
        <w:t xml:space="preserve"> invitará a los licitadores asistentes a que expongan cuantas observaciones o reservas estimen oportunas en relación con el acto celebrado, informándoles, en caso de producirse éstas, de la posibilidad de presentar reclamaciones escritas ante el órgano de contratación, en el plazo máximo de dos días hábiles</w:t>
      </w:r>
      <w:r>
        <w:rPr>
          <w:rFonts w:ascii="Arial" w:hAnsi="Arial" w:cs="Arial"/>
        </w:rPr>
        <w:t>.</w:t>
      </w:r>
    </w:p>
    <w:p w14:paraId="354371BA" w14:textId="77777777" w:rsidR="00E85716" w:rsidRDefault="00E85716" w:rsidP="00E85716">
      <w:pPr>
        <w:autoSpaceDE w:val="0"/>
        <w:autoSpaceDN w:val="0"/>
        <w:adjustRightInd w:val="0"/>
        <w:ind w:firstLine="540"/>
        <w:jc w:val="both"/>
        <w:rPr>
          <w:rFonts w:ascii="Arial" w:hAnsi="Arial" w:cs="Arial"/>
        </w:rPr>
      </w:pPr>
    </w:p>
    <w:p w14:paraId="776ECB34" w14:textId="77777777" w:rsidR="00E85716" w:rsidRPr="009A3CAF" w:rsidRDefault="00E85716" w:rsidP="00E85716">
      <w:pPr>
        <w:autoSpaceDE w:val="0"/>
        <w:autoSpaceDN w:val="0"/>
        <w:adjustRightInd w:val="0"/>
        <w:ind w:firstLine="540"/>
        <w:jc w:val="both"/>
        <w:rPr>
          <w:rFonts w:ascii="Arial" w:hAnsi="Arial" w:cs="Arial"/>
        </w:rPr>
      </w:pPr>
      <w:r w:rsidRPr="009A3CAF">
        <w:rPr>
          <w:rFonts w:ascii="Arial" w:hAnsi="Arial" w:cs="Arial"/>
        </w:rPr>
        <w:t xml:space="preserve">A continuación, se dará por concluido el acto público de apertura de proposiciones, de cuyo desarrollo se dejará constancia en el acta de la reunión de </w:t>
      </w:r>
      <w:smartTag w:uri="urn:schemas-microsoft-com:office:smarttags" w:element="PersonName">
        <w:smartTagPr>
          <w:attr w:name="ProductID" w:val="la Mesa."/>
        </w:smartTagPr>
        <w:r w:rsidRPr="009A3CAF">
          <w:rPr>
            <w:rFonts w:ascii="Arial" w:hAnsi="Arial" w:cs="Arial"/>
          </w:rPr>
          <w:t>la Mesa.</w:t>
        </w:r>
      </w:smartTag>
    </w:p>
    <w:p w14:paraId="70767389" w14:textId="77777777" w:rsidR="00E85716" w:rsidRPr="009A3CAF" w:rsidRDefault="00E85716" w:rsidP="00E85716">
      <w:pPr>
        <w:autoSpaceDE w:val="0"/>
        <w:autoSpaceDN w:val="0"/>
        <w:adjustRightInd w:val="0"/>
        <w:ind w:firstLine="540"/>
        <w:jc w:val="both"/>
        <w:rPr>
          <w:rFonts w:ascii="Arial" w:hAnsi="Arial" w:cs="Arial"/>
        </w:rPr>
      </w:pPr>
      <w:smartTag w:uri="urn:schemas-microsoft-com:office:smarttags" w:element="PersonName">
        <w:smartTagPr>
          <w:attr w:name="ProductID" w:val="La Mesa"/>
        </w:smartTagPr>
        <w:r w:rsidRPr="009A3CAF">
          <w:rPr>
            <w:rFonts w:ascii="Arial" w:hAnsi="Arial" w:cs="Arial"/>
          </w:rPr>
          <w:t>La Mesa</w:t>
        </w:r>
      </w:smartTag>
      <w:r w:rsidRPr="009A3CAF">
        <w:rPr>
          <w:rFonts w:ascii="Arial" w:hAnsi="Arial" w:cs="Arial"/>
        </w:rPr>
        <w:t xml:space="preserve"> de contratación, tras solicitar, en su caso, los informes técnicos que estime oportunos, elevará al órgano de contratación la propuesta de adjudicación razonada que estime adecuada, de conformidad con los criterios contenidos en este Pliego  acompañada de las actas de sus reuniones y de la documentación generada en sus actuaciones y, en su caso, de los informes emitidos. Dicha propuesta no crea derecho alguno mientras el órgano de contratación no dicte la resolución de adjudicación.</w:t>
      </w:r>
    </w:p>
    <w:p w14:paraId="0B3B5379" w14:textId="77777777" w:rsidR="00E85716" w:rsidRPr="009A3CAF" w:rsidRDefault="00E85716" w:rsidP="00E85716">
      <w:pPr>
        <w:autoSpaceDE w:val="0"/>
        <w:autoSpaceDN w:val="0"/>
        <w:adjustRightInd w:val="0"/>
        <w:ind w:firstLine="540"/>
        <w:jc w:val="both"/>
        <w:rPr>
          <w:rFonts w:ascii="Arial" w:hAnsi="Arial" w:cs="Arial"/>
        </w:rPr>
      </w:pPr>
      <w:r w:rsidRPr="009A3CAF">
        <w:rPr>
          <w:rFonts w:ascii="Arial" w:hAnsi="Arial" w:cs="Arial"/>
        </w:rPr>
        <w:t xml:space="preserve">Asimismo </w:t>
      </w:r>
      <w:smartTag w:uri="urn:schemas-microsoft-com:office:smarttags" w:element="PersonName">
        <w:smartTagPr>
          <w:attr w:name="ProductID" w:val="La Mesa"/>
        </w:smartTagPr>
        <w:r w:rsidRPr="009A3CAF">
          <w:rPr>
            <w:rFonts w:ascii="Arial" w:hAnsi="Arial" w:cs="Arial"/>
          </w:rPr>
          <w:t>la Mesa</w:t>
        </w:r>
      </w:smartTag>
      <w:r w:rsidRPr="009A3CAF">
        <w:rPr>
          <w:rFonts w:ascii="Arial" w:hAnsi="Arial" w:cs="Arial"/>
        </w:rPr>
        <w:t xml:space="preserve"> determinará los licitadores que deban ser excluidos del procedimiento por no acreditar el cumplimiento de los requisitos establecidos en el pliego de cláusulas administrativas particulares.</w:t>
      </w:r>
    </w:p>
    <w:p w14:paraId="7DFDF071" w14:textId="77777777" w:rsidR="00E85716" w:rsidRPr="00CF4AB6" w:rsidRDefault="00E85716" w:rsidP="00E85716">
      <w:pPr>
        <w:ind w:firstLine="540"/>
        <w:jc w:val="both"/>
        <w:rPr>
          <w:rFonts w:ascii="Arial" w:hAnsi="Arial" w:cs="Arial"/>
          <w:color w:val="0000FF"/>
        </w:rPr>
      </w:pPr>
    </w:p>
    <w:p w14:paraId="11FE14B1"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CF4AB6">
        <w:rPr>
          <w:sz w:val="22"/>
          <w:szCs w:val="22"/>
        </w:rPr>
        <w:t>ADJUDICACIÓN DEL CONTRATO</w:t>
      </w:r>
    </w:p>
    <w:p w14:paraId="5B6C84AB" w14:textId="77777777" w:rsidR="00E85716" w:rsidRPr="00CF4AB6" w:rsidRDefault="00E85716" w:rsidP="00E85716">
      <w:pPr>
        <w:framePr w:h="125" w:wrap="notBeside" w:vAnchor="text" w:hAnchor="text" w:xAlign="center" w:y="1"/>
        <w:jc w:val="center"/>
        <w:rPr>
          <w:rFonts w:ascii="Arial" w:hAnsi="Arial" w:cs="Arial"/>
        </w:rPr>
      </w:pPr>
    </w:p>
    <w:p w14:paraId="6D2A8110" w14:textId="77777777" w:rsidR="00E85716" w:rsidRPr="00CF4AB6" w:rsidRDefault="00E85716" w:rsidP="00E85716">
      <w:pPr>
        <w:ind w:firstLine="284"/>
        <w:jc w:val="both"/>
        <w:rPr>
          <w:rFonts w:ascii="Arial" w:hAnsi="Arial" w:cs="Arial"/>
        </w:rPr>
      </w:pPr>
      <w:r w:rsidRPr="00CF4AB6">
        <w:rPr>
          <w:rFonts w:ascii="Arial" w:hAnsi="Arial" w:cs="Arial"/>
        </w:rPr>
        <w:t xml:space="preserve">El órgano de contratación clasificará, por orden decreciente, las proposiciones presentadas y que no hayan sido declaradas desproporcionadas o anormales conforme a lo señalado en el </w:t>
      </w:r>
      <w:hyperlink r:id="rId11" w:anchor="a136#a136" w:history="1">
        <w:r w:rsidRPr="00CF4AB6">
          <w:rPr>
            <w:rStyle w:val="Hipervnculo"/>
            <w:rFonts w:ascii="Arial" w:hAnsi="Arial" w:cs="Arial"/>
          </w:rPr>
          <w:t>Artículo 152</w:t>
        </w:r>
      </w:hyperlink>
      <w:r w:rsidRPr="00CF4AB6">
        <w:rPr>
          <w:rFonts w:ascii="Arial" w:hAnsi="Arial" w:cs="Arial"/>
        </w:rPr>
        <w:t xml:space="preserve"> del TRLCSP. Para realizar dicha clasificación, atenderá a los criterios de adjudicación señalados en el pliego o en el anuncio pudiendo solicitar para ello cuantos informes técnicos estime pertinentes. </w:t>
      </w:r>
    </w:p>
    <w:p w14:paraId="12A64710" w14:textId="77777777" w:rsidR="00E85716" w:rsidRPr="00CF4AB6" w:rsidRDefault="00E85716" w:rsidP="00E85716">
      <w:pPr>
        <w:ind w:firstLine="567"/>
        <w:jc w:val="both"/>
        <w:rPr>
          <w:rFonts w:ascii="Arial" w:hAnsi="Arial" w:cs="Arial"/>
        </w:rPr>
      </w:pPr>
    </w:p>
    <w:p w14:paraId="1000FB38" w14:textId="77777777" w:rsidR="00E85716" w:rsidRPr="00860BC6" w:rsidRDefault="00E85716" w:rsidP="00E85716">
      <w:pPr>
        <w:ind w:firstLine="567"/>
        <w:jc w:val="both"/>
        <w:rPr>
          <w:rFonts w:ascii="Arial" w:hAnsi="Arial" w:cs="Arial"/>
        </w:rPr>
      </w:pPr>
      <w:r w:rsidRPr="00CF4AB6">
        <w:rPr>
          <w:rFonts w:ascii="Arial" w:hAnsi="Arial" w:cs="Arial"/>
        </w:rPr>
        <w:t xml:space="preserve">El órgano de contratación requerirá al licitador que haya presentado la oferta con mayor puntuación en base  los criterios de puntuación de este pliego, para que, dentro del plazo de diez días hábiles, a contar desde el siguiente a aquél en que hubiera recibido el requerimiento, presente la documentación justificativa de hallarse al corriente en el cumplimiento de sus obligaciones </w:t>
      </w:r>
      <w:r w:rsidRPr="00860BC6">
        <w:rPr>
          <w:rFonts w:ascii="Arial" w:hAnsi="Arial" w:cs="Arial"/>
        </w:rPr>
        <w:t xml:space="preserve">tributarias y con </w:t>
      </w:r>
      <w:smartTag w:uri="urn:schemas-microsoft-com:office:smarttags" w:element="PersonName">
        <w:smartTagPr>
          <w:attr w:name="ProductID" w:val="la Seguridad Social"/>
        </w:smartTagPr>
        <w:r w:rsidRPr="00860BC6">
          <w:rPr>
            <w:rFonts w:ascii="Arial" w:hAnsi="Arial" w:cs="Arial"/>
          </w:rPr>
          <w:t>la Seguridad Social</w:t>
        </w:r>
      </w:smartTag>
      <w:r w:rsidRPr="00860BC6">
        <w:rPr>
          <w:rFonts w:ascii="Arial" w:hAnsi="Arial" w:cs="Arial"/>
        </w:rPr>
        <w:t xml:space="preserve"> o autorice al órgano de contratación para obtener de forma directa la acreditación de ello, de disponer efectivamente de los medios que se hubiese comprometido a dedicar o adscribir a la ejecución del contrato conforme al </w:t>
      </w:r>
      <w:hyperlink r:id="rId12" w:anchor="a53" w:history="1">
        <w:r w:rsidRPr="00860BC6">
          <w:rPr>
            <w:rStyle w:val="Hipervnculo"/>
            <w:rFonts w:ascii="Arial" w:hAnsi="Arial" w:cs="Arial"/>
          </w:rPr>
          <w:t>Artículo 64.2</w:t>
        </w:r>
      </w:hyperlink>
      <w:r w:rsidRPr="00860BC6">
        <w:rPr>
          <w:rFonts w:ascii="Arial" w:hAnsi="Arial" w:cs="Arial"/>
        </w:rPr>
        <w:t>, así como de haber constituido la garantía definitiva que sea procedente</w:t>
      </w:r>
      <w:r w:rsidRPr="00860BC6">
        <w:rPr>
          <w:rFonts w:ascii="Arial" w:hAnsi="Arial" w:cs="Arial"/>
          <w:lang w:val="es-ES_tradnl"/>
        </w:rPr>
        <w:t xml:space="preserve"> y haber depositado el importe relativo al contrato de redacción de los actos preparatorios de esta licitación cifrado en OCHO MIL EUROS (8.000 €)  en </w:t>
      </w:r>
      <w:smartTag w:uri="urn:schemas-microsoft-com:office:smarttags" w:element="PersonName">
        <w:smartTagPr>
          <w:attr w:name="ProductID" w:val="la Tesorer￭a"/>
        </w:smartTagPr>
        <w:r w:rsidRPr="00860BC6">
          <w:rPr>
            <w:rFonts w:ascii="Arial" w:hAnsi="Arial" w:cs="Arial"/>
            <w:lang w:val="es-ES_tradnl"/>
          </w:rPr>
          <w:t>la Tesorería</w:t>
        </w:r>
      </w:smartTag>
      <w:r w:rsidRPr="00860BC6">
        <w:rPr>
          <w:rFonts w:ascii="Arial" w:hAnsi="Arial" w:cs="Arial"/>
          <w:lang w:val="es-ES_tradnl"/>
        </w:rPr>
        <w:t xml:space="preserve"> de esta Entidad.</w:t>
      </w:r>
    </w:p>
    <w:p w14:paraId="10B254FC" w14:textId="77777777" w:rsidR="00E85716" w:rsidRPr="00860BC6" w:rsidRDefault="00E85716" w:rsidP="00E85716">
      <w:pPr>
        <w:ind w:firstLine="567"/>
        <w:jc w:val="both"/>
        <w:rPr>
          <w:rFonts w:ascii="Arial" w:hAnsi="Arial" w:cs="Arial"/>
        </w:rPr>
      </w:pPr>
    </w:p>
    <w:p w14:paraId="2472FF85" w14:textId="77777777" w:rsidR="00E85716" w:rsidRPr="00860BC6" w:rsidRDefault="00E85716" w:rsidP="00E85716">
      <w:pPr>
        <w:ind w:firstLine="567"/>
        <w:jc w:val="both"/>
        <w:rPr>
          <w:rFonts w:ascii="Arial" w:hAnsi="Arial" w:cs="Arial"/>
        </w:rPr>
      </w:pPr>
      <w:r w:rsidRPr="00860BC6">
        <w:rPr>
          <w:rFonts w:ascii="Arial" w:hAnsi="Arial" w:cs="Arial"/>
        </w:rPr>
        <w:t>Los correspondientes certificados podrán ser expedidos por medios electrónicos, informáticos o telemáticos.</w:t>
      </w:r>
    </w:p>
    <w:p w14:paraId="6AC15F17" w14:textId="77777777" w:rsidR="00E85716" w:rsidRPr="00860BC6" w:rsidRDefault="00E85716" w:rsidP="00E85716">
      <w:pPr>
        <w:ind w:firstLine="567"/>
        <w:jc w:val="both"/>
        <w:rPr>
          <w:rFonts w:ascii="Arial" w:hAnsi="Arial" w:cs="Arial"/>
        </w:rPr>
      </w:pPr>
    </w:p>
    <w:p w14:paraId="1769E407" w14:textId="77777777" w:rsidR="00E85716" w:rsidRPr="00860BC6" w:rsidRDefault="00E85716" w:rsidP="00E85716">
      <w:pPr>
        <w:ind w:firstLine="567"/>
        <w:jc w:val="both"/>
        <w:rPr>
          <w:rFonts w:ascii="Arial" w:hAnsi="Arial" w:cs="Arial"/>
        </w:rPr>
      </w:pPr>
      <w:r w:rsidRPr="00860BC6">
        <w:rPr>
          <w:rFonts w:ascii="Arial" w:hAnsi="Arial" w:cs="Arial"/>
        </w:rPr>
        <w:t>De no cumplimentarse adecuadamente el requerimiento en el plazo señalado, se entenderá que el licitador ha retirado su oferta, procediéndose en ese caso a recabar la misma documentación al licitador siguiente, por el orden en que hayan quedado clasificadas las ofertas.</w:t>
      </w:r>
    </w:p>
    <w:p w14:paraId="545D9EE2" w14:textId="77777777" w:rsidR="00E85716" w:rsidRPr="00860BC6" w:rsidRDefault="00E85716" w:rsidP="00E85716">
      <w:pPr>
        <w:ind w:firstLine="567"/>
        <w:jc w:val="both"/>
        <w:rPr>
          <w:rFonts w:ascii="Arial" w:hAnsi="Arial" w:cs="Arial"/>
        </w:rPr>
      </w:pPr>
    </w:p>
    <w:p w14:paraId="26A522BD" w14:textId="77777777" w:rsidR="00E85716" w:rsidRPr="00860BC6" w:rsidRDefault="00E85716" w:rsidP="00E85716">
      <w:pPr>
        <w:ind w:firstLine="567"/>
        <w:jc w:val="both"/>
        <w:rPr>
          <w:rFonts w:ascii="Arial" w:hAnsi="Arial" w:cs="Arial"/>
        </w:rPr>
      </w:pPr>
      <w:r w:rsidRPr="00860BC6">
        <w:rPr>
          <w:rFonts w:ascii="Arial" w:hAnsi="Arial" w:cs="Arial"/>
        </w:rPr>
        <w:t>El órgano de contratación deberá adjudicar el contrato dentro de los cinco días hábiles siguientes a la recepción de la documentación.</w:t>
      </w:r>
    </w:p>
    <w:p w14:paraId="28326FF3" w14:textId="77777777" w:rsidR="00E85716" w:rsidRPr="00860BC6" w:rsidRDefault="00E85716" w:rsidP="00E85716">
      <w:pPr>
        <w:ind w:firstLine="567"/>
        <w:jc w:val="both"/>
        <w:rPr>
          <w:rFonts w:ascii="Arial" w:hAnsi="Arial" w:cs="Arial"/>
        </w:rPr>
      </w:pPr>
      <w:r w:rsidRPr="00860BC6">
        <w:rPr>
          <w:rFonts w:ascii="Arial" w:hAnsi="Arial" w:cs="Arial"/>
        </w:rPr>
        <w:t xml:space="preserve"> </w:t>
      </w:r>
    </w:p>
    <w:p w14:paraId="31FD751A" w14:textId="77777777" w:rsidR="00E85716" w:rsidRPr="00CF4AB6" w:rsidRDefault="00E85716" w:rsidP="00E85716">
      <w:pPr>
        <w:ind w:firstLine="567"/>
        <w:jc w:val="both"/>
        <w:rPr>
          <w:rFonts w:ascii="Arial" w:hAnsi="Arial" w:cs="Arial"/>
        </w:rPr>
      </w:pPr>
      <w:r w:rsidRPr="00CF4AB6">
        <w:rPr>
          <w:rFonts w:ascii="Arial" w:hAnsi="Arial" w:cs="Arial"/>
        </w:rPr>
        <w:t>No podrá declararse desierta una licitación cuando exista alguna oferta o proposición que sea admisible de acuerdo con los criterios que figuren en el pliego. La adjudicación deberá ser motivada, se notificará a los candidatos o licitadores y, simultáneamente, se publicará en el perfil de contratante.</w:t>
      </w:r>
    </w:p>
    <w:p w14:paraId="63822648" w14:textId="77777777" w:rsidR="00E85716" w:rsidRPr="00CF4AB6" w:rsidRDefault="00E85716" w:rsidP="00E85716">
      <w:pPr>
        <w:jc w:val="both"/>
        <w:rPr>
          <w:rFonts w:ascii="Arial" w:hAnsi="Arial" w:cs="Arial"/>
        </w:rPr>
      </w:pPr>
      <w:r w:rsidRPr="00CF4AB6">
        <w:rPr>
          <w:rFonts w:ascii="Arial" w:hAnsi="Arial" w:cs="Arial"/>
        </w:rPr>
        <w:t>La notificación deberá contener, en todo caso, la información necesaria que permita al licitador excluido o candidato descartado interponer, recurso suficientemente fundado contra la decisión de adjudicación. En particular expresará los siguientes extremos:</w:t>
      </w:r>
    </w:p>
    <w:p w14:paraId="13038F12" w14:textId="77777777" w:rsidR="00E85716" w:rsidRPr="00CF4AB6" w:rsidRDefault="00E85716" w:rsidP="00E85716">
      <w:pPr>
        <w:jc w:val="both"/>
        <w:rPr>
          <w:rFonts w:ascii="Arial" w:hAnsi="Arial" w:cs="Arial"/>
        </w:rPr>
      </w:pPr>
    </w:p>
    <w:p w14:paraId="0A946322" w14:textId="77777777" w:rsidR="00E85716" w:rsidRPr="00CF4AB6" w:rsidRDefault="00E85716" w:rsidP="00E85716">
      <w:pPr>
        <w:widowControl w:val="0"/>
        <w:numPr>
          <w:ilvl w:val="0"/>
          <w:numId w:val="18"/>
        </w:numPr>
        <w:spacing w:after="0" w:line="240" w:lineRule="auto"/>
        <w:jc w:val="both"/>
        <w:rPr>
          <w:rFonts w:ascii="Arial" w:hAnsi="Arial" w:cs="Arial"/>
        </w:rPr>
      </w:pPr>
      <w:r w:rsidRPr="00CF4AB6">
        <w:rPr>
          <w:rFonts w:ascii="Arial" w:hAnsi="Arial" w:cs="Arial"/>
        </w:rPr>
        <w:t>En relación con los candidatos descartados, la exposición resumida de las razones por las que se haya desestimado su candidatura.</w:t>
      </w:r>
    </w:p>
    <w:p w14:paraId="79ABCEAA" w14:textId="77777777" w:rsidR="00E85716" w:rsidRPr="00CF4AB6" w:rsidRDefault="00E85716" w:rsidP="00E85716">
      <w:pPr>
        <w:widowControl w:val="0"/>
        <w:numPr>
          <w:ilvl w:val="0"/>
          <w:numId w:val="18"/>
        </w:numPr>
        <w:spacing w:after="0" w:line="240" w:lineRule="auto"/>
        <w:jc w:val="both"/>
        <w:rPr>
          <w:rFonts w:ascii="Arial" w:hAnsi="Arial" w:cs="Arial"/>
        </w:rPr>
      </w:pPr>
      <w:r w:rsidRPr="00CF4AB6">
        <w:rPr>
          <w:rFonts w:ascii="Arial" w:hAnsi="Arial" w:cs="Arial"/>
        </w:rPr>
        <w:t xml:space="preserve">Con respecto de los licitadores excluidos del procedimiento de adjudicación, también en forma resumida, las razones por las que no se haya admitido su </w:t>
      </w:r>
      <w:r w:rsidRPr="00CF4AB6">
        <w:rPr>
          <w:rFonts w:ascii="Arial" w:hAnsi="Arial" w:cs="Arial"/>
        </w:rPr>
        <w:lastRenderedPageBreak/>
        <w:t>oferta.</w:t>
      </w:r>
    </w:p>
    <w:p w14:paraId="4F243C41" w14:textId="77777777" w:rsidR="00E85716" w:rsidRPr="00CF4AB6" w:rsidRDefault="00E85716" w:rsidP="00E85716">
      <w:pPr>
        <w:widowControl w:val="0"/>
        <w:numPr>
          <w:ilvl w:val="0"/>
          <w:numId w:val="18"/>
        </w:numPr>
        <w:spacing w:after="0" w:line="240" w:lineRule="auto"/>
        <w:jc w:val="both"/>
        <w:rPr>
          <w:rFonts w:ascii="Arial" w:hAnsi="Arial" w:cs="Arial"/>
        </w:rPr>
      </w:pPr>
      <w:r w:rsidRPr="00CF4AB6">
        <w:rPr>
          <w:rFonts w:ascii="Arial" w:hAnsi="Arial" w:cs="Arial"/>
        </w:rPr>
        <w:t>En todo caso, el nombre del adjudicatario, las características y ventajas de la proposición del adjudicatario determinantes de que haya sido seleccionada la oferta de éste con preferencia a las que hayan presentado los restantes licitadores cuyas ofertas hayan sido admitidas.</w:t>
      </w:r>
    </w:p>
    <w:p w14:paraId="3C28640D" w14:textId="77777777" w:rsidR="00E85716" w:rsidRPr="00CF4AB6" w:rsidRDefault="00E85716" w:rsidP="00E85716">
      <w:pPr>
        <w:jc w:val="both"/>
        <w:rPr>
          <w:rFonts w:ascii="Arial" w:hAnsi="Arial" w:cs="Arial"/>
        </w:rPr>
      </w:pPr>
    </w:p>
    <w:p w14:paraId="749329C6" w14:textId="77777777" w:rsidR="00E85716" w:rsidRPr="00DD224F" w:rsidRDefault="00E85716" w:rsidP="00E85716">
      <w:pPr>
        <w:ind w:firstLine="567"/>
        <w:jc w:val="both"/>
        <w:rPr>
          <w:rFonts w:ascii="Arial" w:hAnsi="Arial" w:cs="Arial"/>
        </w:rPr>
      </w:pPr>
      <w:r w:rsidRPr="00DD224F">
        <w:rPr>
          <w:rFonts w:ascii="Arial" w:hAnsi="Arial" w:cs="Arial"/>
        </w:rPr>
        <w:t xml:space="preserve">En todo caso, en la notificación y en el perfil de contratante se indicará el plazo en que debe procederse a su formalización conforme al </w:t>
      </w:r>
      <w:hyperlink r:id="rId13" w:anchor="a140#a140" w:history="1">
        <w:r w:rsidRPr="00DD224F">
          <w:rPr>
            <w:rStyle w:val="Hipervnculo"/>
            <w:rFonts w:ascii="Arial" w:hAnsi="Arial" w:cs="Arial"/>
            <w:color w:val="auto"/>
          </w:rPr>
          <w:t>Artículo 156.3</w:t>
        </w:r>
      </w:hyperlink>
      <w:r w:rsidRPr="00DD224F">
        <w:rPr>
          <w:rFonts w:ascii="Arial" w:hAnsi="Arial" w:cs="Arial"/>
        </w:rPr>
        <w:t>.</w:t>
      </w:r>
    </w:p>
    <w:p w14:paraId="4CB69614" w14:textId="77777777" w:rsidR="00E85716" w:rsidRPr="00DD224F" w:rsidRDefault="00E85716" w:rsidP="00E85716">
      <w:pPr>
        <w:ind w:firstLine="567"/>
        <w:jc w:val="both"/>
        <w:rPr>
          <w:rFonts w:ascii="Arial" w:hAnsi="Arial" w:cs="Arial"/>
        </w:rPr>
      </w:pPr>
    </w:p>
    <w:p w14:paraId="13A84E91" w14:textId="77777777" w:rsidR="00E85716" w:rsidRPr="00DD224F" w:rsidRDefault="00E85716" w:rsidP="00E85716">
      <w:pPr>
        <w:ind w:firstLine="567"/>
        <w:jc w:val="both"/>
        <w:rPr>
          <w:rFonts w:ascii="Arial" w:hAnsi="Arial" w:cs="Arial"/>
          <w:lang w:val="es-ES_tradnl"/>
        </w:rPr>
      </w:pPr>
      <w:r w:rsidRPr="00DD224F">
        <w:rPr>
          <w:rFonts w:ascii="Arial" w:hAnsi="Arial" w:cs="Arial"/>
          <w:lang w:val="es-ES_tradnl"/>
        </w:rPr>
        <w:t xml:space="preserve">Las proposiciones presentadas, tanto las declaradas admitidas como las rechazadas sin abrir o las desestimadas una vez abiertas, serán archivadas en el expediente. Adjudicado 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la Administración no estará obligada a seguir custodiándola, procediendo a su destrucción. </w:t>
      </w:r>
    </w:p>
    <w:p w14:paraId="3ADAC739" w14:textId="77777777" w:rsidR="00E85716" w:rsidRPr="009043B7" w:rsidRDefault="00E85716" w:rsidP="00E85716">
      <w:pPr>
        <w:pStyle w:val="Cuerpodeltexto1"/>
        <w:shd w:val="clear" w:color="auto" w:fill="auto"/>
        <w:spacing w:before="0" w:after="220" w:line="230" w:lineRule="exact"/>
        <w:ind w:firstLine="0"/>
        <w:rPr>
          <w:sz w:val="16"/>
          <w:szCs w:val="16"/>
          <w:lang w:val="es-ES_tradnl"/>
        </w:rPr>
      </w:pPr>
    </w:p>
    <w:p w14:paraId="7619B889" w14:textId="77777777" w:rsidR="00E85716" w:rsidRPr="009A3CAF"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9A3CAF">
        <w:rPr>
          <w:spacing w:val="-3"/>
          <w:sz w:val="22"/>
          <w:szCs w:val="22"/>
          <w:u w:val="single"/>
          <w:lang w:val="es-ES_tradnl"/>
        </w:rPr>
        <w:t>GARANTÍA EXIGIBLES</w:t>
      </w:r>
    </w:p>
    <w:p w14:paraId="53C95003" w14:textId="77777777" w:rsidR="00E85716" w:rsidRPr="009A3CAF" w:rsidRDefault="00E85716" w:rsidP="00E85716">
      <w:pPr>
        <w:tabs>
          <w:tab w:val="left" w:pos="-1440"/>
          <w:tab w:val="left" w:pos="-720"/>
        </w:tabs>
        <w:suppressAutoHyphens/>
        <w:ind w:firstLine="540"/>
        <w:jc w:val="both"/>
        <w:rPr>
          <w:rFonts w:ascii="Arial" w:hAnsi="Arial" w:cs="Arial"/>
          <w:spacing w:val="-3"/>
        </w:rPr>
      </w:pPr>
      <w:r w:rsidRPr="009A3CAF">
        <w:rPr>
          <w:rFonts w:ascii="Arial" w:hAnsi="Arial" w:cs="Arial"/>
          <w:spacing w:val="-3"/>
          <w:lang w:val="es-ES_tradnl"/>
        </w:rPr>
        <w:tab/>
      </w:r>
      <w:r w:rsidRPr="009A3CAF">
        <w:rPr>
          <w:rFonts w:ascii="Arial" w:hAnsi="Arial" w:cs="Arial"/>
          <w:b/>
          <w:spacing w:val="-3"/>
          <w:u w:val="single"/>
        </w:rPr>
        <w:t>Provisional</w:t>
      </w:r>
      <w:r w:rsidRPr="009A3CAF">
        <w:rPr>
          <w:rFonts w:ascii="Arial" w:hAnsi="Arial" w:cs="Arial"/>
          <w:spacing w:val="-3"/>
          <w:u w:val="single"/>
        </w:rPr>
        <w:t>:</w:t>
      </w:r>
      <w:r w:rsidRPr="009A3CAF">
        <w:rPr>
          <w:rFonts w:ascii="Arial" w:hAnsi="Arial" w:cs="Arial"/>
          <w:spacing w:val="-3"/>
        </w:rPr>
        <w:t xml:space="preserve"> De conformidad con el artículo 103.1 de </w:t>
      </w:r>
      <w:smartTag w:uri="urn:schemas-microsoft-com:office:smarttags" w:element="PersonName">
        <w:smartTagPr>
          <w:attr w:name="ProductID" w:val="la TRLCSP"/>
        </w:smartTagPr>
        <w:r w:rsidRPr="009A3CAF">
          <w:rPr>
            <w:rFonts w:ascii="Arial" w:hAnsi="Arial" w:cs="Arial"/>
            <w:spacing w:val="-3"/>
          </w:rPr>
          <w:t>la TRLCSP</w:t>
        </w:r>
      </w:smartTag>
      <w:r w:rsidRPr="009A3CAF">
        <w:rPr>
          <w:rFonts w:ascii="Arial" w:hAnsi="Arial" w:cs="Arial"/>
          <w:spacing w:val="-3"/>
        </w:rPr>
        <w:t xml:space="preserve">  se exime al licitador de la constitución de garantía provisional</w:t>
      </w:r>
    </w:p>
    <w:p w14:paraId="6D0F60D3" w14:textId="77777777" w:rsidR="00E85716" w:rsidRPr="009A3CAF" w:rsidRDefault="00E85716" w:rsidP="00E85716">
      <w:pPr>
        <w:tabs>
          <w:tab w:val="left" w:pos="-1440"/>
          <w:tab w:val="left" w:pos="-720"/>
        </w:tabs>
        <w:suppressAutoHyphens/>
        <w:ind w:firstLine="540"/>
        <w:jc w:val="both"/>
        <w:rPr>
          <w:rFonts w:ascii="Arial" w:hAnsi="Arial" w:cs="Arial"/>
          <w:spacing w:val="-3"/>
        </w:rPr>
      </w:pPr>
    </w:p>
    <w:p w14:paraId="02026169" w14:textId="77777777" w:rsidR="00E85716" w:rsidRPr="00860BC6" w:rsidRDefault="00E85716" w:rsidP="00E85716">
      <w:pPr>
        <w:ind w:firstLine="540"/>
        <w:jc w:val="both"/>
        <w:rPr>
          <w:rFonts w:ascii="Arial" w:hAnsi="Arial" w:cs="Arial"/>
          <w:spacing w:val="-3"/>
          <w:lang w:val="es-ES_tradnl"/>
        </w:rPr>
      </w:pPr>
      <w:r w:rsidRPr="009A3CAF">
        <w:rPr>
          <w:rFonts w:ascii="Arial" w:hAnsi="Arial" w:cs="Arial"/>
          <w:b/>
          <w:spacing w:val="-3"/>
        </w:rPr>
        <w:tab/>
      </w:r>
      <w:r w:rsidRPr="009A3CAF">
        <w:rPr>
          <w:rFonts w:ascii="Arial" w:hAnsi="Arial" w:cs="Arial"/>
          <w:b/>
          <w:spacing w:val="-3"/>
          <w:u w:val="single"/>
        </w:rPr>
        <w:t>Definitiva</w:t>
      </w:r>
      <w:r w:rsidRPr="009A3CAF">
        <w:rPr>
          <w:rFonts w:ascii="Arial" w:hAnsi="Arial" w:cs="Arial"/>
          <w:spacing w:val="-3"/>
        </w:rPr>
        <w:t xml:space="preserve">: </w:t>
      </w:r>
      <w:r w:rsidRPr="009A3CAF">
        <w:rPr>
          <w:rFonts w:ascii="Arial" w:hAnsi="Arial" w:cs="Arial"/>
          <w:spacing w:val="-3"/>
          <w:lang w:val="es-ES_tradnl"/>
        </w:rPr>
        <w:t xml:space="preserve">El licitador propuesto como adjudicatario deberá acreditar la constitución de la garantía definitiva por importe del </w:t>
      </w:r>
      <w:r w:rsidRPr="009A3CAF">
        <w:rPr>
          <w:rFonts w:ascii="Arial" w:hAnsi="Arial" w:cs="Arial"/>
          <w:i/>
          <w:spacing w:val="-3"/>
          <w:lang w:val="es-ES_tradnl"/>
        </w:rPr>
        <w:t>5 por 100</w:t>
      </w:r>
      <w:r w:rsidRPr="009A3CAF">
        <w:rPr>
          <w:rFonts w:ascii="Arial" w:hAnsi="Arial" w:cs="Arial"/>
          <w:spacing w:val="-3"/>
          <w:lang w:val="es-ES_tradnl"/>
        </w:rPr>
        <w:t xml:space="preserve"> </w:t>
      </w:r>
      <w:r w:rsidRPr="00860BC6">
        <w:rPr>
          <w:rFonts w:ascii="Arial" w:hAnsi="Arial" w:cs="Arial"/>
          <w:spacing w:val="-3"/>
          <w:lang w:val="es-ES_tradnl"/>
        </w:rPr>
        <w:t xml:space="preserve">del importe total de adjudicación del contrato. </w:t>
      </w:r>
    </w:p>
    <w:p w14:paraId="305FBC35" w14:textId="77777777" w:rsidR="00E85716" w:rsidRPr="00860BC6" w:rsidRDefault="00E85716" w:rsidP="00E85716">
      <w:pPr>
        <w:ind w:firstLine="540"/>
        <w:jc w:val="both"/>
        <w:rPr>
          <w:rFonts w:ascii="Arial" w:hAnsi="Arial" w:cs="Arial"/>
          <w:spacing w:val="-3"/>
        </w:rPr>
      </w:pPr>
      <w:r w:rsidRPr="00860BC6">
        <w:rPr>
          <w:rFonts w:ascii="Arial" w:hAnsi="Arial" w:cs="Arial"/>
          <w:spacing w:val="-3"/>
        </w:rPr>
        <w:t>Cuando, como con 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14:paraId="63C40689" w14:textId="77777777" w:rsidR="00E85716" w:rsidRPr="00860BC6" w:rsidRDefault="00E85716" w:rsidP="00E85716">
      <w:pPr>
        <w:ind w:firstLine="540"/>
        <w:jc w:val="both"/>
        <w:rPr>
          <w:rFonts w:ascii="Arial" w:hAnsi="Arial" w:cs="Arial"/>
          <w:spacing w:val="-3"/>
        </w:rPr>
      </w:pPr>
    </w:p>
    <w:p w14:paraId="723B98F9" w14:textId="77777777" w:rsidR="00E85716" w:rsidRPr="009A3CAF" w:rsidRDefault="00E85716" w:rsidP="00E85716">
      <w:pPr>
        <w:ind w:firstLine="540"/>
        <w:jc w:val="both"/>
        <w:rPr>
          <w:rFonts w:ascii="Arial" w:hAnsi="Arial" w:cs="Arial"/>
          <w:iCs/>
        </w:rPr>
      </w:pPr>
      <w:r w:rsidRPr="00860BC6">
        <w:rPr>
          <w:rFonts w:ascii="Arial" w:hAnsi="Arial" w:cs="Arial"/>
          <w:iCs/>
          <w:lang w:val="es-ES_tradnl"/>
        </w:rPr>
        <w:t xml:space="preserve">En este sentido, </w:t>
      </w:r>
      <w:r w:rsidRPr="00860BC6">
        <w:rPr>
          <w:rFonts w:ascii="Arial" w:hAnsi="Arial" w:cs="Arial"/>
          <w:iCs/>
        </w:rPr>
        <w:t xml:space="preserve"> deberá acreditar en el plazo de diez días hábiles a contar desde el siguiente a aquél en que  hubiera recibido el requ</w:t>
      </w:r>
      <w:r w:rsidRPr="009A3CAF">
        <w:rPr>
          <w:rFonts w:ascii="Arial" w:hAnsi="Arial" w:cs="Arial"/>
          <w:iCs/>
        </w:rPr>
        <w:t xml:space="preserve">erimiento previsto en el </w:t>
      </w:r>
      <w:hyperlink r:id="rId14" w:anchor="a135" w:history="1">
        <w:r w:rsidRPr="009A3CAF">
          <w:rPr>
            <w:rStyle w:val="Hipervnculo"/>
            <w:rFonts w:ascii="Arial" w:hAnsi="Arial" w:cs="Arial"/>
            <w:iCs/>
          </w:rPr>
          <w:t>artículo 151.2</w:t>
        </w:r>
      </w:hyperlink>
      <w:r w:rsidRPr="009A3CAF">
        <w:rPr>
          <w:rFonts w:ascii="Arial" w:hAnsi="Arial" w:cs="Arial"/>
          <w:iCs/>
        </w:rPr>
        <w:t xml:space="preserve"> TRLCSP, la constitución de la garantía, por importe del 5% del importe de adjudicación, excluido el IGIC. De no cumplir este requisito por causas a él imputables, </w:t>
      </w:r>
      <w:smartTag w:uri="urn:schemas-microsoft-com:office:smarttags" w:element="PersonName">
        <w:smartTagPr>
          <w:attr w:name="ProductID" w:val="la Administraci￳n"/>
        </w:smartTagPr>
        <w:r w:rsidRPr="009A3CAF">
          <w:rPr>
            <w:rFonts w:ascii="Arial" w:hAnsi="Arial" w:cs="Arial"/>
            <w:iCs/>
          </w:rPr>
          <w:t>la Administración</w:t>
        </w:r>
      </w:smartTag>
      <w:r w:rsidRPr="009A3CAF">
        <w:rPr>
          <w:rFonts w:ascii="Arial" w:hAnsi="Arial" w:cs="Arial"/>
          <w:iCs/>
        </w:rPr>
        <w:t xml:space="preserve"> no efectuará la adjudicación a su favor, siendo de aplicación lo dispuesto en el último párrafo del </w:t>
      </w:r>
      <w:hyperlink r:id="rId15" w:anchor="a135" w:history="1">
        <w:r w:rsidRPr="009A3CAF">
          <w:rPr>
            <w:rStyle w:val="Hipervnculo"/>
            <w:rFonts w:ascii="Arial" w:hAnsi="Arial" w:cs="Arial"/>
            <w:iCs/>
          </w:rPr>
          <w:t>artículo 151.2</w:t>
        </w:r>
      </w:hyperlink>
      <w:r w:rsidRPr="009A3CAF">
        <w:rPr>
          <w:rFonts w:ascii="Arial" w:hAnsi="Arial" w:cs="Arial"/>
          <w:iCs/>
        </w:rPr>
        <w:t>.</w:t>
      </w:r>
    </w:p>
    <w:p w14:paraId="7368752D" w14:textId="77777777" w:rsidR="00E85716" w:rsidRPr="009A3CAF" w:rsidRDefault="00E85716" w:rsidP="00E85716">
      <w:pPr>
        <w:ind w:firstLine="540"/>
        <w:jc w:val="both"/>
        <w:rPr>
          <w:rFonts w:ascii="Arial" w:hAnsi="Arial" w:cs="Arial"/>
          <w:iCs/>
        </w:rPr>
      </w:pPr>
    </w:p>
    <w:p w14:paraId="09642EC5" w14:textId="77777777" w:rsidR="00E85716" w:rsidRPr="009A3CAF" w:rsidRDefault="00E85716" w:rsidP="00E85716">
      <w:pPr>
        <w:ind w:firstLine="540"/>
        <w:jc w:val="both"/>
        <w:rPr>
          <w:rFonts w:ascii="Arial" w:hAnsi="Arial" w:cs="Arial"/>
          <w:iCs/>
        </w:rPr>
      </w:pPr>
      <w:r w:rsidRPr="009A3CAF">
        <w:rPr>
          <w:rFonts w:ascii="Arial" w:hAnsi="Arial" w:cs="Arial"/>
          <w:iCs/>
        </w:rPr>
        <w:t>Esta garantía podrá prestarse en alguna de las siguientes formas:</w:t>
      </w:r>
    </w:p>
    <w:p w14:paraId="6362F2F0" w14:textId="77777777" w:rsidR="00E85716" w:rsidRPr="009A3CAF" w:rsidRDefault="00E85716" w:rsidP="00E85716">
      <w:pPr>
        <w:ind w:firstLine="540"/>
        <w:jc w:val="both"/>
        <w:rPr>
          <w:rFonts w:ascii="Arial" w:hAnsi="Arial" w:cs="Arial"/>
          <w:iCs/>
        </w:rPr>
      </w:pPr>
    </w:p>
    <w:p w14:paraId="660EC3F1" w14:textId="77777777" w:rsidR="00E85716" w:rsidRPr="009A3CAF" w:rsidRDefault="00E85716" w:rsidP="00E85716">
      <w:pPr>
        <w:ind w:firstLine="540"/>
        <w:jc w:val="both"/>
        <w:rPr>
          <w:rFonts w:ascii="Arial" w:hAnsi="Arial" w:cs="Arial"/>
          <w:iCs/>
        </w:rPr>
      </w:pPr>
      <w:r w:rsidRPr="009A3CAF">
        <w:rPr>
          <w:rFonts w:ascii="Arial" w:hAnsi="Arial" w:cs="Arial"/>
          <w:iCs/>
        </w:rPr>
        <w:t xml:space="preserve">a) En efectivo o en valores de Deuda Pública, con sujeción, en cada caso, a las condiciones establecidas en las normas de desarrollo de esta Ley. El efectivo y los </w:t>
      </w:r>
      <w:r w:rsidRPr="009A3CAF">
        <w:rPr>
          <w:rFonts w:ascii="Arial" w:hAnsi="Arial" w:cs="Arial"/>
          <w:iCs/>
        </w:rPr>
        <w:lastRenderedPageBreak/>
        <w:t xml:space="preserve">certificados de inmovilización de los valores anotados se depositarán en </w:t>
      </w:r>
      <w:smartTag w:uri="urn:schemas-microsoft-com:office:smarttags" w:element="PersonName">
        <w:smartTagPr>
          <w:attr w:name="ProductID" w:val="la Caja General"/>
        </w:smartTagPr>
        <w:r w:rsidRPr="009A3CAF">
          <w:rPr>
            <w:rFonts w:ascii="Arial" w:hAnsi="Arial" w:cs="Arial"/>
            <w:iCs/>
          </w:rPr>
          <w:t>la Caja General</w:t>
        </w:r>
      </w:smartTag>
      <w:r w:rsidRPr="009A3CAF">
        <w:rPr>
          <w:rFonts w:ascii="Arial" w:hAnsi="Arial" w:cs="Arial"/>
          <w:iCs/>
        </w:rPr>
        <w:t xml:space="preserve"> de Depósitos o en sus sucursales encuadradas en las Delegaciones de Economía y Hacienda, o en las Cajas o establecimientos públicos equivalentes de las Comunidades Autónomas o Entidades locales contratantes ante las que deban surtir efectos, en la forma y con las condiciones que las normas de desarrollo de esta Ley establezcan. </w:t>
      </w:r>
    </w:p>
    <w:p w14:paraId="5F7FDDD3" w14:textId="77777777" w:rsidR="00E85716" w:rsidRPr="009A3CAF" w:rsidRDefault="00E85716" w:rsidP="00E85716">
      <w:pPr>
        <w:ind w:firstLine="540"/>
        <w:jc w:val="both"/>
        <w:rPr>
          <w:rFonts w:ascii="Arial" w:hAnsi="Arial" w:cs="Arial"/>
          <w:iCs/>
        </w:rPr>
      </w:pPr>
    </w:p>
    <w:p w14:paraId="476DC95C" w14:textId="77777777" w:rsidR="00E85716" w:rsidRPr="009A3CAF" w:rsidRDefault="00E85716" w:rsidP="00E85716">
      <w:pPr>
        <w:ind w:firstLine="540"/>
        <w:jc w:val="both"/>
        <w:rPr>
          <w:rFonts w:ascii="Arial" w:hAnsi="Arial" w:cs="Arial"/>
          <w:iCs/>
        </w:rPr>
      </w:pPr>
      <w:r w:rsidRPr="009A3CAF">
        <w:rPr>
          <w:rFonts w:ascii="Arial" w:hAnsi="Arial" w:cs="Arial"/>
          <w:iCs/>
        </w:rPr>
        <w:t xml:space="preserve">b) Mediante aval, prestado en la forma y condiciones que establezcan las normas de desarrollo de esta Ley, por alguno de los bancos, cajas de ahorros, cooperativas de crédito, establecimientos financieros de crédito y sociedades de garantía recíproca autorizados para operar en España, que deberá depositarse en los establecimientos señalados en la letra a) anterior. </w:t>
      </w:r>
    </w:p>
    <w:p w14:paraId="59D2A2DD" w14:textId="77777777" w:rsidR="00E85716" w:rsidRPr="009A3CAF" w:rsidRDefault="00E85716" w:rsidP="00E85716">
      <w:pPr>
        <w:ind w:firstLine="540"/>
        <w:jc w:val="both"/>
        <w:rPr>
          <w:rFonts w:ascii="Arial" w:hAnsi="Arial" w:cs="Arial"/>
          <w:iCs/>
        </w:rPr>
      </w:pPr>
    </w:p>
    <w:p w14:paraId="00BEED54" w14:textId="77777777" w:rsidR="00E85716" w:rsidRPr="009A3CAF" w:rsidRDefault="00E85716" w:rsidP="00E85716">
      <w:pPr>
        <w:ind w:firstLine="540"/>
        <w:jc w:val="both"/>
        <w:rPr>
          <w:rFonts w:ascii="Arial" w:hAnsi="Arial" w:cs="Arial"/>
          <w:iCs/>
        </w:rPr>
      </w:pPr>
      <w:r w:rsidRPr="009A3CAF">
        <w:rPr>
          <w:rFonts w:ascii="Arial" w:hAnsi="Arial" w:cs="Arial"/>
          <w:iCs/>
        </w:rPr>
        <w:t>c) Mediante contrato de seguro de caución, celebrado en la forma y condiciones que las normas de desarrollo de esta Ley establezcan, con una entidad aseguradora autorizada para operar en el ramo. El certificado del seguro deberá entregarse en los establecimientos señalados en la letra a anterior.</w:t>
      </w:r>
    </w:p>
    <w:p w14:paraId="37A3585A" w14:textId="77777777" w:rsidR="00E85716" w:rsidRPr="009A3CAF" w:rsidRDefault="00E85716" w:rsidP="00E85716">
      <w:pPr>
        <w:ind w:firstLine="540"/>
        <w:jc w:val="both"/>
        <w:rPr>
          <w:rFonts w:ascii="Arial" w:hAnsi="Arial" w:cs="Arial"/>
          <w:iCs/>
        </w:rPr>
      </w:pPr>
    </w:p>
    <w:p w14:paraId="10814E50" w14:textId="77777777" w:rsidR="00E85716" w:rsidRPr="009A3CAF" w:rsidRDefault="00E85716" w:rsidP="00E85716">
      <w:pPr>
        <w:ind w:firstLine="540"/>
        <w:jc w:val="both"/>
        <w:rPr>
          <w:rFonts w:ascii="Arial" w:hAnsi="Arial" w:cs="Arial"/>
          <w:iCs/>
        </w:rPr>
      </w:pPr>
      <w:r w:rsidRPr="009A3CAF">
        <w:rPr>
          <w:rFonts w:ascii="Arial" w:hAnsi="Arial" w:cs="Arial"/>
          <w:iCs/>
        </w:rPr>
        <w:t>La garantía no será devuelta o cancelada hasta que se haya producido el vencimiento del plazo de garantía y cumplido satisfactoriamente el contrato.</w:t>
      </w:r>
    </w:p>
    <w:p w14:paraId="4BA61B4B" w14:textId="77777777" w:rsidR="00E85716" w:rsidRPr="009A3CAF" w:rsidRDefault="00E85716" w:rsidP="00E85716">
      <w:pPr>
        <w:ind w:firstLine="540"/>
        <w:jc w:val="both"/>
        <w:rPr>
          <w:rFonts w:ascii="Arial" w:hAnsi="Arial" w:cs="Arial"/>
          <w:iCs/>
        </w:rPr>
      </w:pPr>
    </w:p>
    <w:p w14:paraId="3E71E9FB" w14:textId="77777777" w:rsidR="00E85716" w:rsidRPr="009A3CAF" w:rsidRDefault="00E85716" w:rsidP="00E85716">
      <w:pPr>
        <w:ind w:firstLine="567"/>
        <w:jc w:val="both"/>
        <w:rPr>
          <w:rFonts w:ascii="Arial" w:hAnsi="Arial" w:cs="Arial"/>
          <w:iCs/>
        </w:rPr>
      </w:pPr>
      <w:r w:rsidRPr="009A3CAF">
        <w:rPr>
          <w:rFonts w:ascii="Arial" w:hAnsi="Arial" w:cs="Arial"/>
          <w:iCs/>
        </w:rPr>
        <w:t>Esta garantía responderá a los conceptos incluidos en el artículo 100 del TRLCSP:</w:t>
      </w:r>
    </w:p>
    <w:p w14:paraId="332A24F1" w14:textId="77777777" w:rsidR="00E85716" w:rsidRDefault="00E85716" w:rsidP="00E85716">
      <w:pPr>
        <w:ind w:firstLine="567"/>
        <w:jc w:val="both"/>
        <w:rPr>
          <w:rFonts w:ascii="Arial" w:hAnsi="Arial" w:cs="Arial"/>
          <w:iCs/>
        </w:rPr>
      </w:pPr>
      <w:r w:rsidRPr="009A3CAF">
        <w:rPr>
          <w:rFonts w:ascii="Arial" w:hAnsi="Arial" w:cs="Arial"/>
          <w:iCs/>
        </w:rPr>
        <w:t xml:space="preserve">a. De las penalidades impuestas al contratista que se prevén en el presente pliego. </w:t>
      </w:r>
    </w:p>
    <w:p w14:paraId="72D7F475" w14:textId="77777777" w:rsidR="00E85716" w:rsidRPr="009A3CAF" w:rsidRDefault="00E85716" w:rsidP="00E85716">
      <w:pPr>
        <w:ind w:firstLine="567"/>
        <w:jc w:val="both"/>
        <w:rPr>
          <w:rFonts w:ascii="Arial" w:hAnsi="Arial" w:cs="Arial"/>
          <w:iCs/>
        </w:rPr>
      </w:pPr>
    </w:p>
    <w:p w14:paraId="61CA3492" w14:textId="77777777" w:rsidR="00E85716" w:rsidRDefault="00E85716" w:rsidP="00E85716">
      <w:pPr>
        <w:ind w:firstLine="567"/>
        <w:jc w:val="both"/>
        <w:rPr>
          <w:rFonts w:ascii="Arial" w:hAnsi="Arial" w:cs="Arial"/>
          <w:iCs/>
        </w:rPr>
      </w:pPr>
      <w:r w:rsidRPr="009A3CAF">
        <w:rPr>
          <w:rFonts w:ascii="Arial" w:hAnsi="Arial" w:cs="Arial"/>
          <w:iCs/>
        </w:rPr>
        <w:t xml:space="preserve">b. De la correcta ejecución de las prestaciones contempladas en el contrato, de los gastos originados a </w:t>
      </w:r>
      <w:smartTag w:uri="urn:schemas-microsoft-com:office:smarttags" w:element="PersonName">
        <w:smartTagPr>
          <w:attr w:name="ProductID" w:val="la Administraci￳n"/>
        </w:smartTagPr>
        <w:r w:rsidRPr="009A3CAF">
          <w:rPr>
            <w:rFonts w:ascii="Arial" w:hAnsi="Arial" w:cs="Arial"/>
            <w:iCs/>
          </w:rPr>
          <w:t>la Administración</w:t>
        </w:r>
      </w:smartTag>
      <w:r w:rsidRPr="009A3CAF">
        <w:rPr>
          <w:rFonts w:ascii="Arial" w:hAnsi="Arial" w:cs="Arial"/>
          <w:iCs/>
        </w:rPr>
        <w:t xml:space="preserve"> por la demora del contratista en el cumplimiento de sus obligaciones, y de los daños y perjuicios ocasionados a la misma con motivo de la ejecución del contrato o por su incumplimiento, cuando no proceda su resolución. </w:t>
      </w:r>
    </w:p>
    <w:p w14:paraId="254FBFD9" w14:textId="77777777" w:rsidR="00E85716" w:rsidRPr="009A3CAF" w:rsidRDefault="00E85716" w:rsidP="00E85716">
      <w:pPr>
        <w:ind w:firstLine="567"/>
        <w:jc w:val="both"/>
        <w:rPr>
          <w:rFonts w:ascii="Arial" w:hAnsi="Arial" w:cs="Arial"/>
          <w:iCs/>
        </w:rPr>
      </w:pPr>
    </w:p>
    <w:p w14:paraId="7F7FB681" w14:textId="77777777" w:rsidR="00E85716" w:rsidRPr="009A3CAF" w:rsidRDefault="00E85716" w:rsidP="00E85716">
      <w:pPr>
        <w:ind w:firstLine="567"/>
        <w:jc w:val="both"/>
        <w:rPr>
          <w:rFonts w:ascii="Arial" w:hAnsi="Arial" w:cs="Arial"/>
          <w:iCs/>
        </w:rPr>
      </w:pPr>
      <w:r w:rsidRPr="009A3CAF">
        <w:rPr>
          <w:rFonts w:ascii="Arial" w:hAnsi="Arial" w:cs="Arial"/>
          <w:iCs/>
        </w:rPr>
        <w:t xml:space="preserve">c. De la incautación que puede decretarse en los casos de resolución del contrato, de acuerdo con lo establecido en el TRLCSP y en este pliego. </w:t>
      </w:r>
    </w:p>
    <w:p w14:paraId="6189686D" w14:textId="77777777" w:rsidR="00E85716" w:rsidRDefault="00E85716" w:rsidP="00E85716">
      <w:pPr>
        <w:ind w:firstLine="567"/>
        <w:jc w:val="both"/>
        <w:rPr>
          <w:rFonts w:ascii="Arial" w:hAnsi="Arial" w:cs="Arial"/>
          <w:iCs/>
        </w:rPr>
      </w:pPr>
    </w:p>
    <w:p w14:paraId="6F77F749" w14:textId="77777777" w:rsidR="00E85716" w:rsidRPr="009A3CAF" w:rsidRDefault="00E85716" w:rsidP="00E85716">
      <w:pPr>
        <w:ind w:firstLine="567"/>
        <w:jc w:val="both"/>
        <w:rPr>
          <w:rFonts w:ascii="Arial" w:hAnsi="Arial" w:cs="Arial"/>
          <w:iCs/>
        </w:rPr>
      </w:pPr>
      <w:r w:rsidRPr="009A3CAF">
        <w:rPr>
          <w:rFonts w:ascii="Arial" w:hAnsi="Arial" w:cs="Arial"/>
          <w:iCs/>
        </w:rPr>
        <w:t xml:space="preserve">Cuando la garantía se constituya en metálico, el importe se ingresará en la entidad </w:t>
      </w:r>
      <w:proofErr w:type="spellStart"/>
      <w:r w:rsidRPr="009A3CAF">
        <w:rPr>
          <w:rFonts w:ascii="Arial" w:hAnsi="Arial" w:cs="Arial"/>
          <w:b/>
          <w:iCs/>
        </w:rPr>
        <w:t>Caixabank</w:t>
      </w:r>
      <w:proofErr w:type="spellEnd"/>
      <w:r w:rsidRPr="009A3CAF">
        <w:rPr>
          <w:rFonts w:ascii="Arial" w:hAnsi="Arial" w:cs="Arial"/>
          <w:iCs/>
        </w:rPr>
        <w:t xml:space="preserve">, cuenta </w:t>
      </w:r>
      <w:r w:rsidRPr="00860BC6">
        <w:rPr>
          <w:rFonts w:ascii="Arial" w:hAnsi="Arial" w:cs="Arial"/>
          <w:iCs/>
        </w:rPr>
        <w:t>corriente ES12.</w:t>
      </w:r>
      <w:r w:rsidRPr="00860BC6">
        <w:rPr>
          <w:rFonts w:ascii="Arial" w:hAnsi="Arial" w:cs="Arial"/>
          <w:b/>
          <w:iCs/>
        </w:rPr>
        <w:t>2100</w:t>
      </w:r>
      <w:r w:rsidRPr="009A3CAF">
        <w:rPr>
          <w:rFonts w:ascii="Arial" w:hAnsi="Arial" w:cs="Arial"/>
          <w:b/>
          <w:iCs/>
        </w:rPr>
        <w:t>.9169.01.2200117618,</w:t>
      </w:r>
      <w:r w:rsidRPr="009A3CAF">
        <w:rPr>
          <w:rFonts w:ascii="Arial" w:hAnsi="Arial" w:cs="Arial"/>
          <w:iCs/>
        </w:rPr>
        <w:t xml:space="preserve"> titularidad del Ayuntamiento de Los Realejos.</w:t>
      </w:r>
    </w:p>
    <w:p w14:paraId="6856959E" w14:textId="77777777" w:rsidR="00E85716" w:rsidRPr="009A3CAF" w:rsidRDefault="00E85716" w:rsidP="00E85716">
      <w:pPr>
        <w:ind w:firstLine="567"/>
        <w:jc w:val="both"/>
        <w:rPr>
          <w:rFonts w:ascii="Arial" w:hAnsi="Arial" w:cs="Arial"/>
          <w:iCs/>
        </w:rPr>
      </w:pPr>
    </w:p>
    <w:p w14:paraId="5CB6B007" w14:textId="77777777" w:rsidR="00E85716" w:rsidRPr="009A3CAF" w:rsidRDefault="00E85716" w:rsidP="00E85716">
      <w:pPr>
        <w:ind w:firstLine="567"/>
        <w:jc w:val="both"/>
        <w:rPr>
          <w:rFonts w:ascii="Arial" w:hAnsi="Arial" w:cs="Arial"/>
          <w:iCs/>
        </w:rPr>
      </w:pPr>
      <w:r w:rsidRPr="009A3CAF">
        <w:rPr>
          <w:rFonts w:ascii="Arial" w:hAnsi="Arial" w:cs="Arial"/>
          <w:iCs/>
        </w:rPr>
        <w:t xml:space="preserve">Los avales y los certificados de seguro de caución  deberán estar bastanteados por el Servicio Jurídico de </w:t>
      </w:r>
      <w:smartTag w:uri="urn:schemas-microsoft-com:office:smarttags" w:element="PersonName">
        <w:smartTagPr>
          <w:attr w:name="ProductID" w:val="la Entidad. Podr￡n"/>
        </w:smartTagPr>
        <w:r w:rsidRPr="009A3CAF">
          <w:rPr>
            <w:rFonts w:ascii="Arial" w:hAnsi="Arial" w:cs="Arial"/>
            <w:iCs/>
          </w:rPr>
          <w:t>la Entidad. Podrán</w:t>
        </w:r>
      </w:smartTag>
      <w:r w:rsidRPr="009A3CAF">
        <w:rPr>
          <w:rFonts w:ascii="Arial" w:hAnsi="Arial" w:cs="Arial"/>
          <w:iCs/>
        </w:rPr>
        <w:t xml:space="preserve"> admitirse documentos con la referencia al bastanteo de </w:t>
      </w:r>
      <w:smartTag w:uri="urn:schemas-microsoft-com:office:smarttags" w:element="PersonName">
        <w:smartTagPr>
          <w:attr w:name="ProductID" w:val="la Asesor￭a Jur￭dica"/>
        </w:smartTagPr>
        <w:r w:rsidRPr="009A3CAF">
          <w:rPr>
            <w:rFonts w:ascii="Arial" w:hAnsi="Arial" w:cs="Arial"/>
            <w:iCs/>
          </w:rPr>
          <w:t>la Asesoría Jurídica</w:t>
        </w:r>
      </w:smartTag>
      <w:r w:rsidRPr="009A3CAF">
        <w:rPr>
          <w:rFonts w:ascii="Arial" w:hAnsi="Arial" w:cs="Arial"/>
          <w:iCs/>
        </w:rPr>
        <w:t xml:space="preserve"> de </w:t>
      </w:r>
      <w:smartTag w:uri="urn:schemas-microsoft-com:office:smarttags" w:element="PersonName">
        <w:smartTagPr>
          <w:attr w:name="ProductID" w:val="la Comunidad Aut￳noma"/>
        </w:smartTagPr>
        <w:r w:rsidRPr="009A3CAF">
          <w:rPr>
            <w:rFonts w:ascii="Arial" w:hAnsi="Arial" w:cs="Arial"/>
            <w:iCs/>
          </w:rPr>
          <w:t>la Comunidad Autónoma</w:t>
        </w:r>
      </w:smartTag>
      <w:r w:rsidRPr="009A3CAF">
        <w:rPr>
          <w:rFonts w:ascii="Arial" w:hAnsi="Arial" w:cs="Arial"/>
          <w:iCs/>
        </w:rPr>
        <w:t xml:space="preserve"> o Abogacía del Estado y que por el reverso del aval venga recogida de diligencia de fedatario público en la que </w:t>
      </w:r>
      <w:r w:rsidRPr="009A3CAF">
        <w:rPr>
          <w:rFonts w:ascii="Arial" w:hAnsi="Arial" w:cs="Arial"/>
          <w:iCs/>
        </w:rPr>
        <w:lastRenderedPageBreak/>
        <w:t>se exprese que, tras examinar los poderes el firmante tiene poder suficiente para comprometer a la entidad financiera en el acto que realiza</w:t>
      </w:r>
    </w:p>
    <w:p w14:paraId="678BF061" w14:textId="77777777" w:rsidR="00E85716" w:rsidRPr="009A3CAF" w:rsidRDefault="00E85716" w:rsidP="00E85716">
      <w:pPr>
        <w:jc w:val="both"/>
        <w:rPr>
          <w:rFonts w:ascii="Arial" w:hAnsi="Arial" w:cs="Arial"/>
          <w:b/>
          <w:bCs/>
          <w:lang w:val="es-MX"/>
        </w:rPr>
      </w:pPr>
    </w:p>
    <w:p w14:paraId="7E91B265" w14:textId="77777777" w:rsidR="00E85716" w:rsidRPr="009A3CAF" w:rsidRDefault="00E85716" w:rsidP="00E85716">
      <w:pPr>
        <w:pStyle w:val="Cuerpodeltexto21"/>
        <w:numPr>
          <w:ilvl w:val="0"/>
          <w:numId w:val="8"/>
        </w:numPr>
        <w:shd w:val="clear" w:color="auto" w:fill="auto"/>
        <w:spacing w:before="0" w:after="233" w:line="240" w:lineRule="auto"/>
        <w:ind w:left="284" w:hanging="284"/>
        <w:jc w:val="both"/>
        <w:rPr>
          <w:i/>
          <w:spacing w:val="-3"/>
          <w:sz w:val="22"/>
          <w:szCs w:val="22"/>
          <w:u w:val="single"/>
          <w:lang w:val="es-ES_tradnl"/>
        </w:rPr>
      </w:pPr>
      <w:r w:rsidRPr="009A3CAF">
        <w:rPr>
          <w:spacing w:val="-3"/>
          <w:sz w:val="22"/>
          <w:szCs w:val="22"/>
          <w:u w:val="single"/>
          <w:lang w:val="es-ES_tradnl"/>
        </w:rPr>
        <w:t xml:space="preserve"> DOCUMENTACIÓN ACREDITATIVA DE ESTAR AL CORRIENTE EN OBLIGACIONES TRIBUTARIAS Y CON </w:t>
      </w:r>
      <w:smartTag w:uri="urn:schemas-microsoft-com:office:smarttags" w:element="PersonName">
        <w:smartTagPr>
          <w:attr w:name="ProductID" w:val="la Seguridad Social"/>
        </w:smartTagPr>
        <w:r w:rsidRPr="009A3CAF">
          <w:rPr>
            <w:spacing w:val="-3"/>
            <w:sz w:val="22"/>
            <w:szCs w:val="22"/>
            <w:u w:val="single"/>
            <w:lang w:val="es-ES_tradnl"/>
          </w:rPr>
          <w:t>LA SEGURIDAD SOCIAL</w:t>
        </w:r>
      </w:smartTag>
      <w:r w:rsidRPr="009A3CAF">
        <w:rPr>
          <w:i/>
          <w:spacing w:val="-3"/>
          <w:sz w:val="22"/>
          <w:szCs w:val="22"/>
          <w:u w:val="single"/>
          <w:lang w:val="es-ES_tradnl"/>
        </w:rPr>
        <w:t xml:space="preserve"> </w:t>
      </w:r>
    </w:p>
    <w:p w14:paraId="3675C1E1" w14:textId="77777777" w:rsidR="00E85716" w:rsidRPr="009A3CAF" w:rsidRDefault="00E85716" w:rsidP="00E85716">
      <w:pPr>
        <w:tabs>
          <w:tab w:val="left" w:pos="-1440"/>
          <w:tab w:val="left" w:pos="-720"/>
        </w:tabs>
        <w:suppressAutoHyphens/>
        <w:spacing w:before="120"/>
        <w:ind w:firstLine="540"/>
        <w:jc w:val="both"/>
        <w:rPr>
          <w:rFonts w:ascii="Arial" w:hAnsi="Arial" w:cs="Arial"/>
          <w:spacing w:val="-3"/>
          <w:lang w:val="es-ES_tradnl"/>
        </w:rPr>
      </w:pPr>
      <w:r w:rsidRPr="009A3CAF">
        <w:rPr>
          <w:rFonts w:ascii="Arial" w:hAnsi="Arial" w:cs="Arial"/>
          <w:spacing w:val="-3"/>
          <w:lang w:val="es-ES_tradnl"/>
        </w:rPr>
        <w:t xml:space="preserve">El licitador propuesto como adjudicatario deberá acreditar, en el plazo establecido en la cláusula anterior, que se encuentra al corriente en el cumplimiento de sus obligaciones tributarias y con </w:t>
      </w:r>
      <w:smartTag w:uri="urn:schemas-microsoft-com:office:smarttags" w:element="PersonName">
        <w:smartTagPr>
          <w:attr w:name="ProductID" w:val="la Seguridad Social."/>
        </w:smartTagPr>
        <w:r w:rsidRPr="009A3CAF">
          <w:rPr>
            <w:rFonts w:ascii="Arial" w:hAnsi="Arial" w:cs="Arial"/>
            <w:spacing w:val="-3"/>
            <w:lang w:val="es-ES_tradnl"/>
          </w:rPr>
          <w:t>la Seguridad Social.</w:t>
        </w:r>
      </w:smartTag>
    </w:p>
    <w:p w14:paraId="5E9BB1DF" w14:textId="77777777" w:rsidR="00E85716" w:rsidRPr="009A3CAF" w:rsidRDefault="00E85716" w:rsidP="00E85716">
      <w:pPr>
        <w:tabs>
          <w:tab w:val="left" w:pos="-1440"/>
          <w:tab w:val="left" w:pos="-720"/>
        </w:tabs>
        <w:suppressAutoHyphens/>
        <w:spacing w:before="120"/>
        <w:ind w:firstLine="540"/>
        <w:jc w:val="both"/>
        <w:rPr>
          <w:rFonts w:ascii="Arial" w:hAnsi="Arial" w:cs="Arial"/>
          <w:spacing w:val="-3"/>
          <w:lang w:val="es-ES_tradnl"/>
        </w:rPr>
      </w:pPr>
      <w:r w:rsidRPr="009A3CAF">
        <w:rPr>
          <w:rFonts w:ascii="Arial" w:hAnsi="Arial" w:cs="Arial"/>
          <w:spacing w:val="-3"/>
          <w:lang w:val="es-ES_tradnl"/>
        </w:rPr>
        <w:t xml:space="preserve">La acreditación de estar al corriente en el cumplimiento de las obligaciones tributarias se realizará presentando la siguiente documentación, de acuerdo con los artículos 13 y 15 del Reglamento General de </w:t>
      </w:r>
      <w:smartTag w:uri="urn:schemas-microsoft-com:office:smarttags" w:element="PersonName">
        <w:smartTagPr>
          <w:attr w:name="ProductID" w:val="la LCAP"/>
        </w:smartTagPr>
        <w:r w:rsidRPr="009A3CAF">
          <w:rPr>
            <w:rFonts w:ascii="Arial" w:hAnsi="Arial" w:cs="Arial"/>
            <w:spacing w:val="-3"/>
            <w:lang w:val="es-ES_tradnl"/>
          </w:rPr>
          <w:t>la LCAP</w:t>
        </w:r>
      </w:smartTag>
      <w:r w:rsidRPr="009A3CAF">
        <w:rPr>
          <w:rFonts w:ascii="Arial" w:hAnsi="Arial" w:cs="Arial"/>
          <w:spacing w:val="-3"/>
          <w:lang w:val="es-ES_tradnl"/>
        </w:rPr>
        <w:t>:</w:t>
      </w:r>
    </w:p>
    <w:p w14:paraId="1603AFC0" w14:textId="77777777" w:rsidR="00E85716" w:rsidRPr="009A3CAF" w:rsidRDefault="00E85716" w:rsidP="00E85716">
      <w:pPr>
        <w:numPr>
          <w:ilvl w:val="0"/>
          <w:numId w:val="23"/>
        </w:numPr>
        <w:tabs>
          <w:tab w:val="clear" w:pos="1065"/>
          <w:tab w:val="left" w:pos="-1440"/>
          <w:tab w:val="left" w:pos="-720"/>
        </w:tabs>
        <w:suppressAutoHyphens/>
        <w:spacing w:after="0" w:line="240" w:lineRule="auto"/>
        <w:ind w:left="540"/>
        <w:jc w:val="both"/>
        <w:rPr>
          <w:rFonts w:ascii="Arial" w:hAnsi="Arial" w:cs="Arial"/>
          <w:b/>
          <w:spacing w:val="-3"/>
          <w:lang w:val="es-ES_tradnl"/>
        </w:rPr>
      </w:pPr>
      <w:r w:rsidRPr="009A3CAF">
        <w:rPr>
          <w:rFonts w:ascii="Arial" w:hAnsi="Arial" w:cs="Arial"/>
          <w:spacing w:val="-3"/>
          <w:lang w:val="es-ES_tradnl"/>
        </w:rPr>
        <w:t xml:space="preserve">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del licitador de no haberse dado de baja en la matrícula del citado Impuesto. </w:t>
      </w:r>
    </w:p>
    <w:p w14:paraId="267A1645" w14:textId="77777777" w:rsidR="00E85716" w:rsidRPr="009A3CAF" w:rsidRDefault="00E85716" w:rsidP="00E85716">
      <w:pPr>
        <w:numPr>
          <w:ilvl w:val="0"/>
          <w:numId w:val="23"/>
        </w:numPr>
        <w:tabs>
          <w:tab w:val="clear" w:pos="1065"/>
          <w:tab w:val="left" w:pos="-1440"/>
          <w:tab w:val="left" w:pos="-720"/>
        </w:tabs>
        <w:suppressAutoHyphens/>
        <w:spacing w:after="0" w:line="240" w:lineRule="auto"/>
        <w:ind w:left="540"/>
        <w:jc w:val="both"/>
        <w:rPr>
          <w:rFonts w:ascii="Arial" w:hAnsi="Arial" w:cs="Arial"/>
          <w:spacing w:val="-3"/>
          <w:lang w:val="es-ES_tradnl"/>
        </w:rPr>
      </w:pPr>
      <w:r w:rsidRPr="009A3CAF">
        <w:rPr>
          <w:rFonts w:ascii="Arial" w:hAnsi="Arial" w:cs="Arial"/>
          <w:spacing w:val="-3"/>
          <w:lang w:val="es-ES_tradnl"/>
        </w:rPr>
        <w:t xml:space="preserve">Certificación administrativa expedida por el órgano competente de </w:t>
      </w:r>
      <w:smartTag w:uri="urn:schemas-microsoft-com:office:smarttags" w:element="PersonName">
        <w:smartTagPr>
          <w:attr w:name="ProductID" w:val="la Administraci￳n"/>
        </w:smartTagPr>
        <w:r w:rsidRPr="009A3CAF">
          <w:rPr>
            <w:rFonts w:ascii="Arial" w:hAnsi="Arial" w:cs="Arial"/>
            <w:spacing w:val="-3"/>
            <w:lang w:val="es-ES_tradnl"/>
          </w:rPr>
          <w:t>la Administración</w:t>
        </w:r>
      </w:smartTag>
      <w:r w:rsidRPr="009A3CAF">
        <w:rPr>
          <w:rFonts w:ascii="Arial" w:hAnsi="Arial" w:cs="Arial"/>
          <w:spacing w:val="-3"/>
          <w:lang w:val="es-ES_tradnl"/>
        </w:rPr>
        <w:t xml:space="preserve"> del Estado, por lo que respecta a las obligaciones tributarias con este último.</w:t>
      </w:r>
    </w:p>
    <w:p w14:paraId="34B50D6A" w14:textId="77777777" w:rsidR="00E85716" w:rsidRPr="009A3CAF" w:rsidRDefault="00E85716" w:rsidP="00E85716">
      <w:pPr>
        <w:numPr>
          <w:ilvl w:val="0"/>
          <w:numId w:val="23"/>
        </w:numPr>
        <w:tabs>
          <w:tab w:val="clear" w:pos="1065"/>
          <w:tab w:val="left" w:pos="-1440"/>
          <w:tab w:val="left" w:pos="-720"/>
        </w:tabs>
        <w:suppressAutoHyphens/>
        <w:spacing w:after="0" w:line="240" w:lineRule="auto"/>
        <w:ind w:left="540"/>
        <w:jc w:val="both"/>
        <w:rPr>
          <w:rFonts w:ascii="Arial" w:hAnsi="Arial" w:cs="Arial"/>
          <w:spacing w:val="-3"/>
          <w:lang w:val="es-ES_tradnl"/>
        </w:rPr>
      </w:pPr>
      <w:r w:rsidRPr="009A3CAF">
        <w:rPr>
          <w:rFonts w:ascii="Arial" w:hAnsi="Arial" w:cs="Arial"/>
          <w:spacing w:val="-3"/>
          <w:lang w:val="es-ES_tradnl"/>
        </w:rPr>
        <w:t xml:space="preserve">Certificación administrativa expedida por el órgano competente de </w:t>
      </w:r>
      <w:smartTag w:uri="urn:schemas-microsoft-com:office:smarttags" w:element="PersonName">
        <w:smartTagPr>
          <w:attr w:name="ProductID" w:val="la Administraci￳n"/>
        </w:smartTagPr>
        <w:r w:rsidRPr="009A3CAF">
          <w:rPr>
            <w:rFonts w:ascii="Arial" w:hAnsi="Arial" w:cs="Arial"/>
            <w:spacing w:val="-3"/>
            <w:lang w:val="es-ES_tradnl"/>
          </w:rPr>
          <w:t>la Administración</w:t>
        </w:r>
      </w:smartTag>
      <w:r w:rsidRPr="009A3CAF">
        <w:rPr>
          <w:rFonts w:ascii="Arial" w:hAnsi="Arial" w:cs="Arial"/>
          <w:spacing w:val="-3"/>
          <w:lang w:val="es-ES_tradnl"/>
        </w:rPr>
        <w:t xml:space="preserve"> de </w:t>
      </w:r>
      <w:smartTag w:uri="urn:schemas-microsoft-com:office:smarttags" w:element="PersonName">
        <w:smartTagPr>
          <w:attr w:name="ProductID" w:val="la Comunidad Aut￳noma"/>
        </w:smartTagPr>
        <w:r w:rsidRPr="009A3CAF">
          <w:rPr>
            <w:rFonts w:ascii="Arial" w:hAnsi="Arial" w:cs="Arial"/>
            <w:spacing w:val="-3"/>
            <w:lang w:val="es-ES_tradnl"/>
          </w:rPr>
          <w:t>la Comunidad Autónoma</w:t>
        </w:r>
      </w:smartTag>
      <w:r w:rsidRPr="009A3CAF">
        <w:rPr>
          <w:rFonts w:ascii="Arial" w:hAnsi="Arial" w:cs="Arial"/>
          <w:spacing w:val="-3"/>
          <w:lang w:val="es-ES_tradnl"/>
        </w:rPr>
        <w:t xml:space="preserve"> de Canarias, por lo que respecta a las obligaciones tributarias con la misma.</w:t>
      </w:r>
    </w:p>
    <w:p w14:paraId="20D065C4" w14:textId="77777777" w:rsidR="00E85716" w:rsidRPr="009A3CAF" w:rsidRDefault="00E85716" w:rsidP="00E85716">
      <w:pPr>
        <w:numPr>
          <w:ilvl w:val="0"/>
          <w:numId w:val="23"/>
        </w:numPr>
        <w:tabs>
          <w:tab w:val="clear" w:pos="1065"/>
        </w:tabs>
        <w:autoSpaceDE w:val="0"/>
        <w:autoSpaceDN w:val="0"/>
        <w:adjustRightInd w:val="0"/>
        <w:spacing w:before="100" w:after="0" w:line="240" w:lineRule="auto"/>
        <w:ind w:left="540" w:hanging="357"/>
        <w:jc w:val="both"/>
        <w:rPr>
          <w:rFonts w:ascii="Arial" w:hAnsi="Arial" w:cs="Arial"/>
        </w:rPr>
      </w:pPr>
      <w:r w:rsidRPr="009A3CAF">
        <w:rPr>
          <w:rFonts w:ascii="Arial" w:hAnsi="Arial" w:cs="Arial"/>
        </w:rPr>
        <w:t xml:space="preserve">Certificación de estar al corriente con </w:t>
      </w:r>
      <w:smartTag w:uri="urn:schemas-microsoft-com:office:smarttags" w:element="PersonName">
        <w:smartTagPr>
          <w:attr w:name="ProductID" w:val="la Seguridad Social."/>
        </w:smartTagPr>
        <w:r w:rsidRPr="009A3CAF">
          <w:rPr>
            <w:rFonts w:ascii="Arial" w:hAnsi="Arial" w:cs="Arial"/>
          </w:rPr>
          <w:t>la Seguridad Social.</w:t>
        </w:r>
      </w:smartTag>
    </w:p>
    <w:p w14:paraId="75DCC3E7" w14:textId="77777777" w:rsidR="00E85716" w:rsidRPr="009A3CAF" w:rsidRDefault="00E85716" w:rsidP="00E85716">
      <w:pPr>
        <w:numPr>
          <w:ilvl w:val="0"/>
          <w:numId w:val="23"/>
        </w:numPr>
        <w:tabs>
          <w:tab w:val="clear" w:pos="1065"/>
          <w:tab w:val="left" w:pos="-1440"/>
          <w:tab w:val="left" w:pos="-720"/>
        </w:tabs>
        <w:suppressAutoHyphens/>
        <w:spacing w:after="0" w:line="240" w:lineRule="auto"/>
        <w:ind w:left="540" w:hanging="357"/>
        <w:jc w:val="both"/>
        <w:rPr>
          <w:rFonts w:ascii="Arial" w:hAnsi="Arial" w:cs="Arial"/>
          <w:spacing w:val="-3"/>
          <w:lang w:val="es-ES_tradnl"/>
        </w:rPr>
      </w:pPr>
      <w:r w:rsidRPr="009A3CAF">
        <w:rPr>
          <w:rFonts w:ascii="Arial" w:hAnsi="Arial" w:cs="Arial"/>
          <w:spacing w:val="-3"/>
          <w:lang w:val="es-ES_tradnl"/>
        </w:rPr>
        <w:t xml:space="preserve">Documentación acreditativa de estar al corriente con las obligaciones del Ayuntamiento de Los Realejos, a tales efectos, deberán solicitar la certificado correspondiente al Consorcio de Tributos de </w:t>
      </w:r>
      <w:smartTag w:uri="urn:schemas-microsoft-com:office:smarttags" w:element="PersonName">
        <w:smartTagPr>
          <w:attr w:name="ProductID" w:val="la Isla"/>
        </w:smartTagPr>
        <w:r w:rsidRPr="009A3CAF">
          <w:rPr>
            <w:rFonts w:ascii="Arial" w:hAnsi="Arial" w:cs="Arial"/>
            <w:spacing w:val="-3"/>
            <w:lang w:val="es-ES_tradnl"/>
          </w:rPr>
          <w:t>la Isla</w:t>
        </w:r>
      </w:smartTag>
      <w:r w:rsidRPr="009A3CAF">
        <w:rPr>
          <w:rFonts w:ascii="Arial" w:hAnsi="Arial" w:cs="Arial"/>
          <w:spacing w:val="-3"/>
          <w:lang w:val="es-ES_tradnl"/>
        </w:rPr>
        <w:t xml:space="preserve"> de Tenerife. No obstante lo anterior, el licitador propuesto como adjudicatario no estará obligado a aportar dichas certificaciones si autoriza expresamente a </w:t>
      </w:r>
      <w:smartTag w:uri="urn:schemas-microsoft-com:office:smarttags" w:element="PersonName">
        <w:smartTagPr>
          <w:attr w:name="ProductID" w:val="la Administraci￳n"/>
        </w:smartTagPr>
        <w:r w:rsidRPr="009A3CAF">
          <w:rPr>
            <w:rFonts w:ascii="Arial" w:hAnsi="Arial" w:cs="Arial"/>
            <w:spacing w:val="-3"/>
            <w:lang w:val="es-ES_tradnl"/>
          </w:rPr>
          <w:t>la Administración</w:t>
        </w:r>
      </w:smartTag>
      <w:r w:rsidRPr="009A3CAF">
        <w:rPr>
          <w:rFonts w:ascii="Arial" w:hAnsi="Arial" w:cs="Arial"/>
          <w:spacing w:val="-3"/>
          <w:lang w:val="es-ES_tradnl"/>
        </w:rPr>
        <w:t xml:space="preserve"> contratante para obtener de </w:t>
      </w:r>
      <w:smartTag w:uri="urn:schemas-microsoft-com:office:smarttags" w:element="PersonName">
        <w:smartTagPr>
          <w:attr w:name="ProductID" w:val="la Administraci￳n"/>
        </w:smartTagPr>
        <w:r w:rsidRPr="009A3CAF">
          <w:rPr>
            <w:rFonts w:ascii="Arial" w:hAnsi="Arial" w:cs="Arial"/>
            <w:spacing w:val="-3"/>
            <w:lang w:val="es-ES_tradnl"/>
          </w:rPr>
          <w:t>la Administración</w:t>
        </w:r>
      </w:smartTag>
      <w:r w:rsidRPr="009A3CAF">
        <w:rPr>
          <w:rFonts w:ascii="Arial" w:hAnsi="Arial" w:cs="Arial"/>
          <w:spacing w:val="-3"/>
          <w:lang w:val="es-ES_tradnl"/>
        </w:rPr>
        <w:t xml:space="preserve"> certificante la información que acredite que cumple la circunstancia indicada.</w:t>
      </w:r>
    </w:p>
    <w:p w14:paraId="31545B7F" w14:textId="77777777" w:rsidR="00E85716" w:rsidRPr="009A3CAF" w:rsidRDefault="00E85716" w:rsidP="00E85716">
      <w:pPr>
        <w:tabs>
          <w:tab w:val="left" w:pos="-1440"/>
          <w:tab w:val="left" w:pos="-720"/>
        </w:tabs>
        <w:suppressAutoHyphens/>
        <w:ind w:left="-180"/>
        <w:jc w:val="both"/>
        <w:rPr>
          <w:rFonts w:ascii="Arial" w:hAnsi="Arial" w:cs="Arial"/>
          <w:spacing w:val="-3"/>
          <w:lang w:val="es-ES_tradnl"/>
        </w:rPr>
      </w:pPr>
    </w:p>
    <w:p w14:paraId="0C46E43E" w14:textId="77777777" w:rsidR="00E85716" w:rsidRPr="009A3CAF" w:rsidRDefault="00E85716" w:rsidP="00E85716">
      <w:pPr>
        <w:tabs>
          <w:tab w:val="left" w:pos="-1440"/>
          <w:tab w:val="left" w:pos="-720"/>
        </w:tabs>
        <w:suppressAutoHyphens/>
        <w:ind w:firstLine="540"/>
        <w:jc w:val="both"/>
        <w:rPr>
          <w:rFonts w:ascii="Arial" w:hAnsi="Arial" w:cs="Arial"/>
          <w:spacing w:val="-3"/>
          <w:lang w:val="es-ES_tradnl"/>
        </w:rPr>
      </w:pPr>
      <w:r w:rsidRPr="009A3CAF">
        <w:rPr>
          <w:rFonts w:ascii="Arial" w:hAnsi="Arial" w:cs="Arial"/>
          <w:spacing w:val="-3"/>
          <w:lang w:val="es-ES_tradnl"/>
        </w:rPr>
        <w:t xml:space="preserve">El licitador que no esté obligado a presentar todas o alguna de las declaraciones o documentos correspondientes a las obligaciones tributarias que se relacionan en el artículo 13 del Reglamento General de </w:t>
      </w:r>
      <w:smartTag w:uri="urn:schemas-microsoft-com:office:smarttags" w:element="PersonName">
        <w:smartTagPr>
          <w:attr w:name="ProductID" w:val="la LCAP"/>
        </w:smartTagPr>
        <w:r w:rsidRPr="009A3CAF">
          <w:rPr>
            <w:rFonts w:ascii="Arial" w:hAnsi="Arial" w:cs="Arial"/>
            <w:spacing w:val="-3"/>
            <w:lang w:val="es-ES_tradnl"/>
          </w:rPr>
          <w:t>la LCAP</w:t>
        </w:r>
      </w:smartTag>
      <w:r w:rsidRPr="009A3CAF">
        <w:rPr>
          <w:rFonts w:ascii="Arial" w:hAnsi="Arial" w:cs="Arial"/>
          <w:spacing w:val="-3"/>
          <w:lang w:val="es-ES_tradnl"/>
        </w:rPr>
        <w:t>, habrá de acreditar tal circunstancia mediante declaración responsable.</w:t>
      </w:r>
    </w:p>
    <w:p w14:paraId="16AECE7B" w14:textId="77777777" w:rsidR="00E85716" w:rsidRPr="009A3CAF" w:rsidRDefault="00E85716" w:rsidP="00E85716">
      <w:pPr>
        <w:tabs>
          <w:tab w:val="left" w:pos="-1440"/>
          <w:tab w:val="left" w:pos="-720"/>
        </w:tabs>
        <w:suppressAutoHyphens/>
        <w:ind w:firstLine="540"/>
        <w:jc w:val="both"/>
        <w:rPr>
          <w:rFonts w:ascii="Arial" w:hAnsi="Arial" w:cs="Arial"/>
          <w:spacing w:val="-3"/>
          <w:lang w:val="es-ES_tradnl"/>
        </w:rPr>
      </w:pPr>
    </w:p>
    <w:p w14:paraId="4B3401C0" w14:textId="77777777" w:rsidR="00E85716" w:rsidRPr="009A3CAF" w:rsidRDefault="00E85716" w:rsidP="00E85716">
      <w:pPr>
        <w:tabs>
          <w:tab w:val="left" w:pos="-1440"/>
          <w:tab w:val="left" w:pos="-720"/>
        </w:tabs>
        <w:suppressAutoHyphens/>
        <w:spacing w:before="120"/>
        <w:ind w:firstLine="540"/>
        <w:jc w:val="both"/>
        <w:rPr>
          <w:rFonts w:ascii="Arial" w:hAnsi="Arial" w:cs="Arial"/>
          <w:spacing w:val="-3"/>
          <w:lang w:val="es-ES_tradnl"/>
        </w:rPr>
      </w:pPr>
      <w:r w:rsidRPr="009A3CAF">
        <w:rPr>
          <w:rFonts w:ascii="Arial" w:hAnsi="Arial" w:cs="Arial"/>
          <w:spacing w:val="-3"/>
          <w:lang w:val="es-ES_tradnl"/>
        </w:rPr>
        <w:t xml:space="preserve"> La acreditación de estar al corriente en el cumplimiento de las obligaciones con </w:t>
      </w:r>
      <w:smartTag w:uri="urn:schemas-microsoft-com:office:smarttags" w:element="PersonName">
        <w:smartTagPr>
          <w:attr w:name="ProductID" w:val="la Seguridad Social"/>
        </w:smartTagPr>
        <w:r w:rsidRPr="009A3CAF">
          <w:rPr>
            <w:rFonts w:ascii="Arial" w:hAnsi="Arial" w:cs="Arial"/>
            <w:spacing w:val="-3"/>
            <w:lang w:val="es-ES_tradnl"/>
          </w:rPr>
          <w:t>la Seguridad Social</w:t>
        </w:r>
      </w:smartTag>
      <w:r w:rsidRPr="009A3CAF">
        <w:rPr>
          <w:rFonts w:ascii="Arial" w:hAnsi="Arial" w:cs="Arial"/>
          <w:spacing w:val="-3"/>
          <w:lang w:val="es-ES_tradnl"/>
        </w:rPr>
        <w:t xml:space="preserve"> se realizará mediante certificación expedida por la autoridad administrativa competente. En el supuesto que haya de tenerse en cuenta alguna exención, se habrá de acreditar tal circunstancia mediante declaración responsable.</w:t>
      </w:r>
    </w:p>
    <w:p w14:paraId="2533FE04" w14:textId="77777777" w:rsidR="00E85716" w:rsidRPr="009A3CAF" w:rsidRDefault="00E85716" w:rsidP="00E85716">
      <w:pPr>
        <w:tabs>
          <w:tab w:val="left" w:pos="-1440"/>
          <w:tab w:val="left" w:pos="-720"/>
        </w:tabs>
        <w:suppressAutoHyphens/>
        <w:spacing w:before="120"/>
        <w:ind w:left="-180"/>
        <w:jc w:val="both"/>
        <w:rPr>
          <w:rFonts w:ascii="Arial" w:hAnsi="Arial" w:cs="Arial"/>
          <w:spacing w:val="-3"/>
          <w:lang w:val="es-ES_tradnl"/>
        </w:rPr>
      </w:pPr>
    </w:p>
    <w:p w14:paraId="56A49C12" w14:textId="77777777" w:rsidR="00E85716" w:rsidRPr="009A3CAF" w:rsidRDefault="00E85716" w:rsidP="00E85716">
      <w:pPr>
        <w:tabs>
          <w:tab w:val="left" w:pos="-720"/>
        </w:tabs>
        <w:suppressAutoHyphens/>
        <w:ind w:firstLine="540"/>
        <w:jc w:val="both"/>
        <w:rPr>
          <w:rFonts w:ascii="Arial" w:hAnsi="Arial" w:cs="Arial"/>
          <w:spacing w:val="-3"/>
          <w:lang w:val="es-ES_tradnl"/>
        </w:rPr>
      </w:pPr>
      <w:r w:rsidRPr="009A3CAF">
        <w:rPr>
          <w:rFonts w:ascii="Arial" w:hAnsi="Arial" w:cs="Arial"/>
          <w:spacing w:val="-3"/>
          <w:lang w:val="es-ES_tradnl"/>
        </w:rPr>
        <w:t xml:space="preserve">Las certificaciones a que se refieren las cláusulas anteriores deberán ser expedidas de acuerdo con lo dispuesto en el artículo 15 del Reglamento General de </w:t>
      </w:r>
      <w:smartTag w:uri="urn:schemas-microsoft-com:office:smarttags" w:element="PersonName">
        <w:smartTagPr>
          <w:attr w:name="ProductID" w:val="la LCAP"/>
        </w:smartTagPr>
        <w:r w:rsidRPr="009A3CAF">
          <w:rPr>
            <w:rFonts w:ascii="Arial" w:hAnsi="Arial" w:cs="Arial"/>
            <w:spacing w:val="-3"/>
            <w:lang w:val="es-ES_tradnl"/>
          </w:rPr>
          <w:t>la LCAP</w:t>
        </w:r>
      </w:smartTag>
      <w:r w:rsidRPr="009A3CAF">
        <w:rPr>
          <w:rFonts w:ascii="Arial" w:hAnsi="Arial" w:cs="Arial"/>
          <w:spacing w:val="-3"/>
          <w:lang w:val="es-ES_tradnl"/>
        </w:rPr>
        <w:t xml:space="preserve"> y, en su </w:t>
      </w:r>
      <w:r w:rsidRPr="009A3CAF">
        <w:rPr>
          <w:rFonts w:ascii="Arial" w:hAnsi="Arial" w:cs="Arial"/>
          <w:spacing w:val="-3"/>
          <w:lang w:val="es-ES_tradnl"/>
        </w:rPr>
        <w:lastRenderedPageBreak/>
        <w:t xml:space="preserve">caso, podrán ser remitidas al órgano de contratación por vía electrónica, de acuerdo con la normativa vigente aplicable al respecto. </w:t>
      </w:r>
    </w:p>
    <w:p w14:paraId="0404365C" w14:textId="77777777" w:rsidR="00E85716" w:rsidRPr="009A3CAF" w:rsidRDefault="00E85716" w:rsidP="00E85716">
      <w:pPr>
        <w:tabs>
          <w:tab w:val="left" w:pos="-720"/>
        </w:tabs>
        <w:suppressAutoHyphens/>
        <w:ind w:firstLine="540"/>
        <w:jc w:val="both"/>
        <w:rPr>
          <w:rFonts w:ascii="Arial" w:hAnsi="Arial" w:cs="Arial"/>
          <w:spacing w:val="-3"/>
          <w:lang w:val="es-ES_tradnl"/>
        </w:rPr>
      </w:pPr>
    </w:p>
    <w:p w14:paraId="30A61667" w14:textId="77777777" w:rsidR="00E85716" w:rsidRPr="00860BC6" w:rsidRDefault="00E85716" w:rsidP="00E85716">
      <w:pPr>
        <w:tabs>
          <w:tab w:val="left" w:pos="-720"/>
        </w:tabs>
        <w:suppressAutoHyphens/>
        <w:ind w:firstLine="540"/>
        <w:jc w:val="both"/>
        <w:rPr>
          <w:rFonts w:ascii="Arial" w:hAnsi="Arial" w:cs="Arial"/>
          <w:spacing w:val="-3"/>
          <w:lang w:val="es-ES_tradnl"/>
        </w:rPr>
      </w:pPr>
      <w:r w:rsidRPr="009A3CAF">
        <w:rPr>
          <w:rFonts w:ascii="Arial" w:hAnsi="Arial" w:cs="Arial"/>
          <w:spacing w:val="-3"/>
          <w:lang w:val="es-ES_tradnl"/>
        </w:rPr>
        <w:t xml:space="preserve">Los extranjeros, sean personas físicas o jurídicas, pertenecientes o no a Estados miembros de </w:t>
      </w:r>
      <w:smartTag w:uri="urn:schemas-microsoft-com:office:smarttags" w:element="PersonName">
        <w:smartTagPr>
          <w:attr w:name="ProductID" w:val="la Uni￳n Europea"/>
        </w:smartTagPr>
        <w:r w:rsidRPr="009A3CAF">
          <w:rPr>
            <w:rFonts w:ascii="Arial" w:hAnsi="Arial" w:cs="Arial"/>
            <w:spacing w:val="-3"/>
            <w:lang w:val="es-ES_tradnl"/>
          </w:rPr>
          <w:t>la Unión Europea</w:t>
        </w:r>
      </w:smartTag>
      <w:r w:rsidRPr="009A3CAF">
        <w:rPr>
          <w:rFonts w:ascii="Arial" w:hAnsi="Arial" w:cs="Arial"/>
          <w:spacing w:val="-3"/>
          <w:lang w:val="es-ES_tradnl"/>
        </w:rPr>
        <w:t xml:space="preserve"> que no tengan domicilio fiscal en España, deberán presentar certificación expedida por autoridad competente en el país de procedencia, acreditativa de hallarse al corriente en el cumplimiento de las correspondientes obligaciones tributarias. Así mismo, habrán de presentar </w:t>
      </w:r>
      <w:r w:rsidRPr="00860BC6">
        <w:rPr>
          <w:rFonts w:ascii="Arial" w:hAnsi="Arial" w:cs="Arial"/>
          <w:spacing w:val="-3"/>
          <w:lang w:val="es-ES_tradnl"/>
        </w:rPr>
        <w:t>certificación, también expedida por autoridad competente, en la que se acredite que se hallan al corriente en el cumplimiento de las obligaciones sociales que se exijan en el país de su nacionalidad. Toda la documentación relacionada en este apartado habrá de referirse a los doce últimos meses.</w:t>
      </w:r>
    </w:p>
    <w:p w14:paraId="6EB642FC" w14:textId="77777777" w:rsidR="00E85716" w:rsidRPr="00860BC6" w:rsidRDefault="00E85716" w:rsidP="00E85716">
      <w:pPr>
        <w:tabs>
          <w:tab w:val="left" w:pos="-720"/>
        </w:tabs>
        <w:suppressAutoHyphens/>
        <w:ind w:left="-180" w:firstLine="540"/>
        <w:jc w:val="both"/>
        <w:rPr>
          <w:rFonts w:ascii="Arial" w:hAnsi="Arial" w:cs="Arial"/>
        </w:rPr>
      </w:pPr>
    </w:p>
    <w:p w14:paraId="6134A805" w14:textId="77777777" w:rsidR="00E85716" w:rsidRPr="00860BC6"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860BC6">
        <w:rPr>
          <w:sz w:val="22"/>
          <w:szCs w:val="22"/>
        </w:rPr>
        <w:t>FORMALIZACIÓN DEL CONTRATO</w:t>
      </w:r>
    </w:p>
    <w:p w14:paraId="3C1EA600" w14:textId="77777777" w:rsidR="00E85716" w:rsidRDefault="00E85716" w:rsidP="00E85716">
      <w:pPr>
        <w:tabs>
          <w:tab w:val="left" w:pos="-1440"/>
          <w:tab w:val="left" w:pos="-720"/>
        </w:tabs>
        <w:suppressAutoHyphens/>
        <w:spacing w:after="60"/>
        <w:ind w:firstLine="567"/>
        <w:jc w:val="both"/>
        <w:rPr>
          <w:rFonts w:ascii="Arial" w:hAnsi="Arial" w:cs="Arial"/>
        </w:rPr>
      </w:pPr>
      <w:r w:rsidRPr="00860BC6">
        <w:rPr>
          <w:rFonts w:ascii="Arial" w:hAnsi="Arial" w:cs="Arial"/>
        </w:rPr>
        <w:t>La formalización del contrato deberá efectuarse no más tarde de los quince días hábiles siguientes a aquél en que se reciba la notificación de la adjudicación a los licitadores y candidatos en la forma prevista en el artículo 151.4 del TRLCSP.</w:t>
      </w:r>
    </w:p>
    <w:p w14:paraId="7ED33433" w14:textId="77777777" w:rsidR="00E85716" w:rsidRPr="00860BC6" w:rsidRDefault="00E85716" w:rsidP="00E85716">
      <w:pPr>
        <w:tabs>
          <w:tab w:val="left" w:pos="-1440"/>
          <w:tab w:val="left" w:pos="-720"/>
        </w:tabs>
        <w:suppressAutoHyphens/>
        <w:spacing w:after="60"/>
        <w:ind w:firstLine="567"/>
        <w:jc w:val="both"/>
        <w:rPr>
          <w:rFonts w:ascii="Arial" w:hAnsi="Arial" w:cs="Arial"/>
        </w:rPr>
      </w:pPr>
    </w:p>
    <w:p w14:paraId="07867F71" w14:textId="77777777" w:rsidR="00E85716" w:rsidRDefault="00E85716" w:rsidP="00E85716">
      <w:pPr>
        <w:tabs>
          <w:tab w:val="left" w:pos="-1440"/>
          <w:tab w:val="left" w:pos="-720"/>
        </w:tabs>
        <w:suppressAutoHyphens/>
        <w:spacing w:after="60"/>
        <w:ind w:firstLine="567"/>
        <w:jc w:val="both"/>
        <w:rPr>
          <w:rFonts w:ascii="Arial" w:hAnsi="Arial" w:cs="Arial"/>
          <w:spacing w:val="-3"/>
          <w:lang w:val="es-ES_tradnl"/>
        </w:rPr>
      </w:pPr>
      <w:r w:rsidRPr="00860BC6">
        <w:rPr>
          <w:rFonts w:ascii="Arial" w:hAnsi="Arial" w:cs="Arial"/>
          <w:spacing w:val="-3"/>
        </w:rPr>
        <w:t xml:space="preserve"> </w:t>
      </w:r>
      <w:r w:rsidRPr="00860BC6">
        <w:rPr>
          <w:rFonts w:ascii="Arial" w:hAnsi="Arial" w:cs="Arial"/>
          <w:spacing w:val="-3"/>
          <w:lang w:val="es-ES_tradnl"/>
        </w:rPr>
        <w:t xml:space="preserve">Cuando el adjudicatario sea una unión temporal de empresarios, dentro del mismo plazo y con anterioridad a la firma del contrato, deberá aportar escritura pública de constitución como tal. </w:t>
      </w:r>
    </w:p>
    <w:p w14:paraId="4DD3CFB7" w14:textId="77777777" w:rsidR="00E85716" w:rsidRPr="00860BC6" w:rsidRDefault="00E85716" w:rsidP="00E85716">
      <w:pPr>
        <w:tabs>
          <w:tab w:val="left" w:pos="-1440"/>
          <w:tab w:val="left" w:pos="-720"/>
        </w:tabs>
        <w:suppressAutoHyphens/>
        <w:spacing w:after="60"/>
        <w:ind w:firstLine="567"/>
        <w:jc w:val="both"/>
        <w:rPr>
          <w:rFonts w:ascii="Arial" w:hAnsi="Arial" w:cs="Arial"/>
          <w:spacing w:val="-3"/>
          <w:lang w:val="es-ES_tradnl"/>
        </w:rPr>
      </w:pPr>
    </w:p>
    <w:p w14:paraId="51D48C20" w14:textId="77777777" w:rsidR="00E85716" w:rsidRPr="00860BC6" w:rsidRDefault="00E85716" w:rsidP="00E85716">
      <w:pPr>
        <w:tabs>
          <w:tab w:val="left" w:pos="-1440"/>
          <w:tab w:val="left" w:pos="-720"/>
        </w:tabs>
        <w:suppressAutoHyphens/>
        <w:spacing w:after="60"/>
        <w:ind w:firstLine="567"/>
        <w:jc w:val="both"/>
        <w:rPr>
          <w:rFonts w:ascii="Arial" w:hAnsi="Arial" w:cs="Arial"/>
          <w:spacing w:val="-3"/>
          <w:lang w:val="es-ES_tradnl"/>
        </w:rPr>
      </w:pPr>
      <w:r w:rsidRPr="00860BC6">
        <w:rPr>
          <w:rFonts w:ascii="Arial" w:hAnsi="Arial" w:cs="Arial"/>
          <w:spacing w:val="-3"/>
          <w:lang w:val="es-ES_tradnl"/>
        </w:rPr>
        <w:t>El documento en que se formalice el contrato, con el que éste se perfecciona, será en todo caso administrativo, siendo título válido para acceder a cualquier registro público, al que se unirá, formando parte del contrato, un ejemplar del pliego de cláusulas administrativas particulares y de las prescripciones técnicas.</w:t>
      </w:r>
    </w:p>
    <w:p w14:paraId="62109000" w14:textId="77777777" w:rsidR="00E85716" w:rsidRPr="00860BC6" w:rsidRDefault="00E85716" w:rsidP="00E85716">
      <w:pPr>
        <w:tabs>
          <w:tab w:val="left" w:pos="-1440"/>
          <w:tab w:val="left" w:pos="-720"/>
        </w:tabs>
        <w:suppressAutoHyphens/>
        <w:spacing w:after="60"/>
        <w:ind w:firstLine="567"/>
        <w:jc w:val="both"/>
        <w:rPr>
          <w:rFonts w:ascii="Arial" w:hAnsi="Arial" w:cs="Arial"/>
          <w:spacing w:val="-3"/>
          <w:lang w:val="es-ES_tradnl"/>
        </w:rPr>
      </w:pPr>
    </w:p>
    <w:p w14:paraId="30712AD0" w14:textId="77777777" w:rsidR="00E85716" w:rsidRPr="00860BC6" w:rsidRDefault="00E85716" w:rsidP="00E85716">
      <w:pPr>
        <w:tabs>
          <w:tab w:val="left" w:pos="-1440"/>
          <w:tab w:val="left" w:pos="-720"/>
        </w:tabs>
        <w:suppressAutoHyphens/>
        <w:spacing w:after="60"/>
        <w:ind w:firstLine="567"/>
        <w:jc w:val="both"/>
        <w:rPr>
          <w:rFonts w:ascii="Arial" w:hAnsi="Arial" w:cs="Arial"/>
          <w:spacing w:val="-3"/>
          <w:lang w:val="es-ES_tradnl"/>
        </w:rPr>
      </w:pPr>
      <w:r w:rsidRPr="00860BC6">
        <w:rPr>
          <w:rFonts w:ascii="Arial" w:hAnsi="Arial" w:cs="Arial"/>
          <w:spacing w:val="-3"/>
          <w:lang w:val="es-ES_tradnl"/>
        </w:rPr>
        <w:t>No obstante, el contrato se formalizará en escritura pública cuando así lo solicite el contratista, siendo a su costa los gastos derivados de su otorgamiento.</w:t>
      </w:r>
    </w:p>
    <w:p w14:paraId="00844D1A" w14:textId="77777777" w:rsidR="00E85716" w:rsidRPr="00860BC6" w:rsidRDefault="00E85716" w:rsidP="00E85716">
      <w:pPr>
        <w:tabs>
          <w:tab w:val="left" w:pos="-1440"/>
          <w:tab w:val="left" w:pos="-720"/>
        </w:tabs>
        <w:suppressAutoHyphens/>
        <w:spacing w:after="60"/>
        <w:ind w:firstLine="567"/>
        <w:jc w:val="both"/>
        <w:rPr>
          <w:rFonts w:ascii="Arial" w:hAnsi="Arial" w:cs="Arial"/>
          <w:spacing w:val="-3"/>
          <w:lang w:val="es-ES_tradnl"/>
        </w:rPr>
      </w:pPr>
    </w:p>
    <w:p w14:paraId="6E8E8242" w14:textId="77777777" w:rsidR="00E85716" w:rsidRPr="00860BC6" w:rsidRDefault="00E85716" w:rsidP="00E85716">
      <w:pPr>
        <w:autoSpaceDE w:val="0"/>
        <w:autoSpaceDN w:val="0"/>
        <w:adjustRightInd w:val="0"/>
        <w:ind w:firstLine="567"/>
        <w:jc w:val="both"/>
        <w:rPr>
          <w:rFonts w:ascii="Arial" w:hAnsi="Arial" w:cs="Arial"/>
          <w:spacing w:val="-3"/>
        </w:rPr>
      </w:pPr>
      <w:r w:rsidRPr="00860BC6">
        <w:rPr>
          <w:rFonts w:ascii="Arial" w:hAnsi="Arial" w:cs="Arial"/>
        </w:rPr>
        <w:t xml:space="preserve">No podrá iniciarse la ejecución del contrato sin su previa formalización. </w:t>
      </w:r>
      <w:r w:rsidRPr="00860BC6">
        <w:rPr>
          <w:rFonts w:ascii="Arial" w:hAnsi="Arial" w:cs="Arial"/>
          <w:spacing w:val="-3"/>
          <w:lang w:val="es-ES_tradnl"/>
        </w:rPr>
        <w:t xml:space="preserve">Si ésta no se llevara a cabo dentro del plazo indicado por causa imputable al adjudicatario, </w:t>
      </w:r>
      <w:smartTag w:uri="urn:schemas-microsoft-com:office:smarttags" w:element="PersonName">
        <w:smartTagPr>
          <w:attr w:name="ProductID" w:val="la Administraci￳n"/>
        </w:smartTagPr>
        <w:r w:rsidRPr="00860BC6">
          <w:rPr>
            <w:rFonts w:ascii="Arial" w:hAnsi="Arial" w:cs="Arial"/>
          </w:rPr>
          <w:t>la Administración</w:t>
        </w:r>
      </w:smartTag>
      <w:r w:rsidRPr="00860BC6">
        <w:rPr>
          <w:rFonts w:ascii="Arial" w:hAnsi="Arial" w:cs="Arial"/>
        </w:rPr>
        <w:t xml:space="preserve"> podrá acordar la incautación de la garantía constituida. Si las causas de la no formalización fueren imputables a </w:t>
      </w:r>
      <w:smartTag w:uri="urn:schemas-microsoft-com:office:smarttags" w:element="PersonName">
        <w:smartTagPr>
          <w:attr w:name="ProductID" w:val="la Administraci￳n"/>
        </w:smartTagPr>
        <w:r w:rsidRPr="00860BC6">
          <w:rPr>
            <w:rFonts w:ascii="Arial" w:hAnsi="Arial" w:cs="Arial"/>
          </w:rPr>
          <w:t>la Administración</w:t>
        </w:r>
      </w:smartTag>
      <w:r w:rsidRPr="00860BC6">
        <w:rPr>
          <w:rFonts w:ascii="Arial" w:hAnsi="Arial" w:cs="Arial"/>
        </w:rPr>
        <w:t>, se indemnizará al contratista de los daños y perjuicios que la demora le pudiera ocasionar.</w:t>
      </w:r>
    </w:p>
    <w:p w14:paraId="6C28176F" w14:textId="77777777" w:rsidR="00E85716" w:rsidRPr="00860BC6" w:rsidRDefault="00E85716" w:rsidP="00E85716">
      <w:pPr>
        <w:ind w:firstLine="567"/>
        <w:jc w:val="both"/>
        <w:rPr>
          <w:rFonts w:ascii="Arial" w:hAnsi="Arial" w:cs="Arial"/>
          <w:lang w:val="es-ES_tradnl"/>
        </w:rPr>
      </w:pPr>
    </w:p>
    <w:p w14:paraId="5917F3A3" w14:textId="77777777" w:rsidR="00E85716" w:rsidRPr="00860BC6" w:rsidRDefault="00E85716" w:rsidP="00E85716">
      <w:pPr>
        <w:ind w:firstLine="567"/>
        <w:jc w:val="both"/>
        <w:rPr>
          <w:rFonts w:ascii="Arial" w:hAnsi="Arial" w:cs="Arial"/>
          <w:lang w:val="es-ES_tradnl"/>
        </w:rPr>
      </w:pPr>
      <w:r w:rsidRPr="00860BC6">
        <w:rPr>
          <w:rFonts w:ascii="Arial" w:hAnsi="Arial" w:cs="Arial"/>
          <w:lang w:val="es-ES_tradnl"/>
        </w:rPr>
        <w:t xml:space="preserve">La formalización de los contratos cuya cuantía sea igual o superior a las cantidades indicadas en el </w:t>
      </w:r>
      <w:hyperlink r:id="rId16" w:anchor="a122#a122" w:history="1">
        <w:r w:rsidRPr="00860BC6">
          <w:rPr>
            <w:rFonts w:ascii="Arial" w:hAnsi="Arial" w:cs="Arial"/>
            <w:lang w:val="es-ES_tradnl"/>
          </w:rPr>
          <w:t>Artículo 138.3</w:t>
        </w:r>
      </w:hyperlink>
      <w:r w:rsidRPr="00860BC6">
        <w:rPr>
          <w:rFonts w:ascii="Arial" w:hAnsi="Arial" w:cs="Arial"/>
        </w:rPr>
        <w:t xml:space="preserve"> TRLCSP</w:t>
      </w:r>
      <w:r w:rsidRPr="00860BC6">
        <w:rPr>
          <w:rFonts w:ascii="Arial" w:hAnsi="Arial" w:cs="Arial"/>
          <w:lang w:val="es-ES_tradnl"/>
        </w:rPr>
        <w:t xml:space="preserve"> se publicará en el perfil de contratante del órgano de contratación indicando, como mínimo, los mismos datos mencionados en el anuncio de la adjudicación. Cuando la cuantía del contrato sea igual o superior a 100.000 euros deberá publicarse, además, en el Boletín Oficial del Estado o en los respectivos Diarios o Boletines Oficiales de las Comunidades Autónomas o de las Provincias, un anuncio en el que se dé cuenta de dicha formalización, en un plazo no superior a cuarenta y ocho días a contar desde la fecha de la misma.</w:t>
      </w:r>
    </w:p>
    <w:p w14:paraId="06EA86DD" w14:textId="77777777" w:rsidR="00E85716" w:rsidRPr="00860BC6" w:rsidRDefault="00E85716" w:rsidP="00E85716">
      <w:pPr>
        <w:jc w:val="both"/>
        <w:rPr>
          <w:rFonts w:ascii="Arial" w:hAnsi="Arial" w:cs="Arial"/>
          <w:lang w:val="es-ES_tradnl"/>
        </w:rPr>
      </w:pPr>
    </w:p>
    <w:p w14:paraId="6E448D2C" w14:textId="77777777" w:rsidR="00E85716" w:rsidRPr="00860BC6" w:rsidRDefault="00E85716" w:rsidP="00E85716">
      <w:pPr>
        <w:pStyle w:val="Cuerpodeltexto21"/>
        <w:numPr>
          <w:ilvl w:val="0"/>
          <w:numId w:val="8"/>
        </w:numPr>
        <w:shd w:val="clear" w:color="auto" w:fill="auto"/>
        <w:spacing w:before="0" w:after="233" w:line="240" w:lineRule="auto"/>
        <w:ind w:left="284" w:hanging="284"/>
        <w:jc w:val="both"/>
        <w:rPr>
          <w:sz w:val="22"/>
          <w:szCs w:val="22"/>
        </w:rPr>
      </w:pPr>
      <w:bookmarkStart w:id="0" w:name="_Toc356817136"/>
      <w:r w:rsidRPr="00860BC6">
        <w:rPr>
          <w:sz w:val="22"/>
          <w:szCs w:val="22"/>
        </w:rPr>
        <w:t>INICIO DE LA PRESTACIÓN DEL SERVICIO</w:t>
      </w:r>
      <w:bookmarkEnd w:id="0"/>
    </w:p>
    <w:p w14:paraId="56E8B65C" w14:textId="77777777" w:rsidR="00E85716" w:rsidRPr="00DD224F" w:rsidRDefault="00E85716" w:rsidP="00E85716">
      <w:pPr>
        <w:ind w:firstLine="567"/>
        <w:jc w:val="both"/>
        <w:rPr>
          <w:rFonts w:ascii="Arial" w:hAnsi="Arial" w:cs="Arial"/>
          <w:lang w:val="es-ES_tradnl"/>
        </w:rPr>
      </w:pPr>
      <w:r w:rsidRPr="00DD224F">
        <w:rPr>
          <w:rFonts w:ascii="Arial" w:hAnsi="Arial" w:cs="Arial"/>
          <w:lang w:val="es-ES_tradnl"/>
        </w:rPr>
        <w:t xml:space="preserve">Las prestaciones P2, P3 y P4 se iniciarán a partir de la fecha de formalización del contrato. </w:t>
      </w:r>
    </w:p>
    <w:p w14:paraId="38A8DE7C" w14:textId="77777777" w:rsidR="00E85716" w:rsidRPr="00DD224F" w:rsidRDefault="00E85716" w:rsidP="00E85716">
      <w:pPr>
        <w:ind w:firstLine="567"/>
        <w:jc w:val="both"/>
        <w:rPr>
          <w:rFonts w:ascii="Arial" w:hAnsi="Arial" w:cs="Arial"/>
          <w:lang w:val="es-ES_tradnl"/>
        </w:rPr>
      </w:pPr>
    </w:p>
    <w:p w14:paraId="416C0693" w14:textId="77777777" w:rsidR="00E85716" w:rsidRPr="00DD224F" w:rsidRDefault="00E85716" w:rsidP="00E85716">
      <w:pPr>
        <w:ind w:firstLine="567"/>
        <w:jc w:val="both"/>
        <w:rPr>
          <w:rFonts w:ascii="Arial" w:hAnsi="Arial" w:cs="Arial"/>
          <w:lang w:val="es-ES_tradnl"/>
        </w:rPr>
      </w:pPr>
      <w:r w:rsidRPr="00DD224F">
        <w:rPr>
          <w:rFonts w:ascii="Arial" w:hAnsi="Arial" w:cs="Arial"/>
          <w:lang w:val="es-ES_tradnl"/>
        </w:rPr>
        <w:t xml:space="preserve">La prestación P1 se iniciará el 1 de enero de 2015. Durante el período relativo al ejercicio 2014 el Ayuntamiento se hará cargo de los gastos energéticos.  </w:t>
      </w:r>
    </w:p>
    <w:p w14:paraId="684512D6" w14:textId="77777777" w:rsidR="00E85716" w:rsidRPr="00860BC6" w:rsidRDefault="00E85716" w:rsidP="00E85716">
      <w:pPr>
        <w:ind w:firstLine="567"/>
        <w:jc w:val="both"/>
        <w:rPr>
          <w:rFonts w:ascii="Arial" w:hAnsi="Arial" w:cs="Arial"/>
          <w:lang w:val="es-ES_tradnl"/>
        </w:rPr>
      </w:pPr>
      <w:r w:rsidRPr="00860BC6">
        <w:rPr>
          <w:rFonts w:ascii="Arial" w:hAnsi="Arial" w:cs="Arial"/>
          <w:lang w:val="es-ES_tradnl"/>
        </w:rPr>
        <w:t xml:space="preserve"> </w:t>
      </w:r>
    </w:p>
    <w:p w14:paraId="3CF088FD" w14:textId="77777777" w:rsidR="00E85716" w:rsidRDefault="00E85716" w:rsidP="00E85716">
      <w:pPr>
        <w:ind w:firstLine="567"/>
        <w:jc w:val="both"/>
        <w:rPr>
          <w:rFonts w:ascii="Arial" w:hAnsi="Arial" w:cs="Arial"/>
          <w:lang w:val="es-ES_tradnl"/>
        </w:rPr>
      </w:pPr>
      <w:r w:rsidRPr="00860BC6">
        <w:rPr>
          <w:rFonts w:ascii="Arial" w:hAnsi="Arial" w:cs="Arial"/>
          <w:lang w:val="es-ES_tradnl"/>
        </w:rPr>
        <w:t xml:space="preserve">El día de inicio de </w:t>
      </w:r>
      <w:smartTag w:uri="urn:schemas-microsoft-com:office:smarttags" w:element="PersonName">
        <w:smartTagPr>
          <w:attr w:name="ProductID" w:val="la Prestaci￳n P"/>
        </w:smartTagPr>
        <w:r w:rsidRPr="00860BC6">
          <w:rPr>
            <w:rFonts w:ascii="Arial" w:hAnsi="Arial" w:cs="Arial"/>
            <w:lang w:val="es-ES_tradnl"/>
          </w:rPr>
          <w:t>la Prestación P</w:t>
        </w:r>
      </w:smartTag>
      <w:r w:rsidRPr="00860BC6">
        <w:rPr>
          <w:rFonts w:ascii="Arial" w:hAnsi="Arial" w:cs="Arial"/>
          <w:lang w:val="es-ES_tradnl"/>
        </w:rPr>
        <w:t xml:space="preserve">1 se hará una lectura real de todos los contadores. Esta lectura se efectuará conjuntamente entre la empresa adjudicataria y representantes del Ayuntamiento. </w:t>
      </w:r>
    </w:p>
    <w:p w14:paraId="72C4254D" w14:textId="77777777" w:rsidR="00E85716" w:rsidRPr="00CF4AB6" w:rsidRDefault="00E85716" w:rsidP="00E85716">
      <w:pPr>
        <w:jc w:val="both"/>
        <w:rPr>
          <w:rFonts w:ascii="Arial" w:hAnsi="Arial" w:cs="Arial"/>
          <w:lang w:val="es-ES_tradnl"/>
        </w:rPr>
      </w:pPr>
    </w:p>
    <w:p w14:paraId="69D8018B"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CF4AB6">
        <w:rPr>
          <w:sz w:val="22"/>
          <w:szCs w:val="22"/>
        </w:rPr>
        <w:t>GESTOR - RESPONSABLE DEL CONTRATO (GESTOR ENERGÉTICO)</w:t>
      </w:r>
    </w:p>
    <w:p w14:paraId="1EC01407" w14:textId="77777777" w:rsidR="00E85716" w:rsidRPr="00860BC6" w:rsidRDefault="00E85716" w:rsidP="00E85716">
      <w:pPr>
        <w:ind w:firstLine="567"/>
        <w:jc w:val="both"/>
        <w:rPr>
          <w:rFonts w:ascii="Arial" w:hAnsi="Arial" w:cs="Arial"/>
          <w:lang w:val="es-ES_tradnl"/>
        </w:rPr>
      </w:pPr>
      <w:r w:rsidRPr="00F870A2">
        <w:rPr>
          <w:rFonts w:ascii="Arial" w:hAnsi="Arial" w:cs="Arial"/>
        </w:rPr>
        <w:t xml:space="preserve">El Órgano de contratación designará, entre </w:t>
      </w:r>
      <w:r w:rsidRPr="00860BC6">
        <w:rPr>
          <w:rFonts w:ascii="Arial" w:hAnsi="Arial" w:cs="Arial"/>
        </w:rPr>
        <w:t>el personal a su servicio, un R</w:t>
      </w:r>
      <w:proofErr w:type="spellStart"/>
      <w:r w:rsidRPr="00860BC6">
        <w:rPr>
          <w:rFonts w:ascii="Arial" w:hAnsi="Arial" w:cs="Arial"/>
          <w:lang w:val="es-ES_tradnl"/>
        </w:rPr>
        <w:t>esponsable</w:t>
      </w:r>
      <w:proofErr w:type="spellEnd"/>
      <w:r w:rsidRPr="00860BC6">
        <w:rPr>
          <w:rFonts w:ascii="Arial" w:hAnsi="Arial" w:cs="Arial"/>
          <w:lang w:val="es-ES_tradnl"/>
        </w:rPr>
        <w:t xml:space="preserve"> del Contrato (Gestor Energético), que podrá ser una persona física o jurídica, vinculada al ente, organismo o entidad contratante o de cualesquiera de sus medios propios.</w:t>
      </w:r>
    </w:p>
    <w:p w14:paraId="49CD24E9" w14:textId="77777777" w:rsidR="00E85716" w:rsidRPr="00860BC6" w:rsidRDefault="00E85716" w:rsidP="00E85716">
      <w:pPr>
        <w:ind w:firstLine="567"/>
        <w:jc w:val="both"/>
        <w:rPr>
          <w:rFonts w:ascii="Arial" w:hAnsi="Arial" w:cs="Arial"/>
          <w:lang w:val="es-ES_tradnl"/>
        </w:rPr>
      </w:pPr>
    </w:p>
    <w:p w14:paraId="5E0DECB6" w14:textId="77777777" w:rsidR="00E85716" w:rsidRPr="00CE65AA" w:rsidRDefault="00E85716" w:rsidP="00E85716">
      <w:pPr>
        <w:ind w:firstLine="567"/>
        <w:jc w:val="both"/>
        <w:rPr>
          <w:rFonts w:ascii="Arial" w:hAnsi="Arial" w:cs="Arial"/>
        </w:rPr>
      </w:pPr>
      <w:r w:rsidRPr="00860BC6">
        <w:rPr>
          <w:rFonts w:ascii="Arial" w:hAnsi="Arial" w:cs="Arial"/>
          <w:lang w:val="es-ES_tradnl"/>
        </w:rPr>
        <w:t xml:space="preserve">Será el </w:t>
      </w:r>
      <w:r w:rsidRPr="00860BC6">
        <w:rPr>
          <w:rFonts w:ascii="Arial" w:hAnsi="Arial" w:cs="Arial"/>
        </w:rPr>
        <w:t xml:space="preserve">Gestor-Responsable del Contrato, asistido por una Comisión multidisciplinar, designada por </w:t>
      </w:r>
      <w:smartTag w:uri="urn:schemas-microsoft-com:office:smarttags" w:element="PersonName">
        <w:smartTagPr>
          <w:attr w:name="ProductID" w:val="la Alcald￭a-Presidencia"/>
        </w:smartTagPr>
        <w:r w:rsidRPr="00860BC6">
          <w:rPr>
            <w:rFonts w:ascii="Arial" w:hAnsi="Arial" w:cs="Arial"/>
          </w:rPr>
          <w:t>la Alcaldía-Presidencia</w:t>
        </w:r>
      </w:smartTag>
      <w:r w:rsidRPr="00860BC6">
        <w:rPr>
          <w:rFonts w:ascii="Arial" w:hAnsi="Arial" w:cs="Arial"/>
        </w:rPr>
        <w:t xml:space="preserve">, quien supervisará la ejecución del mismo, comprobando que su realización se ajusta a lo establecido a la oferta del adjudicatario, al Pliego de Prescripciones Técnicas Particulares, y al </w:t>
      </w:r>
      <w:r w:rsidRPr="00CE65AA">
        <w:rPr>
          <w:rFonts w:ascii="Arial" w:hAnsi="Arial" w:cs="Arial"/>
        </w:rPr>
        <w:t>Pliego de Cláusulas Administrativas Particulares y cursará al adjudicatario las órdenes e instrucciones de dicho Órgano de Contratación. Serán funciones esenciales del Responsable del Contrato las siguientes:</w:t>
      </w:r>
    </w:p>
    <w:p w14:paraId="573EFBCD" w14:textId="77777777" w:rsidR="00E85716" w:rsidRPr="00CE65AA" w:rsidRDefault="00E85716" w:rsidP="00E85716">
      <w:pPr>
        <w:jc w:val="both"/>
        <w:rPr>
          <w:rFonts w:ascii="Arial" w:hAnsi="Arial" w:cs="Arial"/>
          <w:lang w:val="es-ES_tradnl"/>
        </w:rPr>
      </w:pPr>
    </w:p>
    <w:p w14:paraId="264EC0B7" w14:textId="77777777" w:rsidR="00E85716" w:rsidRPr="00CE65AA" w:rsidRDefault="00E85716" w:rsidP="00E85716">
      <w:pPr>
        <w:pStyle w:val="Prrafodelista"/>
        <w:widowControl w:val="0"/>
        <w:numPr>
          <w:ilvl w:val="0"/>
          <w:numId w:val="17"/>
        </w:numPr>
        <w:contextualSpacing/>
        <w:jc w:val="both"/>
        <w:rPr>
          <w:rFonts w:ascii="Arial" w:hAnsi="Arial" w:cs="Arial"/>
          <w:sz w:val="22"/>
          <w:szCs w:val="22"/>
        </w:rPr>
      </w:pPr>
      <w:r w:rsidRPr="00CE65AA">
        <w:rPr>
          <w:rFonts w:ascii="Arial" w:hAnsi="Arial" w:cs="Arial"/>
          <w:sz w:val="22"/>
          <w:szCs w:val="22"/>
        </w:rPr>
        <w:t>Efectuar el control y supervisión general del servicio.</w:t>
      </w:r>
    </w:p>
    <w:p w14:paraId="3643ECC5" w14:textId="77777777" w:rsidR="00E85716" w:rsidRPr="00CE65AA" w:rsidRDefault="00E85716" w:rsidP="00E85716">
      <w:pPr>
        <w:pStyle w:val="Prrafodelista"/>
        <w:ind w:left="380"/>
        <w:jc w:val="both"/>
        <w:rPr>
          <w:rFonts w:ascii="Arial" w:hAnsi="Arial" w:cs="Arial"/>
          <w:sz w:val="22"/>
          <w:szCs w:val="22"/>
        </w:rPr>
      </w:pPr>
    </w:p>
    <w:p w14:paraId="66DF158F" w14:textId="77777777" w:rsidR="00E85716" w:rsidRPr="00CE65AA" w:rsidRDefault="00E85716" w:rsidP="00E85716">
      <w:pPr>
        <w:pStyle w:val="Prrafodelista"/>
        <w:widowControl w:val="0"/>
        <w:numPr>
          <w:ilvl w:val="0"/>
          <w:numId w:val="17"/>
        </w:numPr>
        <w:contextualSpacing/>
        <w:jc w:val="both"/>
        <w:rPr>
          <w:rFonts w:ascii="Arial" w:hAnsi="Arial" w:cs="Arial"/>
          <w:sz w:val="22"/>
          <w:szCs w:val="22"/>
        </w:rPr>
      </w:pPr>
      <w:r w:rsidRPr="00CE65AA">
        <w:rPr>
          <w:rFonts w:ascii="Arial" w:hAnsi="Arial" w:cs="Arial"/>
          <w:sz w:val="22"/>
          <w:szCs w:val="22"/>
        </w:rPr>
        <w:t xml:space="preserve">Controlar y supervisar que se logran los criterios de eficiencia energética establecidos. </w:t>
      </w:r>
    </w:p>
    <w:p w14:paraId="174B008B" w14:textId="77777777" w:rsidR="00E85716" w:rsidRPr="00CE65AA" w:rsidRDefault="00E85716" w:rsidP="00E85716">
      <w:pPr>
        <w:pStyle w:val="Prrafodelista"/>
        <w:widowControl w:val="0"/>
        <w:numPr>
          <w:ilvl w:val="0"/>
          <w:numId w:val="17"/>
        </w:numPr>
        <w:contextualSpacing/>
        <w:jc w:val="both"/>
        <w:rPr>
          <w:rFonts w:ascii="Arial" w:hAnsi="Arial" w:cs="Arial"/>
          <w:sz w:val="22"/>
          <w:szCs w:val="22"/>
        </w:rPr>
      </w:pPr>
      <w:r w:rsidRPr="00CE65AA">
        <w:rPr>
          <w:rFonts w:ascii="Arial" w:hAnsi="Arial" w:cs="Arial"/>
          <w:sz w:val="22"/>
          <w:szCs w:val="22"/>
        </w:rPr>
        <w:t>Evaluar la prestación de los servicios especificados en los documentos que tienen el carácter de contractual según el pliego de cláusulas administrativas particulares.</w:t>
      </w:r>
    </w:p>
    <w:p w14:paraId="3360960F" w14:textId="77777777" w:rsidR="00E85716" w:rsidRPr="00CE65AA" w:rsidRDefault="00E85716" w:rsidP="00E85716">
      <w:pPr>
        <w:pStyle w:val="Prrafodelista"/>
        <w:widowControl w:val="0"/>
        <w:numPr>
          <w:ilvl w:val="0"/>
          <w:numId w:val="17"/>
        </w:numPr>
        <w:contextualSpacing/>
        <w:jc w:val="both"/>
        <w:rPr>
          <w:rFonts w:ascii="Arial" w:hAnsi="Arial" w:cs="Arial"/>
          <w:sz w:val="22"/>
          <w:szCs w:val="22"/>
        </w:rPr>
      </w:pPr>
      <w:r w:rsidRPr="00CE65AA">
        <w:rPr>
          <w:rFonts w:ascii="Arial" w:hAnsi="Arial" w:cs="Arial"/>
          <w:sz w:val="22"/>
          <w:szCs w:val="22"/>
        </w:rPr>
        <w:t>Solicitar los informes necesarios al adjudicatario sobre el plan de organización el servicio y demás documentación técnica ofertada.</w:t>
      </w:r>
    </w:p>
    <w:p w14:paraId="1B6994D1" w14:textId="77777777" w:rsidR="00E85716" w:rsidRPr="00CE65AA" w:rsidRDefault="00E85716" w:rsidP="00E85716">
      <w:pPr>
        <w:pStyle w:val="Prrafodelista"/>
        <w:widowControl w:val="0"/>
        <w:numPr>
          <w:ilvl w:val="0"/>
          <w:numId w:val="17"/>
        </w:numPr>
        <w:contextualSpacing/>
        <w:jc w:val="both"/>
        <w:rPr>
          <w:rFonts w:ascii="Arial" w:hAnsi="Arial" w:cs="Arial"/>
          <w:sz w:val="22"/>
          <w:szCs w:val="22"/>
        </w:rPr>
      </w:pPr>
      <w:r w:rsidRPr="00CE65AA">
        <w:rPr>
          <w:rFonts w:ascii="Arial" w:hAnsi="Arial" w:cs="Arial"/>
          <w:sz w:val="22"/>
          <w:szCs w:val="22"/>
        </w:rPr>
        <w:t>Dictar cuantas instrucciones sean precisas para la buena gestión y actividad fiscalizadora.</w:t>
      </w:r>
    </w:p>
    <w:p w14:paraId="3C7EE7D3" w14:textId="77777777" w:rsidR="00E85716" w:rsidRPr="00CE65AA" w:rsidRDefault="00E85716" w:rsidP="00E85716">
      <w:pPr>
        <w:pStyle w:val="Prrafodelista"/>
        <w:widowControl w:val="0"/>
        <w:numPr>
          <w:ilvl w:val="0"/>
          <w:numId w:val="17"/>
        </w:numPr>
        <w:contextualSpacing/>
        <w:jc w:val="both"/>
        <w:rPr>
          <w:rFonts w:ascii="Arial" w:hAnsi="Arial" w:cs="Arial"/>
          <w:sz w:val="22"/>
          <w:szCs w:val="22"/>
        </w:rPr>
      </w:pPr>
      <w:r w:rsidRPr="00CE65AA">
        <w:rPr>
          <w:rFonts w:ascii="Arial" w:hAnsi="Arial" w:cs="Arial"/>
          <w:sz w:val="22"/>
          <w:szCs w:val="22"/>
        </w:rPr>
        <w:t>Disponer de toda la información relevante del servicio debiendo estar informado de las incidencias que se produzcan.</w:t>
      </w:r>
    </w:p>
    <w:p w14:paraId="6B905195" w14:textId="77777777" w:rsidR="00E85716" w:rsidRPr="00860BC6" w:rsidRDefault="00E85716" w:rsidP="00E85716">
      <w:pPr>
        <w:pStyle w:val="Prrafodelista"/>
        <w:widowControl w:val="0"/>
        <w:numPr>
          <w:ilvl w:val="0"/>
          <w:numId w:val="17"/>
        </w:numPr>
        <w:contextualSpacing/>
        <w:jc w:val="both"/>
        <w:rPr>
          <w:rFonts w:ascii="Arial" w:hAnsi="Arial" w:cs="Arial"/>
          <w:sz w:val="22"/>
          <w:szCs w:val="22"/>
        </w:rPr>
      </w:pPr>
      <w:r w:rsidRPr="00CF4AB6">
        <w:rPr>
          <w:rFonts w:ascii="Arial" w:hAnsi="Arial" w:cs="Arial"/>
          <w:sz w:val="22"/>
          <w:szCs w:val="22"/>
        </w:rPr>
        <w:t xml:space="preserve">Informar a los órganos competentes del Ayuntamiento de la evolución de la gestión o cuando </w:t>
      </w:r>
      <w:r w:rsidRPr="00860BC6">
        <w:rPr>
          <w:rFonts w:ascii="Arial" w:hAnsi="Arial" w:cs="Arial"/>
          <w:sz w:val="22"/>
          <w:szCs w:val="22"/>
        </w:rPr>
        <w:t xml:space="preserve">estos requieran cualquier información sobre la gestión de </w:t>
      </w:r>
      <w:smartTag w:uri="urn:schemas-microsoft-com:office:smarttags" w:element="PersonName">
        <w:smartTagPr>
          <w:attr w:name="ProductID" w:val="la ESE."/>
        </w:smartTagPr>
        <w:r w:rsidRPr="00860BC6">
          <w:rPr>
            <w:rFonts w:ascii="Arial" w:hAnsi="Arial" w:cs="Arial"/>
            <w:sz w:val="22"/>
            <w:szCs w:val="22"/>
          </w:rPr>
          <w:t>la ESE.</w:t>
        </w:r>
      </w:smartTag>
      <w:r w:rsidRPr="00860BC6">
        <w:rPr>
          <w:rFonts w:ascii="Arial" w:hAnsi="Arial" w:cs="Arial"/>
          <w:sz w:val="22"/>
          <w:szCs w:val="22"/>
        </w:rPr>
        <w:t xml:space="preserve"> </w:t>
      </w:r>
    </w:p>
    <w:p w14:paraId="1A96A95B" w14:textId="77777777" w:rsidR="00E85716" w:rsidRPr="00860BC6" w:rsidRDefault="00E85716" w:rsidP="00E85716">
      <w:pPr>
        <w:pStyle w:val="Prrafodelista"/>
        <w:widowControl w:val="0"/>
        <w:numPr>
          <w:ilvl w:val="0"/>
          <w:numId w:val="17"/>
        </w:numPr>
        <w:contextualSpacing/>
        <w:jc w:val="both"/>
        <w:rPr>
          <w:rFonts w:ascii="Arial" w:hAnsi="Arial" w:cs="Arial"/>
          <w:sz w:val="22"/>
          <w:szCs w:val="22"/>
        </w:rPr>
      </w:pPr>
      <w:r w:rsidRPr="00860BC6">
        <w:rPr>
          <w:rFonts w:ascii="Arial" w:hAnsi="Arial" w:cs="Arial"/>
          <w:sz w:val="22"/>
          <w:szCs w:val="22"/>
        </w:rPr>
        <w:t>Realizar cuantas visitas de inspección sean necesarias al servicio.</w:t>
      </w:r>
    </w:p>
    <w:p w14:paraId="20EBD503" w14:textId="77777777" w:rsidR="00E85716" w:rsidRPr="00860BC6" w:rsidRDefault="00E85716" w:rsidP="00E85716">
      <w:pPr>
        <w:pStyle w:val="Prrafodelista"/>
        <w:widowControl w:val="0"/>
        <w:numPr>
          <w:ilvl w:val="0"/>
          <w:numId w:val="17"/>
        </w:numPr>
        <w:contextualSpacing/>
        <w:jc w:val="both"/>
        <w:rPr>
          <w:rFonts w:ascii="Arial" w:hAnsi="Arial" w:cs="Arial"/>
          <w:sz w:val="22"/>
          <w:szCs w:val="22"/>
        </w:rPr>
      </w:pPr>
      <w:r w:rsidRPr="00860BC6">
        <w:rPr>
          <w:rFonts w:ascii="Arial" w:hAnsi="Arial" w:cs="Arial"/>
          <w:sz w:val="22"/>
          <w:szCs w:val="22"/>
        </w:rPr>
        <w:lastRenderedPageBreak/>
        <w:t xml:space="preserve">En cuanto al régimen de penalidades por incumplimientos contractuales propondrá la instrucción de expediente a tal fin en caso de incumplimientos por parte del concesionario. </w:t>
      </w:r>
    </w:p>
    <w:p w14:paraId="12579C79" w14:textId="77777777" w:rsidR="00E85716" w:rsidRPr="00CF4AB6" w:rsidRDefault="00E85716" w:rsidP="00E85716">
      <w:pPr>
        <w:pStyle w:val="Prrafodelista"/>
        <w:widowControl w:val="0"/>
        <w:numPr>
          <w:ilvl w:val="0"/>
          <w:numId w:val="17"/>
        </w:numPr>
        <w:contextualSpacing/>
        <w:jc w:val="both"/>
        <w:rPr>
          <w:rFonts w:ascii="Arial" w:hAnsi="Arial" w:cs="Arial"/>
          <w:sz w:val="22"/>
          <w:szCs w:val="22"/>
        </w:rPr>
      </w:pPr>
      <w:r w:rsidRPr="00860BC6">
        <w:rPr>
          <w:rFonts w:ascii="Arial" w:hAnsi="Arial" w:cs="Arial"/>
          <w:sz w:val="22"/>
          <w:szCs w:val="22"/>
        </w:rPr>
        <w:t>Girar instrucciones al adjudicatario para garantizar la correcta ejecución del contrato y para que sean vinculantes</w:t>
      </w:r>
      <w:r w:rsidRPr="00CF4AB6">
        <w:rPr>
          <w:rFonts w:ascii="Arial" w:hAnsi="Arial" w:cs="Arial"/>
          <w:sz w:val="22"/>
          <w:szCs w:val="22"/>
        </w:rPr>
        <w:t xml:space="preserve"> las recogerá por escrito en el plazo de dos días hábiles en el libro de inspección.</w:t>
      </w:r>
    </w:p>
    <w:p w14:paraId="461A9344" w14:textId="77777777" w:rsidR="00E85716" w:rsidRPr="00CF4AB6" w:rsidRDefault="00E85716" w:rsidP="00E85716">
      <w:pPr>
        <w:framePr w:h="120" w:wrap="notBeside" w:vAnchor="text" w:hAnchor="text" w:xAlign="center" w:y="1"/>
        <w:jc w:val="both"/>
        <w:rPr>
          <w:rFonts w:ascii="Arial" w:hAnsi="Arial" w:cs="Arial"/>
          <w:lang w:val="es-ES_tradnl"/>
        </w:rPr>
      </w:pPr>
    </w:p>
    <w:p w14:paraId="04907238" w14:textId="77777777" w:rsidR="00E85716" w:rsidRPr="00DD224F" w:rsidRDefault="00E85716" w:rsidP="00E85716">
      <w:pPr>
        <w:ind w:firstLine="567"/>
        <w:jc w:val="both"/>
        <w:rPr>
          <w:rFonts w:ascii="Arial" w:hAnsi="Arial" w:cs="Arial"/>
          <w:lang w:val="es-ES_tradnl"/>
        </w:rPr>
      </w:pPr>
      <w:r w:rsidRPr="00DD224F">
        <w:rPr>
          <w:rFonts w:ascii="Arial" w:hAnsi="Arial" w:cs="Arial"/>
          <w:lang w:val="es-ES_tradnl"/>
        </w:rPr>
        <w:t>El nombramiento del responsable será comunicado por escrito al contratista en el plazo de quince días desde la fecha de formalización del contrato.</w:t>
      </w:r>
    </w:p>
    <w:p w14:paraId="347A9201" w14:textId="77777777" w:rsidR="00E85716" w:rsidRPr="00DD224F" w:rsidRDefault="00E85716" w:rsidP="00E85716">
      <w:pPr>
        <w:ind w:firstLine="567"/>
        <w:jc w:val="both"/>
        <w:rPr>
          <w:rFonts w:ascii="Arial" w:hAnsi="Arial" w:cs="Arial"/>
          <w:lang w:val="es-ES_tradnl"/>
        </w:rPr>
      </w:pPr>
    </w:p>
    <w:p w14:paraId="5D400B06" w14:textId="77777777" w:rsidR="00E85716" w:rsidRPr="00DD224F" w:rsidRDefault="00E85716" w:rsidP="00E85716">
      <w:pPr>
        <w:ind w:firstLine="567"/>
        <w:jc w:val="both"/>
        <w:rPr>
          <w:rFonts w:ascii="Arial" w:hAnsi="Arial" w:cs="Arial"/>
          <w:lang w:val="es-ES_tradnl"/>
        </w:rPr>
      </w:pPr>
      <w:r w:rsidRPr="00DD224F">
        <w:rPr>
          <w:rFonts w:ascii="Arial" w:hAnsi="Arial" w:cs="Arial"/>
          <w:lang w:val="es-ES_tradnl"/>
        </w:rPr>
        <w:t xml:space="preserve">El gestor-responsable del contrato (gestor energético), deberá tener la titulación competente adecuada (Ingeniería o equivalente). </w:t>
      </w:r>
    </w:p>
    <w:p w14:paraId="7CF3DD23" w14:textId="77777777" w:rsidR="00E85716" w:rsidRPr="00DD224F" w:rsidRDefault="00E85716" w:rsidP="00E85716">
      <w:pPr>
        <w:ind w:firstLine="567"/>
        <w:jc w:val="both"/>
        <w:rPr>
          <w:rFonts w:ascii="Arial" w:hAnsi="Arial" w:cs="Arial"/>
          <w:lang w:val="es-ES_tradnl"/>
        </w:rPr>
      </w:pPr>
    </w:p>
    <w:p w14:paraId="32778080" w14:textId="77777777" w:rsidR="00E85716" w:rsidRPr="00DD224F" w:rsidRDefault="00E85716" w:rsidP="00E85716">
      <w:pPr>
        <w:ind w:firstLine="567"/>
        <w:jc w:val="both"/>
        <w:rPr>
          <w:rFonts w:ascii="Arial" w:hAnsi="Arial" w:cs="Arial"/>
          <w:lang w:val="es-ES_tradnl"/>
        </w:rPr>
      </w:pPr>
      <w:r w:rsidRPr="00DD224F">
        <w:rPr>
          <w:rFonts w:ascii="Arial" w:hAnsi="Arial" w:cs="Arial"/>
          <w:lang w:val="es-ES_tradnl"/>
        </w:rPr>
        <w:t>El responsable y sus colaboradores, acompañados por el delegado del contratista, tendrán libre acceso a las instalaciones.</w:t>
      </w:r>
    </w:p>
    <w:p w14:paraId="2D8980D9" w14:textId="77777777" w:rsidR="00E85716" w:rsidRPr="00DD224F" w:rsidRDefault="00E85716" w:rsidP="00E85716">
      <w:pPr>
        <w:ind w:firstLine="567"/>
        <w:jc w:val="both"/>
        <w:rPr>
          <w:rFonts w:ascii="Arial" w:hAnsi="Arial" w:cs="Arial"/>
          <w:lang w:val="es-ES_tradnl"/>
        </w:rPr>
      </w:pPr>
    </w:p>
    <w:p w14:paraId="0F20D037" w14:textId="77777777" w:rsidR="00E85716" w:rsidRPr="009043B7" w:rsidRDefault="00E85716" w:rsidP="00E85716">
      <w:pPr>
        <w:ind w:firstLine="567"/>
        <w:jc w:val="both"/>
        <w:rPr>
          <w:rFonts w:ascii="Arial" w:hAnsi="Arial" w:cs="Arial"/>
          <w:lang w:val="es-ES_tradnl"/>
        </w:rPr>
      </w:pPr>
      <w:r w:rsidRPr="00DD224F">
        <w:rPr>
          <w:rFonts w:ascii="Arial" w:hAnsi="Arial" w:cs="Arial"/>
          <w:lang w:val="es-ES_tradnl"/>
        </w:rPr>
        <w:t>El contratista, sin coste adicional alguno, facilitará al Ayuntamiento asistencia profesional en las reuniones explicativas o de información, que estime necesarias para el aprovechamiento de la prestación contratada.</w:t>
      </w:r>
    </w:p>
    <w:p w14:paraId="78E0771D" w14:textId="77777777" w:rsidR="00E85716" w:rsidRPr="00DD224F" w:rsidRDefault="00E85716" w:rsidP="00E85716">
      <w:pPr>
        <w:ind w:firstLine="567"/>
        <w:jc w:val="both"/>
        <w:rPr>
          <w:rFonts w:ascii="Arial" w:eastAsia="MS Minngs" w:hAnsi="Arial" w:cs="Arial"/>
          <w:lang w:val="es-ES_tradnl"/>
        </w:rPr>
      </w:pPr>
    </w:p>
    <w:p w14:paraId="56468906" w14:textId="77777777" w:rsidR="00E85716" w:rsidRPr="00DD224F" w:rsidRDefault="00E85716" w:rsidP="00E85716">
      <w:pPr>
        <w:ind w:firstLine="567"/>
        <w:jc w:val="both"/>
        <w:rPr>
          <w:rFonts w:ascii="Arial" w:hAnsi="Arial" w:cs="Arial"/>
        </w:rPr>
      </w:pPr>
      <w:r w:rsidRPr="00DD224F">
        <w:rPr>
          <w:rFonts w:ascii="Arial" w:hAnsi="Arial" w:cs="Arial"/>
        </w:rPr>
        <w:t>Por su parte, para la correcta implantación y control y seguimiento de las prestaciones del contrato durante toda la vigencia del mismo y dado el carácter novedoso, específico y técnico (en cuanto a eficiencia energética, tecnología e ingeniería), la empresa adjudicataria del servicio deberá contratar,  a una empresa consultora independiente (persona física y jurídica) en eficiencia energética e ingeniería industrial (que deberá contar con un Ingeniero Industrial con formación adicional específica en</w:t>
      </w:r>
      <w:r w:rsidRPr="00CE65AA">
        <w:rPr>
          <w:rFonts w:ascii="Arial" w:hAnsi="Arial" w:cs="Arial"/>
          <w:color w:val="0000FF"/>
        </w:rPr>
        <w:t xml:space="preserve"> </w:t>
      </w:r>
      <w:r w:rsidRPr="00DD224F">
        <w:rPr>
          <w:rFonts w:ascii="Arial" w:hAnsi="Arial" w:cs="Arial"/>
        </w:rPr>
        <w:t xml:space="preserve">eficiencia energética y alumbrado público exterior)  que dará asistencia y asesoramiento técnico al Gestor del Contrato en la supervisión y vigilancia de la correcta ejecución del contrato, debiendo: </w:t>
      </w:r>
    </w:p>
    <w:p w14:paraId="6B037DD3" w14:textId="77777777" w:rsidR="00E85716" w:rsidRPr="00DD224F" w:rsidRDefault="00E85716" w:rsidP="00E85716">
      <w:pPr>
        <w:jc w:val="both"/>
        <w:rPr>
          <w:rFonts w:ascii="Arial" w:hAnsi="Arial" w:cs="Arial"/>
        </w:rPr>
      </w:pPr>
    </w:p>
    <w:p w14:paraId="7FFEEEE6" w14:textId="77777777" w:rsidR="00E85716" w:rsidRPr="00DD224F" w:rsidRDefault="00E85716" w:rsidP="00E85716">
      <w:pPr>
        <w:widowControl w:val="0"/>
        <w:numPr>
          <w:ilvl w:val="0"/>
          <w:numId w:val="17"/>
        </w:numPr>
        <w:spacing w:after="0" w:line="240" w:lineRule="auto"/>
        <w:jc w:val="both"/>
        <w:rPr>
          <w:rFonts w:ascii="Arial" w:hAnsi="Arial" w:cs="Arial"/>
        </w:rPr>
      </w:pPr>
      <w:r w:rsidRPr="00DD224F">
        <w:rPr>
          <w:rFonts w:ascii="Arial" w:hAnsi="Arial" w:cs="Arial"/>
        </w:rPr>
        <w:t>Asistir al gestor en la supervisión de la correcta implantación del modelo</w:t>
      </w:r>
    </w:p>
    <w:p w14:paraId="721FF971" w14:textId="77777777" w:rsidR="00E85716" w:rsidRPr="00DD224F" w:rsidRDefault="00E85716" w:rsidP="00E85716">
      <w:pPr>
        <w:widowControl w:val="0"/>
        <w:numPr>
          <w:ilvl w:val="0"/>
          <w:numId w:val="17"/>
        </w:numPr>
        <w:spacing w:after="0" w:line="240" w:lineRule="auto"/>
        <w:jc w:val="both"/>
        <w:rPr>
          <w:rFonts w:ascii="Arial" w:hAnsi="Arial" w:cs="Arial"/>
        </w:rPr>
      </w:pPr>
      <w:r w:rsidRPr="00DD224F">
        <w:rPr>
          <w:rFonts w:ascii="Arial" w:hAnsi="Arial" w:cs="Arial"/>
        </w:rPr>
        <w:t>Asistir al gestor en la supervisión de la prestación general del servicio.</w:t>
      </w:r>
    </w:p>
    <w:p w14:paraId="4FB1690C" w14:textId="77777777" w:rsidR="00E85716" w:rsidRPr="00DD224F" w:rsidRDefault="00E85716" w:rsidP="00E85716">
      <w:pPr>
        <w:widowControl w:val="0"/>
        <w:numPr>
          <w:ilvl w:val="0"/>
          <w:numId w:val="17"/>
        </w:numPr>
        <w:spacing w:after="0" w:line="240" w:lineRule="auto"/>
        <w:jc w:val="both"/>
        <w:rPr>
          <w:rFonts w:ascii="Arial" w:hAnsi="Arial" w:cs="Arial"/>
        </w:rPr>
      </w:pPr>
      <w:r w:rsidRPr="00DD224F">
        <w:rPr>
          <w:rFonts w:ascii="Arial" w:hAnsi="Arial" w:cs="Arial"/>
        </w:rPr>
        <w:t>Asistir al Gestor en el Control y  supervisión del logro de los criterios de eficiencia energética y de seguridad industrial establecidos.</w:t>
      </w:r>
    </w:p>
    <w:p w14:paraId="6417DB15" w14:textId="77777777" w:rsidR="00E85716" w:rsidRPr="00DD224F" w:rsidRDefault="00E85716" w:rsidP="00E85716">
      <w:pPr>
        <w:widowControl w:val="0"/>
        <w:numPr>
          <w:ilvl w:val="0"/>
          <w:numId w:val="17"/>
        </w:numPr>
        <w:spacing w:after="0" w:line="240" w:lineRule="auto"/>
        <w:jc w:val="both"/>
        <w:rPr>
          <w:rFonts w:ascii="Arial" w:hAnsi="Arial" w:cs="Arial"/>
        </w:rPr>
      </w:pPr>
      <w:r w:rsidRPr="00DD224F">
        <w:rPr>
          <w:rFonts w:ascii="Arial" w:hAnsi="Arial" w:cs="Arial"/>
        </w:rPr>
        <w:t>Asistir al gestor en la Evaluación de la prestación de los servicios especificados en los documentos que tienen el carácter de contractual según el pliego de cláusulas administrativas y técnicas particulares.</w:t>
      </w:r>
    </w:p>
    <w:p w14:paraId="023C99C9" w14:textId="77777777" w:rsidR="00E85716" w:rsidRPr="00DD224F" w:rsidRDefault="00E85716" w:rsidP="00E85716">
      <w:pPr>
        <w:widowControl w:val="0"/>
        <w:numPr>
          <w:ilvl w:val="0"/>
          <w:numId w:val="17"/>
        </w:numPr>
        <w:spacing w:after="0" w:line="240" w:lineRule="auto"/>
        <w:jc w:val="both"/>
        <w:rPr>
          <w:rFonts w:ascii="Arial" w:hAnsi="Arial" w:cs="Arial"/>
        </w:rPr>
      </w:pPr>
      <w:r w:rsidRPr="00DD224F">
        <w:rPr>
          <w:rFonts w:ascii="Arial" w:hAnsi="Arial" w:cs="Arial"/>
        </w:rPr>
        <w:t>Informar y dar asistencia técnica al gestor del contrato sobre los aspectos anteriores.</w:t>
      </w:r>
    </w:p>
    <w:p w14:paraId="69E46FBC" w14:textId="77777777" w:rsidR="00E85716" w:rsidRPr="00CE65AA" w:rsidRDefault="00E85716" w:rsidP="00E85716">
      <w:pPr>
        <w:ind w:left="644"/>
        <w:jc w:val="both"/>
        <w:rPr>
          <w:rFonts w:ascii="Arial" w:hAnsi="Arial" w:cs="Arial"/>
          <w:color w:val="0000FF"/>
        </w:rPr>
      </w:pPr>
    </w:p>
    <w:p w14:paraId="7B9F7695" w14:textId="77777777" w:rsidR="00E85716" w:rsidRPr="00DD224F" w:rsidRDefault="00E85716" w:rsidP="00E85716">
      <w:pPr>
        <w:ind w:firstLine="567"/>
        <w:jc w:val="both"/>
        <w:rPr>
          <w:rFonts w:ascii="Arial" w:hAnsi="Arial" w:cs="Arial"/>
        </w:rPr>
      </w:pPr>
      <w:r w:rsidRPr="00DD224F">
        <w:rPr>
          <w:rFonts w:ascii="Arial" w:hAnsi="Arial" w:cs="Arial"/>
        </w:rPr>
        <w:t xml:space="preserve">Esta empresa consultora independiente tendrá acceso a las instalaciones, información de la gestión, software de gestión y demás parámetros del servicio para poder realizar las funciones de asistencia en la supervisión y comunicarlo al Gestor. </w:t>
      </w:r>
    </w:p>
    <w:p w14:paraId="2F952991" w14:textId="77777777" w:rsidR="00E85716" w:rsidRPr="00DD224F" w:rsidRDefault="00E85716" w:rsidP="00E85716">
      <w:pPr>
        <w:ind w:firstLine="567"/>
        <w:jc w:val="both"/>
        <w:rPr>
          <w:rFonts w:ascii="Arial" w:hAnsi="Arial" w:cs="Arial"/>
        </w:rPr>
      </w:pPr>
    </w:p>
    <w:p w14:paraId="086867D6" w14:textId="77777777" w:rsidR="00E85716" w:rsidRPr="00DD224F" w:rsidRDefault="00E85716" w:rsidP="00E85716">
      <w:pPr>
        <w:ind w:firstLine="567"/>
        <w:jc w:val="both"/>
        <w:rPr>
          <w:rFonts w:ascii="Arial" w:hAnsi="Arial" w:cs="Arial"/>
        </w:rPr>
      </w:pPr>
      <w:r w:rsidRPr="00DD224F">
        <w:rPr>
          <w:rFonts w:ascii="Arial" w:hAnsi="Arial" w:cs="Arial"/>
        </w:rPr>
        <w:t>La elección de la misma se realizará por la Empresa adjudicataria, previa conformidad del Ayuntamiento, y la formación del contrato entre la empresa adjudicataria y esta empresa consultora independiente se producirá en el plazo de quince días desde la fecha de formación del contrato, debiendo dar cuenta al Ayuntamiento de su formalización. Este mecanismo de control y asistencia permanecerá durante toda la vigencia del contrato.</w:t>
      </w:r>
    </w:p>
    <w:p w14:paraId="28642D26" w14:textId="77777777" w:rsidR="00E85716" w:rsidRPr="00DD224F" w:rsidRDefault="00E85716" w:rsidP="00E85716">
      <w:pPr>
        <w:ind w:firstLine="567"/>
        <w:jc w:val="both"/>
        <w:rPr>
          <w:rFonts w:ascii="Arial" w:hAnsi="Arial" w:cs="Arial"/>
        </w:rPr>
      </w:pPr>
    </w:p>
    <w:p w14:paraId="2624CB52" w14:textId="77777777" w:rsidR="00E85716" w:rsidRPr="00DD224F" w:rsidRDefault="00E85716" w:rsidP="00E85716">
      <w:pPr>
        <w:ind w:firstLine="567"/>
        <w:jc w:val="both"/>
        <w:rPr>
          <w:rFonts w:ascii="Arial" w:hAnsi="Arial" w:cs="Arial"/>
        </w:rPr>
      </w:pPr>
      <w:r w:rsidRPr="00DD224F">
        <w:rPr>
          <w:rFonts w:ascii="Arial" w:hAnsi="Arial" w:cs="Arial"/>
        </w:rPr>
        <w:t>Por su parte, la empresa contratista deberá designar un coordinador o responsable de la ejecución del contrato, integrado en su propia plantilla o mediante contrato de colaboración que tendrá entre sus obligaciones las siguientes:</w:t>
      </w:r>
    </w:p>
    <w:p w14:paraId="6C98CB53" w14:textId="77777777" w:rsidR="00E85716" w:rsidRPr="00860BC6" w:rsidRDefault="00E85716" w:rsidP="00E85716">
      <w:pPr>
        <w:jc w:val="both"/>
        <w:rPr>
          <w:rFonts w:ascii="Arial" w:hAnsi="Arial" w:cs="Arial"/>
        </w:rPr>
      </w:pPr>
    </w:p>
    <w:p w14:paraId="3CBD1462" w14:textId="77777777" w:rsidR="00E85716" w:rsidRPr="00860BC6" w:rsidRDefault="00E85716" w:rsidP="00E85716">
      <w:pPr>
        <w:ind w:left="567"/>
        <w:jc w:val="both"/>
        <w:rPr>
          <w:rFonts w:ascii="Arial" w:hAnsi="Arial" w:cs="Arial"/>
        </w:rPr>
      </w:pPr>
      <w:r w:rsidRPr="00860BC6">
        <w:rPr>
          <w:rFonts w:ascii="Arial" w:hAnsi="Arial" w:cs="Arial"/>
        </w:rPr>
        <w:t xml:space="preserve">a) Actuar como interlocutor de la empresa contratista frente a la entidad contratante, canalizando la comunicación entre la empresa contratista y el personal integrante del equipo de trabajo adscrito al contrato y la entidad contratante, en todo lo relativo a las cuestiones derivadas de la ejecución del contrato. </w:t>
      </w:r>
    </w:p>
    <w:p w14:paraId="3CC3B65D" w14:textId="77777777" w:rsidR="00E85716" w:rsidRPr="00860BC6" w:rsidRDefault="00E85716" w:rsidP="00E85716">
      <w:pPr>
        <w:ind w:left="567"/>
        <w:jc w:val="both"/>
        <w:rPr>
          <w:rFonts w:ascii="Arial" w:hAnsi="Arial" w:cs="Arial"/>
        </w:rPr>
      </w:pPr>
    </w:p>
    <w:p w14:paraId="3B37E18E" w14:textId="77777777" w:rsidR="00E85716" w:rsidRPr="00860BC6" w:rsidRDefault="00E85716" w:rsidP="00E85716">
      <w:pPr>
        <w:ind w:left="567"/>
        <w:jc w:val="both"/>
        <w:rPr>
          <w:rFonts w:ascii="Arial" w:hAnsi="Arial" w:cs="Arial"/>
        </w:rPr>
      </w:pPr>
      <w:r w:rsidRPr="00860BC6">
        <w:rPr>
          <w:rFonts w:ascii="Arial" w:hAnsi="Arial" w:cs="Arial"/>
        </w:rPr>
        <w:t xml:space="preserve">b) Distribuir el trabajo entre el personal encargado de la ejecución del contrato, e impartir a dichos trabajadores las órdenes e instrucciones de trabajo que sean necesarias en relación con la prestación objeto de contrato. </w:t>
      </w:r>
    </w:p>
    <w:p w14:paraId="69D4E145" w14:textId="77777777" w:rsidR="00E85716" w:rsidRPr="00860BC6" w:rsidRDefault="00E85716" w:rsidP="00E85716">
      <w:pPr>
        <w:ind w:left="567"/>
        <w:jc w:val="both"/>
        <w:rPr>
          <w:rFonts w:ascii="Arial" w:hAnsi="Arial" w:cs="Arial"/>
        </w:rPr>
      </w:pPr>
    </w:p>
    <w:p w14:paraId="26D3085B" w14:textId="77777777" w:rsidR="00E85716" w:rsidRPr="00860BC6" w:rsidRDefault="00E85716" w:rsidP="00E85716">
      <w:pPr>
        <w:ind w:left="567"/>
        <w:jc w:val="both"/>
        <w:rPr>
          <w:rFonts w:ascii="Arial" w:hAnsi="Arial" w:cs="Arial"/>
        </w:rPr>
      </w:pPr>
      <w:r w:rsidRPr="00860BC6">
        <w:rPr>
          <w:rFonts w:ascii="Arial" w:hAnsi="Arial" w:cs="Arial"/>
        </w:rPr>
        <w:t xml:space="preserve">c) Supervisar el correcto desempeño por parte del personal integrante del equipo de trabajo de las funciones que tienen encomendadas, así como controlar la asistencia de dicho personal al puesto de trabajo. </w:t>
      </w:r>
    </w:p>
    <w:p w14:paraId="08F4614E" w14:textId="77777777" w:rsidR="00E85716" w:rsidRPr="00860BC6" w:rsidRDefault="00E85716" w:rsidP="00E85716">
      <w:pPr>
        <w:ind w:left="567"/>
        <w:jc w:val="both"/>
        <w:rPr>
          <w:rFonts w:ascii="Arial" w:hAnsi="Arial" w:cs="Arial"/>
        </w:rPr>
      </w:pPr>
    </w:p>
    <w:p w14:paraId="2245A370" w14:textId="77777777" w:rsidR="00E85716" w:rsidRPr="00860BC6" w:rsidRDefault="00E85716" w:rsidP="00E85716">
      <w:pPr>
        <w:ind w:left="567"/>
        <w:jc w:val="both"/>
        <w:rPr>
          <w:rFonts w:ascii="Arial" w:hAnsi="Arial" w:cs="Arial"/>
        </w:rPr>
      </w:pPr>
      <w:r w:rsidRPr="00860BC6">
        <w:rPr>
          <w:rFonts w:ascii="Arial" w:hAnsi="Arial" w:cs="Arial"/>
        </w:rPr>
        <w:t xml:space="preserve">d) Organizar el régimen de vacaciones del personal adscrito a la ejecución del contrato, de forma que no se altere la correcta ejecución del servicio. </w:t>
      </w:r>
    </w:p>
    <w:p w14:paraId="649BB8B5" w14:textId="77777777" w:rsidR="00E85716" w:rsidRPr="00860BC6" w:rsidRDefault="00E85716" w:rsidP="00E85716">
      <w:pPr>
        <w:ind w:left="567"/>
        <w:jc w:val="both"/>
        <w:rPr>
          <w:rFonts w:ascii="Arial" w:hAnsi="Arial" w:cs="Arial"/>
        </w:rPr>
      </w:pPr>
    </w:p>
    <w:p w14:paraId="4509DA5C" w14:textId="77777777" w:rsidR="00E85716" w:rsidRPr="00860BC6" w:rsidRDefault="00E85716" w:rsidP="00E85716">
      <w:pPr>
        <w:ind w:left="567"/>
        <w:jc w:val="both"/>
        <w:rPr>
          <w:rFonts w:ascii="Arial" w:hAnsi="Arial" w:cs="Arial"/>
        </w:rPr>
      </w:pPr>
      <w:r w:rsidRPr="00860BC6">
        <w:rPr>
          <w:rFonts w:ascii="Arial" w:hAnsi="Arial" w:cs="Arial"/>
        </w:rPr>
        <w:t>e) Informar a la entidad contratante sobre las variaciones, ocasionales o permanentes, en la composición del equipo de trabajo adscri</w:t>
      </w:r>
      <w:r>
        <w:rPr>
          <w:rFonts w:ascii="Arial" w:hAnsi="Arial" w:cs="Arial"/>
        </w:rPr>
        <w:t>to a la ejecución del contrato.</w:t>
      </w:r>
      <w:r w:rsidRPr="00860BC6">
        <w:rPr>
          <w:rFonts w:ascii="Arial" w:hAnsi="Arial" w:cs="Arial"/>
        </w:rPr>
        <w:t xml:space="preserve"> </w:t>
      </w:r>
    </w:p>
    <w:p w14:paraId="260AD6C3" w14:textId="77777777" w:rsidR="00E85716" w:rsidRPr="00860BC6" w:rsidRDefault="00E85716" w:rsidP="00E85716">
      <w:pPr>
        <w:ind w:left="567"/>
        <w:jc w:val="both"/>
        <w:rPr>
          <w:rFonts w:ascii="Arial" w:eastAsia="MS Minngs" w:hAnsi="Arial" w:cs="Arial"/>
          <w:lang w:val="es-ES_tradnl"/>
        </w:rPr>
      </w:pPr>
    </w:p>
    <w:p w14:paraId="08DDBA6E" w14:textId="77777777" w:rsidR="00E85716" w:rsidRDefault="00E85716" w:rsidP="00E85716">
      <w:pPr>
        <w:ind w:firstLine="567"/>
        <w:jc w:val="both"/>
        <w:rPr>
          <w:rFonts w:ascii="Arial" w:hAnsi="Arial" w:cs="Arial"/>
        </w:rPr>
      </w:pPr>
      <w:r w:rsidRPr="00860BC6">
        <w:rPr>
          <w:rFonts w:ascii="Arial" w:hAnsi="Arial" w:cs="Arial"/>
          <w:lang w:val="es-ES_tradnl"/>
        </w:rPr>
        <w:t xml:space="preserve">Este interlocutor de la empresa deberá tener </w:t>
      </w:r>
      <w:r w:rsidRPr="00860BC6">
        <w:rPr>
          <w:rFonts w:ascii="Arial" w:hAnsi="Arial" w:cs="Arial"/>
        </w:rPr>
        <w:t xml:space="preserve"> conocimientos y experiencia en alumbrado exterior con titulación mínima de </w:t>
      </w:r>
      <w:r w:rsidRPr="009F675A">
        <w:rPr>
          <w:rFonts w:ascii="Arial" w:hAnsi="Arial" w:cs="Arial"/>
        </w:rPr>
        <w:t>Ingeniero Industrial o Graduado en Ingeniería y formación adicional específica en eficiencia energética</w:t>
      </w:r>
      <w:r w:rsidRPr="00860BC6">
        <w:rPr>
          <w:rFonts w:ascii="Arial" w:hAnsi="Arial" w:cs="Arial"/>
        </w:rPr>
        <w:t>, como interlocutor válido con el Ayuntamiento, con el objeto de controlar la buena marcha del servicio.</w:t>
      </w:r>
    </w:p>
    <w:p w14:paraId="3D45BB4B" w14:textId="77777777" w:rsidR="00E85716" w:rsidRPr="00860BC6" w:rsidRDefault="00E85716" w:rsidP="00E85716">
      <w:pPr>
        <w:ind w:firstLine="567"/>
        <w:jc w:val="both"/>
        <w:rPr>
          <w:rFonts w:ascii="Arial" w:hAnsi="Arial" w:cs="Arial"/>
        </w:rPr>
      </w:pPr>
    </w:p>
    <w:p w14:paraId="372F01F7" w14:textId="77777777" w:rsidR="00E85716" w:rsidRPr="00860BC6" w:rsidRDefault="00E85716" w:rsidP="00E85716">
      <w:pPr>
        <w:spacing w:after="176"/>
        <w:ind w:firstLine="567"/>
        <w:jc w:val="both"/>
        <w:rPr>
          <w:rFonts w:ascii="Arial" w:hAnsi="Arial" w:cs="Arial"/>
        </w:rPr>
      </w:pPr>
      <w:r w:rsidRPr="00860BC6">
        <w:rPr>
          <w:rFonts w:ascii="Arial" w:hAnsi="Arial" w:cs="Arial"/>
        </w:rPr>
        <w:lastRenderedPageBreak/>
        <w:t>Este responsable será el interlocutor válido para la prestación del servicio y se personará periódicamente, así como siempre que sea requerido, en el Ayuntamiento con objeto de informar y comentar las principales incidencias del servicio.</w:t>
      </w:r>
    </w:p>
    <w:p w14:paraId="216B32C7" w14:textId="77777777" w:rsidR="00E85716" w:rsidRPr="00860BC6" w:rsidRDefault="00E85716" w:rsidP="00E85716">
      <w:pPr>
        <w:spacing w:after="176"/>
        <w:ind w:firstLine="567"/>
        <w:jc w:val="both"/>
        <w:rPr>
          <w:rFonts w:ascii="Arial" w:hAnsi="Arial" w:cs="Arial"/>
        </w:rPr>
      </w:pPr>
      <w:r w:rsidRPr="00860BC6">
        <w:rPr>
          <w:rFonts w:ascii="Arial" w:hAnsi="Arial" w:cs="Arial"/>
        </w:rPr>
        <w:t>El responsable del contrato dispondrá de un teléfono móvil de amplia cobertura para ser localizado en todo momento.</w:t>
      </w:r>
    </w:p>
    <w:p w14:paraId="2887D22A" w14:textId="77777777" w:rsidR="00E85716" w:rsidRPr="00F870A2" w:rsidRDefault="00E85716" w:rsidP="00E85716">
      <w:pPr>
        <w:jc w:val="both"/>
        <w:rPr>
          <w:rFonts w:ascii="Arial" w:eastAsia="MS Minngs" w:hAnsi="Arial" w:cs="Arial"/>
          <w:color w:val="0000FF"/>
          <w:lang w:val="es-ES_tradnl"/>
        </w:rPr>
      </w:pPr>
      <w:r w:rsidRPr="00F870A2">
        <w:rPr>
          <w:rFonts w:ascii="Arial" w:hAnsi="Arial" w:cs="Arial"/>
          <w:color w:val="0000FF"/>
          <w:lang w:val="es-ES_tradnl"/>
        </w:rPr>
        <w:t xml:space="preserve"> </w:t>
      </w:r>
    </w:p>
    <w:p w14:paraId="7D964EE0"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bookmarkStart w:id="1" w:name="_Toc356817137"/>
      <w:r w:rsidRPr="00CF4AB6">
        <w:rPr>
          <w:sz w:val="22"/>
          <w:szCs w:val="22"/>
        </w:rPr>
        <w:t>EJECUCIÓN DEL CONTRATO</w:t>
      </w:r>
      <w:bookmarkEnd w:id="1"/>
    </w:p>
    <w:p w14:paraId="0A5CDB5E" w14:textId="77777777" w:rsidR="00E85716" w:rsidRPr="00DD224F" w:rsidRDefault="00E85716" w:rsidP="00E85716">
      <w:pPr>
        <w:ind w:firstLine="567"/>
        <w:jc w:val="both"/>
        <w:rPr>
          <w:rFonts w:ascii="Arial" w:hAnsi="Arial" w:cs="Arial"/>
          <w:lang w:val="es-ES_tradnl"/>
        </w:rPr>
      </w:pPr>
      <w:r w:rsidRPr="00DD224F">
        <w:rPr>
          <w:rFonts w:ascii="Arial" w:hAnsi="Arial" w:cs="Arial"/>
          <w:lang w:val="es-ES_tradnl"/>
        </w:rPr>
        <w:t>La ejecución del contrato se realizará a riesgo y ventura del adjudicatario. Para una correcta realización de los trabajos, el adjudicatario está obligado a cumplir su cargo y las prescripciones siguientes:</w:t>
      </w:r>
    </w:p>
    <w:p w14:paraId="27585F85" w14:textId="77777777" w:rsidR="00E85716" w:rsidRPr="00DD224F" w:rsidRDefault="00E85716" w:rsidP="00E85716">
      <w:pPr>
        <w:ind w:firstLine="567"/>
        <w:jc w:val="both"/>
        <w:rPr>
          <w:rFonts w:ascii="Arial" w:hAnsi="Arial" w:cs="Arial"/>
          <w:lang w:val="es-ES_tradnl"/>
        </w:rPr>
      </w:pPr>
    </w:p>
    <w:p w14:paraId="045537E7" w14:textId="77777777" w:rsidR="00E85716" w:rsidRPr="00DD224F" w:rsidRDefault="00E85716" w:rsidP="00E85716">
      <w:pPr>
        <w:ind w:firstLine="567"/>
        <w:jc w:val="both"/>
        <w:rPr>
          <w:rFonts w:ascii="Arial" w:hAnsi="Arial" w:cs="Arial"/>
          <w:lang w:val="es-ES_tradnl"/>
        </w:rPr>
      </w:pPr>
      <w:r w:rsidRPr="00DD224F">
        <w:rPr>
          <w:rFonts w:ascii="Arial" w:hAnsi="Arial" w:cs="Arial"/>
          <w:lang w:val="es-ES_tradnl"/>
        </w:rPr>
        <w:t>Todas los trabajos de mantenimiento correctivo y preventivo se realizarán dando cumplimiento a las disposiciones del presente Pliego y del Pliego de Condiciones Técnicas.</w:t>
      </w:r>
    </w:p>
    <w:p w14:paraId="544E5070" w14:textId="77777777" w:rsidR="00E85716" w:rsidRPr="00DD224F" w:rsidRDefault="00E85716" w:rsidP="00E85716">
      <w:pPr>
        <w:ind w:firstLine="567"/>
        <w:jc w:val="both"/>
        <w:rPr>
          <w:rFonts w:ascii="Arial" w:hAnsi="Arial" w:cs="Arial"/>
          <w:lang w:val="es-ES_tradnl"/>
        </w:rPr>
      </w:pPr>
    </w:p>
    <w:p w14:paraId="5B70C961" w14:textId="77777777" w:rsidR="00E85716" w:rsidRPr="00DD224F" w:rsidRDefault="00E85716" w:rsidP="00E85716">
      <w:pPr>
        <w:ind w:firstLine="567"/>
        <w:jc w:val="both"/>
        <w:rPr>
          <w:rFonts w:ascii="Arial" w:hAnsi="Arial" w:cs="Arial"/>
          <w:lang w:val="es-ES_tradnl"/>
        </w:rPr>
      </w:pPr>
      <w:r w:rsidRPr="00DD224F">
        <w:rPr>
          <w:rFonts w:ascii="Arial" w:hAnsi="Arial" w:cs="Arial"/>
          <w:lang w:val="es-ES_tradnl"/>
        </w:rPr>
        <w:t>Cualquier cambio, sustitución, innovación, etc. que se pueda realizar en el alumbrado tendrá que ser previamente comunicado por escrito a los Servicios Técnicos del Ayuntamiento.</w:t>
      </w:r>
    </w:p>
    <w:p w14:paraId="10EA6F46" w14:textId="77777777" w:rsidR="00E85716" w:rsidRPr="00DD224F" w:rsidRDefault="00E85716" w:rsidP="00E85716">
      <w:pPr>
        <w:ind w:firstLine="567"/>
        <w:jc w:val="both"/>
        <w:rPr>
          <w:rFonts w:ascii="Arial" w:hAnsi="Arial" w:cs="Arial"/>
          <w:lang w:val="es-ES_tradnl"/>
        </w:rPr>
      </w:pPr>
    </w:p>
    <w:p w14:paraId="0CBB8C87" w14:textId="77777777" w:rsidR="00E85716" w:rsidRPr="00DD224F" w:rsidRDefault="00E85716" w:rsidP="00E85716">
      <w:pPr>
        <w:ind w:firstLine="567"/>
        <w:jc w:val="both"/>
        <w:rPr>
          <w:rFonts w:ascii="Arial" w:hAnsi="Arial" w:cs="Arial"/>
          <w:lang w:val="es-ES_tradnl"/>
        </w:rPr>
      </w:pPr>
      <w:r w:rsidRPr="00DD224F">
        <w:rPr>
          <w:rFonts w:ascii="Arial" w:hAnsi="Arial" w:cs="Arial"/>
          <w:lang w:val="es-ES_tradnl"/>
        </w:rPr>
        <w:t xml:space="preserve">Una vez finalizada la ejecución de la prestación P4 prevista en el plazo de nueve meses desde su comienzo, se expedirá acta de comprobación de la actuación realizada y su adecuación a la propuesta ofertada. </w:t>
      </w:r>
    </w:p>
    <w:p w14:paraId="120ABE15" w14:textId="77777777" w:rsidR="00E85716" w:rsidRPr="00DD224F" w:rsidRDefault="00E85716" w:rsidP="00E85716">
      <w:pPr>
        <w:ind w:firstLine="567"/>
        <w:jc w:val="both"/>
        <w:rPr>
          <w:rFonts w:ascii="Arial" w:hAnsi="Arial" w:cs="Arial"/>
          <w:lang w:val="es-ES_tradnl"/>
        </w:rPr>
      </w:pPr>
    </w:p>
    <w:p w14:paraId="412AF775" w14:textId="77777777" w:rsidR="00E85716" w:rsidRPr="00DD224F" w:rsidRDefault="00E85716" w:rsidP="00E85716">
      <w:pPr>
        <w:ind w:firstLine="567"/>
        <w:jc w:val="both"/>
        <w:rPr>
          <w:rFonts w:ascii="Arial" w:hAnsi="Arial" w:cs="Arial"/>
          <w:lang w:val="es-ES_tradnl"/>
        </w:rPr>
      </w:pPr>
      <w:r w:rsidRPr="00DD224F">
        <w:rPr>
          <w:rFonts w:ascii="Arial" w:hAnsi="Arial" w:cs="Arial"/>
          <w:lang w:val="es-ES_tradnl"/>
        </w:rPr>
        <w:t>El adjudicatario adoptará todas las precauciones necesarias para evitar accidentes y perjuicios de cualquier orden, siendo responsable de los mismos y debiendo atenerse en esta materia a lo dispuesto en la legislación general que sea de aplicación. La señalización de las zonas de trabajo correrá a cargo del adjudicatario, incluyendo la señalización de tránsito y la luminosa. En el caso de trabajos en la vía pública o reparaciones que puedan suponer un peligro para los viandantes, se adoptarán todas las medidas de seguridad necesarias: delimitación con vallas, señales luminosas, tapado de zanjas o agujeros, etc.</w:t>
      </w:r>
    </w:p>
    <w:p w14:paraId="28641674" w14:textId="77777777" w:rsidR="00E85716" w:rsidRPr="00DD224F" w:rsidRDefault="00E85716" w:rsidP="00E85716">
      <w:pPr>
        <w:ind w:firstLine="567"/>
        <w:jc w:val="both"/>
        <w:rPr>
          <w:rFonts w:ascii="Arial" w:hAnsi="Arial" w:cs="Arial"/>
          <w:lang w:val="es-ES_tradnl"/>
        </w:rPr>
      </w:pPr>
    </w:p>
    <w:p w14:paraId="22BE168A" w14:textId="77777777" w:rsidR="00E85716" w:rsidRPr="00DD224F" w:rsidRDefault="00E85716" w:rsidP="00E85716">
      <w:pPr>
        <w:ind w:firstLine="567"/>
        <w:jc w:val="both"/>
        <w:rPr>
          <w:rFonts w:ascii="Arial" w:hAnsi="Arial" w:cs="Arial"/>
          <w:lang w:val="es-ES_tradnl"/>
        </w:rPr>
      </w:pPr>
      <w:r w:rsidRPr="00DD224F">
        <w:rPr>
          <w:rFonts w:ascii="Arial" w:hAnsi="Arial" w:cs="Arial"/>
          <w:lang w:val="es-ES_tradnl"/>
        </w:rPr>
        <w:t>Excepto en caso de urgencia, las reparaciones y los trabajos de mantenimiento se realizarán según los criterios definidos en el presente Pliego y en el Pliego de Condiciones Técnicas, pudiendo reajustarse según las necesidades del servicio y las instrucciones del responsable del Ayuntamiento.</w:t>
      </w:r>
    </w:p>
    <w:p w14:paraId="71738106" w14:textId="77777777" w:rsidR="00E85716" w:rsidRPr="00DD224F" w:rsidRDefault="00E85716" w:rsidP="00E85716">
      <w:pPr>
        <w:ind w:firstLine="567"/>
        <w:jc w:val="both"/>
        <w:rPr>
          <w:rFonts w:ascii="Arial" w:hAnsi="Arial" w:cs="Arial"/>
          <w:lang w:val="es-ES_tradnl"/>
        </w:rPr>
      </w:pPr>
    </w:p>
    <w:p w14:paraId="7729BBA9" w14:textId="77777777" w:rsidR="00E85716" w:rsidRPr="00DD224F" w:rsidRDefault="00E85716" w:rsidP="00E85716">
      <w:pPr>
        <w:ind w:firstLine="567"/>
        <w:jc w:val="both"/>
        <w:rPr>
          <w:rFonts w:ascii="Arial" w:hAnsi="Arial" w:cs="Arial"/>
          <w:lang w:val="es-ES_tradnl"/>
        </w:rPr>
      </w:pPr>
      <w:r w:rsidRPr="00DD224F">
        <w:rPr>
          <w:rFonts w:ascii="Arial" w:hAnsi="Arial" w:cs="Arial"/>
          <w:lang w:val="es-ES_tradnl"/>
        </w:rPr>
        <w:t xml:space="preserve">El adjudicatario está obligado a notificar, de inmediato y por escrito, al responsable del Ayuntamiento los daños producidos por actos vandálicos, obras, trabajos u otras incidencias que afecten a las instalaciones y, en particular, al ámbito de mantenimiento, </w:t>
      </w:r>
      <w:r w:rsidRPr="00DD224F">
        <w:rPr>
          <w:rFonts w:ascii="Arial" w:hAnsi="Arial" w:cs="Arial"/>
          <w:lang w:val="es-ES_tradnl"/>
        </w:rPr>
        <w:lastRenderedPageBreak/>
        <w:t>presentando un informe detallado de la relación de daños y el máximo de información posible para valorar la causa de los mismos, y arbitrar las medidas convenientes para su corrección. En caso de denuncia a Comisaría o en los Juzgados, se facilitará al responsable del Ayuntamiento una copia de la misma y se adjuntará al informe. Todo ello sin perjuicio de la obligación de reposición al estado anterior a dichos actos así como de comunicar la existencia del siniestro a la entidad aseguradora de la póliza exigida en el presente Pliego.</w:t>
      </w:r>
    </w:p>
    <w:p w14:paraId="17114599" w14:textId="77777777" w:rsidR="00E85716" w:rsidRPr="00DD224F" w:rsidRDefault="00E85716" w:rsidP="00E85716">
      <w:pPr>
        <w:ind w:firstLine="567"/>
        <w:jc w:val="both"/>
        <w:rPr>
          <w:rFonts w:ascii="Arial" w:hAnsi="Arial" w:cs="Arial"/>
          <w:lang w:val="es-ES_tradnl"/>
        </w:rPr>
      </w:pPr>
    </w:p>
    <w:p w14:paraId="0CA7B429" w14:textId="77777777" w:rsidR="00E85716" w:rsidRPr="00DD224F" w:rsidRDefault="00E85716" w:rsidP="00E85716">
      <w:pPr>
        <w:ind w:firstLine="567"/>
        <w:jc w:val="both"/>
        <w:rPr>
          <w:rFonts w:ascii="Arial" w:hAnsi="Arial" w:cs="Arial"/>
          <w:lang w:val="es-ES_tradnl"/>
        </w:rPr>
      </w:pPr>
      <w:r w:rsidRPr="00DD224F">
        <w:rPr>
          <w:rFonts w:ascii="Arial" w:hAnsi="Arial" w:cs="Arial"/>
          <w:lang w:val="es-ES_tradnl"/>
        </w:rPr>
        <w:t>Cuando se trata de daños causados a los elementos de la red por vehículos o maquinaria, el representante del adjudicatario será responsable de la redacción de un comunicado de accidente firmado por el causante, con todos los datos necesarios.</w:t>
      </w:r>
    </w:p>
    <w:p w14:paraId="18B73781" w14:textId="77777777" w:rsidR="00E85716" w:rsidRPr="00DD224F" w:rsidRDefault="00E85716" w:rsidP="00E85716">
      <w:pPr>
        <w:ind w:firstLine="567"/>
        <w:jc w:val="both"/>
        <w:rPr>
          <w:rFonts w:ascii="Arial" w:hAnsi="Arial" w:cs="Arial"/>
          <w:lang w:val="es-ES_tradnl"/>
        </w:rPr>
      </w:pPr>
    </w:p>
    <w:p w14:paraId="47D90297" w14:textId="77777777" w:rsidR="00E85716" w:rsidRPr="00DD224F" w:rsidRDefault="00E85716" w:rsidP="00E85716">
      <w:pPr>
        <w:ind w:firstLine="567"/>
        <w:jc w:val="both"/>
        <w:rPr>
          <w:rFonts w:ascii="Arial" w:hAnsi="Arial" w:cs="Arial"/>
          <w:lang w:val="es-ES_tradnl"/>
        </w:rPr>
      </w:pPr>
      <w:r w:rsidRPr="00DD224F">
        <w:rPr>
          <w:rFonts w:ascii="Arial" w:hAnsi="Arial" w:cs="Arial"/>
          <w:lang w:val="es-ES_tradnl"/>
        </w:rPr>
        <w:t>La obtención de cuantas licencias o autorizaciones administrativas sean precisas, incluso para la importación, en su caso, de los bienes, correrá siempre a cargo del adjudicatario, quien deberá pedirlos en su propio nombre.</w:t>
      </w:r>
    </w:p>
    <w:p w14:paraId="6B453391" w14:textId="77777777" w:rsidR="00E85716" w:rsidRPr="00DD224F" w:rsidRDefault="00E85716" w:rsidP="00E85716">
      <w:pPr>
        <w:ind w:firstLine="567"/>
        <w:jc w:val="both"/>
        <w:rPr>
          <w:rFonts w:ascii="Arial" w:hAnsi="Arial" w:cs="Arial"/>
          <w:lang w:val="es-ES_tradnl"/>
        </w:rPr>
      </w:pPr>
    </w:p>
    <w:p w14:paraId="58D84446" w14:textId="77777777" w:rsidR="00E85716" w:rsidRPr="009F675A" w:rsidRDefault="00E85716" w:rsidP="00E85716">
      <w:pPr>
        <w:ind w:firstLine="567"/>
        <w:jc w:val="both"/>
        <w:rPr>
          <w:rFonts w:ascii="Arial" w:hAnsi="Arial" w:cs="Arial"/>
          <w:lang w:val="es-ES_tradnl"/>
        </w:rPr>
      </w:pPr>
      <w:r w:rsidRPr="0063619C">
        <w:rPr>
          <w:rFonts w:ascii="Arial" w:hAnsi="Arial" w:cs="Arial"/>
          <w:lang w:val="es-ES_tradnl"/>
        </w:rPr>
        <w:t xml:space="preserve">Cuando la ejecución de la prestación P5 conllevará trabajos de obra civil, éstos serán realizados por personal de </w:t>
      </w:r>
      <w:smartTag w:uri="urn:schemas-microsoft-com:office:smarttags" w:element="PersonName">
        <w:smartTagPr>
          <w:attr w:name="ProductID" w:val="la Empresa P￺blica"/>
        </w:smartTagPr>
        <w:r w:rsidRPr="0063619C">
          <w:rPr>
            <w:rFonts w:ascii="Arial" w:hAnsi="Arial" w:cs="Arial"/>
            <w:lang w:val="es-ES_tradnl"/>
          </w:rPr>
          <w:t>la Empresa Pública</w:t>
        </w:r>
      </w:smartTag>
      <w:r w:rsidRPr="0063619C">
        <w:rPr>
          <w:rFonts w:ascii="Arial" w:hAnsi="Arial" w:cs="Arial"/>
          <w:lang w:val="es-ES_tradnl"/>
        </w:rPr>
        <w:t xml:space="preserve"> REALSERV S.L. como medio propio de esta Entidad.</w:t>
      </w:r>
      <w:r w:rsidRPr="009F675A">
        <w:rPr>
          <w:rFonts w:ascii="Arial" w:hAnsi="Arial" w:cs="Arial"/>
          <w:lang w:val="es-ES_tradnl"/>
        </w:rPr>
        <w:t xml:space="preserve"> </w:t>
      </w:r>
    </w:p>
    <w:p w14:paraId="7BC02258" w14:textId="77777777" w:rsidR="00E85716" w:rsidRPr="00CF4AB6" w:rsidRDefault="00E85716" w:rsidP="00E85716">
      <w:pPr>
        <w:ind w:firstLine="567"/>
        <w:jc w:val="both"/>
        <w:rPr>
          <w:rFonts w:ascii="Arial" w:hAnsi="Arial" w:cs="Arial"/>
        </w:rPr>
      </w:pPr>
    </w:p>
    <w:p w14:paraId="14F27FE9" w14:textId="77777777" w:rsidR="00E85716" w:rsidRDefault="00E85716" w:rsidP="00E85716">
      <w:pPr>
        <w:ind w:firstLine="567"/>
        <w:jc w:val="both"/>
        <w:rPr>
          <w:rFonts w:ascii="Arial" w:hAnsi="Arial" w:cs="Arial"/>
          <w:lang w:val="es-ES_tradnl"/>
        </w:rPr>
      </w:pPr>
      <w:r w:rsidRPr="00CF4AB6">
        <w:rPr>
          <w:rFonts w:ascii="Arial" w:hAnsi="Arial" w:cs="Arial"/>
          <w:lang w:val="es-ES_tradnl"/>
        </w:rPr>
        <w:t xml:space="preserve">La empresa adjudicataria quedará obligada, en su caso, al cumplimiento de lo dispuesto en </w:t>
      </w:r>
      <w:smartTag w:uri="urn:schemas-microsoft-com:office:smarttags" w:element="PersonName">
        <w:smartTagPr>
          <w:attr w:name="ProductID" w:val="la Ley Org￡nica"/>
        </w:smartTagPr>
        <w:r w:rsidRPr="00CF4AB6">
          <w:rPr>
            <w:rFonts w:ascii="Arial" w:hAnsi="Arial" w:cs="Arial"/>
            <w:lang w:val="es-ES_tradnl"/>
          </w:rPr>
          <w:t>la Ley Orgánica</w:t>
        </w:r>
      </w:smartTag>
      <w:r w:rsidRPr="00CF4AB6">
        <w:rPr>
          <w:rFonts w:ascii="Arial" w:hAnsi="Arial" w:cs="Arial"/>
          <w:lang w:val="es-ES_tradnl"/>
        </w:rPr>
        <w:t xml:space="preserve"> 15/1999, de 13 de diciembre, de Protección de Datos de Carácter Personal, y expresamente a lo indicado en su Artículo 12. Igualmente serán de aplicación sus disposiciones de desarrollo que se encuentren en vigor a la fecha de adjudicación de este contrato o que puedan estar durante su vigencia.</w:t>
      </w:r>
    </w:p>
    <w:p w14:paraId="3621BD86" w14:textId="77777777" w:rsidR="00E85716" w:rsidRDefault="00E85716" w:rsidP="00E85716">
      <w:pPr>
        <w:jc w:val="both"/>
        <w:rPr>
          <w:rFonts w:ascii="Arial" w:hAnsi="Arial" w:cs="Arial"/>
          <w:lang w:val="es-ES_tradnl"/>
        </w:rPr>
      </w:pPr>
    </w:p>
    <w:p w14:paraId="47709A24"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bookmarkStart w:id="2" w:name="_Toc356817138"/>
      <w:r w:rsidRPr="00CF4AB6">
        <w:rPr>
          <w:sz w:val="22"/>
          <w:szCs w:val="22"/>
        </w:rPr>
        <w:t>PREVENCIÓN DE SEGURIDAD EN EL TRABAJO</w:t>
      </w:r>
      <w:bookmarkEnd w:id="2"/>
    </w:p>
    <w:p w14:paraId="45D63676"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El adjudicatario, en un plazo máximo de 10 días naturales a contar desde el siguiente al de la formalización del contrato y con carácter previo al inicio de los trabajos para su ejecución, estará obligado a elaborar y remitir al servicio promotor una evaluación de riesgos de la empresa adaptada a las tareas objeto del presente contrato.</w:t>
      </w:r>
    </w:p>
    <w:p w14:paraId="45F42F79" w14:textId="77777777" w:rsidR="00E85716" w:rsidRPr="00CF4AB6" w:rsidRDefault="00E85716" w:rsidP="00E85716">
      <w:pPr>
        <w:ind w:firstLine="567"/>
        <w:jc w:val="both"/>
        <w:rPr>
          <w:rFonts w:ascii="Arial" w:hAnsi="Arial" w:cs="Arial"/>
          <w:lang w:val="es-ES_tradnl"/>
        </w:rPr>
      </w:pPr>
    </w:p>
    <w:p w14:paraId="43CE104B"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La evaluación se implementará teniendo en cuenta las disposiciones contenidas en la normativa general de Prevención de Riesgos Laborales y de Seguridad y Salud en el trabajo para las funciones y tareas a desarrollar por parte de los trabajadores implicados respecto a los trabajos de ejecución aquí nombrados.</w:t>
      </w:r>
    </w:p>
    <w:p w14:paraId="5353F732" w14:textId="77777777" w:rsidR="00E85716" w:rsidRPr="00CF4AB6" w:rsidRDefault="00E85716" w:rsidP="00E85716">
      <w:pPr>
        <w:ind w:firstLine="567"/>
        <w:jc w:val="both"/>
        <w:rPr>
          <w:rFonts w:ascii="Arial" w:hAnsi="Arial" w:cs="Arial"/>
          <w:lang w:val="es-ES_tradnl"/>
        </w:rPr>
      </w:pPr>
    </w:p>
    <w:p w14:paraId="573F0CDC"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En todo caso, durante la ejecución del contrato el adjudicatario está obligado al cumplimiento de la evaluación y de los principios generales aplicables previstos en la normativa vigente.</w:t>
      </w:r>
    </w:p>
    <w:p w14:paraId="28DD29A4" w14:textId="77777777" w:rsidR="00E85716" w:rsidRPr="00CF4AB6" w:rsidRDefault="00E85716" w:rsidP="00E85716">
      <w:pPr>
        <w:ind w:firstLine="705"/>
        <w:jc w:val="both"/>
        <w:rPr>
          <w:rFonts w:ascii="Arial" w:eastAsia="MS Minngs" w:hAnsi="Arial" w:cs="Arial"/>
          <w:lang w:val="es-ES_tradnl"/>
        </w:rPr>
      </w:pPr>
    </w:p>
    <w:p w14:paraId="47934AA0"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bookmarkStart w:id="3" w:name="_Toc356817139"/>
      <w:r w:rsidRPr="00CF4AB6">
        <w:rPr>
          <w:sz w:val="22"/>
          <w:szCs w:val="22"/>
        </w:rPr>
        <w:t>OBLIGACIONES LABORALES, SOCIALES, FISCALES Y DE ADAPTACIÓN DE MEDIDAS DE APLICACIÓN MEDIOAMBIENTAL POR PARTE DEL ADJUDICATARIO</w:t>
      </w:r>
      <w:bookmarkEnd w:id="3"/>
    </w:p>
    <w:p w14:paraId="78A2B1FD" w14:textId="77777777" w:rsidR="00E85716" w:rsidRPr="00CF4AB6" w:rsidRDefault="00E85716" w:rsidP="00E85716">
      <w:pPr>
        <w:jc w:val="both"/>
        <w:rPr>
          <w:rFonts w:ascii="Arial" w:hAnsi="Arial" w:cs="Arial"/>
        </w:rPr>
      </w:pPr>
    </w:p>
    <w:p w14:paraId="14933D42"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El adjudicatario estará obligado al cumplimiento de las disposiciones vigentes en materia laboral, de seguridad social, de seguridad e higiene en el trabajo, de integración social de minusválidos, fiscal y de protección medioambiental.</w:t>
      </w:r>
    </w:p>
    <w:p w14:paraId="6FA1DAAD" w14:textId="77777777" w:rsidR="00E85716" w:rsidRPr="00CF4AB6" w:rsidRDefault="00E85716" w:rsidP="00E85716">
      <w:pPr>
        <w:ind w:firstLine="567"/>
        <w:jc w:val="both"/>
        <w:rPr>
          <w:rFonts w:ascii="Arial" w:hAnsi="Arial" w:cs="Arial"/>
          <w:lang w:val="es-ES_tradnl"/>
        </w:rPr>
      </w:pPr>
    </w:p>
    <w:p w14:paraId="2F4F068D"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El adjudicatario adoptará, además, todas las medidas necesarias para evitar la contaminación química o física de la naturaleza o de los espacios urbanos y suburbanos que se pueda derivar de las materias, sustancias, productos o maquinaria utilizados en la ejecución del contrato.</w:t>
      </w:r>
    </w:p>
    <w:p w14:paraId="05BB11B0" w14:textId="77777777" w:rsidR="00E85716" w:rsidRPr="00CF4AB6" w:rsidRDefault="00E85716" w:rsidP="00E85716">
      <w:pPr>
        <w:ind w:firstLine="567"/>
        <w:jc w:val="both"/>
        <w:rPr>
          <w:rFonts w:ascii="Arial" w:hAnsi="Arial" w:cs="Arial"/>
          <w:lang w:val="es-ES_tradnl"/>
        </w:rPr>
      </w:pPr>
    </w:p>
    <w:p w14:paraId="74A244D5" w14:textId="77777777" w:rsidR="00E85716" w:rsidRPr="00860BC6" w:rsidRDefault="00E85716" w:rsidP="00E85716">
      <w:pPr>
        <w:ind w:firstLine="567"/>
        <w:jc w:val="both"/>
        <w:rPr>
          <w:rFonts w:ascii="Arial" w:hAnsi="Arial" w:cs="Arial"/>
          <w:lang w:val="es-ES_tradnl"/>
        </w:rPr>
      </w:pPr>
      <w:r w:rsidRPr="00CF4AB6">
        <w:rPr>
          <w:rFonts w:ascii="Arial" w:hAnsi="Arial" w:cs="Arial"/>
          <w:lang w:val="es-ES_tradnl"/>
        </w:rPr>
        <w:t xml:space="preserve">La naturaleza administrativa de la contratación excluye cualquier vinculación laboral o funcional entre el </w:t>
      </w:r>
      <w:r w:rsidRPr="00860BC6">
        <w:rPr>
          <w:rFonts w:ascii="Arial" w:hAnsi="Arial" w:cs="Arial"/>
          <w:lang w:val="es-ES_tradnl"/>
        </w:rPr>
        <w:t>personal del adjudicatario, o de sus subcontratistas, y el Ayuntamiento.</w:t>
      </w:r>
    </w:p>
    <w:p w14:paraId="10378C8D" w14:textId="77777777" w:rsidR="00E85716" w:rsidRPr="00860BC6" w:rsidRDefault="00E85716" w:rsidP="00E85716">
      <w:pPr>
        <w:ind w:firstLine="567"/>
        <w:jc w:val="both"/>
        <w:rPr>
          <w:rFonts w:ascii="Arial" w:hAnsi="Arial" w:cs="Arial"/>
          <w:lang w:val="es-ES_tradnl"/>
        </w:rPr>
      </w:pPr>
    </w:p>
    <w:p w14:paraId="3E17C9BA" w14:textId="77777777" w:rsidR="00E85716" w:rsidRPr="00CF4AB6" w:rsidRDefault="00E85716" w:rsidP="00E85716">
      <w:pPr>
        <w:ind w:firstLine="567"/>
        <w:jc w:val="both"/>
        <w:rPr>
          <w:rFonts w:ascii="Arial" w:hAnsi="Arial" w:cs="Arial"/>
          <w:lang w:val="es-ES_tradnl"/>
        </w:rPr>
      </w:pPr>
      <w:r w:rsidRPr="00860BC6">
        <w:rPr>
          <w:rFonts w:ascii="Arial" w:hAnsi="Arial" w:cs="Arial"/>
          <w:lang w:val="es-ES_tradnl"/>
        </w:rPr>
        <w:t xml:space="preserve">El adjudicatario está obligado al pago del importe de los anuncios publicados hasta el límite de 3.000 euros y, en general, de todos los gastos que ocasionen los actos preparatorios  del contrato (en especial el anteproyecto de explotación) y la formalización  de éste. </w:t>
      </w:r>
    </w:p>
    <w:p w14:paraId="31A2A981" w14:textId="77777777" w:rsidR="00E85716" w:rsidRPr="00CF4AB6" w:rsidRDefault="00E85716" w:rsidP="00E85716">
      <w:pPr>
        <w:ind w:firstLine="567"/>
        <w:jc w:val="both"/>
        <w:rPr>
          <w:rFonts w:ascii="Arial" w:hAnsi="Arial" w:cs="Arial"/>
          <w:lang w:val="es-ES_tradnl"/>
        </w:rPr>
      </w:pPr>
    </w:p>
    <w:p w14:paraId="484D97E6" w14:textId="77777777" w:rsidR="00E85716" w:rsidRPr="00CF4AB6" w:rsidRDefault="00E85716" w:rsidP="00E85716">
      <w:pPr>
        <w:ind w:firstLine="567"/>
        <w:jc w:val="both"/>
        <w:rPr>
          <w:rFonts w:ascii="Arial" w:hAnsi="Arial" w:cs="Arial"/>
          <w:lang w:val="es-ES_tradnl"/>
        </w:rPr>
      </w:pPr>
      <w:r>
        <w:rPr>
          <w:rFonts w:ascii="Arial" w:hAnsi="Arial" w:cs="Arial"/>
          <w:lang w:val="es-ES_tradnl"/>
        </w:rPr>
        <w:t>La empresa adjudicataria</w:t>
      </w:r>
      <w:r w:rsidRPr="00CF4AB6">
        <w:rPr>
          <w:rFonts w:ascii="Arial" w:hAnsi="Arial" w:cs="Arial"/>
          <w:lang w:val="es-ES_tradnl"/>
        </w:rPr>
        <w:t xml:space="preserve"> estará obligada a cumplir con la coordinación de las actividades empresariales que regula </w:t>
      </w:r>
      <w:smartTag w:uri="urn:schemas-microsoft-com:office:smarttags" w:element="PersonName">
        <w:smartTagPr>
          <w:attr w:name="ProductID" w:val="la Ley"/>
        </w:smartTagPr>
        <w:r w:rsidRPr="00CF4AB6">
          <w:rPr>
            <w:rFonts w:ascii="Arial" w:hAnsi="Arial" w:cs="Arial"/>
            <w:lang w:val="es-ES_tradnl"/>
          </w:rPr>
          <w:t>la Ley</w:t>
        </w:r>
      </w:smartTag>
      <w:r w:rsidRPr="00CF4AB6">
        <w:rPr>
          <w:rFonts w:ascii="Arial" w:hAnsi="Arial" w:cs="Arial"/>
          <w:lang w:val="es-ES_tradnl"/>
        </w:rPr>
        <w:t xml:space="preserve"> 31/1995, de 8 de noviembre, de Prevención de Riesgos Laborales.</w:t>
      </w:r>
    </w:p>
    <w:p w14:paraId="63C92AD1" w14:textId="77777777" w:rsidR="00E85716" w:rsidRDefault="00E85716" w:rsidP="00E85716">
      <w:pPr>
        <w:jc w:val="both"/>
        <w:rPr>
          <w:rFonts w:ascii="Arial" w:eastAsia="MS Minngs" w:hAnsi="Arial" w:cs="Arial"/>
          <w:color w:val="4F81BD"/>
          <w:lang w:val="es-ES_tradnl"/>
        </w:rPr>
      </w:pPr>
    </w:p>
    <w:p w14:paraId="377C9314"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 xml:space="preserve">El Ayuntamiento estará al margen de las relaciones laborales entre el adjudicatario y sus empleados, y no asumirá ninguna obligación laboral, social, económica o relacional. </w:t>
      </w:r>
    </w:p>
    <w:p w14:paraId="41234979" w14:textId="77777777" w:rsidR="00E85716" w:rsidRDefault="00E85716" w:rsidP="00E85716">
      <w:pPr>
        <w:ind w:firstLine="567"/>
        <w:jc w:val="both"/>
        <w:rPr>
          <w:rFonts w:ascii="Arial" w:eastAsia="MS Minngs" w:hAnsi="Arial" w:cs="Arial"/>
          <w:color w:val="4F81BD"/>
          <w:lang w:val="es-ES_tradnl"/>
        </w:rPr>
      </w:pPr>
    </w:p>
    <w:p w14:paraId="01C66D52" w14:textId="77777777" w:rsidR="00E85716" w:rsidRPr="00860BC6" w:rsidRDefault="00E85716" w:rsidP="00E85716">
      <w:pPr>
        <w:ind w:firstLine="567"/>
        <w:jc w:val="both"/>
        <w:rPr>
          <w:rFonts w:ascii="Arial" w:eastAsia="MS Minngs" w:hAnsi="Arial" w:cs="Arial"/>
        </w:rPr>
      </w:pPr>
      <w:r w:rsidRPr="00860BC6">
        <w:rPr>
          <w:rFonts w:ascii="Arial" w:eastAsia="MS Minngs" w:hAnsi="Arial" w:cs="Arial"/>
        </w:rPr>
        <w:t>Asimismo, corresponde exclusivamente a la empresa adjudicataria la selección del personal que, reuniendo, en su caso, los requisitos de titulación y experiencia exigidos, formará parte del equipo de trabajo adscrito a la ejecución del contrato, sin perjuicio de la verificación por parte de la entidad contratante del cumplimiento de aquellos requisitos.</w:t>
      </w:r>
    </w:p>
    <w:p w14:paraId="345C8568" w14:textId="77777777" w:rsidR="00E85716" w:rsidRPr="00860BC6" w:rsidRDefault="00E85716" w:rsidP="00E85716">
      <w:pPr>
        <w:ind w:firstLine="567"/>
        <w:jc w:val="both"/>
        <w:rPr>
          <w:rFonts w:ascii="Arial" w:eastAsia="MS Minngs" w:hAnsi="Arial" w:cs="Arial"/>
        </w:rPr>
      </w:pPr>
    </w:p>
    <w:p w14:paraId="5C76BD79" w14:textId="77777777" w:rsidR="00E85716" w:rsidRPr="00860BC6" w:rsidRDefault="00E85716" w:rsidP="00E85716">
      <w:pPr>
        <w:ind w:firstLine="567"/>
        <w:jc w:val="both"/>
        <w:rPr>
          <w:rFonts w:ascii="Arial" w:eastAsia="MS Minngs" w:hAnsi="Arial" w:cs="Arial"/>
        </w:rPr>
      </w:pPr>
      <w:r w:rsidRPr="00860BC6">
        <w:rPr>
          <w:rFonts w:ascii="Arial" w:eastAsia="MS Minngs" w:hAnsi="Arial" w:cs="Arial"/>
        </w:rPr>
        <w:t xml:space="preserve">Respecto a los anteriores, la empresa  asume la obligación de ejercer de modo real, efectivo y continuo, sobre el personal integrante del equipo de trabajo encargado de la ejecución del contrato, el poder de dirección inherente a todo empresario. En </w:t>
      </w:r>
      <w:r w:rsidRPr="00860BC6">
        <w:rPr>
          <w:rFonts w:ascii="Arial" w:eastAsia="MS Minngs" w:hAnsi="Arial" w:cs="Arial"/>
        </w:rPr>
        <w:lastRenderedPageBreak/>
        <w:t>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14:paraId="524FC1DE" w14:textId="77777777" w:rsidR="00E85716" w:rsidRPr="00860BC6" w:rsidRDefault="00E85716" w:rsidP="00E85716">
      <w:pPr>
        <w:ind w:firstLine="567"/>
        <w:jc w:val="both"/>
        <w:rPr>
          <w:rFonts w:ascii="Arial" w:eastAsia="MS Minngs" w:hAnsi="Arial" w:cs="Arial"/>
        </w:rPr>
      </w:pPr>
    </w:p>
    <w:p w14:paraId="58CD459A" w14:textId="77777777" w:rsidR="00E85716" w:rsidRPr="00860BC6" w:rsidRDefault="00E85716" w:rsidP="00E85716">
      <w:pPr>
        <w:ind w:firstLine="567"/>
        <w:jc w:val="both"/>
        <w:rPr>
          <w:rFonts w:ascii="Arial" w:eastAsia="MS Minngs" w:hAnsi="Arial" w:cs="Arial"/>
        </w:rPr>
      </w:pPr>
      <w:r w:rsidRPr="00860BC6">
        <w:rPr>
          <w:rFonts w:ascii="Arial" w:eastAsia="MS Minngs" w:hAnsi="Arial" w:cs="Arial"/>
        </w:rPr>
        <w:t xml:space="preserve">Por otro lado, la empresa contratista velará especialmente porque los trabajadores adscritos a la ejecución del contrato desarrollen su actividad sin extralimitarse en las funciones desempeñadas respecto de la actividad delimitada en los pliegos como objeto del contrato. </w:t>
      </w:r>
    </w:p>
    <w:p w14:paraId="55F40A9F" w14:textId="77777777" w:rsidR="00E85716" w:rsidRPr="00860BC6" w:rsidRDefault="00E85716" w:rsidP="00E85716">
      <w:pPr>
        <w:ind w:firstLine="567"/>
        <w:jc w:val="both"/>
        <w:rPr>
          <w:rFonts w:ascii="Arial" w:eastAsia="MS Minngs" w:hAnsi="Arial" w:cs="Arial"/>
        </w:rPr>
      </w:pPr>
    </w:p>
    <w:p w14:paraId="0E486243" w14:textId="77777777" w:rsidR="00E85716" w:rsidRPr="00860BC6" w:rsidRDefault="00E85716" w:rsidP="00E85716">
      <w:pPr>
        <w:ind w:firstLine="567"/>
        <w:jc w:val="both"/>
        <w:rPr>
          <w:rFonts w:ascii="Arial" w:eastAsia="MS Minngs" w:hAnsi="Arial" w:cs="Arial"/>
        </w:rPr>
      </w:pPr>
      <w:r w:rsidRPr="00860BC6">
        <w:rPr>
          <w:rFonts w:ascii="Arial" w:eastAsia="MS Minngs" w:hAnsi="Arial" w:cs="Arial"/>
        </w:rPr>
        <w:t>Por último, en el caso de que la empresa contratista incumpla las obligaciones asumidas en relación con su personal, dando lugar a que el órgano o ente contratante resulte sancionado o condenado, la empresa contratista deberá indemnizar a éste de todos los daños y perjuicios que se deriven de tal incumplimiento y de las actuaciones de su personal.</w:t>
      </w:r>
    </w:p>
    <w:p w14:paraId="09EE586B" w14:textId="77777777" w:rsidR="00E85716" w:rsidRPr="00CF4AB6" w:rsidRDefault="00E85716" w:rsidP="00E85716">
      <w:pPr>
        <w:jc w:val="both"/>
        <w:rPr>
          <w:rFonts w:ascii="Arial" w:hAnsi="Arial" w:cs="Arial"/>
          <w:lang w:val="es-ES_tradnl"/>
        </w:rPr>
      </w:pPr>
    </w:p>
    <w:p w14:paraId="17C2BD91"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bookmarkStart w:id="4" w:name="_Toc356817140"/>
      <w:r w:rsidRPr="00CF4AB6">
        <w:rPr>
          <w:sz w:val="22"/>
          <w:szCs w:val="22"/>
        </w:rPr>
        <w:t>CONFIDENCIALIDAD DE LOS DATOS DEL CONTRATO</w:t>
      </w:r>
      <w:bookmarkEnd w:id="4"/>
    </w:p>
    <w:p w14:paraId="24EF1C19"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El adjudicatario tendrá que guardar secreto respecto a los datos o antecedentes que, no siendo públicos, estén relacionados con el objeto del contrato.</w:t>
      </w:r>
    </w:p>
    <w:p w14:paraId="0415BC4F" w14:textId="77777777" w:rsidR="00E85716" w:rsidRPr="00CF4AB6" w:rsidRDefault="00E85716" w:rsidP="00E85716">
      <w:pPr>
        <w:ind w:firstLine="567"/>
        <w:jc w:val="both"/>
        <w:rPr>
          <w:rFonts w:ascii="Arial" w:hAnsi="Arial" w:cs="Arial"/>
          <w:lang w:val="es-ES_tradnl"/>
        </w:rPr>
      </w:pPr>
    </w:p>
    <w:p w14:paraId="50E5D247"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durante un plazo de cinco años desde el conocimiento de esa información (Artículo 140.2 del TRLCSP).</w:t>
      </w:r>
    </w:p>
    <w:p w14:paraId="1BC0D4BF" w14:textId="77777777" w:rsidR="00E85716" w:rsidRPr="00CF4AB6" w:rsidRDefault="00E85716" w:rsidP="00E85716">
      <w:pPr>
        <w:ind w:firstLine="567"/>
        <w:jc w:val="both"/>
        <w:rPr>
          <w:rFonts w:ascii="Arial" w:hAnsi="Arial" w:cs="Arial"/>
          <w:lang w:val="es-ES_tradnl"/>
        </w:rPr>
      </w:pPr>
    </w:p>
    <w:p w14:paraId="4FAE6CE4"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Asimismo, el TRLCSP, en su Disposición Adicional 26ª, establece lo siguiente:</w:t>
      </w:r>
    </w:p>
    <w:p w14:paraId="719447EF" w14:textId="77777777" w:rsidR="00E85716" w:rsidRPr="00CF4AB6" w:rsidRDefault="00E85716" w:rsidP="00E85716">
      <w:pPr>
        <w:ind w:firstLine="567"/>
        <w:jc w:val="both"/>
        <w:rPr>
          <w:rFonts w:ascii="Arial" w:eastAsia="MS Minngs" w:hAnsi="Arial" w:cs="Arial"/>
        </w:rPr>
      </w:pPr>
    </w:p>
    <w:p w14:paraId="6098853F" w14:textId="77777777" w:rsidR="00E85716" w:rsidRPr="00CF4AB6" w:rsidRDefault="00E85716" w:rsidP="00E85716">
      <w:pPr>
        <w:pStyle w:val="Prrafodelista"/>
        <w:widowControl w:val="0"/>
        <w:numPr>
          <w:ilvl w:val="1"/>
          <w:numId w:val="19"/>
        </w:numPr>
        <w:ind w:left="1134" w:hanging="425"/>
        <w:contextualSpacing/>
        <w:jc w:val="both"/>
        <w:rPr>
          <w:rFonts w:ascii="Arial" w:hAnsi="Arial" w:cs="Arial"/>
          <w:sz w:val="22"/>
          <w:szCs w:val="22"/>
          <w:lang w:val="es-ES_tradnl"/>
        </w:rPr>
      </w:pPr>
      <w:r w:rsidRPr="00CF4AB6">
        <w:rPr>
          <w:rFonts w:ascii="Arial" w:hAnsi="Arial" w:cs="Arial"/>
          <w:sz w:val="22"/>
          <w:szCs w:val="22"/>
          <w:lang w:val="es-ES_tradnl"/>
        </w:rPr>
        <w:t xml:space="preserve">Los contratos regulados en </w:t>
      </w:r>
      <w:smartTag w:uri="urn:schemas-microsoft-com:office:smarttags" w:element="PersonName">
        <w:smartTagPr>
          <w:attr w:name="ProductID" w:val="la Ley"/>
        </w:smartTagPr>
        <w:r w:rsidRPr="00CF4AB6">
          <w:rPr>
            <w:rFonts w:ascii="Arial" w:hAnsi="Arial" w:cs="Arial"/>
            <w:sz w:val="22"/>
            <w:szCs w:val="22"/>
            <w:lang w:val="es-ES_tradnl"/>
          </w:rPr>
          <w:t>la Ley</w:t>
        </w:r>
      </w:smartTag>
      <w:r w:rsidRPr="00CF4AB6">
        <w:rPr>
          <w:rFonts w:ascii="Arial" w:hAnsi="Arial" w:cs="Arial"/>
          <w:sz w:val="22"/>
          <w:szCs w:val="22"/>
          <w:lang w:val="es-ES_tradnl"/>
        </w:rPr>
        <w:t xml:space="preserve"> que impliquen el tratamiento de datos de carácter personal deberán respetar en su integridad </w:t>
      </w:r>
      <w:smartTag w:uri="urn:schemas-microsoft-com:office:smarttags" w:element="PersonName">
        <w:smartTagPr>
          <w:attr w:name="ProductID" w:val="la ￼￼￼￼￼￼￼￼￼￼￼￼￼￼￼￼￼￼￼￼￼￼￼￼￼￼￼￼￼￼￼￼￼￼￼￼￼￼￼￼￼￼￼￼￼￼￼￼￼￼￼￼￼￼￼￼￼￼￼￼￼￼￼￼￼￼￼￼￼￼￼￼￼￼￼￼Ley Orgánica"/>
        </w:smartTagPr>
        <w:r w:rsidRPr="00CF4AB6">
          <w:rPr>
            <w:rFonts w:ascii="Arial" w:hAnsi="Arial" w:cs="Arial"/>
            <w:sz w:val="22"/>
            <w:szCs w:val="22"/>
            <w:lang w:val="es-ES_tradnl"/>
          </w:rPr>
          <w:t xml:space="preserve">la </w:t>
        </w:r>
        <w:hyperlink r:id="rId17" w:history="1">
          <w:r w:rsidRPr="00CF4AB6">
            <w:rPr>
              <w:rFonts w:ascii="Arial" w:hAnsi="Arial" w:cs="Arial"/>
              <w:sz w:val="22"/>
              <w:szCs w:val="22"/>
              <w:lang w:val="es-ES_tradnl"/>
            </w:rPr>
            <w:t>Ley Orgánica</w:t>
          </w:r>
        </w:hyperlink>
      </w:smartTag>
      <w:r w:rsidRPr="00CF4AB6">
        <w:rPr>
          <w:rFonts w:ascii="Arial" w:hAnsi="Arial" w:cs="Arial"/>
          <w:sz w:val="22"/>
          <w:szCs w:val="22"/>
          <w:lang w:val="es-ES_tradnl"/>
        </w:rPr>
        <w:t xml:space="preserve"> 15/1999, de 13 de diciembre, de Protección de Datos de Carácter Personal, y su normativa de desarrollo.</w:t>
      </w:r>
    </w:p>
    <w:p w14:paraId="563CB19B" w14:textId="77777777" w:rsidR="00E85716" w:rsidRPr="00CF4AB6" w:rsidRDefault="00E85716" w:rsidP="00E85716">
      <w:pPr>
        <w:jc w:val="both"/>
        <w:rPr>
          <w:rFonts w:ascii="Arial" w:hAnsi="Arial" w:cs="Arial"/>
          <w:lang w:val="es-ES_tradnl"/>
        </w:rPr>
      </w:pPr>
    </w:p>
    <w:p w14:paraId="71765A7A" w14:textId="77777777" w:rsidR="00E85716" w:rsidRPr="00CF4AB6" w:rsidRDefault="00E85716" w:rsidP="00E85716">
      <w:pPr>
        <w:pStyle w:val="Prrafodelista"/>
        <w:widowControl w:val="0"/>
        <w:numPr>
          <w:ilvl w:val="1"/>
          <w:numId w:val="19"/>
        </w:numPr>
        <w:ind w:left="1134" w:hanging="425"/>
        <w:contextualSpacing/>
        <w:jc w:val="both"/>
        <w:rPr>
          <w:rFonts w:ascii="Arial" w:hAnsi="Arial" w:cs="Arial"/>
          <w:sz w:val="22"/>
          <w:szCs w:val="22"/>
          <w:lang w:val="es-ES_tradnl"/>
        </w:rPr>
      </w:pPr>
      <w:r w:rsidRPr="00CF4AB6">
        <w:rPr>
          <w:rFonts w:ascii="Arial" w:hAnsi="Arial" w:cs="Arial"/>
          <w:sz w:val="22"/>
          <w:szCs w:val="22"/>
          <w:lang w:val="es-ES_tradnl"/>
        </w:rPr>
        <w:t xml:space="preserve">Para el caso de que la contratación implique el acceso del contratista a datos de carácter personal de cuyo tratamiento sea responsable la entidad contratante, aquél tendrá la consideración de encargado del tratamiento. En este supuesto, el acceso a esos datos no se considerará comunicación de datos, cuando se cumpla lo previsto en el </w:t>
      </w:r>
      <w:hyperlink r:id="rId18" w:anchor="a12" w:history="1">
        <w:r w:rsidRPr="00CF4AB6">
          <w:rPr>
            <w:rFonts w:ascii="Arial" w:hAnsi="Arial" w:cs="Arial"/>
            <w:sz w:val="22"/>
            <w:szCs w:val="22"/>
            <w:lang w:val="es-ES_tradnl"/>
          </w:rPr>
          <w:t>Artículo 12.2 y 3 de la Ley Orgánica 15/1999, de 13 de diciembre</w:t>
        </w:r>
      </w:hyperlink>
      <w:r w:rsidRPr="00CF4AB6">
        <w:rPr>
          <w:rFonts w:ascii="Arial" w:hAnsi="Arial" w:cs="Arial"/>
          <w:sz w:val="22"/>
          <w:szCs w:val="22"/>
          <w:lang w:val="es-ES_tradnl"/>
        </w:rPr>
        <w:t xml:space="preserve">. En todo caso, las previsiones del </w:t>
      </w:r>
      <w:hyperlink r:id="rId19" w:anchor="a12" w:history="1">
        <w:r w:rsidRPr="00CF4AB6">
          <w:rPr>
            <w:rFonts w:ascii="Arial" w:hAnsi="Arial" w:cs="Arial"/>
            <w:sz w:val="22"/>
            <w:szCs w:val="22"/>
            <w:lang w:val="es-ES_tradnl"/>
          </w:rPr>
          <w:t>Artículo 12.2 de dicha Ley</w:t>
        </w:r>
      </w:hyperlink>
      <w:r w:rsidRPr="00CF4AB6">
        <w:rPr>
          <w:rFonts w:ascii="Arial" w:hAnsi="Arial" w:cs="Arial"/>
          <w:sz w:val="22"/>
          <w:szCs w:val="22"/>
          <w:lang w:val="es-ES_tradnl"/>
        </w:rPr>
        <w:t xml:space="preserve"> deberán de constar por escrito. </w:t>
      </w:r>
    </w:p>
    <w:p w14:paraId="6479EBFC" w14:textId="77777777" w:rsidR="00E85716" w:rsidRPr="00CF4AB6" w:rsidRDefault="00E85716" w:rsidP="00E85716">
      <w:pPr>
        <w:pStyle w:val="Prrafodelista"/>
        <w:rPr>
          <w:rFonts w:ascii="Arial" w:hAnsi="Arial" w:cs="Arial"/>
          <w:sz w:val="22"/>
          <w:szCs w:val="22"/>
          <w:lang w:val="es-ES_tradnl"/>
        </w:rPr>
      </w:pPr>
    </w:p>
    <w:p w14:paraId="345F1184" w14:textId="77777777" w:rsidR="00E85716" w:rsidRPr="00CF4AB6" w:rsidRDefault="00E85716" w:rsidP="00E85716">
      <w:pPr>
        <w:pStyle w:val="Prrafodelista"/>
        <w:ind w:left="1134"/>
        <w:jc w:val="both"/>
        <w:rPr>
          <w:rFonts w:ascii="Arial" w:hAnsi="Arial" w:cs="Arial"/>
          <w:sz w:val="22"/>
          <w:szCs w:val="22"/>
          <w:lang w:val="es-ES_tradnl"/>
        </w:rPr>
      </w:pPr>
      <w:r w:rsidRPr="00CF4AB6">
        <w:rPr>
          <w:rFonts w:ascii="Arial" w:hAnsi="Arial" w:cs="Arial"/>
          <w:sz w:val="22"/>
          <w:szCs w:val="22"/>
          <w:lang w:val="es-ES_tradnl"/>
        </w:rPr>
        <w:t xml:space="preserve">Cuando finalice la prestación contractual los datos de carácter personal deberán ser destruidos o devueltos a la entidad contratante responsable, o al encargado de tratamiento que ésta hubiese designado. </w:t>
      </w:r>
    </w:p>
    <w:p w14:paraId="3E2FCF2B" w14:textId="77777777" w:rsidR="00E85716" w:rsidRPr="00CF4AB6" w:rsidRDefault="00E85716" w:rsidP="00E85716">
      <w:pPr>
        <w:jc w:val="both"/>
        <w:rPr>
          <w:rFonts w:ascii="Arial" w:hAnsi="Arial" w:cs="Arial"/>
          <w:lang w:val="es-ES_tradnl"/>
        </w:rPr>
      </w:pPr>
    </w:p>
    <w:p w14:paraId="4B2B72C5" w14:textId="77777777" w:rsidR="00E85716" w:rsidRPr="00CF4AB6" w:rsidRDefault="00E85716" w:rsidP="00E85716">
      <w:pPr>
        <w:pStyle w:val="Prrafodelista"/>
        <w:ind w:left="1134"/>
        <w:jc w:val="both"/>
        <w:rPr>
          <w:rFonts w:ascii="Arial" w:hAnsi="Arial" w:cs="Arial"/>
          <w:sz w:val="22"/>
          <w:szCs w:val="22"/>
          <w:lang w:val="es-ES_tradnl"/>
        </w:rPr>
      </w:pPr>
      <w:r w:rsidRPr="00CF4AB6">
        <w:rPr>
          <w:rFonts w:ascii="Arial" w:hAnsi="Arial" w:cs="Arial"/>
          <w:sz w:val="22"/>
          <w:szCs w:val="22"/>
          <w:lang w:val="es-ES_tradnl"/>
        </w:rPr>
        <w:t>El tercero encargado del tratamiento conservará debidamente bloqueados los datos en tanto pudieran derivarse responsabilidades de su relación con la entidad responsable del tratamiento.</w:t>
      </w:r>
    </w:p>
    <w:p w14:paraId="5CDEDAB6" w14:textId="77777777" w:rsidR="00E85716" w:rsidRPr="00CF4AB6" w:rsidRDefault="00E85716" w:rsidP="00E85716">
      <w:pPr>
        <w:jc w:val="both"/>
        <w:rPr>
          <w:rFonts w:ascii="Arial" w:hAnsi="Arial" w:cs="Arial"/>
          <w:lang w:val="es-ES_tradnl"/>
        </w:rPr>
      </w:pPr>
    </w:p>
    <w:p w14:paraId="6C796E94" w14:textId="77777777" w:rsidR="00E85716" w:rsidRPr="00CF4AB6" w:rsidRDefault="00E85716" w:rsidP="00E85716">
      <w:pPr>
        <w:pStyle w:val="Prrafodelista"/>
        <w:widowControl w:val="0"/>
        <w:numPr>
          <w:ilvl w:val="1"/>
          <w:numId w:val="19"/>
        </w:numPr>
        <w:ind w:left="1134" w:hanging="425"/>
        <w:contextualSpacing/>
        <w:jc w:val="both"/>
        <w:rPr>
          <w:rFonts w:ascii="Arial" w:hAnsi="Arial" w:cs="Arial"/>
          <w:sz w:val="22"/>
          <w:szCs w:val="22"/>
          <w:lang w:val="es-ES_tradnl"/>
        </w:rPr>
      </w:pPr>
      <w:r w:rsidRPr="00CF4AB6">
        <w:rPr>
          <w:rFonts w:ascii="Arial" w:hAnsi="Arial" w:cs="Arial"/>
          <w:sz w:val="22"/>
          <w:szCs w:val="22"/>
          <w:lang w:val="es-ES_tradnl"/>
        </w:rPr>
        <w:t>En el caso de que un tercero trate datos personales por cuenta del contratista, encargado del tratamiento, deberán de cumplirse los siguientes requisitos:</w:t>
      </w:r>
    </w:p>
    <w:p w14:paraId="09940447" w14:textId="77777777" w:rsidR="00E85716" w:rsidRPr="00CF4AB6" w:rsidRDefault="00E85716" w:rsidP="00E85716">
      <w:pPr>
        <w:pStyle w:val="Prrafodelista"/>
        <w:ind w:left="1134"/>
        <w:jc w:val="both"/>
        <w:rPr>
          <w:rFonts w:ascii="Arial" w:hAnsi="Arial" w:cs="Arial"/>
          <w:sz w:val="22"/>
          <w:szCs w:val="22"/>
          <w:lang w:val="es-ES_tradnl"/>
        </w:rPr>
      </w:pPr>
      <w:r w:rsidRPr="00CF4AB6">
        <w:rPr>
          <w:rFonts w:ascii="Arial" w:hAnsi="Arial" w:cs="Arial"/>
          <w:sz w:val="22"/>
          <w:szCs w:val="22"/>
          <w:lang w:val="es-ES_tradnl"/>
        </w:rPr>
        <w:t>Que dicho tratamiento se haya especificado en el contrato firmado por la entidad contratante y el contratista.</w:t>
      </w:r>
    </w:p>
    <w:p w14:paraId="0E74C979" w14:textId="77777777" w:rsidR="00E85716" w:rsidRPr="00CF4AB6" w:rsidRDefault="00E85716" w:rsidP="00E85716">
      <w:pPr>
        <w:pStyle w:val="Prrafodelista"/>
        <w:ind w:left="1134"/>
        <w:jc w:val="both"/>
        <w:rPr>
          <w:rFonts w:ascii="Arial" w:hAnsi="Arial" w:cs="Arial"/>
          <w:sz w:val="22"/>
          <w:szCs w:val="22"/>
          <w:lang w:val="es-ES_tradnl"/>
        </w:rPr>
      </w:pPr>
    </w:p>
    <w:p w14:paraId="3161EAD8" w14:textId="77777777" w:rsidR="00E85716" w:rsidRPr="00CF4AB6" w:rsidRDefault="00E85716" w:rsidP="00E85716">
      <w:pPr>
        <w:pStyle w:val="Prrafodelista"/>
        <w:ind w:left="1134"/>
        <w:jc w:val="both"/>
        <w:rPr>
          <w:rFonts w:ascii="Arial" w:hAnsi="Arial" w:cs="Arial"/>
          <w:sz w:val="22"/>
          <w:szCs w:val="22"/>
          <w:lang w:val="es-ES_tradnl"/>
        </w:rPr>
      </w:pPr>
      <w:r w:rsidRPr="00CF4AB6">
        <w:rPr>
          <w:rFonts w:ascii="Arial" w:hAnsi="Arial" w:cs="Arial"/>
          <w:sz w:val="22"/>
          <w:szCs w:val="22"/>
          <w:lang w:val="es-ES_tradnl"/>
        </w:rPr>
        <w:t>Que el tratamiento de datos de carácter personal se ajuste a las instrucciones del responsable del tratamiento.</w:t>
      </w:r>
    </w:p>
    <w:p w14:paraId="147B29AD" w14:textId="77777777" w:rsidR="00E85716" w:rsidRPr="00CF4AB6" w:rsidRDefault="00E85716" w:rsidP="00E85716">
      <w:pPr>
        <w:pStyle w:val="Prrafodelista"/>
        <w:ind w:left="1134"/>
        <w:jc w:val="both"/>
        <w:rPr>
          <w:rFonts w:ascii="Arial" w:hAnsi="Arial" w:cs="Arial"/>
          <w:sz w:val="22"/>
          <w:szCs w:val="22"/>
          <w:lang w:val="es-ES_tradnl"/>
        </w:rPr>
      </w:pPr>
    </w:p>
    <w:p w14:paraId="53FA9715" w14:textId="77777777" w:rsidR="00E85716" w:rsidRPr="00CF4AB6" w:rsidRDefault="00E85716" w:rsidP="00E85716">
      <w:pPr>
        <w:pStyle w:val="Prrafodelista"/>
        <w:ind w:left="1134"/>
        <w:jc w:val="both"/>
        <w:rPr>
          <w:rFonts w:ascii="Arial" w:hAnsi="Arial" w:cs="Arial"/>
          <w:sz w:val="22"/>
          <w:szCs w:val="22"/>
          <w:lang w:val="es-ES_tradnl"/>
        </w:rPr>
      </w:pPr>
      <w:r w:rsidRPr="00CF4AB6">
        <w:rPr>
          <w:rFonts w:ascii="Arial" w:hAnsi="Arial" w:cs="Arial"/>
          <w:sz w:val="22"/>
          <w:szCs w:val="22"/>
          <w:lang w:val="es-ES_tradnl"/>
        </w:rPr>
        <w:t xml:space="preserve">Que el contratista encargado del tratamiento y el tercero formalicen el contrato en los términos previstos en el </w:t>
      </w:r>
      <w:hyperlink r:id="rId20" w:anchor="a12" w:history="1">
        <w:r w:rsidRPr="00CF4AB6">
          <w:rPr>
            <w:rFonts w:ascii="Arial" w:hAnsi="Arial" w:cs="Arial"/>
            <w:sz w:val="22"/>
            <w:szCs w:val="22"/>
            <w:lang w:val="es-ES_tradnl"/>
          </w:rPr>
          <w:t>Artículo 12.2 de la Ley Orgánica 15/1999, de 13 de diciembre.</w:t>
        </w:r>
      </w:hyperlink>
    </w:p>
    <w:p w14:paraId="4F82D42C" w14:textId="77777777" w:rsidR="00E85716" w:rsidRPr="00CF4AB6" w:rsidRDefault="00E85716" w:rsidP="00E85716">
      <w:pPr>
        <w:pStyle w:val="Prrafodelista"/>
        <w:ind w:left="1134"/>
        <w:jc w:val="both"/>
        <w:rPr>
          <w:rFonts w:ascii="Arial" w:hAnsi="Arial" w:cs="Arial"/>
          <w:sz w:val="22"/>
          <w:szCs w:val="22"/>
          <w:lang w:val="es-ES_tradnl"/>
        </w:rPr>
      </w:pPr>
    </w:p>
    <w:p w14:paraId="69128A20" w14:textId="77777777" w:rsidR="00E85716" w:rsidRPr="00CF4AB6" w:rsidRDefault="00E85716" w:rsidP="00E85716">
      <w:pPr>
        <w:pStyle w:val="Prrafodelista"/>
        <w:ind w:left="1134"/>
        <w:jc w:val="both"/>
        <w:rPr>
          <w:rFonts w:ascii="Arial" w:hAnsi="Arial" w:cs="Arial"/>
          <w:sz w:val="22"/>
          <w:szCs w:val="22"/>
          <w:lang w:val="es-ES_tradnl"/>
        </w:rPr>
      </w:pPr>
      <w:r w:rsidRPr="00CF4AB6">
        <w:rPr>
          <w:rFonts w:ascii="Arial" w:hAnsi="Arial" w:cs="Arial"/>
          <w:sz w:val="22"/>
          <w:szCs w:val="22"/>
          <w:lang w:val="es-ES_tradnl"/>
        </w:rPr>
        <w:t>En estos casos, el tercero tendrá también la consideración de encargado del tratamiento.</w:t>
      </w:r>
    </w:p>
    <w:p w14:paraId="0749EE48" w14:textId="77777777" w:rsidR="00E85716" w:rsidRPr="00CF4AB6" w:rsidRDefault="00E85716" w:rsidP="00E85716">
      <w:pPr>
        <w:jc w:val="both"/>
        <w:rPr>
          <w:rFonts w:ascii="Arial" w:hAnsi="Arial" w:cs="Arial"/>
          <w:lang w:val="es-ES_tradnl"/>
        </w:rPr>
      </w:pPr>
    </w:p>
    <w:p w14:paraId="3A46EEEA" w14:textId="77777777" w:rsidR="00E85716" w:rsidRPr="00CF4AB6" w:rsidRDefault="00E85716" w:rsidP="00E85716">
      <w:pPr>
        <w:pStyle w:val="Prrafodelista"/>
        <w:ind w:left="1134"/>
        <w:jc w:val="both"/>
        <w:rPr>
          <w:rFonts w:ascii="Arial" w:hAnsi="Arial" w:cs="Arial"/>
          <w:sz w:val="22"/>
          <w:szCs w:val="22"/>
          <w:lang w:val="es-ES_tradnl"/>
        </w:rPr>
      </w:pPr>
      <w:r w:rsidRPr="00CF4AB6">
        <w:rPr>
          <w:rFonts w:ascii="Arial" w:hAnsi="Arial" w:cs="Arial"/>
          <w:sz w:val="22"/>
          <w:szCs w:val="22"/>
          <w:lang w:val="es-ES_tradnl"/>
        </w:rPr>
        <w:t xml:space="preserve">Y de conformidad con lo dispuesto en la mencionada LO 15/1999, de 13 de diciembre, de Protección de Datos de Carácter Personal y 8/2001, de 13 de julio, de Protección de Datos de Carácter Personal de </w:t>
      </w:r>
      <w:smartTag w:uri="urn:schemas-microsoft-com:office:smarttags" w:element="PersonName">
        <w:smartTagPr>
          <w:attr w:name="ProductID" w:val="la Comunidad"/>
        </w:smartTagPr>
        <w:r w:rsidRPr="00CF4AB6">
          <w:rPr>
            <w:rFonts w:ascii="Arial" w:hAnsi="Arial" w:cs="Arial"/>
            <w:sz w:val="22"/>
            <w:szCs w:val="22"/>
            <w:lang w:val="es-ES_tradnl"/>
          </w:rPr>
          <w:t>la Comunidad</w:t>
        </w:r>
      </w:smartTag>
      <w:r w:rsidRPr="00CF4AB6">
        <w:rPr>
          <w:rFonts w:ascii="Arial" w:hAnsi="Arial" w:cs="Arial"/>
          <w:sz w:val="22"/>
          <w:szCs w:val="22"/>
          <w:lang w:val="es-ES_tradnl"/>
        </w:rPr>
        <w:t xml:space="preserve"> de Madrid, el contratista, así como los trabajadores que de él dependan, se obligan a guardar secreto sobre los datos de carácter personal que conozca con ocasión o como consecuencia de la prestación del presente contrato, permaneciendo dicha obligación incluso después de concluir el mismo y de la terminación de sus respectivas obligaciones en materia laboral de los empleados con el contratista. </w:t>
      </w:r>
    </w:p>
    <w:p w14:paraId="4E4847AC" w14:textId="77777777" w:rsidR="00E85716" w:rsidRPr="00CF4AB6" w:rsidRDefault="00E85716" w:rsidP="00E85716">
      <w:pPr>
        <w:pStyle w:val="Prrafodelista"/>
        <w:ind w:left="1134"/>
        <w:jc w:val="both"/>
        <w:rPr>
          <w:rFonts w:ascii="Arial" w:hAnsi="Arial" w:cs="Arial"/>
          <w:sz w:val="22"/>
          <w:szCs w:val="22"/>
          <w:lang w:val="es-ES_tradnl"/>
        </w:rPr>
      </w:pPr>
    </w:p>
    <w:p w14:paraId="45F261F5" w14:textId="77777777" w:rsidR="00E85716" w:rsidRPr="00CF4AB6" w:rsidRDefault="00E85716" w:rsidP="00E85716">
      <w:pPr>
        <w:pStyle w:val="Prrafodelista"/>
        <w:ind w:left="1134"/>
        <w:jc w:val="both"/>
        <w:rPr>
          <w:rFonts w:ascii="Arial" w:hAnsi="Arial" w:cs="Arial"/>
          <w:sz w:val="22"/>
          <w:szCs w:val="22"/>
          <w:lang w:val="es-ES_tradnl"/>
        </w:rPr>
      </w:pPr>
      <w:r w:rsidRPr="00CF4AB6">
        <w:rPr>
          <w:rFonts w:ascii="Arial" w:hAnsi="Arial" w:cs="Arial"/>
          <w:sz w:val="22"/>
          <w:szCs w:val="22"/>
          <w:lang w:val="es-ES_tradnl"/>
        </w:rPr>
        <w:t>A estos efectos, se le informa que, dependiendo de la naturaleza de la violación de la normativa a este respecto, podrá constituir una infracción leve, grave o muy grave, con las consecuencias inherentes a la misma, establecidas en la legislación laboral y de protección de datos de carácter personal.</w:t>
      </w:r>
    </w:p>
    <w:p w14:paraId="7EA4D0FD" w14:textId="77777777" w:rsidR="00E85716" w:rsidRPr="00CF4AB6" w:rsidRDefault="00E85716" w:rsidP="00E85716">
      <w:pPr>
        <w:pStyle w:val="Prrafodelista"/>
        <w:ind w:left="1134"/>
        <w:jc w:val="both"/>
        <w:rPr>
          <w:rFonts w:ascii="Arial" w:hAnsi="Arial" w:cs="Arial"/>
          <w:sz w:val="22"/>
          <w:szCs w:val="22"/>
          <w:lang w:val="es-ES_tradnl"/>
        </w:rPr>
      </w:pPr>
    </w:p>
    <w:p w14:paraId="13F263B6" w14:textId="77777777" w:rsidR="00E85716" w:rsidRPr="00CF4AB6" w:rsidRDefault="00E85716" w:rsidP="00E85716">
      <w:pPr>
        <w:pStyle w:val="Prrafodelista"/>
        <w:ind w:left="1134"/>
        <w:jc w:val="both"/>
        <w:rPr>
          <w:rFonts w:ascii="Arial" w:hAnsi="Arial" w:cs="Arial"/>
          <w:sz w:val="22"/>
          <w:szCs w:val="22"/>
          <w:lang w:val="es-ES_tradnl"/>
        </w:rPr>
      </w:pPr>
      <w:r w:rsidRPr="00CF4AB6">
        <w:rPr>
          <w:rFonts w:ascii="Arial" w:hAnsi="Arial" w:cs="Arial"/>
          <w:sz w:val="22"/>
          <w:szCs w:val="22"/>
          <w:lang w:val="es-ES_tradnl"/>
        </w:rPr>
        <w:t>El contratista se obliga a adoptar todas y cada una de las medidas de seguridad, tanto de tipo lógico como organizativas, en cumplimiento de la legislación de protección de datos de carácter personal, así como a no revelar y mantener en secreto los datos que se le hayan facilitado como consecuencia de la relación contractual con el Ayuntamiento, así como a no utilizar dichos datos para cuestiones ajenas a la prestación del servicio objeto del contrato, incluso una vez extinguido.</w:t>
      </w:r>
    </w:p>
    <w:p w14:paraId="54E802E0" w14:textId="77777777" w:rsidR="00E85716" w:rsidRPr="00CF4AB6" w:rsidRDefault="00E85716" w:rsidP="00E85716">
      <w:pPr>
        <w:pStyle w:val="Prrafodelista"/>
        <w:ind w:left="1134"/>
        <w:jc w:val="both"/>
        <w:rPr>
          <w:rFonts w:ascii="Arial" w:hAnsi="Arial" w:cs="Arial"/>
          <w:sz w:val="22"/>
          <w:szCs w:val="22"/>
          <w:lang w:val="es-ES_tradnl"/>
        </w:rPr>
      </w:pPr>
    </w:p>
    <w:p w14:paraId="63C32955"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bookmarkStart w:id="5" w:name="_Toc356817141"/>
      <w:r w:rsidRPr="00CF4AB6">
        <w:rPr>
          <w:sz w:val="22"/>
          <w:szCs w:val="22"/>
        </w:rPr>
        <w:t>CESIÓN Y SUBCONTRATACIÓN</w:t>
      </w:r>
      <w:bookmarkEnd w:id="5"/>
    </w:p>
    <w:p w14:paraId="5115998A" w14:textId="77777777" w:rsidR="00E85716" w:rsidRPr="00CF4AB6" w:rsidRDefault="00E85716" w:rsidP="00E85716">
      <w:pPr>
        <w:jc w:val="both"/>
        <w:outlineLvl w:val="0"/>
        <w:rPr>
          <w:rFonts w:ascii="Arial" w:hAnsi="Arial" w:cs="Arial"/>
          <w:b/>
          <w:lang w:val="es-ES_tradnl"/>
        </w:rPr>
      </w:pPr>
      <w:r w:rsidRPr="00CF4AB6">
        <w:rPr>
          <w:rFonts w:ascii="Arial" w:hAnsi="Arial" w:cs="Arial"/>
          <w:b/>
          <w:lang w:val="es-ES_tradnl"/>
        </w:rPr>
        <w:lastRenderedPageBreak/>
        <w:t>Cesión</w:t>
      </w:r>
    </w:p>
    <w:p w14:paraId="44B0200B" w14:textId="77777777" w:rsidR="00E85716" w:rsidRPr="00CF4AB6" w:rsidRDefault="00E85716" w:rsidP="00E85716">
      <w:pPr>
        <w:jc w:val="both"/>
        <w:rPr>
          <w:rFonts w:ascii="Arial" w:eastAsia="MS Minngs" w:hAnsi="Arial" w:cs="Arial"/>
          <w:lang w:val="es-ES_tradnl"/>
        </w:rPr>
      </w:pPr>
    </w:p>
    <w:p w14:paraId="33CA28D4"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 xml:space="preserve">El adjudicatario solamente podrá ceder válidamente los derechos y obligaciones que nazcan del contrato mediante autorización expresa y por escrito del Ayuntamiento de Los Realejos, y de conformidad con los requisitos señalados en el Artículo 226 de </w:t>
      </w:r>
      <w:smartTag w:uri="urn:schemas-microsoft-com:office:smarttags" w:element="PersonName">
        <w:smartTagPr>
          <w:attr w:name="ProductID" w:val="la TRLCSP."/>
        </w:smartTagPr>
        <w:r w:rsidRPr="00CF4AB6">
          <w:rPr>
            <w:rFonts w:ascii="Arial" w:hAnsi="Arial" w:cs="Arial"/>
            <w:lang w:val="es-ES_tradnl"/>
          </w:rPr>
          <w:t xml:space="preserve">la </w:t>
        </w:r>
        <w:r>
          <w:rPr>
            <w:rFonts w:ascii="Arial" w:hAnsi="Arial" w:cs="Arial"/>
            <w:lang w:val="es-ES_tradnl"/>
          </w:rPr>
          <w:t>TR</w:t>
        </w:r>
        <w:r w:rsidRPr="00CF4AB6">
          <w:rPr>
            <w:rFonts w:ascii="Arial" w:hAnsi="Arial" w:cs="Arial"/>
            <w:lang w:val="es-ES_tradnl"/>
          </w:rPr>
          <w:t>LCSP.</w:t>
        </w:r>
      </w:smartTag>
    </w:p>
    <w:p w14:paraId="6D8D16E4" w14:textId="77777777" w:rsidR="00E85716" w:rsidRPr="00CF4AB6" w:rsidRDefault="00E85716" w:rsidP="00E85716">
      <w:pPr>
        <w:ind w:firstLine="705"/>
        <w:jc w:val="both"/>
        <w:rPr>
          <w:rFonts w:ascii="Arial" w:eastAsia="MS Minngs" w:hAnsi="Arial" w:cs="Arial"/>
          <w:lang w:val="es-ES_tradnl"/>
        </w:rPr>
      </w:pPr>
    </w:p>
    <w:p w14:paraId="58B42CC7" w14:textId="77777777" w:rsidR="00E85716" w:rsidRPr="00CF4AB6" w:rsidRDefault="00E85716" w:rsidP="00E85716">
      <w:pPr>
        <w:jc w:val="both"/>
        <w:outlineLvl w:val="0"/>
        <w:rPr>
          <w:rFonts w:ascii="Arial" w:hAnsi="Arial" w:cs="Arial"/>
          <w:b/>
          <w:lang w:val="es-ES_tradnl"/>
        </w:rPr>
      </w:pPr>
      <w:r w:rsidRPr="00CF4AB6">
        <w:rPr>
          <w:rFonts w:ascii="Arial" w:hAnsi="Arial" w:cs="Arial"/>
          <w:b/>
          <w:lang w:val="es-ES_tradnl"/>
        </w:rPr>
        <w:t>Subcontratación</w:t>
      </w:r>
    </w:p>
    <w:p w14:paraId="1326A331" w14:textId="77777777" w:rsidR="00E85716" w:rsidRPr="00CF4AB6" w:rsidRDefault="00E85716" w:rsidP="00E85716">
      <w:pPr>
        <w:ind w:firstLine="705"/>
        <w:jc w:val="both"/>
        <w:rPr>
          <w:rFonts w:ascii="Arial" w:eastAsia="MS Minngs" w:hAnsi="Arial" w:cs="Arial"/>
          <w:lang w:val="es-ES_tradnl"/>
        </w:rPr>
      </w:pPr>
    </w:p>
    <w:p w14:paraId="4C4F3A8F" w14:textId="77777777" w:rsidR="00E85716" w:rsidRDefault="00E85716" w:rsidP="00E85716">
      <w:pPr>
        <w:ind w:firstLine="567"/>
        <w:jc w:val="both"/>
        <w:rPr>
          <w:rFonts w:ascii="Arial" w:hAnsi="Arial" w:cs="Arial"/>
          <w:lang w:val="es-ES_tradnl"/>
        </w:rPr>
      </w:pPr>
      <w:r w:rsidRPr="00CF4AB6">
        <w:rPr>
          <w:rFonts w:ascii="Arial" w:hAnsi="Arial" w:cs="Arial"/>
          <w:lang w:val="es-ES_tradnl"/>
        </w:rPr>
        <w:t xml:space="preserve">El adjudicatario solamente podrá subcontratar la realización del contrato, hasta un </w:t>
      </w:r>
      <w:r w:rsidRPr="003B4962">
        <w:rPr>
          <w:rFonts w:ascii="Arial" w:hAnsi="Arial" w:cs="Arial"/>
          <w:lang w:val="es-ES_tradnl"/>
        </w:rPr>
        <w:t>máximo del 60% del importe de la adjudicación, mediante comunicación previa y por</w:t>
      </w:r>
      <w:r w:rsidRPr="00CF4AB6">
        <w:rPr>
          <w:rFonts w:ascii="Arial" w:hAnsi="Arial" w:cs="Arial"/>
          <w:lang w:val="es-ES_tradnl"/>
        </w:rPr>
        <w:t xml:space="preserve"> escrito al Ayuntamiento de Los Realejos del subcontrato a celebrar, y de conformidad con los requisitos se</w:t>
      </w:r>
      <w:r>
        <w:rPr>
          <w:rFonts w:ascii="Arial" w:hAnsi="Arial" w:cs="Arial"/>
          <w:lang w:val="es-ES_tradnl"/>
        </w:rPr>
        <w:t>ñalados en el Artículo 227 del</w:t>
      </w:r>
      <w:r w:rsidRPr="00CF4AB6">
        <w:rPr>
          <w:rFonts w:ascii="Arial" w:hAnsi="Arial" w:cs="Arial"/>
          <w:lang w:val="es-ES_tradnl"/>
        </w:rPr>
        <w:t xml:space="preserve"> </w:t>
      </w:r>
      <w:r>
        <w:rPr>
          <w:rFonts w:ascii="Arial" w:hAnsi="Arial" w:cs="Arial"/>
          <w:lang w:val="es-ES_tradnl"/>
        </w:rPr>
        <w:t>TR</w:t>
      </w:r>
      <w:r w:rsidRPr="00CF4AB6">
        <w:rPr>
          <w:rFonts w:ascii="Arial" w:hAnsi="Arial" w:cs="Arial"/>
          <w:lang w:val="es-ES_tradnl"/>
        </w:rPr>
        <w:t>LCSP</w:t>
      </w:r>
      <w:r>
        <w:rPr>
          <w:rFonts w:ascii="Arial" w:hAnsi="Arial" w:cs="Arial"/>
          <w:lang w:val="es-ES_tradnl"/>
        </w:rPr>
        <w:t>.</w:t>
      </w:r>
    </w:p>
    <w:p w14:paraId="16865CCA" w14:textId="77777777" w:rsidR="00E85716" w:rsidRPr="00CF4AB6" w:rsidRDefault="00E85716" w:rsidP="00E85716">
      <w:pPr>
        <w:jc w:val="both"/>
        <w:rPr>
          <w:rFonts w:ascii="Arial" w:hAnsi="Arial" w:cs="Arial"/>
          <w:lang w:val="es-ES_tradnl"/>
        </w:rPr>
      </w:pPr>
    </w:p>
    <w:p w14:paraId="3BA266E2" w14:textId="77777777" w:rsidR="00E85716" w:rsidRPr="00DD224F" w:rsidRDefault="00E85716" w:rsidP="00E85716">
      <w:pPr>
        <w:ind w:firstLine="567"/>
        <w:jc w:val="both"/>
        <w:rPr>
          <w:rFonts w:ascii="Arial" w:eastAsia="MS Minngs" w:hAnsi="Arial" w:cs="Arial"/>
          <w:lang w:val="es-ES_tradnl"/>
        </w:rPr>
      </w:pPr>
      <w:r w:rsidRPr="00DD224F">
        <w:rPr>
          <w:rFonts w:ascii="Arial" w:eastAsia="MS Minngs" w:hAnsi="Arial" w:cs="Arial"/>
          <w:lang w:val="es-ES_tradnl"/>
        </w:rPr>
        <w:t xml:space="preserve">Para llevar a cabo la subcontratación de la ejecución parcial de prestaciones objeto del contrato principal, el  contratista deberá comunicarlo, por escrito al órgano de contratación con una antelación mínima de 5 días  hábiles a la fecha en que haya de iniciarse la ejecución del subcontrato, aportando, al mismo tiempo, la  siguiente documentación: </w:t>
      </w:r>
    </w:p>
    <w:p w14:paraId="6051BA1A" w14:textId="77777777" w:rsidR="00E85716" w:rsidRPr="00DD224F" w:rsidRDefault="00E85716" w:rsidP="00E85716">
      <w:pPr>
        <w:ind w:firstLine="567"/>
        <w:jc w:val="both"/>
        <w:rPr>
          <w:rFonts w:ascii="Arial" w:eastAsia="MS Minngs" w:hAnsi="Arial" w:cs="Arial"/>
          <w:lang w:val="es-ES_tradnl"/>
        </w:rPr>
      </w:pPr>
    </w:p>
    <w:p w14:paraId="3A5D54A8" w14:textId="77777777" w:rsidR="00E85716" w:rsidRPr="00DD224F" w:rsidRDefault="00E85716" w:rsidP="00E85716">
      <w:pPr>
        <w:ind w:firstLine="567"/>
        <w:jc w:val="both"/>
        <w:rPr>
          <w:rFonts w:ascii="Arial" w:eastAsia="MS Minngs" w:hAnsi="Arial" w:cs="Arial"/>
          <w:lang w:val="es-ES_tradnl"/>
        </w:rPr>
      </w:pPr>
      <w:r w:rsidRPr="00DD224F">
        <w:rPr>
          <w:rFonts w:ascii="Arial" w:eastAsia="MS Minngs" w:hAnsi="Arial" w:cs="Arial"/>
          <w:lang w:val="es-ES_tradnl"/>
        </w:rPr>
        <w:t xml:space="preserve">Comunicación del subcontrato a celebrar, suscrita por el contratista y el subcontratista, señalando  la parte de la prestación que se pretende subcontratar y la identidad del subcontratista, y  justificando suficientemente la aptitud de éste para ejecutarla por referencia los elementos técnicos  y humanos de que dispone y a su experiencia. En el caso que el subcontratista tuviera la clasificación adecuada para realizar la parte del contrato objeto de la subcontratación, la comunicación de esta circunstancia eximirá al contratista de la necesidad de justificar la aptitud de aquél. </w:t>
      </w:r>
    </w:p>
    <w:p w14:paraId="29858960" w14:textId="77777777" w:rsidR="00E85716" w:rsidRPr="00DD224F" w:rsidRDefault="00E85716" w:rsidP="00E85716">
      <w:pPr>
        <w:ind w:firstLine="567"/>
        <w:jc w:val="both"/>
        <w:rPr>
          <w:rFonts w:ascii="Arial" w:eastAsia="MS Minngs" w:hAnsi="Arial" w:cs="Arial"/>
          <w:lang w:val="es-ES_tradnl"/>
        </w:rPr>
      </w:pPr>
    </w:p>
    <w:p w14:paraId="02F3E146" w14:textId="77777777" w:rsidR="00E85716" w:rsidRPr="00DD224F" w:rsidRDefault="00E85716" w:rsidP="00E85716">
      <w:pPr>
        <w:ind w:firstLine="567"/>
        <w:jc w:val="both"/>
        <w:rPr>
          <w:rFonts w:ascii="Arial" w:eastAsia="MS Minngs" w:hAnsi="Arial" w:cs="Arial"/>
          <w:lang w:val="es-ES_tradnl"/>
        </w:rPr>
      </w:pPr>
      <w:r w:rsidRPr="00DD224F">
        <w:rPr>
          <w:rFonts w:ascii="Arial" w:eastAsia="MS Minngs" w:hAnsi="Arial" w:cs="Arial"/>
          <w:lang w:val="es-ES_tradnl"/>
        </w:rPr>
        <w:t xml:space="preserve">Declaración responsable del subcontratista, formulada ante autoridad administrativa, notario público  u organismo profesional cualificado, de no encontrarse inhabilitado para contratar de acuerdo con  el ordenamiento jurídico o comprendido en alguno de los supuestos del artículo 60 TRLCSP. </w:t>
      </w:r>
    </w:p>
    <w:p w14:paraId="6115F326" w14:textId="77777777" w:rsidR="00E85716" w:rsidRPr="00DD224F" w:rsidRDefault="00E85716" w:rsidP="00E85716">
      <w:pPr>
        <w:ind w:firstLine="567"/>
        <w:jc w:val="both"/>
        <w:rPr>
          <w:rFonts w:ascii="Arial" w:hAnsi="Arial" w:cs="Arial"/>
          <w:lang w:val="es-ES_tradnl"/>
        </w:rPr>
      </w:pPr>
    </w:p>
    <w:p w14:paraId="221DE5E8" w14:textId="77777777" w:rsidR="00E85716" w:rsidRPr="00DD224F" w:rsidRDefault="00E85716" w:rsidP="00E85716">
      <w:pPr>
        <w:ind w:firstLine="567"/>
        <w:jc w:val="both"/>
        <w:rPr>
          <w:rFonts w:ascii="Arial" w:eastAsia="MS Minngs" w:hAnsi="Arial" w:cs="Arial"/>
          <w:lang w:val="es-ES_tradnl"/>
        </w:rPr>
      </w:pPr>
      <w:r w:rsidRPr="00DD224F">
        <w:rPr>
          <w:rFonts w:ascii="Arial" w:eastAsia="MS Minngs" w:hAnsi="Arial" w:cs="Arial"/>
          <w:lang w:val="es-ES_tradnl"/>
        </w:rPr>
        <w:t xml:space="preserve">Declaración del contratista de que las prestaciones a subcontratar, conjuntamente con otros subcontratos precedentes, si los hubiere, no exceden del 60 por ciento del importe de adjudicación del contrato principal, con indicación expresa de los importes de cada uno de los subcontratas realizados y del porcentaje que su importe actual acumulado, incluido el que es objeto de comunicación, representa sobre el presupuesto de adjudicación del contrato principal. </w:t>
      </w:r>
    </w:p>
    <w:p w14:paraId="7009AB60" w14:textId="77777777" w:rsidR="00E85716" w:rsidRPr="00DD224F" w:rsidRDefault="00E85716" w:rsidP="00E85716">
      <w:pPr>
        <w:ind w:firstLine="567"/>
        <w:jc w:val="both"/>
        <w:rPr>
          <w:rFonts w:ascii="Arial" w:eastAsia="MS Minngs" w:hAnsi="Arial" w:cs="Arial"/>
          <w:lang w:val="es-ES_tradnl"/>
        </w:rPr>
      </w:pPr>
    </w:p>
    <w:p w14:paraId="3E00879F" w14:textId="77777777" w:rsidR="00E85716" w:rsidRPr="00DD224F" w:rsidRDefault="00E85716" w:rsidP="00E85716">
      <w:pPr>
        <w:ind w:firstLine="567"/>
        <w:jc w:val="both"/>
        <w:rPr>
          <w:rFonts w:ascii="Arial" w:eastAsia="MS Minngs" w:hAnsi="Arial" w:cs="Arial"/>
          <w:lang w:val="es-ES_tradnl"/>
        </w:rPr>
      </w:pPr>
      <w:r w:rsidRPr="00DD224F">
        <w:rPr>
          <w:rFonts w:ascii="Arial" w:eastAsia="MS Minngs" w:hAnsi="Arial" w:cs="Arial"/>
          <w:lang w:val="es-ES_tradnl"/>
        </w:rPr>
        <w:lastRenderedPageBreak/>
        <w:t xml:space="preserve">Compromiso del contratista de cumplimiento de lo previsto en los artículos 227 y 228 del TRLCSP. </w:t>
      </w:r>
    </w:p>
    <w:p w14:paraId="355FC171" w14:textId="77777777" w:rsidR="00E85716" w:rsidRPr="00DD224F" w:rsidRDefault="00E85716" w:rsidP="00E85716">
      <w:pPr>
        <w:ind w:firstLine="567"/>
        <w:jc w:val="both"/>
        <w:rPr>
          <w:rFonts w:ascii="Arial" w:hAnsi="Arial" w:cs="Arial"/>
          <w:lang w:val="es-ES_tradnl"/>
        </w:rPr>
      </w:pPr>
    </w:p>
    <w:p w14:paraId="358CEE5C" w14:textId="77777777" w:rsidR="00E85716" w:rsidRPr="00DD224F" w:rsidRDefault="00E85716" w:rsidP="00E85716">
      <w:pPr>
        <w:ind w:firstLine="567"/>
        <w:jc w:val="both"/>
        <w:rPr>
          <w:rFonts w:ascii="Arial" w:hAnsi="Arial" w:cs="Arial"/>
          <w:lang w:val="es-ES_tradnl"/>
        </w:rPr>
      </w:pPr>
      <w:r w:rsidRPr="00DD224F">
        <w:rPr>
          <w:rFonts w:ascii="Arial" w:hAnsi="Arial" w:cs="Arial"/>
          <w:lang w:val="es-ES_tradnl"/>
        </w:rPr>
        <w:t>En cualquier caso, el Ayuntamiento quedará siempre ajeno y al margen de las relaciones entre el adjudicatario y las empresas a las que éste contrate, no siendo responsable en ningún caso de las consecuencias derivadas de los contratos que celebre aquél con las segundas, y continuará, por tanto, relacionándose exclusivamente con el adjudicatario a todos los efectos.</w:t>
      </w:r>
    </w:p>
    <w:p w14:paraId="7AA0FEE2" w14:textId="77777777" w:rsidR="00E85716" w:rsidRPr="00DD224F" w:rsidRDefault="00E85716" w:rsidP="00E85716">
      <w:pPr>
        <w:ind w:firstLine="567"/>
        <w:jc w:val="both"/>
        <w:rPr>
          <w:rFonts w:ascii="Arial" w:eastAsia="MS Minngs" w:hAnsi="Arial" w:cs="Arial"/>
          <w:lang w:val="es-ES_tradnl"/>
        </w:rPr>
      </w:pPr>
    </w:p>
    <w:p w14:paraId="0D5F1E8A" w14:textId="77777777" w:rsidR="00E85716" w:rsidRPr="00DD224F" w:rsidRDefault="00E85716" w:rsidP="00E85716">
      <w:pPr>
        <w:ind w:firstLine="567"/>
        <w:jc w:val="both"/>
        <w:rPr>
          <w:rFonts w:ascii="Arial" w:eastAsia="MS Minngs" w:hAnsi="Arial" w:cs="Arial"/>
          <w:lang w:val="es-ES_tradnl"/>
        </w:rPr>
      </w:pPr>
      <w:r w:rsidRPr="00DD224F">
        <w:rPr>
          <w:rFonts w:ascii="Arial" w:eastAsia="MS Minngs" w:hAnsi="Arial" w:cs="Arial"/>
          <w:lang w:val="es-ES_tradnl"/>
        </w:rPr>
        <w:t xml:space="preserve">Será requisito indispensable para el abono de las correspondientes certificaciones o facturas al contratista, que el director o supervisor de la ejecución del contrato emita informe o diligencia haciendo constar el porcentaje subcontratado hasta la fecha por el contratista para la ejecución del contrato principal o, en su caso, constatando que no se ha producido subcontratación. </w:t>
      </w:r>
    </w:p>
    <w:p w14:paraId="1523401E" w14:textId="77777777" w:rsidR="00E85716" w:rsidRDefault="00E85716" w:rsidP="00E85716">
      <w:pPr>
        <w:jc w:val="both"/>
        <w:rPr>
          <w:rFonts w:ascii="Arial" w:hAnsi="Arial" w:cs="Arial"/>
          <w:lang w:val="es-ES_tradnl"/>
        </w:rPr>
      </w:pPr>
    </w:p>
    <w:p w14:paraId="045F8A48"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bookmarkStart w:id="6" w:name="_Toc356817143"/>
      <w:r w:rsidRPr="00CF4AB6">
        <w:rPr>
          <w:sz w:val="22"/>
          <w:szCs w:val="22"/>
        </w:rPr>
        <w:t xml:space="preserve">PLAZO DE </w:t>
      </w:r>
      <w:smartTag w:uri="urn:schemas-microsoft-com:office:smarttags" w:element="PersonName">
        <w:smartTagPr>
          <w:attr w:name="ProductID" w:val="LA GARANTￍA"/>
        </w:smartTagPr>
        <w:r w:rsidRPr="00CF4AB6">
          <w:rPr>
            <w:sz w:val="22"/>
            <w:szCs w:val="22"/>
          </w:rPr>
          <w:t>LA GARANTÍA</w:t>
        </w:r>
      </w:smartTag>
      <w:bookmarkEnd w:id="6"/>
    </w:p>
    <w:p w14:paraId="6048954A" w14:textId="77777777" w:rsidR="00E85716" w:rsidRPr="000110F6" w:rsidRDefault="00E85716" w:rsidP="00E85716">
      <w:pPr>
        <w:ind w:firstLine="567"/>
        <w:jc w:val="both"/>
        <w:rPr>
          <w:rFonts w:ascii="Arial" w:hAnsi="Arial" w:cs="Arial"/>
          <w:lang w:val="es-ES_tradnl"/>
        </w:rPr>
      </w:pPr>
      <w:r w:rsidRPr="000110F6">
        <w:rPr>
          <w:rFonts w:ascii="Arial" w:hAnsi="Arial" w:cs="Arial"/>
          <w:lang w:val="es-ES_tradnl"/>
        </w:rPr>
        <w:t>Concluido y recibido el contrato de conformidad comienza el plazo de garantía.</w:t>
      </w:r>
    </w:p>
    <w:p w14:paraId="5B942D5E" w14:textId="77777777" w:rsidR="00E85716" w:rsidRPr="000110F6" w:rsidRDefault="00E85716" w:rsidP="00E85716">
      <w:pPr>
        <w:ind w:firstLine="567"/>
        <w:jc w:val="both"/>
        <w:rPr>
          <w:rFonts w:ascii="Arial" w:hAnsi="Arial" w:cs="Arial"/>
          <w:lang w:val="es-ES_tradnl"/>
        </w:rPr>
      </w:pPr>
    </w:p>
    <w:p w14:paraId="5E9D6828" w14:textId="77777777" w:rsidR="00E85716" w:rsidRPr="000110F6" w:rsidRDefault="00E85716" w:rsidP="00E85716">
      <w:pPr>
        <w:ind w:firstLine="567"/>
        <w:jc w:val="both"/>
        <w:rPr>
          <w:rFonts w:ascii="Arial" w:hAnsi="Arial" w:cs="Arial"/>
          <w:lang w:val="es-ES_tradnl"/>
        </w:rPr>
      </w:pPr>
      <w:r w:rsidRPr="000110F6">
        <w:rPr>
          <w:rFonts w:ascii="Arial" w:hAnsi="Arial" w:cs="Arial"/>
          <w:lang w:val="es-ES_tradnl"/>
        </w:rPr>
        <w:t xml:space="preserve">El plazo de garantía será de </w:t>
      </w:r>
      <w:r w:rsidRPr="006378BA">
        <w:rPr>
          <w:rFonts w:ascii="Arial" w:hAnsi="Arial" w:cs="Arial"/>
          <w:lang w:val="es-ES_tradnl"/>
        </w:rPr>
        <w:t>DOS AÑOS</w:t>
      </w:r>
      <w:r w:rsidRPr="000110F6">
        <w:rPr>
          <w:rFonts w:ascii="Arial" w:hAnsi="Arial" w:cs="Arial"/>
          <w:lang w:val="es-ES_tradnl"/>
        </w:rPr>
        <w:t xml:space="preserve"> desde la finalización de la ejecución del contrato.</w:t>
      </w:r>
    </w:p>
    <w:p w14:paraId="57B1ADC8" w14:textId="77777777" w:rsidR="00E85716" w:rsidRPr="000110F6" w:rsidRDefault="00E85716" w:rsidP="00E85716">
      <w:pPr>
        <w:ind w:firstLine="567"/>
        <w:jc w:val="both"/>
        <w:rPr>
          <w:rFonts w:ascii="Arial" w:hAnsi="Arial" w:cs="Arial"/>
          <w:lang w:val="es-ES_tradnl"/>
        </w:rPr>
      </w:pPr>
    </w:p>
    <w:p w14:paraId="5664B708" w14:textId="77777777" w:rsidR="00E85716" w:rsidRPr="000110F6" w:rsidRDefault="00E85716" w:rsidP="00E85716">
      <w:pPr>
        <w:ind w:firstLine="567"/>
        <w:jc w:val="both"/>
        <w:rPr>
          <w:rFonts w:ascii="Arial" w:hAnsi="Arial" w:cs="Arial"/>
          <w:lang w:val="es-ES_tradnl"/>
        </w:rPr>
      </w:pPr>
      <w:r w:rsidRPr="000110F6">
        <w:rPr>
          <w:rFonts w:ascii="Arial" w:hAnsi="Arial" w:cs="Arial"/>
          <w:lang w:val="es-ES_tradnl"/>
        </w:rPr>
        <w:t>Si durante el plazo de garantía se acredita la existencia de vicios o defectos en los bienes suministrados, la administración titular tendrá derecho a reclamar al adjudicatario la reposición de los bienes que resulten defectuosos, o la reparación de los mismos en caso que fuese suficiente.</w:t>
      </w:r>
    </w:p>
    <w:p w14:paraId="70CEA4E4" w14:textId="77777777" w:rsidR="00E85716" w:rsidRPr="000110F6" w:rsidRDefault="00E85716" w:rsidP="00E85716">
      <w:pPr>
        <w:ind w:firstLine="567"/>
        <w:jc w:val="both"/>
        <w:rPr>
          <w:rFonts w:ascii="Arial" w:hAnsi="Arial" w:cs="Arial"/>
          <w:lang w:val="es-ES_tradnl"/>
        </w:rPr>
      </w:pPr>
    </w:p>
    <w:p w14:paraId="4298A9C0" w14:textId="77777777" w:rsidR="00E85716" w:rsidRPr="000110F6" w:rsidRDefault="00E85716" w:rsidP="00E85716">
      <w:pPr>
        <w:ind w:firstLine="567"/>
        <w:jc w:val="both"/>
        <w:rPr>
          <w:rFonts w:ascii="Arial" w:hAnsi="Arial" w:cs="Arial"/>
          <w:lang w:val="es-ES_tradnl"/>
        </w:rPr>
      </w:pPr>
      <w:r w:rsidRPr="000110F6">
        <w:rPr>
          <w:rFonts w:ascii="Arial" w:hAnsi="Arial" w:cs="Arial"/>
          <w:lang w:val="es-ES_tradnl"/>
        </w:rPr>
        <w:t xml:space="preserve">Durante el período de garantía, el contratista estará obligado a subsanar, a su costa, todas las deficiencias que se puedan observar en lo ejecutado, con independencia de las consecuencias que se pudieran derivar de las responsabilidades en que hubiere podido incurrir, de acuerdo a lo establecido en el presente Pliego y </w:t>
      </w:r>
      <w:r>
        <w:rPr>
          <w:rFonts w:ascii="Arial" w:hAnsi="Arial" w:cs="Arial"/>
          <w:lang w:val="es-ES_tradnl"/>
        </w:rPr>
        <w:t>en el TRLCSP.</w:t>
      </w:r>
    </w:p>
    <w:p w14:paraId="75B50C61" w14:textId="77777777" w:rsidR="00E85716" w:rsidRPr="00CF4AB6" w:rsidRDefault="00E85716" w:rsidP="00E85716">
      <w:pPr>
        <w:ind w:firstLine="567"/>
        <w:jc w:val="both"/>
        <w:rPr>
          <w:rFonts w:ascii="Arial" w:hAnsi="Arial" w:cs="Arial"/>
          <w:lang w:val="es-ES_tradnl"/>
        </w:rPr>
      </w:pPr>
    </w:p>
    <w:p w14:paraId="3DA8D914"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Durante este plazo de garantía, el adjudicatario tendrá derecho a conocer y a ser escuchado sobre la aplicación de los bienes suministrados.</w:t>
      </w:r>
    </w:p>
    <w:p w14:paraId="119CA737" w14:textId="77777777" w:rsidR="00E85716" w:rsidRPr="00CF4AB6" w:rsidRDefault="00E85716" w:rsidP="00E85716">
      <w:pPr>
        <w:ind w:firstLine="567"/>
        <w:jc w:val="both"/>
        <w:rPr>
          <w:rFonts w:ascii="Arial" w:hAnsi="Arial" w:cs="Arial"/>
          <w:lang w:val="es-ES_tradnl"/>
        </w:rPr>
      </w:pPr>
    </w:p>
    <w:p w14:paraId="41C79F61"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 xml:space="preserve">Si el órgano de contratación, durante el plazo de garantía, estimara que los bienes suministrados no son aptos para el fin pretendido, como consecuencia de los vicios o defectos observados e imputados al adjudicatario, y existiese la sospecha de que la reposición o reparación de los citados bienes no fueran suficientes para conseguir este fin, antes de la expiración del plazo podrá repudiar los bienes, dejándolos a cuenta del </w:t>
      </w:r>
      <w:r w:rsidRPr="00CF4AB6">
        <w:rPr>
          <w:rFonts w:ascii="Arial" w:hAnsi="Arial" w:cs="Arial"/>
          <w:lang w:val="es-ES_tradnl"/>
        </w:rPr>
        <w:lastRenderedPageBreak/>
        <w:t>adjudicatario y quedando exento de la obligación del pago o teniendo derecho, en su caso, a la recuperación del precio satisfecho.</w:t>
      </w:r>
    </w:p>
    <w:p w14:paraId="223A2122" w14:textId="77777777" w:rsidR="00E85716" w:rsidRPr="00CF4AB6" w:rsidRDefault="00E85716" w:rsidP="00E85716">
      <w:pPr>
        <w:ind w:firstLine="567"/>
        <w:jc w:val="both"/>
        <w:rPr>
          <w:rFonts w:ascii="Arial" w:hAnsi="Arial" w:cs="Arial"/>
          <w:lang w:val="es-ES_tradnl"/>
        </w:rPr>
      </w:pPr>
    </w:p>
    <w:p w14:paraId="2B15E779"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Acabado el plazo de garantía sin que la administración titular de las instalaciones haya formalizado alguna de las objeciones o la denuncia a la que se refieren los apartados anteriores, el adjudicatario quedará exento de responsabilidades por razón de los bienes suministrados.</w:t>
      </w:r>
    </w:p>
    <w:p w14:paraId="025DE9CC" w14:textId="77777777" w:rsidR="00E85716" w:rsidRPr="00CF4AB6" w:rsidRDefault="00E85716" w:rsidP="00E85716">
      <w:pPr>
        <w:ind w:firstLine="708"/>
        <w:jc w:val="both"/>
        <w:rPr>
          <w:rFonts w:ascii="Arial" w:eastAsia="MS Minngs" w:hAnsi="Arial" w:cs="Arial"/>
          <w:lang w:val="es-ES_tradnl"/>
        </w:rPr>
      </w:pPr>
    </w:p>
    <w:p w14:paraId="67DEEC9B"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bookmarkStart w:id="7" w:name="_Toc356817144"/>
      <w:r w:rsidRPr="00CF4AB6">
        <w:rPr>
          <w:sz w:val="22"/>
          <w:szCs w:val="22"/>
        </w:rPr>
        <w:t>GASTOS Y CARGOS A ABONAR POR EL ADJUDICATARIO</w:t>
      </w:r>
      <w:bookmarkEnd w:id="7"/>
    </w:p>
    <w:p w14:paraId="6E27EAAC"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Serán por cuenta del adjudicatario los siguientes gastos:</w:t>
      </w:r>
    </w:p>
    <w:p w14:paraId="0C62BCB4" w14:textId="77777777" w:rsidR="00E85716" w:rsidRPr="00CF4AB6" w:rsidRDefault="00E85716" w:rsidP="00E85716">
      <w:pPr>
        <w:jc w:val="both"/>
        <w:rPr>
          <w:rFonts w:ascii="Arial" w:hAnsi="Arial" w:cs="Arial"/>
          <w:lang w:val="es-ES_tradnl"/>
        </w:rPr>
      </w:pPr>
    </w:p>
    <w:p w14:paraId="42EDEE60" w14:textId="77777777" w:rsidR="00E85716" w:rsidRPr="00CF4AB6" w:rsidRDefault="00E85716" w:rsidP="00E85716">
      <w:pPr>
        <w:pStyle w:val="Prrafodelista"/>
        <w:widowControl w:val="0"/>
        <w:numPr>
          <w:ilvl w:val="0"/>
          <w:numId w:val="20"/>
        </w:numPr>
        <w:tabs>
          <w:tab w:val="left" w:pos="993"/>
        </w:tabs>
        <w:ind w:left="993" w:hanging="284"/>
        <w:contextualSpacing/>
        <w:jc w:val="both"/>
        <w:rPr>
          <w:rFonts w:ascii="Arial" w:hAnsi="Arial" w:cs="Arial"/>
          <w:sz w:val="22"/>
          <w:szCs w:val="22"/>
          <w:lang w:val="es-ES_tradnl"/>
        </w:rPr>
      </w:pPr>
      <w:r w:rsidRPr="00CF4AB6">
        <w:rPr>
          <w:rFonts w:ascii="Arial" w:hAnsi="Arial" w:cs="Arial"/>
          <w:sz w:val="22"/>
          <w:szCs w:val="22"/>
          <w:lang w:val="es-ES_tradnl"/>
        </w:rPr>
        <w:t>Los derivados de la gestión del servicio.</w:t>
      </w:r>
    </w:p>
    <w:p w14:paraId="3CDEC06D" w14:textId="77777777" w:rsidR="00E85716" w:rsidRPr="00CF4AB6" w:rsidRDefault="00E85716" w:rsidP="00E85716">
      <w:pPr>
        <w:pStyle w:val="Prrafodelista"/>
        <w:tabs>
          <w:tab w:val="left" w:pos="993"/>
        </w:tabs>
        <w:ind w:left="993" w:hanging="284"/>
        <w:jc w:val="both"/>
        <w:rPr>
          <w:rFonts w:ascii="Arial" w:hAnsi="Arial" w:cs="Arial"/>
          <w:sz w:val="22"/>
          <w:szCs w:val="22"/>
          <w:lang w:val="es-ES_tradnl"/>
        </w:rPr>
      </w:pPr>
    </w:p>
    <w:p w14:paraId="4888F07C" w14:textId="77777777" w:rsidR="00E85716" w:rsidRPr="00CF4AB6" w:rsidRDefault="00E85716" w:rsidP="00E85716">
      <w:pPr>
        <w:pStyle w:val="Prrafodelista"/>
        <w:widowControl w:val="0"/>
        <w:numPr>
          <w:ilvl w:val="0"/>
          <w:numId w:val="20"/>
        </w:numPr>
        <w:tabs>
          <w:tab w:val="left" w:pos="993"/>
        </w:tabs>
        <w:ind w:left="993" w:hanging="284"/>
        <w:contextualSpacing/>
        <w:jc w:val="both"/>
        <w:rPr>
          <w:rFonts w:ascii="Arial" w:hAnsi="Arial" w:cs="Arial"/>
          <w:sz w:val="22"/>
          <w:szCs w:val="22"/>
          <w:lang w:val="es-ES_tradnl"/>
        </w:rPr>
      </w:pPr>
      <w:r w:rsidRPr="00CF4AB6">
        <w:rPr>
          <w:rFonts w:ascii="Arial" w:hAnsi="Arial" w:cs="Arial"/>
          <w:sz w:val="22"/>
          <w:szCs w:val="22"/>
          <w:lang w:val="es-ES_tradnl"/>
        </w:rPr>
        <w:t>Los tributos estatales, municipales y regionales que se deriven del contrato.</w:t>
      </w:r>
    </w:p>
    <w:p w14:paraId="487EAB8C" w14:textId="77777777" w:rsidR="00E85716" w:rsidRPr="00CF4AB6" w:rsidRDefault="00E85716" w:rsidP="00E85716">
      <w:pPr>
        <w:tabs>
          <w:tab w:val="left" w:pos="993"/>
        </w:tabs>
        <w:ind w:left="993" w:hanging="284"/>
        <w:jc w:val="both"/>
        <w:rPr>
          <w:rFonts w:ascii="Arial" w:hAnsi="Arial" w:cs="Arial"/>
          <w:lang w:val="es-ES_tradnl"/>
        </w:rPr>
      </w:pPr>
    </w:p>
    <w:p w14:paraId="3E880648" w14:textId="77777777" w:rsidR="00E85716" w:rsidRPr="00CF4AB6" w:rsidRDefault="00E85716" w:rsidP="00E85716">
      <w:pPr>
        <w:pStyle w:val="Prrafodelista"/>
        <w:widowControl w:val="0"/>
        <w:numPr>
          <w:ilvl w:val="0"/>
          <w:numId w:val="20"/>
        </w:numPr>
        <w:tabs>
          <w:tab w:val="left" w:pos="993"/>
        </w:tabs>
        <w:ind w:left="993" w:hanging="284"/>
        <w:contextualSpacing/>
        <w:jc w:val="both"/>
        <w:rPr>
          <w:rFonts w:ascii="Arial" w:hAnsi="Arial" w:cs="Arial"/>
          <w:sz w:val="22"/>
          <w:szCs w:val="22"/>
          <w:lang w:val="es-ES_tradnl"/>
        </w:rPr>
      </w:pPr>
      <w:r w:rsidRPr="00CF4AB6">
        <w:rPr>
          <w:rFonts w:ascii="Arial" w:hAnsi="Arial" w:cs="Arial"/>
          <w:sz w:val="22"/>
          <w:szCs w:val="22"/>
          <w:lang w:val="es-ES_tradnl"/>
        </w:rPr>
        <w:t>Los derivados de la publicación preceptiva de anuncios de la licitación y de adjudicación, y restantes que genere el procedimiento de contratación.</w:t>
      </w:r>
    </w:p>
    <w:p w14:paraId="0365CBA1" w14:textId="77777777" w:rsidR="00E85716" w:rsidRPr="00CF4AB6" w:rsidRDefault="00E85716" w:rsidP="00E85716">
      <w:pPr>
        <w:tabs>
          <w:tab w:val="left" w:pos="993"/>
        </w:tabs>
        <w:ind w:left="993" w:hanging="284"/>
        <w:jc w:val="both"/>
        <w:rPr>
          <w:rFonts w:ascii="Arial" w:hAnsi="Arial" w:cs="Arial"/>
          <w:lang w:val="es-ES_tradnl"/>
        </w:rPr>
      </w:pPr>
    </w:p>
    <w:p w14:paraId="7341A04C" w14:textId="77777777" w:rsidR="00E85716" w:rsidRPr="00CF4AB6" w:rsidRDefault="00E85716" w:rsidP="00E85716">
      <w:pPr>
        <w:pStyle w:val="Prrafodelista"/>
        <w:widowControl w:val="0"/>
        <w:numPr>
          <w:ilvl w:val="0"/>
          <w:numId w:val="20"/>
        </w:numPr>
        <w:tabs>
          <w:tab w:val="left" w:pos="993"/>
        </w:tabs>
        <w:ind w:left="993" w:hanging="284"/>
        <w:contextualSpacing/>
        <w:jc w:val="both"/>
        <w:rPr>
          <w:rFonts w:ascii="Arial" w:hAnsi="Arial" w:cs="Arial"/>
          <w:sz w:val="22"/>
          <w:szCs w:val="22"/>
          <w:lang w:val="es-ES_tradnl"/>
        </w:rPr>
      </w:pPr>
      <w:r w:rsidRPr="00CF4AB6">
        <w:rPr>
          <w:rFonts w:ascii="Arial" w:hAnsi="Arial" w:cs="Arial"/>
          <w:sz w:val="22"/>
          <w:szCs w:val="22"/>
          <w:lang w:val="es-ES_tradnl"/>
        </w:rPr>
        <w:t>Los de formalización pública del contrato de adjudicación, si se llevara a cabo.</w:t>
      </w:r>
    </w:p>
    <w:p w14:paraId="37AF8862" w14:textId="77777777" w:rsidR="00E85716" w:rsidRPr="00CF4AB6" w:rsidRDefault="00E85716" w:rsidP="00E85716">
      <w:pPr>
        <w:tabs>
          <w:tab w:val="left" w:pos="993"/>
        </w:tabs>
        <w:ind w:left="993" w:hanging="284"/>
        <w:jc w:val="both"/>
        <w:rPr>
          <w:rFonts w:ascii="Arial" w:hAnsi="Arial" w:cs="Arial"/>
          <w:lang w:val="es-ES_tradnl"/>
        </w:rPr>
      </w:pPr>
    </w:p>
    <w:p w14:paraId="640FEC58" w14:textId="77777777" w:rsidR="00E85716" w:rsidRPr="00CF4AB6" w:rsidRDefault="00E85716" w:rsidP="00E85716">
      <w:pPr>
        <w:pStyle w:val="Prrafodelista"/>
        <w:widowControl w:val="0"/>
        <w:numPr>
          <w:ilvl w:val="0"/>
          <w:numId w:val="20"/>
        </w:numPr>
        <w:tabs>
          <w:tab w:val="left" w:pos="993"/>
        </w:tabs>
        <w:ind w:left="993" w:hanging="284"/>
        <w:contextualSpacing/>
        <w:jc w:val="both"/>
        <w:rPr>
          <w:rFonts w:ascii="Arial" w:hAnsi="Arial" w:cs="Arial"/>
          <w:sz w:val="22"/>
          <w:szCs w:val="22"/>
          <w:lang w:val="es-ES_tradnl"/>
        </w:rPr>
      </w:pPr>
      <w:r w:rsidRPr="00CF4AB6">
        <w:rPr>
          <w:rFonts w:ascii="Arial" w:hAnsi="Arial" w:cs="Arial"/>
          <w:sz w:val="22"/>
          <w:szCs w:val="22"/>
          <w:lang w:val="es-ES_tradnl"/>
        </w:rPr>
        <w:t>Cumplir las disposiciones vigentes en materia laboral, de Seguridad Social y Seguridad e Higiene en el trabajo.</w:t>
      </w:r>
    </w:p>
    <w:p w14:paraId="51EAD684" w14:textId="77777777" w:rsidR="00E85716" w:rsidRPr="00CF4AB6" w:rsidRDefault="00E85716" w:rsidP="00E85716">
      <w:pPr>
        <w:tabs>
          <w:tab w:val="left" w:pos="993"/>
        </w:tabs>
        <w:ind w:left="993" w:hanging="284"/>
        <w:jc w:val="both"/>
        <w:rPr>
          <w:rFonts w:ascii="Arial" w:hAnsi="Arial" w:cs="Arial"/>
          <w:lang w:val="es-ES_tradnl"/>
        </w:rPr>
      </w:pPr>
    </w:p>
    <w:p w14:paraId="39346B08" w14:textId="77777777" w:rsidR="00E85716" w:rsidRDefault="00E85716" w:rsidP="00E85716">
      <w:pPr>
        <w:pStyle w:val="Prrafodelista"/>
        <w:widowControl w:val="0"/>
        <w:numPr>
          <w:ilvl w:val="0"/>
          <w:numId w:val="20"/>
        </w:numPr>
        <w:tabs>
          <w:tab w:val="left" w:pos="993"/>
        </w:tabs>
        <w:ind w:left="993" w:hanging="284"/>
        <w:contextualSpacing/>
        <w:jc w:val="both"/>
        <w:rPr>
          <w:rFonts w:ascii="Arial" w:hAnsi="Arial" w:cs="Arial"/>
          <w:sz w:val="22"/>
          <w:szCs w:val="22"/>
          <w:lang w:val="es-ES_tradnl"/>
        </w:rPr>
      </w:pPr>
      <w:r w:rsidRPr="00CF4AB6">
        <w:rPr>
          <w:rFonts w:ascii="Arial" w:hAnsi="Arial" w:cs="Arial"/>
          <w:sz w:val="22"/>
          <w:szCs w:val="22"/>
          <w:lang w:val="es-ES_tradnl"/>
        </w:rPr>
        <w:t>Todos los indicados en el Pliego de Prescripciones Técnicas.</w:t>
      </w:r>
    </w:p>
    <w:p w14:paraId="2AFAED05" w14:textId="77777777" w:rsidR="00E85716" w:rsidRDefault="00E85716" w:rsidP="00E85716">
      <w:pPr>
        <w:pStyle w:val="Prrafodelista"/>
        <w:tabs>
          <w:tab w:val="left" w:pos="993"/>
        </w:tabs>
        <w:ind w:left="993" w:hanging="284"/>
        <w:jc w:val="both"/>
        <w:rPr>
          <w:rFonts w:ascii="Arial" w:hAnsi="Arial" w:cs="Arial"/>
          <w:sz w:val="22"/>
          <w:szCs w:val="22"/>
          <w:lang w:val="es-ES_tradnl"/>
        </w:rPr>
      </w:pPr>
    </w:p>
    <w:p w14:paraId="7763ADDB" w14:textId="77777777" w:rsidR="00E85716" w:rsidRPr="009F675A" w:rsidRDefault="00E85716" w:rsidP="00E85716">
      <w:pPr>
        <w:pStyle w:val="Prrafodelista"/>
        <w:widowControl w:val="0"/>
        <w:numPr>
          <w:ilvl w:val="0"/>
          <w:numId w:val="20"/>
        </w:numPr>
        <w:tabs>
          <w:tab w:val="left" w:pos="993"/>
        </w:tabs>
        <w:ind w:left="993" w:hanging="284"/>
        <w:contextualSpacing/>
        <w:jc w:val="both"/>
        <w:rPr>
          <w:rFonts w:ascii="Arial" w:hAnsi="Arial" w:cs="Arial"/>
          <w:sz w:val="22"/>
          <w:szCs w:val="22"/>
          <w:lang w:val="es-ES_tradnl"/>
        </w:rPr>
      </w:pPr>
      <w:r w:rsidRPr="000110F6">
        <w:rPr>
          <w:rFonts w:ascii="Arial" w:hAnsi="Arial" w:cs="Arial"/>
          <w:sz w:val="22"/>
          <w:szCs w:val="22"/>
          <w:lang w:val="es-ES_tradnl"/>
        </w:rPr>
        <w:t>El coste de los actos preparatorios del expediente de contratación cifrados en OCHO MIL EUROS que deberá satisfacer en el momento del requerimiento y con carácter previo a la adjudicación.</w:t>
      </w:r>
    </w:p>
    <w:p w14:paraId="4611B0FB" w14:textId="77777777" w:rsidR="00E85716" w:rsidRPr="000110F6" w:rsidRDefault="00E85716" w:rsidP="00E85716">
      <w:pPr>
        <w:rPr>
          <w:rFonts w:ascii="Arial" w:hAnsi="Arial" w:cs="Arial"/>
        </w:rPr>
      </w:pPr>
    </w:p>
    <w:p w14:paraId="2FBF61EE"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CF4AB6">
        <w:rPr>
          <w:sz w:val="22"/>
          <w:szCs w:val="22"/>
        </w:rPr>
        <w:t>CONDICIONES ESPECÍFICAS DEL CONTRATO.</w:t>
      </w:r>
      <w:bookmarkStart w:id="8" w:name="bookmark0"/>
    </w:p>
    <w:p w14:paraId="5C1CABA5" w14:textId="77777777" w:rsidR="00E85716" w:rsidRPr="00CF4AB6" w:rsidRDefault="00E85716" w:rsidP="00E85716">
      <w:pPr>
        <w:pStyle w:val="Ttulo11"/>
        <w:keepNext/>
        <w:keepLines/>
        <w:numPr>
          <w:ilvl w:val="0"/>
          <w:numId w:val="6"/>
        </w:numPr>
        <w:shd w:val="clear" w:color="auto" w:fill="auto"/>
        <w:tabs>
          <w:tab w:val="left" w:pos="313"/>
        </w:tabs>
        <w:spacing w:before="0" w:after="169" w:line="240" w:lineRule="auto"/>
        <w:ind w:left="720" w:hanging="360"/>
        <w:rPr>
          <w:sz w:val="22"/>
          <w:szCs w:val="22"/>
        </w:rPr>
      </w:pPr>
      <w:r w:rsidRPr="00CF4AB6">
        <w:rPr>
          <w:sz w:val="22"/>
          <w:szCs w:val="22"/>
        </w:rPr>
        <w:t>Plan de Actuación.</w:t>
      </w:r>
      <w:bookmarkEnd w:id="8"/>
    </w:p>
    <w:p w14:paraId="52F1BE05"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En la última semana de cada mes el Adjudicatario deberá presentar un plan de trabajo con las instrucciones dadas por el gestor-responsable del contrato o por técnicos del Ayuntamiento de Los Realejos o en el que se recoja las previsiones para el mes siguiente.</w:t>
      </w:r>
    </w:p>
    <w:p w14:paraId="1F13A0EE" w14:textId="77777777" w:rsidR="00E85716" w:rsidRPr="00CF4AB6" w:rsidRDefault="00E85716" w:rsidP="00E85716">
      <w:pPr>
        <w:ind w:firstLine="567"/>
        <w:jc w:val="both"/>
        <w:rPr>
          <w:rFonts w:ascii="Arial" w:hAnsi="Arial" w:cs="Arial"/>
          <w:lang w:val="es-ES_tradnl"/>
        </w:rPr>
      </w:pPr>
    </w:p>
    <w:p w14:paraId="4F119F81"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Después de cada intervención en cualquier instalación, ya sean rutinarias o no, deberán confeccionarse los partes de trabajo de los servicios realizados entregándolos para su firma al gestor-responsable del contrato o al técnico designado por el Ayuntamiento de Los Realejos.</w:t>
      </w:r>
    </w:p>
    <w:p w14:paraId="7220F7EB" w14:textId="77777777" w:rsidR="00E85716" w:rsidRPr="00CF4AB6" w:rsidRDefault="00E85716" w:rsidP="00E85716">
      <w:pPr>
        <w:jc w:val="both"/>
        <w:rPr>
          <w:rFonts w:ascii="Arial" w:hAnsi="Arial" w:cs="Arial"/>
          <w:lang w:val="es-ES_tradnl"/>
        </w:rPr>
      </w:pPr>
    </w:p>
    <w:p w14:paraId="75D3ED53" w14:textId="77777777" w:rsidR="00E85716" w:rsidRPr="00CF4AB6" w:rsidRDefault="00E85716" w:rsidP="00E85716">
      <w:pPr>
        <w:pStyle w:val="Ttulo11"/>
        <w:keepNext/>
        <w:keepLines/>
        <w:numPr>
          <w:ilvl w:val="0"/>
          <w:numId w:val="6"/>
        </w:numPr>
        <w:shd w:val="clear" w:color="auto" w:fill="auto"/>
        <w:tabs>
          <w:tab w:val="left" w:pos="310"/>
        </w:tabs>
        <w:spacing w:before="0" w:after="169" w:line="240" w:lineRule="auto"/>
        <w:ind w:left="720" w:hanging="360"/>
        <w:rPr>
          <w:sz w:val="22"/>
          <w:szCs w:val="22"/>
        </w:rPr>
      </w:pPr>
      <w:bookmarkStart w:id="9" w:name="bookmark1"/>
      <w:r w:rsidRPr="00CF4AB6">
        <w:rPr>
          <w:sz w:val="22"/>
          <w:szCs w:val="22"/>
        </w:rPr>
        <w:t>Medios Humanos.</w:t>
      </w:r>
      <w:bookmarkEnd w:id="9"/>
    </w:p>
    <w:p w14:paraId="5E448C33" w14:textId="77777777" w:rsidR="00E85716" w:rsidRPr="000110F6" w:rsidRDefault="00E85716" w:rsidP="00E85716">
      <w:pPr>
        <w:pStyle w:val="Cuerpodeltexto1"/>
        <w:shd w:val="clear" w:color="auto" w:fill="auto"/>
        <w:spacing w:before="0" w:after="169" w:line="180" w:lineRule="exact"/>
        <w:ind w:left="20" w:firstLine="547"/>
        <w:rPr>
          <w:sz w:val="22"/>
          <w:szCs w:val="22"/>
        </w:rPr>
      </w:pPr>
      <w:r w:rsidRPr="00CF4AB6">
        <w:rPr>
          <w:sz w:val="22"/>
          <w:szCs w:val="22"/>
        </w:rPr>
        <w:t xml:space="preserve">La empresa adjudicataria estará </w:t>
      </w:r>
      <w:r w:rsidRPr="000110F6">
        <w:rPr>
          <w:sz w:val="22"/>
          <w:szCs w:val="22"/>
        </w:rPr>
        <w:t>obligada a:</w:t>
      </w:r>
    </w:p>
    <w:p w14:paraId="06C374E5" w14:textId="77777777" w:rsidR="00E85716" w:rsidRPr="000110F6" w:rsidRDefault="00E85716" w:rsidP="00E85716">
      <w:pPr>
        <w:pStyle w:val="Cuerpodeltexto1"/>
        <w:numPr>
          <w:ilvl w:val="0"/>
          <w:numId w:val="7"/>
        </w:numPr>
        <w:shd w:val="clear" w:color="auto" w:fill="auto"/>
        <w:tabs>
          <w:tab w:val="left" w:pos="1022"/>
        </w:tabs>
        <w:spacing w:before="0" w:line="230" w:lineRule="exact"/>
        <w:ind w:left="720" w:hanging="11"/>
        <w:rPr>
          <w:sz w:val="22"/>
          <w:szCs w:val="22"/>
        </w:rPr>
      </w:pPr>
      <w:r w:rsidRPr="000110F6">
        <w:rPr>
          <w:sz w:val="22"/>
          <w:szCs w:val="22"/>
        </w:rPr>
        <w:t>Adjuntar la relación nominal y titulación del equipo que intervendrá en las instalaciones así como, mensualmente, los TC1 y TC2 de los empleados adscritos al servicio.</w:t>
      </w:r>
    </w:p>
    <w:p w14:paraId="13682C0B" w14:textId="77777777" w:rsidR="00E85716" w:rsidRPr="000110F6" w:rsidRDefault="00E85716" w:rsidP="00E85716">
      <w:pPr>
        <w:pStyle w:val="Cuerpodeltexto1"/>
        <w:numPr>
          <w:ilvl w:val="0"/>
          <w:numId w:val="7"/>
        </w:numPr>
        <w:shd w:val="clear" w:color="auto" w:fill="auto"/>
        <w:tabs>
          <w:tab w:val="left" w:pos="1022"/>
        </w:tabs>
        <w:spacing w:before="0" w:line="230" w:lineRule="exact"/>
        <w:ind w:left="720" w:hanging="11"/>
        <w:rPr>
          <w:sz w:val="22"/>
          <w:szCs w:val="22"/>
        </w:rPr>
      </w:pPr>
      <w:r w:rsidRPr="000110F6">
        <w:rPr>
          <w:sz w:val="22"/>
          <w:szCs w:val="22"/>
        </w:rPr>
        <w:t xml:space="preserve">Disponer de un </w:t>
      </w:r>
      <w:r w:rsidRPr="00256E9C">
        <w:rPr>
          <w:sz w:val="22"/>
          <w:szCs w:val="22"/>
        </w:rPr>
        <w:t>Ingeniero con los requisitos exigidos en este Pliego que</w:t>
      </w:r>
      <w:r>
        <w:rPr>
          <w:color w:val="4F81BD"/>
          <w:sz w:val="22"/>
          <w:szCs w:val="22"/>
        </w:rPr>
        <w:t xml:space="preserve"> </w:t>
      </w:r>
      <w:r w:rsidRPr="000110F6">
        <w:rPr>
          <w:sz w:val="22"/>
          <w:szCs w:val="22"/>
        </w:rPr>
        <w:t>actuará como responsable del servicio frente al gestor-responsable del contrato o de los responsables del Ayuntamiento, y cuyo nombramiento deberá ser comunicado y aceptado por éste.</w:t>
      </w:r>
    </w:p>
    <w:p w14:paraId="1E6E53FA" w14:textId="77777777" w:rsidR="00E85716" w:rsidRPr="000110F6" w:rsidRDefault="00E85716" w:rsidP="00E85716">
      <w:pPr>
        <w:pStyle w:val="Cuerpodeltexto1"/>
        <w:numPr>
          <w:ilvl w:val="0"/>
          <w:numId w:val="7"/>
        </w:numPr>
        <w:shd w:val="clear" w:color="auto" w:fill="auto"/>
        <w:tabs>
          <w:tab w:val="left" w:pos="1022"/>
        </w:tabs>
        <w:spacing w:before="0" w:line="230" w:lineRule="exact"/>
        <w:ind w:left="720" w:hanging="11"/>
        <w:rPr>
          <w:sz w:val="22"/>
          <w:szCs w:val="22"/>
        </w:rPr>
      </w:pPr>
      <w:r w:rsidRPr="000110F6">
        <w:rPr>
          <w:sz w:val="22"/>
          <w:szCs w:val="22"/>
        </w:rPr>
        <w:t>El Ayuntamiento de Los Realejos no tendrá relación jurídica, ni laboral, ni de otra índole con el personal de la empresa adjudicataria, ni durante el plazo de vigencia del contrato, ni al término del mismo. Asimismo, en ningún caso tomará parte alguna en negociación colectiva o individual alguna con los trabajadores y, en caso de que la misma suponga algún tipo de repercusión económica, no se podrá solicitar al órgano de contratación una mayor retribución por este contrato ni ningún incremento de costes. En este sentido, los acuerdos entre empresario y trabajador no podrán ser alegados frente al órgano de contratación a efectos de acreditar la ruptura del equilibrio económico de la concesión que implique su mantenimiento por el órgano de contratación.</w:t>
      </w:r>
    </w:p>
    <w:p w14:paraId="09985738" w14:textId="77777777" w:rsidR="00E85716" w:rsidRPr="000110F6" w:rsidRDefault="00E85716" w:rsidP="00E85716">
      <w:pPr>
        <w:pStyle w:val="Cuerpodeltexto1"/>
        <w:shd w:val="clear" w:color="auto" w:fill="auto"/>
        <w:tabs>
          <w:tab w:val="left" w:pos="1022"/>
        </w:tabs>
        <w:spacing w:before="0" w:line="230" w:lineRule="exact"/>
        <w:ind w:left="660" w:firstLine="333"/>
        <w:rPr>
          <w:sz w:val="22"/>
          <w:szCs w:val="22"/>
        </w:rPr>
      </w:pPr>
      <w:r w:rsidRPr="000110F6">
        <w:rPr>
          <w:sz w:val="22"/>
          <w:szCs w:val="22"/>
        </w:rPr>
        <w:t xml:space="preserve">Tampoco podrán repercutirse al órgano de contratación los incrementos de plantilla de personal, consecuencia de modificaciones contractuales ni otros incrementos de costes de personal </w:t>
      </w:r>
      <w:r w:rsidRPr="000110F6">
        <w:rPr>
          <w:sz w:val="22"/>
          <w:szCs w:val="22"/>
        </w:rPr>
        <w:tab/>
        <w:t xml:space="preserve">que los que se deriven de la aplicación del sistema de revisión de precios en el momento de la adjudicación del contrato de acuerdo con lo previsto en el presente Pliego, salvo que la modificación del contrato se derive del ejercicio de prerrogativas por </w:t>
      </w:r>
      <w:smartTag w:uri="urn:schemas-microsoft-com:office:smarttags" w:element="PersonName">
        <w:smartTagPr>
          <w:attr w:name="ProductID" w:val="la Administraci￳n."/>
        </w:smartTagPr>
        <w:r w:rsidRPr="000110F6">
          <w:rPr>
            <w:sz w:val="22"/>
            <w:szCs w:val="22"/>
          </w:rPr>
          <w:t>la Administración.</w:t>
        </w:r>
      </w:smartTag>
    </w:p>
    <w:p w14:paraId="3456B811" w14:textId="77777777" w:rsidR="00E85716" w:rsidRPr="000110F6" w:rsidRDefault="00E85716" w:rsidP="00E85716">
      <w:pPr>
        <w:pStyle w:val="Cuerpodeltexto1"/>
        <w:numPr>
          <w:ilvl w:val="0"/>
          <w:numId w:val="7"/>
        </w:numPr>
        <w:shd w:val="clear" w:color="auto" w:fill="auto"/>
        <w:tabs>
          <w:tab w:val="left" w:pos="1022"/>
        </w:tabs>
        <w:spacing w:before="0" w:after="184" w:line="230" w:lineRule="exact"/>
        <w:ind w:left="709" w:hanging="11"/>
        <w:rPr>
          <w:sz w:val="22"/>
          <w:szCs w:val="22"/>
        </w:rPr>
      </w:pPr>
      <w:r w:rsidRPr="000110F6">
        <w:rPr>
          <w:sz w:val="22"/>
          <w:szCs w:val="22"/>
        </w:rPr>
        <w:t>El adjudicatario no podrá alegar la falta de personal como justificación de la suspensión o retraso de los servicios contratados, debiendo en todo momento disponer del necesario para su ejecución, sin repercusión alguna sobre el costo del contrato.</w:t>
      </w:r>
    </w:p>
    <w:p w14:paraId="7DE02AE8" w14:textId="77777777" w:rsidR="00E85716" w:rsidRPr="000110F6" w:rsidRDefault="00E85716" w:rsidP="00E85716">
      <w:pPr>
        <w:pStyle w:val="Cuerpodeltexto1"/>
        <w:numPr>
          <w:ilvl w:val="0"/>
          <w:numId w:val="7"/>
        </w:numPr>
        <w:shd w:val="clear" w:color="auto" w:fill="auto"/>
        <w:tabs>
          <w:tab w:val="left" w:pos="1022"/>
        </w:tabs>
        <w:spacing w:before="0" w:after="217"/>
        <w:ind w:left="720" w:hanging="11"/>
        <w:rPr>
          <w:sz w:val="22"/>
          <w:szCs w:val="22"/>
        </w:rPr>
      </w:pPr>
      <w:r w:rsidRPr="000110F6">
        <w:rPr>
          <w:sz w:val="22"/>
          <w:szCs w:val="22"/>
        </w:rPr>
        <w:t>El personal encargado de realizar las labores de mantenimiento deberá tener la cualificación requerida por la reglamentación vigente (REEIAE, REBT, etc.), en particular en lo que se refiere a carnés profesionales, y experiencia acreditada en el mantenimiento y reparación, entre otras, de las instalaciones objeto de este contrato.</w:t>
      </w:r>
      <w:bookmarkStart w:id="10" w:name="bookmark2"/>
    </w:p>
    <w:p w14:paraId="1BDAF21B" w14:textId="77777777" w:rsidR="00E85716" w:rsidRPr="00CF4AB6" w:rsidRDefault="00E85716" w:rsidP="00E85716">
      <w:pPr>
        <w:pStyle w:val="Ttulo11"/>
        <w:keepNext/>
        <w:keepLines/>
        <w:numPr>
          <w:ilvl w:val="0"/>
          <w:numId w:val="6"/>
        </w:numPr>
        <w:shd w:val="clear" w:color="auto" w:fill="auto"/>
        <w:tabs>
          <w:tab w:val="left" w:pos="310"/>
        </w:tabs>
        <w:spacing w:before="0" w:after="169" w:line="240" w:lineRule="auto"/>
        <w:ind w:left="720" w:hanging="360"/>
        <w:rPr>
          <w:sz w:val="22"/>
          <w:szCs w:val="22"/>
        </w:rPr>
      </w:pPr>
      <w:r w:rsidRPr="00CF4AB6">
        <w:rPr>
          <w:sz w:val="22"/>
          <w:szCs w:val="22"/>
        </w:rPr>
        <w:t>Vehículos y Medios a utilizar.</w:t>
      </w:r>
      <w:bookmarkEnd w:id="10"/>
    </w:p>
    <w:p w14:paraId="3986B7F9"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El Adjudicatario dispondrá adscribir al servicio los vehículos y medios que hizo constar en su oferta. Todo el material, vehículos y maquinaria que oferten se encontrará en perfecto estado de uso y conservación, pudiendo ser desechado por los técnicos del Ayuntamiento cuando no reúnan estas condiciones, debiendo el adjudicatario sustituirlo por otro adecuado de las mismas características que las definidas en su oferta.</w:t>
      </w:r>
    </w:p>
    <w:p w14:paraId="004C8DD9" w14:textId="77777777" w:rsidR="00E85716" w:rsidRPr="00CF4AB6" w:rsidRDefault="00E85716" w:rsidP="00E85716">
      <w:pPr>
        <w:ind w:firstLine="567"/>
        <w:jc w:val="both"/>
        <w:rPr>
          <w:rFonts w:ascii="Arial" w:hAnsi="Arial" w:cs="Arial"/>
          <w:lang w:val="es-ES_tradnl"/>
        </w:rPr>
      </w:pPr>
    </w:p>
    <w:p w14:paraId="13EA6EC3" w14:textId="77777777" w:rsidR="00E85716" w:rsidRPr="00256E9C" w:rsidRDefault="00E85716" w:rsidP="00E85716">
      <w:pPr>
        <w:ind w:firstLine="567"/>
        <w:jc w:val="both"/>
        <w:rPr>
          <w:rFonts w:ascii="Arial" w:hAnsi="Arial" w:cs="Arial"/>
          <w:lang w:val="es-ES_tradnl"/>
        </w:rPr>
      </w:pPr>
      <w:r w:rsidRPr="00256E9C">
        <w:rPr>
          <w:rFonts w:ascii="Arial" w:hAnsi="Arial" w:cs="Arial"/>
          <w:lang w:val="es-ES_tradnl"/>
        </w:rPr>
        <w:t>Los vehículos estarán perfectamente pintados en todo momento y limpios, debiéndose efectuar una adecuada limpieza de los mismos, por lo menos, cada quince días.</w:t>
      </w:r>
    </w:p>
    <w:p w14:paraId="23A7F9C6" w14:textId="77777777" w:rsidR="00E85716" w:rsidRPr="00256E9C" w:rsidRDefault="00E85716" w:rsidP="00E85716">
      <w:pPr>
        <w:ind w:firstLine="567"/>
        <w:jc w:val="both"/>
        <w:rPr>
          <w:rFonts w:ascii="Arial" w:hAnsi="Arial" w:cs="Arial"/>
          <w:lang w:val="es-ES_tradnl"/>
        </w:rPr>
      </w:pPr>
    </w:p>
    <w:p w14:paraId="7E25D4FC" w14:textId="77777777" w:rsidR="00E85716" w:rsidRPr="00256E9C" w:rsidRDefault="00E85716" w:rsidP="00E85716">
      <w:pPr>
        <w:ind w:firstLine="567"/>
        <w:jc w:val="both"/>
        <w:rPr>
          <w:rFonts w:ascii="Arial" w:hAnsi="Arial" w:cs="Arial"/>
          <w:lang w:val="es-ES_tradnl"/>
        </w:rPr>
      </w:pPr>
      <w:r w:rsidRPr="00256E9C">
        <w:rPr>
          <w:rFonts w:ascii="Arial" w:hAnsi="Arial" w:cs="Arial"/>
        </w:rPr>
        <w:lastRenderedPageBreak/>
        <w:t>Deberá hacer figurar en la dotación de vehículos, maquinaria y demás elementos visibles, la mención: “AYUNTAMIENTO DE LOS REALEJOS. CONCESIONARIO DEL SERVICIO MUNICIPAL DE ALUMBRADO PUBLICO EXTERIOR”.</w:t>
      </w:r>
    </w:p>
    <w:p w14:paraId="0C68B279" w14:textId="77777777" w:rsidR="00E85716" w:rsidRPr="00256E9C" w:rsidRDefault="00E85716" w:rsidP="00E85716">
      <w:pPr>
        <w:ind w:firstLine="567"/>
        <w:jc w:val="both"/>
        <w:rPr>
          <w:rFonts w:ascii="Arial" w:hAnsi="Arial" w:cs="Arial"/>
          <w:lang w:val="es-ES_tradnl"/>
        </w:rPr>
      </w:pPr>
    </w:p>
    <w:p w14:paraId="2793873A" w14:textId="77777777" w:rsidR="00E85716" w:rsidRPr="00256E9C" w:rsidRDefault="00E85716" w:rsidP="00E85716">
      <w:pPr>
        <w:ind w:firstLine="567"/>
        <w:jc w:val="both"/>
        <w:rPr>
          <w:rFonts w:ascii="Arial" w:hAnsi="Arial" w:cs="Arial"/>
          <w:lang w:val="es-ES_tradnl"/>
        </w:rPr>
      </w:pPr>
      <w:r w:rsidRPr="00256E9C">
        <w:rPr>
          <w:rFonts w:ascii="Arial" w:hAnsi="Arial" w:cs="Arial"/>
          <w:lang w:val="es-ES_tradnl"/>
        </w:rPr>
        <w:t>Como criterio general, sólo se emplearán escaleras que no estén montadas sobre vehículos en aquellas operaciones en las que no podría justificarse su utilización sobre éste por motivos operativos o económicos.</w:t>
      </w:r>
    </w:p>
    <w:p w14:paraId="61B7898B" w14:textId="77777777" w:rsidR="00E85716" w:rsidRPr="00256E9C" w:rsidRDefault="00E85716" w:rsidP="00E85716">
      <w:pPr>
        <w:framePr w:h="120" w:wrap="notBeside" w:vAnchor="text" w:hAnchor="text" w:xAlign="center" w:y="1"/>
        <w:ind w:firstLine="567"/>
        <w:jc w:val="center"/>
        <w:rPr>
          <w:rFonts w:ascii="Arial" w:hAnsi="Arial" w:cs="Arial"/>
        </w:rPr>
      </w:pPr>
    </w:p>
    <w:p w14:paraId="592492A7" w14:textId="77777777" w:rsidR="00E85716" w:rsidRPr="00256E9C" w:rsidRDefault="00E85716" w:rsidP="00E85716">
      <w:pPr>
        <w:ind w:firstLine="567"/>
        <w:jc w:val="both"/>
        <w:outlineLvl w:val="0"/>
        <w:rPr>
          <w:rFonts w:ascii="Arial" w:hAnsi="Arial" w:cs="Arial"/>
          <w:lang w:val="es-ES_tradnl"/>
        </w:rPr>
      </w:pPr>
      <w:r w:rsidRPr="00256E9C">
        <w:rPr>
          <w:rFonts w:ascii="Arial" w:hAnsi="Arial" w:cs="Arial"/>
          <w:lang w:val="es-ES_tradnl"/>
        </w:rPr>
        <w:t>El material y herramientas a utilizar serán sometidos a la aprobación del Ayuntamiento.</w:t>
      </w:r>
    </w:p>
    <w:p w14:paraId="6B1B05DA" w14:textId="77777777" w:rsidR="00E85716" w:rsidRPr="00256E9C" w:rsidRDefault="00E85716" w:rsidP="00E85716">
      <w:pPr>
        <w:pStyle w:val="Ttulo11"/>
        <w:keepNext/>
        <w:keepLines/>
        <w:shd w:val="clear" w:color="auto" w:fill="auto"/>
        <w:tabs>
          <w:tab w:val="left" w:pos="313"/>
        </w:tabs>
        <w:spacing w:before="0" w:after="169" w:line="240" w:lineRule="auto"/>
        <w:rPr>
          <w:sz w:val="22"/>
          <w:szCs w:val="22"/>
        </w:rPr>
      </w:pPr>
      <w:bookmarkStart w:id="11" w:name="bookmark3"/>
    </w:p>
    <w:p w14:paraId="06BC7FB3" w14:textId="77777777" w:rsidR="00E85716" w:rsidRPr="00256E9C" w:rsidRDefault="00E85716" w:rsidP="00E85716">
      <w:pPr>
        <w:pStyle w:val="Ttulo11"/>
        <w:keepNext/>
        <w:keepLines/>
        <w:numPr>
          <w:ilvl w:val="0"/>
          <w:numId w:val="6"/>
        </w:numPr>
        <w:shd w:val="clear" w:color="auto" w:fill="auto"/>
        <w:tabs>
          <w:tab w:val="left" w:pos="313"/>
        </w:tabs>
        <w:spacing w:before="0" w:after="169" w:line="240" w:lineRule="auto"/>
        <w:ind w:left="720" w:hanging="360"/>
        <w:rPr>
          <w:sz w:val="22"/>
          <w:szCs w:val="22"/>
        </w:rPr>
      </w:pPr>
      <w:r w:rsidRPr="00256E9C">
        <w:rPr>
          <w:sz w:val="22"/>
          <w:szCs w:val="22"/>
        </w:rPr>
        <w:t>Seguro de Responsabilidad Civil</w:t>
      </w:r>
      <w:bookmarkEnd w:id="11"/>
      <w:r w:rsidRPr="00256E9C">
        <w:rPr>
          <w:sz w:val="22"/>
          <w:szCs w:val="22"/>
        </w:rPr>
        <w:t xml:space="preserve"> y por actos vandálicos o similares.</w:t>
      </w:r>
    </w:p>
    <w:p w14:paraId="087BA11D" w14:textId="77777777" w:rsidR="00E85716" w:rsidRPr="00256E9C" w:rsidRDefault="00E85716" w:rsidP="00E85716">
      <w:pPr>
        <w:ind w:firstLine="567"/>
        <w:jc w:val="both"/>
        <w:rPr>
          <w:rFonts w:ascii="Arial" w:hAnsi="Arial" w:cs="Arial"/>
          <w:lang w:val="es-ES_tradnl"/>
        </w:rPr>
      </w:pPr>
      <w:r w:rsidRPr="00256E9C">
        <w:rPr>
          <w:rFonts w:ascii="Arial" w:hAnsi="Arial" w:cs="Arial"/>
          <w:lang w:val="es-ES_tradnl"/>
        </w:rPr>
        <w:t>El adjudicatario dispondrá durante la duración de todo el contrato de una póliza de seguros que deberá ser formalizada antes de la formalización del contrato, aportándose al expediente una copia dentro del mismo plazo. Con carácter de mínimos dicho seguro de responsabilidad civil deberá amparar los daños y perjuicios materiales, personales, y/o consecuencias derivados de los primeros, causados  a terceros por el contratista o por las personas de las que responde en el ejercicio de la prestación del servicio. La póliza ha de tener las siguientes garantías:</w:t>
      </w:r>
    </w:p>
    <w:p w14:paraId="09E09A06" w14:textId="77777777" w:rsidR="00E85716" w:rsidRPr="00256E9C" w:rsidRDefault="00E85716" w:rsidP="00E85716">
      <w:pPr>
        <w:ind w:firstLine="567"/>
        <w:jc w:val="both"/>
        <w:rPr>
          <w:rFonts w:ascii="Arial" w:hAnsi="Arial" w:cs="Arial"/>
          <w:lang w:val="es-ES_tradnl"/>
        </w:rPr>
      </w:pPr>
    </w:p>
    <w:p w14:paraId="08818C69" w14:textId="77777777" w:rsidR="00E85716" w:rsidRPr="00256E9C" w:rsidRDefault="00E85716" w:rsidP="00E85716">
      <w:pPr>
        <w:widowControl w:val="0"/>
        <w:numPr>
          <w:ilvl w:val="0"/>
          <w:numId w:val="25"/>
        </w:numPr>
        <w:spacing w:after="0" w:line="240" w:lineRule="auto"/>
        <w:jc w:val="both"/>
        <w:rPr>
          <w:rFonts w:ascii="Arial" w:hAnsi="Arial" w:cs="Arial"/>
          <w:lang w:val="es-ES_tradnl"/>
        </w:rPr>
      </w:pPr>
      <w:r w:rsidRPr="00256E9C">
        <w:rPr>
          <w:rFonts w:ascii="Arial" w:hAnsi="Arial" w:cs="Arial"/>
          <w:lang w:val="es-ES_tradnl"/>
        </w:rPr>
        <w:t>Responsabilidad civil inmobiliaria en concepto de contratista por los daños y perjuicios causados al propietario de los bienes e instalaciones del servicio público.</w:t>
      </w:r>
    </w:p>
    <w:p w14:paraId="6CF43C68" w14:textId="77777777" w:rsidR="00E85716" w:rsidRPr="00256E9C" w:rsidRDefault="00E85716" w:rsidP="00E85716">
      <w:pPr>
        <w:widowControl w:val="0"/>
        <w:numPr>
          <w:ilvl w:val="0"/>
          <w:numId w:val="25"/>
        </w:numPr>
        <w:spacing w:after="0" w:line="240" w:lineRule="auto"/>
        <w:jc w:val="both"/>
        <w:rPr>
          <w:rFonts w:ascii="Arial" w:hAnsi="Arial" w:cs="Arial"/>
          <w:lang w:val="es-ES_tradnl"/>
        </w:rPr>
      </w:pPr>
      <w:r w:rsidRPr="00256E9C">
        <w:rPr>
          <w:rFonts w:ascii="Arial" w:hAnsi="Arial" w:cs="Arial"/>
          <w:lang w:val="es-ES_tradnl"/>
        </w:rPr>
        <w:t>Responsabilidad civil derivada de la gestión del servicio público.</w:t>
      </w:r>
    </w:p>
    <w:p w14:paraId="70BE5EAF" w14:textId="77777777" w:rsidR="00E85716" w:rsidRPr="00256E9C" w:rsidRDefault="00E85716" w:rsidP="00E85716">
      <w:pPr>
        <w:widowControl w:val="0"/>
        <w:numPr>
          <w:ilvl w:val="0"/>
          <w:numId w:val="25"/>
        </w:numPr>
        <w:spacing w:after="0" w:line="240" w:lineRule="auto"/>
        <w:jc w:val="both"/>
        <w:rPr>
          <w:rFonts w:ascii="Arial" w:hAnsi="Arial" w:cs="Arial"/>
          <w:lang w:val="es-ES_tradnl"/>
        </w:rPr>
      </w:pPr>
      <w:r w:rsidRPr="00256E9C">
        <w:rPr>
          <w:rFonts w:ascii="Arial" w:hAnsi="Arial" w:cs="Arial"/>
          <w:lang w:val="es-ES_tradnl"/>
        </w:rPr>
        <w:t>Responsabilidad civil patronal.</w:t>
      </w:r>
    </w:p>
    <w:p w14:paraId="524357FC" w14:textId="77777777" w:rsidR="00E85716" w:rsidRPr="00256E9C" w:rsidRDefault="00E85716" w:rsidP="00E85716">
      <w:pPr>
        <w:widowControl w:val="0"/>
        <w:numPr>
          <w:ilvl w:val="0"/>
          <w:numId w:val="25"/>
        </w:numPr>
        <w:spacing w:after="0" w:line="240" w:lineRule="auto"/>
        <w:jc w:val="both"/>
        <w:rPr>
          <w:rFonts w:ascii="Arial" w:hAnsi="Arial" w:cs="Arial"/>
          <w:lang w:val="es-ES_tradnl"/>
        </w:rPr>
      </w:pPr>
      <w:r w:rsidRPr="00256E9C">
        <w:rPr>
          <w:rFonts w:ascii="Arial" w:hAnsi="Arial" w:cs="Arial"/>
          <w:lang w:val="es-ES_tradnl"/>
        </w:rPr>
        <w:t>Defensa y fianzas civiles y criminales incluidas.</w:t>
      </w:r>
    </w:p>
    <w:p w14:paraId="7C93347C" w14:textId="77777777" w:rsidR="00E85716" w:rsidRPr="00256E9C" w:rsidRDefault="00E85716" w:rsidP="00E85716">
      <w:pPr>
        <w:widowControl w:val="0"/>
        <w:numPr>
          <w:ilvl w:val="0"/>
          <w:numId w:val="25"/>
        </w:numPr>
        <w:spacing w:after="0" w:line="240" w:lineRule="auto"/>
        <w:jc w:val="both"/>
        <w:rPr>
          <w:rFonts w:ascii="Arial" w:hAnsi="Arial" w:cs="Arial"/>
          <w:lang w:val="es-ES_tradnl"/>
        </w:rPr>
      </w:pPr>
      <w:r w:rsidRPr="00256E9C">
        <w:rPr>
          <w:rFonts w:ascii="Arial" w:hAnsi="Arial" w:cs="Arial"/>
          <w:lang w:val="es-ES_tradnl"/>
        </w:rPr>
        <w:t>Cláusulas de liberación de gastos.</w:t>
      </w:r>
    </w:p>
    <w:p w14:paraId="3651865D" w14:textId="77777777" w:rsidR="00E85716" w:rsidRPr="00256E9C" w:rsidRDefault="00E85716" w:rsidP="00E85716">
      <w:pPr>
        <w:widowControl w:val="0"/>
        <w:numPr>
          <w:ilvl w:val="0"/>
          <w:numId w:val="25"/>
        </w:numPr>
        <w:spacing w:after="0" w:line="240" w:lineRule="auto"/>
        <w:jc w:val="both"/>
        <w:rPr>
          <w:rFonts w:ascii="Arial" w:hAnsi="Arial" w:cs="Arial"/>
          <w:lang w:val="es-ES_tradnl"/>
        </w:rPr>
      </w:pPr>
      <w:r w:rsidRPr="00256E9C">
        <w:rPr>
          <w:rFonts w:ascii="Arial" w:hAnsi="Arial" w:cs="Arial"/>
          <w:lang w:val="es-ES_tradnl"/>
        </w:rPr>
        <w:t>Franquicia máxima: 600 euros.</w:t>
      </w:r>
    </w:p>
    <w:p w14:paraId="709C6770" w14:textId="77777777" w:rsidR="00E85716" w:rsidRPr="00256E9C" w:rsidRDefault="00E85716" w:rsidP="00E85716">
      <w:pPr>
        <w:widowControl w:val="0"/>
        <w:numPr>
          <w:ilvl w:val="0"/>
          <w:numId w:val="25"/>
        </w:numPr>
        <w:spacing w:after="0" w:line="240" w:lineRule="auto"/>
        <w:jc w:val="both"/>
        <w:rPr>
          <w:rFonts w:ascii="Arial" w:hAnsi="Arial" w:cs="Arial"/>
          <w:lang w:val="es-ES_tradnl"/>
        </w:rPr>
      </w:pPr>
      <w:r>
        <w:rPr>
          <w:rFonts w:ascii="Arial" w:hAnsi="Arial" w:cs="Arial"/>
          <w:lang w:val="es-ES_tradnl"/>
        </w:rPr>
        <w:t>Á</w:t>
      </w:r>
      <w:r w:rsidRPr="00256E9C">
        <w:rPr>
          <w:rFonts w:ascii="Arial" w:hAnsi="Arial" w:cs="Arial"/>
          <w:lang w:val="es-ES_tradnl"/>
        </w:rPr>
        <w:t>mbito temporal: siniestros ocurridos durante la vigencia de la póliza (igual al plazo contractual) y reclamados durante dicha vigencia o en los 24 meses posteriores al vencimiento de la cobertura.</w:t>
      </w:r>
    </w:p>
    <w:p w14:paraId="3B3922BB" w14:textId="77777777" w:rsidR="00E85716" w:rsidRDefault="00E85716" w:rsidP="00E85716">
      <w:pPr>
        <w:widowControl w:val="0"/>
        <w:numPr>
          <w:ilvl w:val="0"/>
          <w:numId w:val="25"/>
        </w:numPr>
        <w:spacing w:after="0" w:line="240" w:lineRule="auto"/>
        <w:jc w:val="both"/>
        <w:rPr>
          <w:rFonts w:ascii="Arial" w:hAnsi="Arial" w:cs="Arial"/>
          <w:lang w:val="es-ES_tradnl"/>
        </w:rPr>
      </w:pPr>
      <w:r w:rsidRPr="00256E9C">
        <w:rPr>
          <w:rFonts w:ascii="Arial" w:hAnsi="Arial" w:cs="Arial"/>
          <w:lang w:val="es-ES_tradnl"/>
        </w:rPr>
        <w:t>Suma mínima asegurada: 300.506, 00 por siniestro y año.</w:t>
      </w:r>
    </w:p>
    <w:p w14:paraId="19F64145" w14:textId="77777777" w:rsidR="00E85716" w:rsidRPr="00256E9C" w:rsidRDefault="00E85716" w:rsidP="00E85716">
      <w:pPr>
        <w:widowControl w:val="0"/>
        <w:numPr>
          <w:ilvl w:val="0"/>
          <w:numId w:val="25"/>
        </w:numPr>
        <w:spacing w:after="0" w:line="240" w:lineRule="auto"/>
        <w:jc w:val="both"/>
        <w:rPr>
          <w:rFonts w:ascii="Arial" w:hAnsi="Arial" w:cs="Arial"/>
          <w:lang w:val="es-ES_tradnl"/>
        </w:rPr>
      </w:pPr>
      <w:r w:rsidRPr="00256E9C">
        <w:rPr>
          <w:rFonts w:ascii="Arial" w:hAnsi="Arial" w:cs="Arial"/>
          <w:lang w:val="es-ES_tradnl"/>
        </w:rPr>
        <w:t>Sublímite mínimo víctima general y patronal: 150.000 €</w:t>
      </w:r>
    </w:p>
    <w:p w14:paraId="1732A5AC" w14:textId="77777777" w:rsidR="00E85716" w:rsidRPr="00256E9C" w:rsidRDefault="00E85716" w:rsidP="00E85716">
      <w:pPr>
        <w:ind w:left="360"/>
        <w:jc w:val="both"/>
        <w:rPr>
          <w:rFonts w:ascii="Arial" w:hAnsi="Arial" w:cs="Arial"/>
          <w:lang w:val="es-ES_tradnl"/>
        </w:rPr>
      </w:pPr>
    </w:p>
    <w:p w14:paraId="0D0A7468" w14:textId="77777777" w:rsidR="00E85716" w:rsidRPr="00256E9C" w:rsidRDefault="00E85716" w:rsidP="00E85716">
      <w:pPr>
        <w:ind w:firstLine="567"/>
        <w:jc w:val="both"/>
        <w:rPr>
          <w:rFonts w:ascii="Arial" w:hAnsi="Arial" w:cs="Arial"/>
          <w:lang w:val="es-ES_tradnl"/>
        </w:rPr>
      </w:pPr>
      <w:r w:rsidRPr="00256E9C">
        <w:rPr>
          <w:rFonts w:ascii="Arial" w:hAnsi="Arial" w:cs="Arial"/>
        </w:rPr>
        <w:t xml:space="preserve">En caso de averías provocadas por actos vandálicos, hechos malintencionados, accidentes o similares, </w:t>
      </w:r>
      <w:smartTag w:uri="urn:schemas-microsoft-com:office:smarttags" w:element="PersonName">
        <w:smartTagPr>
          <w:attr w:name="ProductID" w:val="la ESE"/>
        </w:smartTagPr>
        <w:r w:rsidRPr="00256E9C">
          <w:rPr>
            <w:rFonts w:ascii="Arial" w:hAnsi="Arial" w:cs="Arial"/>
          </w:rPr>
          <w:t>la ESE</w:t>
        </w:r>
      </w:smartTag>
      <w:r w:rsidRPr="00256E9C">
        <w:rPr>
          <w:rFonts w:ascii="Arial" w:hAnsi="Arial" w:cs="Arial"/>
        </w:rPr>
        <w:t xml:space="preserve"> tendrá igualmente la obligación de su detección y reparación inmediata al estar incluidos en la prestación P3. En caso de conocer la identidad del causante, </w:t>
      </w:r>
      <w:smartTag w:uri="urn:schemas-microsoft-com:office:smarttags" w:element="PersonName">
        <w:smartTagPr>
          <w:attr w:name="ProductID" w:val="la ESE"/>
        </w:smartTagPr>
        <w:r w:rsidRPr="00256E9C">
          <w:rPr>
            <w:rFonts w:ascii="Arial" w:hAnsi="Arial" w:cs="Arial"/>
          </w:rPr>
          <w:t>la ESE</w:t>
        </w:r>
      </w:smartTag>
      <w:r w:rsidRPr="00256E9C">
        <w:rPr>
          <w:rFonts w:ascii="Arial" w:hAnsi="Arial" w:cs="Arial"/>
        </w:rPr>
        <w:t xml:space="preserve"> efectuará la reclamación formal de los daños ocasionados a estos o a su compañía aseguradora para lo cual el adjudicatario deberá tener establecido un seguro a tal efecto, adicional al establecido en el apartado anterior y que también deberá ser presentado con carácter previo a la formalización contractual.</w:t>
      </w:r>
    </w:p>
    <w:p w14:paraId="652060BE" w14:textId="77777777" w:rsidR="00E85716" w:rsidRPr="00256E9C" w:rsidRDefault="00E85716" w:rsidP="00E85716">
      <w:pPr>
        <w:ind w:firstLine="567"/>
        <w:jc w:val="both"/>
        <w:rPr>
          <w:rFonts w:ascii="Arial" w:hAnsi="Arial" w:cs="Arial"/>
          <w:lang w:val="es-ES_tradnl"/>
        </w:rPr>
      </w:pPr>
    </w:p>
    <w:p w14:paraId="262C443F" w14:textId="77777777" w:rsidR="00E85716" w:rsidRPr="00256E9C" w:rsidRDefault="00E85716" w:rsidP="00E85716">
      <w:pPr>
        <w:ind w:firstLine="567"/>
        <w:jc w:val="both"/>
        <w:rPr>
          <w:rFonts w:ascii="Arial" w:hAnsi="Arial" w:cs="Arial"/>
          <w:lang w:val="es-ES_tradnl"/>
        </w:rPr>
      </w:pPr>
      <w:r w:rsidRPr="00256E9C">
        <w:rPr>
          <w:rFonts w:ascii="Arial" w:hAnsi="Arial" w:cs="Arial"/>
          <w:lang w:val="es-ES_tradnl"/>
        </w:rPr>
        <w:t xml:space="preserve">El contratista está obligado a liquidar puntualmente las correspondientes primas y a exhibir a requerimiento del Ayuntamiento, tanto las pólizas como los recibos </w:t>
      </w:r>
      <w:r w:rsidRPr="00256E9C">
        <w:rPr>
          <w:rFonts w:ascii="Arial" w:hAnsi="Arial" w:cs="Arial"/>
          <w:lang w:val="es-ES_tradnl"/>
        </w:rPr>
        <w:lastRenderedPageBreak/>
        <w:t>acreditativos del pago de las mismas correspondientes a cada período contratado o renovado. Una vez cumplimentados los trámites anteriores, formalizada la póliza y abonadas las primas, se entregará copia al Ayuntamiento</w:t>
      </w:r>
    </w:p>
    <w:p w14:paraId="0B42FBF5" w14:textId="77777777" w:rsidR="00E85716" w:rsidRPr="00CF4AB6" w:rsidRDefault="00E85716" w:rsidP="00E85716">
      <w:pPr>
        <w:ind w:left="360"/>
        <w:jc w:val="both"/>
        <w:rPr>
          <w:rFonts w:ascii="Arial" w:hAnsi="Arial" w:cs="Arial"/>
          <w:color w:val="0000FF"/>
          <w:lang w:val="es-ES_tradnl"/>
        </w:rPr>
      </w:pPr>
    </w:p>
    <w:p w14:paraId="23C89C07" w14:textId="77777777" w:rsidR="00E85716" w:rsidRPr="00CF4AB6" w:rsidRDefault="00E85716" w:rsidP="00E85716">
      <w:pPr>
        <w:pStyle w:val="Ttulo11"/>
        <w:keepNext/>
        <w:keepLines/>
        <w:numPr>
          <w:ilvl w:val="0"/>
          <w:numId w:val="6"/>
        </w:numPr>
        <w:shd w:val="clear" w:color="auto" w:fill="auto"/>
        <w:tabs>
          <w:tab w:val="left" w:pos="300"/>
        </w:tabs>
        <w:spacing w:before="0" w:after="169" w:line="240" w:lineRule="auto"/>
        <w:ind w:left="720" w:hanging="360"/>
        <w:rPr>
          <w:sz w:val="22"/>
          <w:szCs w:val="22"/>
        </w:rPr>
      </w:pPr>
      <w:bookmarkStart w:id="12" w:name="bookmark4"/>
      <w:r w:rsidRPr="00CF4AB6">
        <w:rPr>
          <w:sz w:val="22"/>
          <w:szCs w:val="22"/>
        </w:rPr>
        <w:t>Prevención y Seguridad en el Trabajo.</w:t>
      </w:r>
      <w:bookmarkEnd w:id="12"/>
    </w:p>
    <w:p w14:paraId="621690F5"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Será de exclusiva competencia y riesgo del Adjudicatario, todo lo referente a accidentes de trabajo, normas de seguridad en el mismo, de previsión y seguridad social, y de cuantas disposiciones sean de aplicación a los trabajos objeto de este contrato.</w:t>
      </w:r>
    </w:p>
    <w:p w14:paraId="16C3EDBC" w14:textId="77777777" w:rsidR="00E85716" w:rsidRPr="00CF4AB6" w:rsidRDefault="00E85716" w:rsidP="00E85716">
      <w:pPr>
        <w:ind w:firstLine="567"/>
        <w:jc w:val="both"/>
        <w:rPr>
          <w:rFonts w:ascii="Arial" w:hAnsi="Arial" w:cs="Arial"/>
          <w:lang w:val="es-ES_tradnl"/>
        </w:rPr>
      </w:pPr>
    </w:p>
    <w:p w14:paraId="7583F9E5"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 xml:space="preserve">Asimismo estará obligado a poner a disposición del Ayuntamiento cuanta documentación sea necesaria para justificar las exigencias anteriores, incluyendo el correspondiente Plan de Seguridad y Salud, según el R.D. 1.627/97 de 24 de Octubre. </w:t>
      </w:r>
    </w:p>
    <w:p w14:paraId="6316B3A9" w14:textId="77777777" w:rsidR="00E85716" w:rsidRPr="00256E9C" w:rsidRDefault="00E85716" w:rsidP="00E85716">
      <w:pPr>
        <w:ind w:firstLine="567"/>
        <w:jc w:val="both"/>
        <w:rPr>
          <w:rFonts w:ascii="Arial" w:hAnsi="Arial" w:cs="Arial"/>
          <w:lang w:val="es-ES_tradnl"/>
        </w:rPr>
      </w:pPr>
    </w:p>
    <w:p w14:paraId="78F742C4" w14:textId="77777777" w:rsidR="00E85716" w:rsidRPr="00256E9C" w:rsidRDefault="00E85716" w:rsidP="00E85716">
      <w:pPr>
        <w:pStyle w:val="Ttulo11"/>
        <w:keepNext/>
        <w:keepLines/>
        <w:numPr>
          <w:ilvl w:val="0"/>
          <w:numId w:val="6"/>
        </w:numPr>
        <w:shd w:val="clear" w:color="auto" w:fill="auto"/>
        <w:tabs>
          <w:tab w:val="left" w:pos="300"/>
        </w:tabs>
        <w:spacing w:before="0" w:after="169" w:line="240" w:lineRule="auto"/>
        <w:ind w:left="720" w:hanging="360"/>
        <w:rPr>
          <w:sz w:val="22"/>
          <w:szCs w:val="22"/>
        </w:rPr>
      </w:pPr>
      <w:bookmarkStart w:id="13" w:name="bookmark5"/>
      <w:r w:rsidRPr="00256E9C">
        <w:rPr>
          <w:sz w:val="22"/>
          <w:szCs w:val="22"/>
        </w:rPr>
        <w:t>Vigilancia e Inspección.</w:t>
      </w:r>
      <w:bookmarkEnd w:id="13"/>
    </w:p>
    <w:p w14:paraId="40C95A61" w14:textId="77777777" w:rsidR="00E85716" w:rsidRPr="00256E9C" w:rsidRDefault="00E85716" w:rsidP="00E85716">
      <w:pPr>
        <w:ind w:firstLine="567"/>
        <w:jc w:val="both"/>
        <w:rPr>
          <w:rFonts w:ascii="Arial" w:hAnsi="Arial" w:cs="Arial"/>
          <w:lang w:val="es-ES_tradnl"/>
        </w:rPr>
      </w:pPr>
      <w:r w:rsidRPr="00256E9C">
        <w:rPr>
          <w:rFonts w:ascii="Arial" w:hAnsi="Arial" w:cs="Arial"/>
          <w:lang w:val="es-ES_tradnl"/>
        </w:rPr>
        <w:t>En todo momento los técnicos del Ayuntamiento tendrán plenas facultades para inspeccionar los trabajos que deberá efectuar la empresa adjudicataria a fin de dar cumplimiento a lo establecido en el presente pliego.</w:t>
      </w:r>
    </w:p>
    <w:p w14:paraId="079D1AC7" w14:textId="77777777" w:rsidR="00E85716" w:rsidRPr="00256E9C" w:rsidRDefault="00E85716" w:rsidP="00E85716">
      <w:pPr>
        <w:ind w:firstLine="567"/>
        <w:jc w:val="both"/>
        <w:rPr>
          <w:rFonts w:ascii="Arial" w:hAnsi="Arial" w:cs="Arial"/>
          <w:lang w:val="es-ES_tradnl"/>
        </w:rPr>
      </w:pPr>
    </w:p>
    <w:p w14:paraId="3118E81C" w14:textId="77777777" w:rsidR="00E85716" w:rsidRPr="00256E9C" w:rsidRDefault="00E85716" w:rsidP="00E85716">
      <w:pPr>
        <w:ind w:firstLine="567"/>
        <w:jc w:val="both"/>
        <w:rPr>
          <w:rFonts w:ascii="Arial" w:hAnsi="Arial" w:cs="Arial"/>
          <w:lang w:val="es-ES_tradnl"/>
        </w:rPr>
      </w:pPr>
      <w:r w:rsidRPr="00256E9C">
        <w:rPr>
          <w:rFonts w:ascii="Arial" w:hAnsi="Arial" w:cs="Arial"/>
          <w:lang w:val="es-ES_tradnl"/>
        </w:rPr>
        <w:t>La empresa está obligada a facilitar cualquier visita de inspección realizada por personal del Ayuntamiento y pondrá a disposición del órgano de contratación cuantos datos sean requeridos en relación a los servicios incluida, en su caso, la documentación que sea precisa. En este sentido, el órgano de contratación podrá acordar la realización de las correcciones y/o modificaciones que estime oportunas en la prestación de los servicios concedido si ello resulta conveniente o necesario a la vista de los informes evacuados como resultado de las actuaciones de revisión y control levadas a cabo a su instancia. Dichas correcciones y/o modificaciones deberán ser efectuadas por el concesionario.</w:t>
      </w:r>
    </w:p>
    <w:p w14:paraId="238D4D45" w14:textId="77777777" w:rsidR="00E85716" w:rsidRPr="00CF4AB6" w:rsidRDefault="00E85716" w:rsidP="00E85716">
      <w:pPr>
        <w:jc w:val="both"/>
        <w:rPr>
          <w:rFonts w:ascii="Arial" w:hAnsi="Arial" w:cs="Arial"/>
          <w:color w:val="0000FF"/>
          <w:lang w:val="es-ES_tradnl"/>
        </w:rPr>
      </w:pPr>
    </w:p>
    <w:p w14:paraId="7EDA1466" w14:textId="77777777" w:rsidR="00E85716" w:rsidRPr="00EE07A7" w:rsidRDefault="00E85716" w:rsidP="00E85716">
      <w:pPr>
        <w:pStyle w:val="Cuerpodeltexto21"/>
        <w:numPr>
          <w:ilvl w:val="0"/>
          <w:numId w:val="8"/>
        </w:numPr>
        <w:shd w:val="clear" w:color="auto" w:fill="auto"/>
        <w:spacing w:before="0" w:after="233" w:line="240" w:lineRule="auto"/>
        <w:ind w:left="284" w:hanging="284"/>
        <w:jc w:val="both"/>
        <w:rPr>
          <w:sz w:val="22"/>
          <w:szCs w:val="22"/>
        </w:rPr>
      </w:pPr>
      <w:bookmarkStart w:id="14" w:name="_Toc356817118"/>
      <w:r w:rsidRPr="00EE07A7">
        <w:rPr>
          <w:sz w:val="22"/>
          <w:szCs w:val="22"/>
        </w:rPr>
        <w:t>VALORACIÓN Y ABONO DE LOS TRABAJOS</w:t>
      </w:r>
      <w:bookmarkEnd w:id="14"/>
    </w:p>
    <w:p w14:paraId="0F4D8013" w14:textId="77777777" w:rsidR="00E85716" w:rsidRPr="00EE07A7" w:rsidRDefault="00E85716" w:rsidP="00E85716">
      <w:pPr>
        <w:pStyle w:val="Textoindependiente"/>
        <w:ind w:firstLine="567"/>
        <w:jc w:val="both"/>
        <w:rPr>
          <w:rFonts w:ascii="Arial" w:hAnsi="Arial" w:cs="Arial"/>
          <w:sz w:val="22"/>
          <w:szCs w:val="22"/>
        </w:rPr>
      </w:pPr>
      <w:r w:rsidRPr="00EE07A7">
        <w:rPr>
          <w:rFonts w:ascii="Arial" w:hAnsi="Arial" w:cs="Arial"/>
          <w:sz w:val="22"/>
          <w:szCs w:val="22"/>
        </w:rPr>
        <w:t>El contratista tendrá derecho al abono mensual del servicio efectivamente realizado, de conformidad con lo establecido en el pliego de prescripciones técnicas particulares.</w:t>
      </w:r>
    </w:p>
    <w:p w14:paraId="2B37057C" w14:textId="77777777" w:rsidR="00E85716" w:rsidRPr="00EE07A7" w:rsidRDefault="00E85716" w:rsidP="00E85716">
      <w:pPr>
        <w:ind w:firstLine="567"/>
        <w:jc w:val="both"/>
        <w:rPr>
          <w:rFonts w:ascii="Arial" w:hAnsi="Arial" w:cs="Arial"/>
          <w:lang w:val="es-ES_tradnl"/>
        </w:rPr>
      </w:pPr>
      <w:r w:rsidRPr="00EE07A7">
        <w:rPr>
          <w:rFonts w:ascii="Arial" w:hAnsi="Arial" w:cs="Arial"/>
          <w:lang w:val="es-ES_tradnl"/>
        </w:rPr>
        <w:t>Los pagos se efectuarán mediante certificación donde se recogerán las prestaciones P1, P2, P3, que se certificarán mensualmente a una doceava parte de la oferta anual a contar desde el inicio de la prestación del servicio</w:t>
      </w:r>
      <w:r w:rsidRPr="00EE07A7">
        <w:rPr>
          <w:rFonts w:ascii="Arial" w:hAnsi="Arial" w:cs="Arial"/>
        </w:rPr>
        <w:t>.</w:t>
      </w:r>
      <w:r w:rsidRPr="00EE07A7">
        <w:rPr>
          <w:rFonts w:ascii="Arial" w:hAnsi="Arial" w:cs="Arial"/>
          <w:lang w:val="es-ES_tradnl"/>
        </w:rPr>
        <w:t xml:space="preserve"> El modelo de certificación será propuesto por el adjudicatario durante el primer mes del contrato y conformado por el Gestor-Responsable del Contrato o por los Servicios Técnicos Municipales para validar, aceptar y aprobar los trabajos de conservación de las instalaciones y del servicio energético durante el mes anterior, aplicando los precios de este contrato y deduciendo de la citada certificación el importe de las penalizaciones que se pudieran derivar.</w:t>
      </w:r>
    </w:p>
    <w:p w14:paraId="78DA42CE" w14:textId="77777777" w:rsidR="00E85716" w:rsidRPr="00EE07A7" w:rsidRDefault="00E85716" w:rsidP="00E85716">
      <w:pPr>
        <w:ind w:firstLine="567"/>
        <w:jc w:val="both"/>
        <w:rPr>
          <w:rFonts w:ascii="Arial" w:hAnsi="Arial" w:cs="Arial"/>
          <w:lang w:val="es-ES_tradnl"/>
        </w:rPr>
      </w:pPr>
    </w:p>
    <w:p w14:paraId="6841D417" w14:textId="77777777" w:rsidR="00E85716" w:rsidRPr="00EE07A7" w:rsidRDefault="00E85716" w:rsidP="00E85716">
      <w:pPr>
        <w:pStyle w:val="Textoindependiente"/>
        <w:ind w:firstLine="567"/>
        <w:jc w:val="both"/>
        <w:rPr>
          <w:rFonts w:ascii="Arial" w:hAnsi="Arial" w:cs="Arial"/>
          <w:sz w:val="22"/>
          <w:szCs w:val="22"/>
        </w:rPr>
      </w:pPr>
      <w:r w:rsidRPr="00EE07A7">
        <w:rPr>
          <w:rFonts w:ascii="Arial" w:hAnsi="Arial" w:cs="Arial"/>
          <w:sz w:val="22"/>
          <w:szCs w:val="22"/>
        </w:rPr>
        <w:t xml:space="preserve">Las certificaciones mensuales se presentarán en el Registro de Facturas del Ayuntamiento de Los Realejos, o en su sede electrónica, en el plazo de </w:t>
      </w:r>
      <w:r w:rsidRPr="00EE07A7">
        <w:rPr>
          <w:rFonts w:ascii="Arial" w:hAnsi="Arial" w:cs="Arial"/>
          <w:sz w:val="22"/>
          <w:szCs w:val="22"/>
          <w:u w:val="single"/>
        </w:rPr>
        <w:t>diez días naturales</w:t>
      </w:r>
      <w:r w:rsidRPr="00EE07A7">
        <w:rPr>
          <w:rFonts w:ascii="Arial" w:hAnsi="Arial" w:cs="Arial"/>
          <w:sz w:val="22"/>
          <w:szCs w:val="22"/>
        </w:rPr>
        <w:t xml:space="preserve"> del mes siguiente al que corresponda la facturación, debiendo acompañar a la misma  informe mensual en el que se refleje, como mínimo, el consumo del mes,  las incidencias surgidas y el estado actual de esas incidencias.</w:t>
      </w:r>
    </w:p>
    <w:p w14:paraId="40726EEA" w14:textId="77777777" w:rsidR="00E85716" w:rsidRPr="00EE07A7" w:rsidRDefault="00E85716" w:rsidP="00E85716">
      <w:pPr>
        <w:pStyle w:val="Textoindependiente"/>
        <w:ind w:firstLine="567"/>
        <w:jc w:val="both"/>
        <w:rPr>
          <w:rFonts w:ascii="Arial" w:hAnsi="Arial" w:cs="Arial"/>
          <w:sz w:val="22"/>
          <w:szCs w:val="22"/>
        </w:rPr>
      </w:pPr>
      <w:r w:rsidRPr="00EE07A7">
        <w:rPr>
          <w:rFonts w:ascii="Arial" w:hAnsi="Arial" w:cs="Arial"/>
          <w:sz w:val="22"/>
          <w:szCs w:val="22"/>
        </w:rPr>
        <w:t>El pago se realizará contra factura, expedida por el contratista de acuerdo con la normativa vigente, en  el plazo  máximo de  un mes contado a partir de que se proceda, por la administración, a la aprobación de la correspondiente certificación mensual que, en todo caso, deberá ser aprobada en los diez días siguientes a la fecha de presentación de la correspondiente certificación.</w:t>
      </w:r>
    </w:p>
    <w:p w14:paraId="0115EAD1" w14:textId="77777777" w:rsidR="00E85716" w:rsidRPr="00EE07A7" w:rsidRDefault="00E85716" w:rsidP="00E85716">
      <w:pPr>
        <w:pStyle w:val="Textoindependiente"/>
        <w:ind w:firstLine="567"/>
        <w:jc w:val="both"/>
        <w:rPr>
          <w:rFonts w:ascii="Arial" w:hAnsi="Arial" w:cs="Arial"/>
          <w:sz w:val="22"/>
          <w:szCs w:val="22"/>
        </w:rPr>
      </w:pPr>
      <w:r w:rsidRPr="00EE07A7">
        <w:rPr>
          <w:rFonts w:ascii="Arial" w:hAnsi="Arial" w:cs="Arial"/>
          <w:sz w:val="22"/>
          <w:szCs w:val="22"/>
        </w:rPr>
        <w:t xml:space="preserve">Dicha factura será presentada en el registro de Facturas del  Ayuntamiento de Los Realejos, pudiendo consistir en facturas electrónicas para su presentación en el registro telemático del Ayuntamiento de Los Realejos atendiendo a lo dispuesto en </w:t>
      </w:r>
      <w:smartTag w:uri="urn:schemas-microsoft-com:office:smarttags" w:element="PersonName">
        <w:smartTagPr>
          <w:attr w:name="ProductID" w:val="la Ley"/>
        </w:smartTagPr>
        <w:r w:rsidRPr="00EE07A7">
          <w:rPr>
            <w:rFonts w:ascii="Arial" w:hAnsi="Arial" w:cs="Arial"/>
            <w:sz w:val="22"/>
            <w:szCs w:val="22"/>
          </w:rPr>
          <w:t>la Ley</w:t>
        </w:r>
      </w:smartTag>
      <w:r w:rsidRPr="00EE07A7">
        <w:rPr>
          <w:rFonts w:ascii="Arial" w:hAnsi="Arial" w:cs="Arial"/>
          <w:sz w:val="22"/>
          <w:szCs w:val="22"/>
        </w:rPr>
        <w:t xml:space="preserve"> 25/2013 de impulso de la factura electrónica y creación del registro contable de facturas en el sector público. </w:t>
      </w:r>
    </w:p>
    <w:p w14:paraId="40DE054E" w14:textId="77777777" w:rsidR="00E85716" w:rsidRPr="00EE07A7" w:rsidRDefault="00E85716" w:rsidP="00E85716">
      <w:pPr>
        <w:pStyle w:val="Textoindependiente"/>
        <w:ind w:firstLine="567"/>
        <w:jc w:val="both"/>
        <w:rPr>
          <w:rFonts w:ascii="Arial" w:hAnsi="Arial" w:cs="Arial"/>
          <w:sz w:val="22"/>
          <w:szCs w:val="22"/>
        </w:rPr>
      </w:pPr>
      <w:r w:rsidRPr="00EE07A7">
        <w:rPr>
          <w:rFonts w:ascii="Arial" w:hAnsi="Arial" w:cs="Arial"/>
          <w:sz w:val="22"/>
          <w:szCs w:val="22"/>
        </w:rPr>
        <w:t xml:space="preserve">Asimismo, de  conformidad con el artículo 216.4 del TRLCSP </w:t>
      </w:r>
      <w:smartTag w:uri="urn:schemas-microsoft-com:office:smarttags" w:element="PersonName">
        <w:smartTagPr>
          <w:attr w:name="ProductID" w:val="la Administraci￳n"/>
        </w:smartTagPr>
        <w:r w:rsidRPr="00EE07A7">
          <w:rPr>
            <w:rFonts w:ascii="Arial" w:hAnsi="Arial" w:cs="Arial"/>
            <w:sz w:val="22"/>
            <w:szCs w:val="22"/>
          </w:rPr>
          <w:t>la Administración</w:t>
        </w:r>
      </w:smartTag>
      <w:r w:rsidRPr="00EE07A7">
        <w:rPr>
          <w:rFonts w:ascii="Arial" w:hAnsi="Arial" w:cs="Arial"/>
          <w:sz w:val="22"/>
          <w:szCs w:val="22"/>
        </w:rPr>
        <w:t xml:space="preserve"> tendrá la obligación de abonar el precio dentro de los </w:t>
      </w:r>
      <w:r w:rsidRPr="00EE07A7">
        <w:rPr>
          <w:rFonts w:ascii="Arial" w:hAnsi="Arial" w:cs="Arial"/>
          <w:b/>
          <w:sz w:val="22"/>
          <w:szCs w:val="22"/>
          <w:u w:val="single"/>
        </w:rPr>
        <w:t>treinta días siguientes</w:t>
      </w:r>
      <w:r w:rsidRPr="00EE07A7">
        <w:rPr>
          <w:rFonts w:ascii="Arial" w:hAnsi="Arial" w:cs="Arial"/>
          <w:sz w:val="22"/>
          <w:szCs w:val="22"/>
        </w:rPr>
        <w:t xml:space="preserve"> a la </w:t>
      </w:r>
      <w:r w:rsidRPr="00EE07A7">
        <w:rPr>
          <w:rFonts w:ascii="Arial" w:hAnsi="Arial" w:cs="Arial"/>
          <w:b/>
          <w:sz w:val="22"/>
          <w:szCs w:val="22"/>
          <w:u w:val="single"/>
        </w:rPr>
        <w:t>fecha de aprobación</w:t>
      </w:r>
      <w:r w:rsidRPr="00EE07A7">
        <w:rPr>
          <w:rFonts w:ascii="Arial" w:hAnsi="Arial" w:cs="Arial"/>
          <w:sz w:val="22"/>
          <w:szCs w:val="22"/>
        </w:rPr>
        <w:t xml:space="preserve"> de las correspondiente certificación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EE07A7">
          <w:rPr>
            <w:rFonts w:ascii="Arial" w:hAnsi="Arial" w:cs="Arial"/>
            <w:sz w:val="22"/>
            <w:szCs w:val="22"/>
          </w:rPr>
          <w:t>la Ley</w:t>
        </w:r>
      </w:smartTag>
      <w:r w:rsidRPr="00EE07A7">
        <w:rPr>
          <w:rFonts w:ascii="Arial" w:hAnsi="Arial" w:cs="Arial"/>
          <w:sz w:val="22"/>
          <w:szCs w:val="22"/>
        </w:rPr>
        <w:t xml:space="preserve"> 3/2004, de 29 de diciembre, por la que se establecen medidas de lucha contra la morosidad en las operaciones comerciales conforme a la nueva redacción dada por el </w:t>
      </w:r>
      <w:r w:rsidRPr="00EE07A7">
        <w:rPr>
          <w:rFonts w:ascii="Arial" w:hAnsi="Arial" w:cs="Arial"/>
          <w:sz w:val="22"/>
          <w:szCs w:val="22"/>
          <w:bdr w:val="none" w:sz="0" w:space="0" w:color="auto" w:frame="1"/>
          <w:shd w:val="clear" w:color="auto" w:fill="FFFFFF"/>
        </w:rPr>
        <w:t xml:space="preserve">Real Decreto-Ley 4/2013, de 22 de febrero, de medidas de apoyo al emprendedor y de estímulo del crecimiento y de la creación de empleo y </w:t>
      </w:r>
      <w:smartTag w:uri="urn:schemas-microsoft-com:office:smarttags" w:element="PersonName">
        <w:smartTagPr>
          <w:attr w:name="ProductID" w:val="la Ley Org￡nica"/>
        </w:smartTagPr>
        <w:r w:rsidRPr="00EE07A7">
          <w:rPr>
            <w:rFonts w:ascii="Arial" w:hAnsi="Arial" w:cs="Arial"/>
            <w:sz w:val="22"/>
            <w:szCs w:val="22"/>
            <w:bdr w:val="none" w:sz="0" w:space="0" w:color="auto" w:frame="1"/>
            <w:shd w:val="clear" w:color="auto" w:fill="FFFFFF"/>
          </w:rPr>
          <w:t xml:space="preserve">la </w:t>
        </w:r>
        <w:r w:rsidRPr="00EE07A7">
          <w:rPr>
            <w:rFonts w:ascii="Arial" w:hAnsi="Arial" w:cs="Arial"/>
            <w:sz w:val="22"/>
            <w:szCs w:val="22"/>
            <w:shd w:val="clear" w:color="auto" w:fill="FFFFFF"/>
          </w:rPr>
          <w:t>Ley Orgánica</w:t>
        </w:r>
      </w:smartTag>
      <w:r w:rsidRPr="00EE07A7">
        <w:rPr>
          <w:rFonts w:ascii="Arial" w:hAnsi="Arial" w:cs="Arial"/>
          <w:sz w:val="22"/>
          <w:szCs w:val="22"/>
          <w:shd w:val="clear" w:color="auto" w:fill="FFFFFF"/>
        </w:rPr>
        <w:t xml:space="preserve"> 9/2013, de 20 de diciembre, de control de la deuda comercial en el sector público</w:t>
      </w:r>
      <w:r w:rsidRPr="00EE07A7">
        <w:rPr>
          <w:rFonts w:ascii="Arial" w:hAnsi="Arial" w:cs="Arial"/>
          <w:sz w:val="22"/>
          <w:szCs w:val="22"/>
          <w:bdr w:val="none" w:sz="0" w:space="0" w:color="auto" w:frame="1"/>
          <w:shd w:val="clear" w:color="auto" w:fill="FFFFFF"/>
        </w:rPr>
        <w:t xml:space="preserve">. </w:t>
      </w:r>
      <w:r w:rsidRPr="00EE07A7">
        <w:rPr>
          <w:rFonts w:ascii="Arial" w:hAnsi="Arial" w:cs="Arial"/>
          <w:sz w:val="22"/>
          <w:szCs w:val="22"/>
        </w:rPr>
        <w:t xml:space="preserve">En todo caso, si el contratista incumpliera el plazo de treinta días para presentar la factura ante el registro administrativo, el devengo de intereses no se iniciará hasta transcurridos treinta días desde la fecha de presentación de la factura en el registro correspondiente, sin que </w:t>
      </w:r>
      <w:smartTag w:uri="urn:schemas-microsoft-com:office:smarttags" w:element="PersonName">
        <w:smartTagPr>
          <w:attr w:name="ProductID" w:val="la Administraci￳n"/>
        </w:smartTagPr>
        <w:r w:rsidRPr="00EE07A7">
          <w:rPr>
            <w:rFonts w:ascii="Arial" w:hAnsi="Arial" w:cs="Arial"/>
            <w:sz w:val="22"/>
            <w:szCs w:val="22"/>
          </w:rPr>
          <w:t>la Administración</w:t>
        </w:r>
      </w:smartTag>
      <w:r w:rsidRPr="00EE07A7">
        <w:rPr>
          <w:rFonts w:ascii="Arial" w:hAnsi="Arial" w:cs="Arial"/>
          <w:sz w:val="22"/>
          <w:szCs w:val="22"/>
        </w:rPr>
        <w:t xml:space="preserve"> haya aprobado la conformidad, si procede, y efectuado el correspondiente abono.</w:t>
      </w:r>
    </w:p>
    <w:p w14:paraId="207E4FB7" w14:textId="77777777" w:rsidR="00E85716" w:rsidRPr="00EE07A7" w:rsidRDefault="00E85716" w:rsidP="00E85716">
      <w:pPr>
        <w:pStyle w:val="Textoindependiente"/>
        <w:ind w:firstLine="567"/>
        <w:jc w:val="both"/>
        <w:rPr>
          <w:rFonts w:ascii="Arial" w:hAnsi="Arial" w:cs="Arial"/>
          <w:sz w:val="22"/>
          <w:szCs w:val="22"/>
        </w:rPr>
      </w:pPr>
      <w:r w:rsidRPr="00EE07A7">
        <w:rPr>
          <w:rFonts w:ascii="Arial" w:hAnsi="Arial" w:cs="Arial"/>
          <w:sz w:val="22"/>
          <w:szCs w:val="22"/>
        </w:rPr>
        <w:t>Los plazos de pago referidos en el apartado anterior se interrumpirán cuando se reclame al contratista la subsanación de alguna deficiencia en el cumplimiento de sus obligaciones contractuales o legales o se le requiera modificar la certificación presentada, la factura o algún otro de los documentos presentados para el cobro y/o acreditación del cumplimiento de sus obligaciones, reanudándose de nuevo una vez subsanadas dicha/s deficiencia/s</w:t>
      </w:r>
    </w:p>
    <w:p w14:paraId="28C4DE46" w14:textId="77777777" w:rsidR="00E85716" w:rsidRPr="00EE07A7" w:rsidRDefault="00E85716" w:rsidP="00E85716">
      <w:pPr>
        <w:ind w:firstLine="567"/>
        <w:jc w:val="both"/>
        <w:rPr>
          <w:rFonts w:ascii="Arial" w:hAnsi="Arial" w:cs="Arial"/>
        </w:rPr>
      </w:pPr>
    </w:p>
    <w:p w14:paraId="238FDF26" w14:textId="77777777" w:rsidR="00E85716" w:rsidRPr="00EE07A7" w:rsidRDefault="00E85716" w:rsidP="00E85716">
      <w:pPr>
        <w:ind w:firstLine="567"/>
        <w:jc w:val="both"/>
        <w:rPr>
          <w:rFonts w:ascii="Arial" w:hAnsi="Arial" w:cs="Arial"/>
        </w:rPr>
      </w:pPr>
      <w:r w:rsidRPr="00EE07A7">
        <w:rPr>
          <w:rFonts w:ascii="Arial" w:hAnsi="Arial" w:cs="Arial"/>
        </w:rPr>
        <w:t xml:space="preserve">Si la demora en el pago fuese superior a cuatro meses, contados a partir del vencimiento del plazo a que se refiere el párrafo anterior, el contratista podrá proceder, en su caso, a la suspensión del cumplimiento del contrato, debiendo comunicar a </w:t>
      </w:r>
      <w:smartTag w:uri="urn:schemas-microsoft-com:office:smarttags" w:element="PersonName">
        <w:smartTagPr>
          <w:attr w:name="ProductID" w:val="la Administraci￳n"/>
        </w:smartTagPr>
        <w:r w:rsidRPr="00EE07A7">
          <w:rPr>
            <w:rFonts w:ascii="Arial" w:hAnsi="Arial" w:cs="Arial"/>
          </w:rPr>
          <w:t>la Administración</w:t>
        </w:r>
      </w:smartTag>
      <w:r w:rsidRPr="00EE07A7">
        <w:rPr>
          <w:rFonts w:ascii="Arial" w:hAnsi="Arial" w:cs="Arial"/>
        </w:rPr>
        <w:t xml:space="preserve"> con un mes de antelación, tal circunstancia, a efectos del reconocimiento de los derechos que puedan derivarse de dicha suspensión, en los términos establecidos en el TRLCSP. la demora de </w:t>
      </w:r>
      <w:smartTag w:uri="urn:schemas-microsoft-com:office:smarttags" w:element="PersonName">
        <w:smartTagPr>
          <w:attr w:name="ProductID" w:val="la Administraci￳n"/>
        </w:smartTagPr>
        <w:r w:rsidRPr="00EE07A7">
          <w:rPr>
            <w:rFonts w:ascii="Arial" w:hAnsi="Arial" w:cs="Arial"/>
          </w:rPr>
          <w:t>la Administración</w:t>
        </w:r>
      </w:smartTag>
      <w:r w:rsidRPr="00EE07A7">
        <w:rPr>
          <w:rFonts w:ascii="Arial" w:hAnsi="Arial" w:cs="Arial"/>
        </w:rPr>
        <w:t xml:space="preserve"> fuese superior a ocho meses, contados a partir del vencimiento del plazo a que se refiere el párrafo primero de la presente cláusula, el contratista tendrá derecho, asimismo, a resolver el contrato y al resarcimiento de los perjuicios que como consecuencia de ello se le originen.</w:t>
      </w:r>
    </w:p>
    <w:p w14:paraId="617085BA" w14:textId="77777777" w:rsidR="00E85716" w:rsidRPr="00EE07A7" w:rsidRDefault="00E85716" w:rsidP="00E85716">
      <w:pPr>
        <w:pStyle w:val="Textoindependiente"/>
        <w:ind w:firstLine="567"/>
        <w:jc w:val="both"/>
        <w:rPr>
          <w:rFonts w:ascii="Arial" w:hAnsi="Arial" w:cs="Arial"/>
          <w:sz w:val="22"/>
          <w:szCs w:val="22"/>
        </w:rPr>
      </w:pPr>
    </w:p>
    <w:p w14:paraId="34C71101" w14:textId="77777777" w:rsidR="00E85716" w:rsidRPr="00EE07A7" w:rsidRDefault="00E85716" w:rsidP="00E85716">
      <w:pPr>
        <w:pStyle w:val="Textoindependiente"/>
        <w:ind w:firstLine="567"/>
        <w:jc w:val="both"/>
        <w:rPr>
          <w:rFonts w:ascii="Arial" w:hAnsi="Arial" w:cs="Arial"/>
          <w:sz w:val="22"/>
          <w:szCs w:val="22"/>
        </w:rPr>
      </w:pPr>
      <w:r w:rsidRPr="00EE07A7">
        <w:rPr>
          <w:rFonts w:ascii="Arial" w:hAnsi="Arial" w:cs="Arial"/>
          <w:sz w:val="22"/>
          <w:szCs w:val="22"/>
        </w:rPr>
        <w:lastRenderedPageBreak/>
        <w:t>El Ayuntamiento podrá descontar en la factura que temporalmente corresponda las cantidades que, en concepto de gastos imputables al contratista de acuerdo con lo establecido en el presente Pliego haya abonado directamente. El importe de los gastos derivados de la licitación y adjudicación se podrán descontar en la primera factura que presente el contratista, mediante la oportuna compensación en el momento de realizar el pago; si en ese momento estuviese pendiente de realizar algún trámite o de liquidar algún anuncio, la compensación se realizará en la factura correspondiente y, en último caso, con la liquidación del contrato.</w:t>
      </w:r>
    </w:p>
    <w:p w14:paraId="53E4246F" w14:textId="77777777" w:rsidR="00E85716" w:rsidRPr="00EE07A7" w:rsidRDefault="00E85716" w:rsidP="00E85716">
      <w:pPr>
        <w:ind w:firstLine="567"/>
        <w:jc w:val="both"/>
        <w:rPr>
          <w:rFonts w:ascii="Arial" w:hAnsi="Arial" w:cs="Arial"/>
        </w:rPr>
      </w:pPr>
      <w:r w:rsidRPr="00EE07A7">
        <w:rPr>
          <w:rFonts w:ascii="Arial" w:hAnsi="Arial" w:cs="Arial"/>
        </w:rPr>
        <w:t>El adjudicatario podrá ceder, en los términos previstos en el art. 218 del TRLCSP, los derechos de cobro que tenga frente al Ayuntamiento y que deriven de la ejecución del contrato. Para que la cesión del derecho de cobro tenga plena efectividad frente al Ayuntamiento se deberán cumplir los siguientes requisitos:</w:t>
      </w:r>
    </w:p>
    <w:p w14:paraId="7256A4B1" w14:textId="77777777" w:rsidR="00E85716" w:rsidRPr="00EE07A7" w:rsidRDefault="00E85716" w:rsidP="00E85716">
      <w:pPr>
        <w:jc w:val="both"/>
        <w:rPr>
          <w:rFonts w:ascii="Arial" w:hAnsi="Arial" w:cs="Arial"/>
        </w:rPr>
      </w:pPr>
    </w:p>
    <w:p w14:paraId="00F90980" w14:textId="77777777" w:rsidR="00E85716" w:rsidRPr="00EE07A7" w:rsidRDefault="00E85716" w:rsidP="00E85716">
      <w:pPr>
        <w:ind w:firstLine="567"/>
        <w:jc w:val="both"/>
        <w:rPr>
          <w:rFonts w:ascii="Arial" w:hAnsi="Arial" w:cs="Arial"/>
        </w:rPr>
      </w:pPr>
      <w:r w:rsidRPr="00EE07A7">
        <w:rPr>
          <w:rFonts w:ascii="Arial" w:hAnsi="Arial" w:cs="Arial"/>
        </w:rPr>
        <w:t>a) Que la certificación objeto de cesión haya sido aprobada, existiendo el correspondiente acto administrativo de reconocimiento de obligaciones</w:t>
      </w:r>
    </w:p>
    <w:p w14:paraId="6CEE15E4" w14:textId="77777777" w:rsidR="00E85716" w:rsidRPr="00EE07A7" w:rsidRDefault="00E85716" w:rsidP="00E85716">
      <w:pPr>
        <w:ind w:firstLine="567"/>
        <w:jc w:val="both"/>
        <w:rPr>
          <w:rFonts w:ascii="Arial" w:hAnsi="Arial" w:cs="Arial"/>
        </w:rPr>
      </w:pPr>
      <w:r w:rsidRPr="00EE07A7">
        <w:rPr>
          <w:rFonts w:ascii="Arial" w:hAnsi="Arial" w:cs="Arial"/>
        </w:rPr>
        <w:t xml:space="preserve"> </w:t>
      </w:r>
    </w:p>
    <w:p w14:paraId="04CAB3FC" w14:textId="77777777" w:rsidR="00E85716" w:rsidRPr="00256E9C" w:rsidRDefault="00E85716" w:rsidP="00E85716">
      <w:pPr>
        <w:ind w:firstLine="567"/>
        <w:jc w:val="both"/>
        <w:rPr>
          <w:rFonts w:ascii="Arial" w:hAnsi="Arial" w:cs="Arial"/>
        </w:rPr>
      </w:pPr>
      <w:r w:rsidRPr="00EE07A7">
        <w:rPr>
          <w:rFonts w:ascii="Arial" w:hAnsi="Arial" w:cs="Arial"/>
        </w:rPr>
        <w:t>b) Que se comunique al Ayuntamiento la cesión de crédito efectuada, con referencia al acuerdo de apr</w:t>
      </w:r>
      <w:r w:rsidRPr="00256E9C">
        <w:rPr>
          <w:rFonts w:ascii="Arial" w:hAnsi="Arial" w:cs="Arial"/>
        </w:rPr>
        <w:t xml:space="preserve">obación, su importe (que ha de coincidir con las cantidades aprobadas por el Ayuntamiento) y los datos que identifiquen al cedente y cesionario y/o su representante con poder suficiente para realizar y aceptar la cesión. Todo ello mediante escrito presentado en el Registro General firmado por el cedente y el cesionario, conforme al modelo </w:t>
      </w:r>
      <w:r w:rsidRPr="00256E9C">
        <w:rPr>
          <w:rFonts w:ascii="Arial" w:hAnsi="Arial" w:cs="Arial"/>
          <w:b/>
          <w:u w:val="single"/>
        </w:rPr>
        <w:t>MOD END 01</w:t>
      </w:r>
      <w:r w:rsidRPr="00256E9C">
        <w:rPr>
          <w:rFonts w:ascii="Arial" w:hAnsi="Arial" w:cs="Arial"/>
        </w:rPr>
        <w:t xml:space="preserve"> previsto en las bases de ejecución del presupuesto municipal. </w:t>
      </w:r>
    </w:p>
    <w:p w14:paraId="6F6775A1" w14:textId="77777777" w:rsidR="00E85716" w:rsidRPr="00256E9C" w:rsidRDefault="00E85716" w:rsidP="00E85716">
      <w:pPr>
        <w:ind w:firstLine="567"/>
        <w:jc w:val="both"/>
        <w:rPr>
          <w:rFonts w:ascii="Arial" w:hAnsi="Arial" w:cs="Arial"/>
        </w:rPr>
      </w:pPr>
    </w:p>
    <w:p w14:paraId="6F188C55" w14:textId="77777777" w:rsidR="00E85716" w:rsidRPr="00256E9C" w:rsidRDefault="00E85716" w:rsidP="00E85716">
      <w:pPr>
        <w:ind w:firstLine="567"/>
        <w:jc w:val="both"/>
        <w:rPr>
          <w:rFonts w:ascii="Arial" w:hAnsi="Arial" w:cs="Arial"/>
        </w:rPr>
      </w:pPr>
      <w:r w:rsidRPr="00256E9C">
        <w:rPr>
          <w:rFonts w:ascii="Arial" w:hAnsi="Arial" w:cs="Arial"/>
        </w:rPr>
        <w:t>Una vez el Ayuntamiento tome razón de la cesión, la orden de pago se expedirá a favor del cesionario. En todo caso, el Ayuntamiento podrá oponer al cesionario las excepciones de pago y los medios de defensa que tuviera contra el cedente y especialmente las que procedan en el caso de embargo de los derechos del contratista devengados como consecuencia de la ejecución del contrato.</w:t>
      </w:r>
    </w:p>
    <w:p w14:paraId="1BCC99FC" w14:textId="77777777" w:rsidR="00E85716" w:rsidRPr="00256E9C" w:rsidRDefault="00E85716" w:rsidP="00E85716">
      <w:pPr>
        <w:ind w:firstLine="567"/>
        <w:jc w:val="both"/>
        <w:rPr>
          <w:rFonts w:ascii="Arial" w:hAnsi="Arial" w:cs="Arial"/>
          <w:b/>
        </w:rPr>
      </w:pPr>
    </w:p>
    <w:p w14:paraId="133C0AD4" w14:textId="77777777" w:rsidR="00E85716" w:rsidRPr="00256E9C" w:rsidRDefault="00E85716" w:rsidP="00E85716">
      <w:pPr>
        <w:pStyle w:val="Textoindependiente"/>
        <w:ind w:firstLine="567"/>
        <w:jc w:val="both"/>
        <w:rPr>
          <w:rFonts w:ascii="Arial" w:hAnsi="Arial" w:cs="Arial"/>
          <w:sz w:val="22"/>
          <w:szCs w:val="22"/>
        </w:rPr>
      </w:pPr>
      <w:r w:rsidRPr="00256E9C">
        <w:rPr>
          <w:rFonts w:ascii="Arial" w:hAnsi="Arial" w:cs="Arial"/>
          <w:sz w:val="22"/>
          <w:szCs w:val="22"/>
        </w:rPr>
        <w:t>Sin perjuicio de lo anterior, el Ayuntamiento podrá solicitar al contratista, en cualquier momento, la documentación que considere necesaria, a efectos de verificar el cumplimiento de la condición especial.</w:t>
      </w:r>
    </w:p>
    <w:p w14:paraId="017815ED" w14:textId="77777777" w:rsidR="00E85716" w:rsidRPr="00256E9C" w:rsidRDefault="00E85716" w:rsidP="00E85716">
      <w:pPr>
        <w:ind w:firstLine="567"/>
        <w:jc w:val="both"/>
        <w:rPr>
          <w:rFonts w:ascii="Arial" w:hAnsi="Arial" w:cs="Arial"/>
        </w:rPr>
      </w:pPr>
      <w:r w:rsidRPr="00256E9C">
        <w:rPr>
          <w:rFonts w:ascii="Arial" w:hAnsi="Arial" w:cs="Arial"/>
        </w:rPr>
        <w:t xml:space="preserve">Asimismo y a los efectos establecidos en el artículo 43 de </w:t>
      </w:r>
      <w:smartTag w:uri="urn:schemas-microsoft-com:office:smarttags" w:element="PersonName">
        <w:smartTagPr>
          <w:attr w:name="ProductID" w:val="la Ley"/>
        </w:smartTagPr>
        <w:r w:rsidRPr="00256E9C">
          <w:rPr>
            <w:rFonts w:ascii="Arial" w:hAnsi="Arial" w:cs="Arial"/>
          </w:rPr>
          <w:t>la Ley</w:t>
        </w:r>
      </w:smartTag>
      <w:r w:rsidRPr="00256E9C">
        <w:rPr>
          <w:rFonts w:ascii="Arial" w:hAnsi="Arial" w:cs="Arial"/>
        </w:rPr>
        <w:t xml:space="preserve"> 58/2003, de 17 de diciembre, General Tributaria, referente a los responsables subsidiarios de la deuda tributaria, para proceder al pago el contratista está obligado a aportar, con periodicidad trimestral, junto con la factura un certificado específico de encontrarse al corriente de sus obligaciones tributarias emitido a estos efectos por </w:t>
      </w:r>
      <w:smartTag w:uri="urn:schemas-microsoft-com:office:smarttags" w:element="PersonName">
        <w:smartTagPr>
          <w:attr w:name="ProductID" w:val="la Administraci￳n"/>
        </w:smartTagPr>
        <w:r w:rsidRPr="00256E9C">
          <w:rPr>
            <w:rFonts w:ascii="Arial" w:hAnsi="Arial" w:cs="Arial"/>
          </w:rPr>
          <w:t>la Administración</w:t>
        </w:r>
      </w:smartTag>
      <w:r w:rsidRPr="00256E9C">
        <w:rPr>
          <w:rFonts w:ascii="Arial" w:hAnsi="Arial" w:cs="Arial"/>
        </w:rPr>
        <w:t xml:space="preserve"> tributaria</w:t>
      </w:r>
      <w:r>
        <w:rPr>
          <w:rFonts w:ascii="Arial" w:hAnsi="Arial" w:cs="Arial"/>
        </w:rPr>
        <w:t>.</w:t>
      </w:r>
    </w:p>
    <w:p w14:paraId="76EDCD55" w14:textId="77777777" w:rsidR="00E85716" w:rsidRPr="00256E9C" w:rsidRDefault="00E85716" w:rsidP="00E85716">
      <w:pPr>
        <w:ind w:firstLine="567"/>
        <w:jc w:val="both"/>
        <w:rPr>
          <w:rFonts w:ascii="Arial" w:hAnsi="Arial" w:cs="Arial"/>
        </w:rPr>
      </w:pPr>
    </w:p>
    <w:p w14:paraId="1BEB247A"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bookmarkStart w:id="15" w:name="_Toc356817119"/>
      <w:r w:rsidRPr="00CF4AB6">
        <w:rPr>
          <w:sz w:val="22"/>
          <w:szCs w:val="22"/>
        </w:rPr>
        <w:t>REVISIÓN DE PRECIOS Y ACTUALIZACIÓN</w:t>
      </w:r>
      <w:bookmarkEnd w:id="15"/>
    </w:p>
    <w:p w14:paraId="26E31F3C" w14:textId="77777777" w:rsidR="00E85716" w:rsidRPr="007E4D49" w:rsidRDefault="00E85716" w:rsidP="00E85716">
      <w:pPr>
        <w:ind w:firstLine="567"/>
        <w:jc w:val="both"/>
        <w:outlineLvl w:val="0"/>
        <w:rPr>
          <w:rFonts w:ascii="Arial" w:hAnsi="Arial" w:cs="Arial"/>
          <w:lang w:val="es-ES_tradnl"/>
        </w:rPr>
      </w:pPr>
      <w:r w:rsidRPr="007E4D49">
        <w:rPr>
          <w:rFonts w:ascii="Arial" w:hAnsi="Arial" w:cs="Arial"/>
          <w:lang w:val="es-ES_tradnl"/>
        </w:rPr>
        <w:t>Los precios de las prestaciones P2, y P3 comprometen, según cuadro ofertado,  al adjudicatario  en la ejecución de las prestaciones, sin  que quepa revisión de precios.</w:t>
      </w:r>
    </w:p>
    <w:p w14:paraId="7231FC23" w14:textId="77777777" w:rsidR="00E85716" w:rsidRPr="007E4D49" w:rsidRDefault="00E85716" w:rsidP="00E85716">
      <w:pPr>
        <w:ind w:firstLine="567"/>
        <w:jc w:val="both"/>
        <w:outlineLvl w:val="0"/>
        <w:rPr>
          <w:rFonts w:ascii="Arial" w:hAnsi="Arial" w:cs="Arial"/>
          <w:lang w:val="es-ES_tradnl"/>
        </w:rPr>
      </w:pPr>
    </w:p>
    <w:p w14:paraId="02A2C587" w14:textId="77777777" w:rsidR="00E85716" w:rsidRPr="00E17A56" w:rsidRDefault="00E85716" w:rsidP="00E85716">
      <w:pPr>
        <w:widowControl w:val="0"/>
        <w:ind w:firstLine="567"/>
        <w:jc w:val="both"/>
        <w:rPr>
          <w:rFonts w:ascii="Arial" w:hAnsi="Arial" w:cs="Arial"/>
          <w:color w:val="000000"/>
          <w:lang w:val="es-ES_tradnl"/>
        </w:rPr>
      </w:pPr>
      <w:r w:rsidRPr="00E17A56">
        <w:rPr>
          <w:rFonts w:ascii="Arial" w:hAnsi="Arial" w:cs="Arial"/>
          <w:lang w:val="es-ES_tradnl"/>
        </w:rPr>
        <w:lastRenderedPageBreak/>
        <w:t>Respecto a la prestación P1, los</w:t>
      </w:r>
      <w:r w:rsidRPr="00E17A56">
        <w:rPr>
          <w:rFonts w:ascii="Arial" w:hAnsi="Arial" w:cs="Arial"/>
          <w:color w:val="000000"/>
          <w:lang w:val="es-ES_tradnl"/>
        </w:rPr>
        <w:t xml:space="preserve"> importes correspondientes a esta prestación serán revisados por periodos anuales contados a partir de la formalización del contrato y en función de los precios de la electricidad, tal y como se define a continuación:</w:t>
      </w:r>
    </w:p>
    <w:p w14:paraId="3980746E" w14:textId="77777777" w:rsidR="00E85716" w:rsidRDefault="00E85716" w:rsidP="00E85716">
      <w:pPr>
        <w:widowControl w:val="0"/>
        <w:jc w:val="both"/>
        <w:rPr>
          <w:rFonts w:ascii="Arial" w:hAnsi="Arial" w:cs="Arial"/>
          <w:color w:val="000000"/>
          <w:lang w:val="es-ES_tradnl"/>
        </w:rPr>
      </w:pPr>
    </w:p>
    <w:p w14:paraId="0FFF7622" w14:textId="77777777" w:rsidR="00E85716" w:rsidRPr="002A394E" w:rsidRDefault="00E85716" w:rsidP="00E85716">
      <w:pPr>
        <w:widowControl w:val="0"/>
        <w:jc w:val="both"/>
        <w:rPr>
          <w:rFonts w:ascii="Arial" w:hAnsi="Arial" w:cs="Arial"/>
          <w:color w:val="000000"/>
          <w:lang w:val="es-ES_tradnl"/>
        </w:rPr>
      </w:pPr>
    </w:p>
    <w:p w14:paraId="5663BC7C" w14:textId="77777777" w:rsidR="00E85716" w:rsidRPr="00BC3608" w:rsidRDefault="00E85716" w:rsidP="00E85716">
      <w:pPr>
        <w:ind w:left="2124" w:firstLine="708"/>
        <w:rPr>
          <w:szCs w:val="24"/>
          <w:lang w:val="es-ES_tradnl"/>
        </w:rPr>
      </w:pPr>
      <w:r w:rsidRPr="00BC3608">
        <w:rPr>
          <w:b/>
          <w:bCs/>
          <w:szCs w:val="24"/>
          <w:lang w:val="es-ES_tradnl"/>
        </w:rPr>
        <w:t xml:space="preserve">     </w:t>
      </w:r>
      <w:r>
        <w:rPr>
          <w:b/>
          <w:bCs/>
          <w:szCs w:val="24"/>
          <w:lang w:val="es-ES_tradnl"/>
        </w:rPr>
        <w:t xml:space="preserve">         </w:t>
      </w:r>
      <w:r w:rsidRPr="00BC3608">
        <w:rPr>
          <w:b/>
          <w:bCs/>
          <w:szCs w:val="24"/>
          <w:lang w:val="es-ES_tradnl"/>
        </w:rPr>
        <w:t xml:space="preserve"> P'1 = P1 x (E'/</w:t>
      </w:r>
      <w:proofErr w:type="spellStart"/>
      <w:r w:rsidRPr="00BC3608">
        <w:rPr>
          <w:b/>
          <w:bCs/>
          <w:szCs w:val="24"/>
          <w:lang w:val="es-ES_tradnl"/>
        </w:rPr>
        <w:t>Eo</w:t>
      </w:r>
      <w:proofErr w:type="spellEnd"/>
      <w:r w:rsidRPr="00BC3608">
        <w:rPr>
          <w:b/>
          <w:bCs/>
          <w:szCs w:val="24"/>
          <w:lang w:val="es-ES_tradnl"/>
        </w:rPr>
        <w:t>)</w:t>
      </w:r>
    </w:p>
    <w:p w14:paraId="4B42BB7C" w14:textId="77777777" w:rsidR="00E85716" w:rsidRPr="00E17A56" w:rsidRDefault="00E85716" w:rsidP="00E85716">
      <w:pPr>
        <w:ind w:firstLine="567"/>
        <w:rPr>
          <w:rFonts w:ascii="Arial" w:hAnsi="Arial" w:cs="Arial"/>
          <w:lang w:val="es-ES_tradnl"/>
        </w:rPr>
      </w:pPr>
      <w:r w:rsidRPr="00E17A56">
        <w:rPr>
          <w:rFonts w:ascii="Arial" w:hAnsi="Arial" w:cs="Arial"/>
          <w:lang w:val="es-ES_tradnl"/>
        </w:rPr>
        <w:t>En la cual:</w:t>
      </w:r>
    </w:p>
    <w:p w14:paraId="5A1F671A" w14:textId="77777777" w:rsidR="00E85716" w:rsidRPr="00E17A56" w:rsidRDefault="00E85716" w:rsidP="00E85716">
      <w:pPr>
        <w:rPr>
          <w:rFonts w:ascii="Arial" w:hAnsi="Arial" w:cs="Arial"/>
          <w:lang w:val="es-ES_tradnl"/>
        </w:rPr>
      </w:pPr>
    </w:p>
    <w:p w14:paraId="01C32F3C" w14:textId="77777777" w:rsidR="00E85716" w:rsidRPr="00E17A56" w:rsidRDefault="00E85716" w:rsidP="00E85716">
      <w:pPr>
        <w:pStyle w:val="Prrafodelista1"/>
        <w:widowControl/>
        <w:numPr>
          <w:ilvl w:val="0"/>
          <w:numId w:val="28"/>
        </w:numPr>
        <w:spacing w:after="200" w:line="276" w:lineRule="auto"/>
        <w:jc w:val="both"/>
        <w:rPr>
          <w:rFonts w:ascii="Arial" w:hAnsi="Arial" w:cs="Arial"/>
          <w:sz w:val="22"/>
          <w:szCs w:val="22"/>
          <w:lang w:val="es-ES_tradnl"/>
        </w:rPr>
      </w:pPr>
      <w:r w:rsidRPr="00E17A56">
        <w:rPr>
          <w:rFonts w:ascii="Arial" w:hAnsi="Arial" w:cs="Arial"/>
          <w:sz w:val="22"/>
          <w:szCs w:val="22"/>
          <w:lang w:val="es-ES_tradnl"/>
        </w:rPr>
        <w:t>P'1 = Precio revisado (euros).</w:t>
      </w:r>
    </w:p>
    <w:p w14:paraId="37F7BBA8" w14:textId="77777777" w:rsidR="00E85716" w:rsidRPr="00E17A56" w:rsidRDefault="00E85716" w:rsidP="00E85716">
      <w:pPr>
        <w:numPr>
          <w:ilvl w:val="0"/>
          <w:numId w:val="28"/>
        </w:numPr>
        <w:spacing w:after="200" w:line="276" w:lineRule="auto"/>
        <w:jc w:val="both"/>
        <w:rPr>
          <w:rFonts w:ascii="Arial" w:hAnsi="Arial" w:cs="Arial"/>
          <w:lang w:val="es-ES_tradnl"/>
        </w:rPr>
      </w:pPr>
      <w:r w:rsidRPr="00E17A56">
        <w:rPr>
          <w:rFonts w:ascii="Arial" w:hAnsi="Arial" w:cs="Arial"/>
          <w:lang w:val="es-ES_tradnl"/>
        </w:rPr>
        <w:t>P1 = Precio que figura en la oferta económica a la fecha de inicio del contrato. En años sucesivos será la referencia del año anterior correspondiente.</w:t>
      </w:r>
    </w:p>
    <w:p w14:paraId="35E6F1FA" w14:textId="77777777" w:rsidR="00E85716" w:rsidRPr="00E17A56" w:rsidRDefault="00E85716" w:rsidP="00E85716">
      <w:pPr>
        <w:numPr>
          <w:ilvl w:val="0"/>
          <w:numId w:val="28"/>
        </w:numPr>
        <w:spacing w:after="200" w:line="276" w:lineRule="auto"/>
        <w:jc w:val="both"/>
        <w:rPr>
          <w:rFonts w:ascii="Arial" w:hAnsi="Arial" w:cs="Arial"/>
          <w:lang w:val="es-ES_tradnl"/>
        </w:rPr>
      </w:pPr>
      <w:proofErr w:type="spellStart"/>
      <w:r w:rsidRPr="00E17A56">
        <w:rPr>
          <w:rFonts w:ascii="Arial" w:hAnsi="Arial" w:cs="Arial"/>
          <w:lang w:val="es-ES_tradnl"/>
        </w:rPr>
        <w:t>Eo</w:t>
      </w:r>
      <w:proofErr w:type="spellEnd"/>
      <w:r w:rsidRPr="00E17A56">
        <w:rPr>
          <w:rFonts w:ascii="Arial" w:hAnsi="Arial" w:cs="Arial"/>
          <w:lang w:val="es-ES_tradnl"/>
        </w:rPr>
        <w:t xml:space="preserve"> = Precio de la Electricidad, a la fecha de inicio del contrato (se coge de referencia el Precio Voluntario al Pequeño consumidor (sin discriminación horaria) regulado por el Ministerio de Industria revisados trimestralmente para tarifas de menos de 10 </w:t>
      </w:r>
      <w:proofErr w:type="spellStart"/>
      <w:r w:rsidRPr="00E17A56">
        <w:rPr>
          <w:rFonts w:ascii="Arial" w:hAnsi="Arial" w:cs="Arial"/>
          <w:lang w:val="es-ES_tradnl"/>
        </w:rPr>
        <w:t>Kw</w:t>
      </w:r>
      <w:proofErr w:type="spellEnd"/>
      <w:r w:rsidRPr="00E17A56">
        <w:rPr>
          <w:rFonts w:ascii="Arial" w:hAnsi="Arial" w:cs="Arial"/>
          <w:lang w:val="es-ES_tradnl"/>
        </w:rPr>
        <w:t>)</w:t>
      </w:r>
    </w:p>
    <w:p w14:paraId="77DDDB69" w14:textId="77777777" w:rsidR="00E85716" w:rsidRPr="00E17A56" w:rsidRDefault="00E85716" w:rsidP="00E85716">
      <w:pPr>
        <w:pStyle w:val="Prrafodelista1"/>
        <w:widowControl/>
        <w:numPr>
          <w:ilvl w:val="0"/>
          <w:numId w:val="28"/>
        </w:numPr>
        <w:spacing w:after="200" w:line="276" w:lineRule="auto"/>
        <w:jc w:val="both"/>
        <w:rPr>
          <w:rFonts w:ascii="Arial" w:hAnsi="Arial" w:cs="Arial"/>
          <w:sz w:val="22"/>
          <w:szCs w:val="22"/>
          <w:lang w:val="es-ES_tradnl"/>
        </w:rPr>
      </w:pPr>
      <w:r w:rsidRPr="00E17A56">
        <w:rPr>
          <w:rFonts w:ascii="Arial" w:hAnsi="Arial" w:cs="Arial"/>
          <w:sz w:val="22"/>
          <w:szCs w:val="22"/>
          <w:lang w:val="es-ES_tradnl"/>
        </w:rPr>
        <w:t>E' = Precio de la Electricidad, del año anterior que se revise: media de los doce meses</w:t>
      </w:r>
    </w:p>
    <w:p w14:paraId="153731F3" w14:textId="77777777" w:rsidR="00E85716" w:rsidRPr="00E17A56" w:rsidRDefault="00E85716" w:rsidP="00E85716">
      <w:pPr>
        <w:pStyle w:val="Prrafodelista1"/>
        <w:jc w:val="both"/>
        <w:rPr>
          <w:rFonts w:ascii="Arial" w:hAnsi="Arial" w:cs="Arial"/>
          <w:sz w:val="22"/>
          <w:szCs w:val="22"/>
          <w:lang w:val="es-ES_tradnl"/>
        </w:rPr>
      </w:pPr>
      <w:r w:rsidRPr="00E17A56">
        <w:rPr>
          <w:rFonts w:ascii="Arial" w:hAnsi="Arial" w:cs="Arial"/>
          <w:sz w:val="22"/>
          <w:szCs w:val="22"/>
          <w:lang w:val="es-ES_tradnl"/>
        </w:rPr>
        <w:t>anteriores a la fecha de actualización del Precio Final Medio de Comercializadoras en</w:t>
      </w:r>
    </w:p>
    <w:p w14:paraId="0183F2D9" w14:textId="77777777" w:rsidR="00E85716" w:rsidRPr="00E17A56" w:rsidRDefault="00E85716" w:rsidP="00E85716">
      <w:pPr>
        <w:pStyle w:val="Prrafodelista1"/>
        <w:jc w:val="both"/>
        <w:rPr>
          <w:rFonts w:ascii="Arial" w:hAnsi="Arial" w:cs="Arial"/>
          <w:sz w:val="22"/>
          <w:szCs w:val="22"/>
          <w:lang w:val="es-ES_tradnl"/>
        </w:rPr>
      </w:pPr>
      <w:r w:rsidRPr="00E17A56">
        <w:rPr>
          <w:rFonts w:ascii="Arial" w:hAnsi="Arial" w:cs="Arial"/>
          <w:sz w:val="22"/>
          <w:szCs w:val="22"/>
          <w:lang w:val="es-ES_tradnl"/>
        </w:rPr>
        <w:t xml:space="preserve">Mercado Libre para tarifas de menos de 10 </w:t>
      </w:r>
      <w:proofErr w:type="spellStart"/>
      <w:r w:rsidRPr="00E17A56">
        <w:rPr>
          <w:rFonts w:ascii="Arial" w:hAnsi="Arial" w:cs="Arial"/>
          <w:sz w:val="22"/>
          <w:szCs w:val="22"/>
          <w:lang w:val="es-ES_tradnl"/>
        </w:rPr>
        <w:t>Kw</w:t>
      </w:r>
      <w:proofErr w:type="spellEnd"/>
      <w:r w:rsidRPr="00E17A56">
        <w:rPr>
          <w:rFonts w:ascii="Arial" w:hAnsi="Arial" w:cs="Arial"/>
          <w:sz w:val="22"/>
          <w:szCs w:val="22"/>
          <w:lang w:val="es-ES_tradnl"/>
        </w:rPr>
        <w:t xml:space="preserve"> (sin discriminación horaria) publicado por la CNE. </w:t>
      </w:r>
    </w:p>
    <w:p w14:paraId="3E0831D2" w14:textId="77777777" w:rsidR="00E85716" w:rsidRPr="00E17A56" w:rsidRDefault="00E85716" w:rsidP="00E85716">
      <w:pPr>
        <w:pStyle w:val="Prrafodelista1"/>
        <w:jc w:val="both"/>
        <w:rPr>
          <w:rFonts w:ascii="Arial" w:hAnsi="Arial" w:cs="Arial"/>
          <w:sz w:val="22"/>
          <w:szCs w:val="22"/>
          <w:lang w:val="es-ES_tradnl"/>
        </w:rPr>
      </w:pPr>
    </w:p>
    <w:p w14:paraId="5B6C079A" w14:textId="77777777" w:rsidR="00E85716" w:rsidRPr="00E17A56" w:rsidRDefault="00E85716" w:rsidP="00E85716">
      <w:pPr>
        <w:ind w:firstLine="567"/>
        <w:jc w:val="both"/>
        <w:rPr>
          <w:rFonts w:ascii="Arial" w:hAnsi="Arial" w:cs="Arial"/>
          <w:lang w:val="es-ES_tradnl"/>
        </w:rPr>
      </w:pPr>
      <w:r w:rsidRPr="00E17A56">
        <w:rPr>
          <w:rFonts w:ascii="Arial" w:hAnsi="Arial" w:cs="Arial"/>
          <w:lang w:val="es-ES_tradnl"/>
        </w:rPr>
        <w:t>Si durante la vigencia de este contrato se modificase por la autoridad administrativa que corresponda cualquier elemento regulado del coste de la energía, este se repercutirá automáticamente a partir del mes siguiente al de su entrada en vigor.</w:t>
      </w:r>
    </w:p>
    <w:p w14:paraId="5A6C7ABB" w14:textId="77777777" w:rsidR="00E85716" w:rsidRPr="00E17A56" w:rsidRDefault="00E85716" w:rsidP="00E85716">
      <w:pPr>
        <w:jc w:val="both"/>
        <w:outlineLvl w:val="0"/>
        <w:rPr>
          <w:rFonts w:ascii="Arial" w:hAnsi="Arial" w:cs="Arial"/>
          <w:color w:val="0000FF"/>
          <w:lang w:val="es-ES_tradnl"/>
        </w:rPr>
      </w:pPr>
      <w:r w:rsidRPr="00E17A56">
        <w:rPr>
          <w:rFonts w:ascii="Arial" w:hAnsi="Arial" w:cs="Arial"/>
          <w:color w:val="0000FF"/>
          <w:lang w:val="es-ES_tradnl"/>
        </w:rPr>
        <w:t xml:space="preserve"> </w:t>
      </w:r>
    </w:p>
    <w:p w14:paraId="0EAD4555" w14:textId="77777777" w:rsidR="00E85716" w:rsidRPr="007E4D49" w:rsidRDefault="00E85716" w:rsidP="00E85716">
      <w:pPr>
        <w:spacing w:after="210" w:line="210" w:lineRule="atLeast"/>
        <w:ind w:firstLine="708"/>
        <w:jc w:val="both"/>
        <w:rPr>
          <w:rFonts w:ascii="Arial" w:eastAsia="MS Minngs" w:hAnsi="Arial" w:cs="Arial"/>
        </w:rPr>
      </w:pPr>
      <w:r w:rsidRPr="007E4D49">
        <w:rPr>
          <w:rFonts w:ascii="Arial" w:hAnsi="Arial" w:cs="Arial"/>
          <w:lang w:val="es-ES_tradnl"/>
        </w:rPr>
        <w:t>Respecto a la prestación P5</w:t>
      </w:r>
      <w:r w:rsidRPr="007E4D49">
        <w:rPr>
          <w:rFonts w:ascii="Arial" w:eastAsia="MS Minngs" w:hAnsi="Arial" w:cs="Arial"/>
          <w:lang w:val="es-ES_tradnl"/>
        </w:rPr>
        <w:t>, e</w:t>
      </w:r>
      <w:r w:rsidRPr="007E4D49">
        <w:rPr>
          <w:rFonts w:ascii="Arial" w:eastAsia="MS Minngs" w:hAnsi="Arial" w:cs="Arial"/>
        </w:rPr>
        <w:t xml:space="preserve">l importe de esta prestación será revisado anualmente con un  incremento del 0.5% respecto a los precios ofertados  por el adjudicatario </w:t>
      </w:r>
    </w:p>
    <w:p w14:paraId="284988D9"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bookmarkStart w:id="16" w:name="_Toc356817120"/>
      <w:r w:rsidRPr="00CF4AB6">
        <w:rPr>
          <w:sz w:val="22"/>
          <w:szCs w:val="22"/>
        </w:rPr>
        <w:t>AYUDAS Y SUBVENCIONES</w:t>
      </w:r>
      <w:bookmarkEnd w:id="16"/>
    </w:p>
    <w:p w14:paraId="2813C4CD" w14:textId="77777777" w:rsidR="00E85716" w:rsidRPr="00D04440" w:rsidRDefault="00E85716" w:rsidP="00E85716">
      <w:pPr>
        <w:ind w:firstLine="567"/>
        <w:jc w:val="both"/>
        <w:rPr>
          <w:rFonts w:ascii="Arial" w:hAnsi="Arial" w:cs="Arial"/>
          <w:lang w:val="es-ES_tradnl"/>
        </w:rPr>
      </w:pPr>
      <w:r w:rsidRPr="00D04440">
        <w:rPr>
          <w:rFonts w:ascii="Arial" w:hAnsi="Arial" w:cs="Arial"/>
          <w:lang w:val="es-ES_tradnl"/>
        </w:rPr>
        <w:t xml:space="preserve">El adjudicatario podrá solicitar las ayudas y subvenciones que considere de cualquier organismo de </w:t>
      </w:r>
      <w:smartTag w:uri="urn:schemas-microsoft-com:office:smarttags" w:element="PersonName">
        <w:smartTagPr>
          <w:attr w:name="ProductID" w:val="la Administraci￳n General"/>
        </w:smartTagPr>
        <w:r w:rsidRPr="00D04440">
          <w:rPr>
            <w:rFonts w:ascii="Arial" w:hAnsi="Arial" w:cs="Arial"/>
            <w:lang w:val="es-ES_tradnl"/>
          </w:rPr>
          <w:t>la Administración General</w:t>
        </w:r>
      </w:smartTag>
      <w:r w:rsidRPr="00D04440">
        <w:rPr>
          <w:rFonts w:ascii="Arial" w:hAnsi="Arial" w:cs="Arial"/>
          <w:lang w:val="es-ES_tradnl"/>
        </w:rPr>
        <w:t xml:space="preserve"> del Estado, Autonómica, Local o Comunitaria, o de cualquier otro Ente Público o Privado, nacional o Internacional, que vayan destinadas a las instalaciones objeto de este contrato, informando de la pres</w:t>
      </w:r>
      <w:r>
        <w:rPr>
          <w:rFonts w:ascii="Arial" w:hAnsi="Arial" w:cs="Arial"/>
          <w:lang w:val="es-ES_tradnl"/>
        </w:rPr>
        <w:t>en</w:t>
      </w:r>
      <w:r w:rsidRPr="00D04440">
        <w:rPr>
          <w:rFonts w:ascii="Arial" w:hAnsi="Arial" w:cs="Arial"/>
          <w:lang w:val="es-ES_tradnl"/>
        </w:rPr>
        <w:t>tación de la solicitud y, en su caso, de la concesión a la administración titular de las instalaciones.</w:t>
      </w:r>
    </w:p>
    <w:p w14:paraId="1971A964" w14:textId="77777777" w:rsidR="00E85716" w:rsidRPr="00D04440" w:rsidRDefault="00E85716" w:rsidP="00E85716">
      <w:pPr>
        <w:ind w:firstLine="567"/>
        <w:jc w:val="both"/>
        <w:rPr>
          <w:rFonts w:ascii="Arial" w:hAnsi="Arial" w:cs="Arial"/>
          <w:lang w:val="es-ES_tradnl"/>
        </w:rPr>
      </w:pPr>
    </w:p>
    <w:p w14:paraId="387C2EA8" w14:textId="77777777" w:rsidR="00E85716" w:rsidRPr="00D04440" w:rsidRDefault="00E85716" w:rsidP="00E85716">
      <w:pPr>
        <w:ind w:firstLine="567"/>
        <w:jc w:val="both"/>
        <w:rPr>
          <w:rFonts w:ascii="Arial" w:hAnsi="Arial" w:cs="Arial"/>
          <w:lang w:val="es-ES_tradnl"/>
        </w:rPr>
      </w:pPr>
      <w:r w:rsidRPr="00D04440">
        <w:rPr>
          <w:rFonts w:ascii="Arial" w:hAnsi="Arial" w:cs="Arial"/>
          <w:lang w:val="es-ES_tradnl"/>
        </w:rPr>
        <w:t xml:space="preserve">Si por norma reguladora de su concesión, esta ayuda o subvención tuviera que ser demandada por </w:t>
      </w:r>
      <w:smartTag w:uri="urn:schemas-microsoft-com:office:smarttags" w:element="PersonName">
        <w:smartTagPr>
          <w:attr w:name="ProductID" w:val="la Administraci￳n"/>
        </w:smartTagPr>
        <w:r w:rsidRPr="00D04440">
          <w:rPr>
            <w:rFonts w:ascii="Arial" w:hAnsi="Arial" w:cs="Arial"/>
            <w:lang w:val="es-ES_tradnl"/>
          </w:rPr>
          <w:t>la Administración</w:t>
        </w:r>
      </w:smartTag>
      <w:r w:rsidRPr="00D04440">
        <w:rPr>
          <w:rFonts w:ascii="Arial" w:hAnsi="Arial" w:cs="Arial"/>
          <w:lang w:val="es-ES_tradnl"/>
        </w:rPr>
        <w:t xml:space="preserve"> titular de las instalaciones, como</w:t>
      </w:r>
      <w:r>
        <w:rPr>
          <w:rFonts w:ascii="Arial" w:hAnsi="Arial" w:cs="Arial"/>
          <w:lang w:val="es-ES_tradnl"/>
        </w:rPr>
        <w:t xml:space="preserve"> propietario de las mismas, ésta</w:t>
      </w:r>
      <w:r w:rsidRPr="00D04440">
        <w:rPr>
          <w:rFonts w:ascii="Arial" w:hAnsi="Arial" w:cs="Arial"/>
          <w:lang w:val="es-ES_tradnl"/>
        </w:rPr>
        <w:t xml:space="preserve"> las solicitará.</w:t>
      </w:r>
    </w:p>
    <w:p w14:paraId="0F16A7E5" w14:textId="77777777" w:rsidR="00E85716" w:rsidRPr="00D04440" w:rsidRDefault="00E85716" w:rsidP="00E85716">
      <w:pPr>
        <w:ind w:firstLine="567"/>
        <w:jc w:val="both"/>
        <w:rPr>
          <w:rFonts w:ascii="Arial" w:hAnsi="Arial" w:cs="Arial"/>
          <w:lang w:val="es-ES_tradnl"/>
        </w:rPr>
      </w:pPr>
    </w:p>
    <w:p w14:paraId="7333ACE4" w14:textId="77777777" w:rsidR="00E85716" w:rsidRPr="00D04440" w:rsidRDefault="00E85716" w:rsidP="00E85716">
      <w:pPr>
        <w:ind w:firstLine="567"/>
        <w:jc w:val="both"/>
        <w:rPr>
          <w:rFonts w:ascii="Arial" w:hAnsi="Arial" w:cs="Arial"/>
          <w:lang w:val="es-ES_tradnl"/>
        </w:rPr>
      </w:pPr>
      <w:r w:rsidRPr="00D04440">
        <w:rPr>
          <w:rFonts w:ascii="Arial" w:hAnsi="Arial" w:cs="Arial"/>
          <w:lang w:val="es-ES_tradnl"/>
        </w:rPr>
        <w:t>En caso de resolución favorable, la administración titular de las instalaciones y el adjudicatario destinarán todos los importes de las ayudas y subvenciones, a la amortización de la aportación económica efectuada por el adjudicatario en el proyecto. El adjudicatario, en su caso, una vez reciba el importe total de la subvención o cualquier cantidad a cuenta, vendrá obligado a comunicar tal circunstancia a la otra parte, poniendo a disposición las cantidades correspondientes, salvo que la norma reguladora de su concesión permitiese su directa transferencia al adjudicatario.</w:t>
      </w:r>
    </w:p>
    <w:p w14:paraId="207CA995" w14:textId="77777777" w:rsidR="00E85716" w:rsidRPr="00D04440" w:rsidRDefault="00E85716" w:rsidP="00E85716">
      <w:pPr>
        <w:ind w:firstLine="567"/>
        <w:jc w:val="both"/>
        <w:rPr>
          <w:rFonts w:ascii="Arial" w:hAnsi="Arial" w:cs="Arial"/>
          <w:lang w:val="es-ES_tradnl"/>
        </w:rPr>
      </w:pPr>
    </w:p>
    <w:p w14:paraId="69826B41" w14:textId="77777777" w:rsidR="00E85716" w:rsidRDefault="00E85716" w:rsidP="00E85716">
      <w:pPr>
        <w:ind w:firstLine="567"/>
        <w:jc w:val="both"/>
        <w:rPr>
          <w:rFonts w:ascii="Arial" w:hAnsi="Arial" w:cs="Arial"/>
          <w:lang w:val="es-ES_tradnl"/>
        </w:rPr>
      </w:pPr>
      <w:r w:rsidRPr="00D04440">
        <w:rPr>
          <w:rFonts w:ascii="Arial" w:hAnsi="Arial" w:cs="Arial"/>
          <w:lang w:val="es-ES_tradnl"/>
        </w:rPr>
        <w:t>La aplicación del total del importe de dichas ayudas y subvenciones a la amortización de la inversión del Adjudicatario, se efectuará considerando el importe recibido como un ingreso extraordinario, disminuyendo, por ello, el plazo de duración del Contrato o bien reduciendo el importe a pagar por parte del Ayuntamiento de las diferentes prestaciones que se abonan mensualmente. En el caso que se decida por la reducción del tiempo del contrato, se reducirá en el número que resulte de dividir el importe de las ayudas y subvenciones por la cuantía mensual que estuviera pagando en ese año el Ayuntamiento al Adjudicatario por la prestación del servicio integral de iluminación.</w:t>
      </w:r>
    </w:p>
    <w:p w14:paraId="4B598A4F" w14:textId="77777777" w:rsidR="00E85716" w:rsidRDefault="00E85716" w:rsidP="00E85716">
      <w:pPr>
        <w:ind w:firstLine="567"/>
        <w:jc w:val="both"/>
        <w:rPr>
          <w:rFonts w:ascii="Arial" w:hAnsi="Arial" w:cs="Arial"/>
          <w:color w:val="4F81BD"/>
          <w:lang w:val="es-ES_tradnl"/>
        </w:rPr>
      </w:pPr>
    </w:p>
    <w:p w14:paraId="451BCF8B" w14:textId="77777777" w:rsidR="00E85716" w:rsidRPr="009F675A" w:rsidRDefault="00E85716" w:rsidP="00E85716">
      <w:pPr>
        <w:ind w:firstLine="567"/>
        <w:jc w:val="both"/>
        <w:rPr>
          <w:rFonts w:ascii="Arial" w:hAnsi="Arial" w:cs="Arial"/>
          <w:lang w:val="es-ES_tradnl"/>
        </w:rPr>
      </w:pPr>
      <w:r w:rsidRPr="009F675A">
        <w:rPr>
          <w:rFonts w:ascii="Arial" w:hAnsi="Arial" w:cs="Arial"/>
          <w:lang w:val="es-ES_tradnl"/>
        </w:rPr>
        <w:t>Lo previsto en esta cláusula será de aplicación siempre y cuando las Bases reguladoras de la concreta subvención así lo permitiesen o no se opusiesen a su contenido.</w:t>
      </w:r>
    </w:p>
    <w:p w14:paraId="56F5CEFA" w14:textId="77777777" w:rsidR="00E85716" w:rsidRPr="009A4E68" w:rsidRDefault="00E85716" w:rsidP="00E85716">
      <w:pPr>
        <w:pStyle w:val="Cuerpodeltexto1"/>
        <w:shd w:val="clear" w:color="auto" w:fill="auto"/>
        <w:spacing w:before="0" w:after="307" w:line="180" w:lineRule="exact"/>
        <w:ind w:firstLine="0"/>
        <w:rPr>
          <w:sz w:val="22"/>
          <w:szCs w:val="22"/>
          <w:lang w:val="es-ES_tradnl"/>
        </w:rPr>
      </w:pPr>
    </w:p>
    <w:p w14:paraId="2F12319A"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CF4AB6">
        <w:rPr>
          <w:sz w:val="22"/>
          <w:szCs w:val="22"/>
        </w:rPr>
        <w:t>MODIFICACIÓN DEL CONTRATO</w:t>
      </w:r>
    </w:p>
    <w:p w14:paraId="6805A02F" w14:textId="77777777" w:rsidR="00E85716" w:rsidRPr="007E4D49" w:rsidRDefault="00E85716" w:rsidP="00E85716">
      <w:pPr>
        <w:ind w:firstLine="567"/>
        <w:jc w:val="both"/>
        <w:rPr>
          <w:rFonts w:ascii="Arial" w:hAnsi="Arial" w:cs="Arial"/>
          <w:lang w:val="es-ES_tradnl"/>
        </w:rPr>
      </w:pPr>
      <w:r w:rsidRPr="007E4D49">
        <w:rPr>
          <w:rFonts w:ascii="Arial" w:hAnsi="Arial" w:cs="Arial"/>
          <w:lang w:val="es-ES_tradnl"/>
        </w:rPr>
        <w:t>Ni el contratista ni el gestor-responsable del contrato (gestor energético) podrán introducir o ejecutar modificación alguna en el objeto del contrato sin la debida aprobación previa y, en su caso, del presupuesto correspondiente por el órgano de contratación. Las modificaciones que no estén debidamente autorizadas por el Ayuntamiento originarán responsabilidad en el contratista, el cual estará obligado a rehacer la parte de los mismos que resulte afectada por aquéllas sin abono alguno.</w:t>
      </w:r>
    </w:p>
    <w:p w14:paraId="3ADF109A" w14:textId="77777777" w:rsidR="00E85716" w:rsidRPr="007E4D49" w:rsidRDefault="00E85716" w:rsidP="00E85716">
      <w:pPr>
        <w:ind w:firstLine="567"/>
        <w:jc w:val="both"/>
        <w:rPr>
          <w:rFonts w:ascii="Arial" w:hAnsi="Arial" w:cs="Arial"/>
          <w:lang w:val="es-ES_tradnl"/>
        </w:rPr>
      </w:pPr>
    </w:p>
    <w:p w14:paraId="1A8CC282" w14:textId="77777777" w:rsidR="00E85716" w:rsidRPr="007E4D49" w:rsidRDefault="00E85716" w:rsidP="00E85716">
      <w:pPr>
        <w:ind w:firstLine="567"/>
        <w:jc w:val="both"/>
        <w:rPr>
          <w:rFonts w:ascii="Arial" w:hAnsi="Arial" w:cs="Arial"/>
          <w:lang w:val="es-ES_tradnl"/>
        </w:rPr>
      </w:pPr>
      <w:r w:rsidRPr="007E4D49">
        <w:rPr>
          <w:rFonts w:ascii="Arial" w:hAnsi="Arial" w:cs="Arial"/>
          <w:lang w:val="es-ES_tradnl"/>
        </w:rPr>
        <w:t xml:space="preserve">El precio de la prestación del servicio variará anualmente de acuerdo con las modificaciones que se produzcan en el inventario. </w:t>
      </w:r>
    </w:p>
    <w:p w14:paraId="250EB18C" w14:textId="77777777" w:rsidR="00E85716" w:rsidRPr="007E4D49" w:rsidRDefault="00E85716" w:rsidP="00E85716">
      <w:pPr>
        <w:ind w:firstLine="567"/>
        <w:jc w:val="both"/>
        <w:rPr>
          <w:rFonts w:ascii="Arial" w:hAnsi="Arial" w:cs="Arial"/>
          <w:lang w:val="es-ES_tradnl"/>
        </w:rPr>
      </w:pPr>
    </w:p>
    <w:p w14:paraId="3FBE03CD" w14:textId="77777777" w:rsidR="00E85716" w:rsidRPr="007E4D49" w:rsidRDefault="00E85716" w:rsidP="00E85716">
      <w:pPr>
        <w:ind w:firstLine="567"/>
        <w:jc w:val="both"/>
        <w:rPr>
          <w:rFonts w:ascii="Arial" w:hAnsi="Arial" w:cs="Arial"/>
          <w:lang w:val="es-ES_tradnl"/>
        </w:rPr>
      </w:pPr>
      <w:r w:rsidRPr="007E4D49">
        <w:rPr>
          <w:rFonts w:ascii="Arial" w:hAnsi="Arial" w:cs="Arial"/>
          <w:lang w:val="es-ES_tradnl"/>
        </w:rPr>
        <w:t>En caso de producirse variaciones en la prestación del servicio y que fuera necesaria una unidad que no figura en el Cuadro de precios del contrato (siempre y cuando de acuerdo con el presente Pliego no se encontrase incluida en la prestación contractual), se dictará el oportuno precio contradictorio tomando como base los precios descompuestos contractuales.</w:t>
      </w:r>
    </w:p>
    <w:p w14:paraId="77A4B54C" w14:textId="77777777" w:rsidR="00E85716" w:rsidRPr="007E4D49" w:rsidRDefault="00E85716" w:rsidP="00E85716">
      <w:pPr>
        <w:ind w:firstLine="567"/>
        <w:jc w:val="both"/>
        <w:rPr>
          <w:rFonts w:ascii="Arial" w:hAnsi="Arial" w:cs="Arial"/>
          <w:lang w:val="es-ES_tradnl"/>
        </w:rPr>
      </w:pPr>
    </w:p>
    <w:p w14:paraId="04CC1F0C" w14:textId="77777777" w:rsidR="00E85716" w:rsidRPr="007E4D49" w:rsidRDefault="00E85716" w:rsidP="00E85716">
      <w:pPr>
        <w:ind w:firstLine="567"/>
        <w:jc w:val="both"/>
        <w:rPr>
          <w:rFonts w:ascii="Arial" w:hAnsi="Arial" w:cs="Arial"/>
          <w:lang w:val="es-ES_tradnl"/>
        </w:rPr>
      </w:pPr>
      <w:r w:rsidRPr="007E4D49">
        <w:rPr>
          <w:rFonts w:ascii="Arial" w:hAnsi="Arial" w:cs="Arial"/>
          <w:lang w:val="es-ES_tradnl"/>
        </w:rPr>
        <w:lastRenderedPageBreak/>
        <w:t>Las modificaciones que puedan surgir en la ejecución del contrato serán obligatorias para la empresa adjudicataria en los términos previstos en el TRLCSP y en el Reglamento de desarrollo.</w:t>
      </w:r>
    </w:p>
    <w:p w14:paraId="25CFBB58" w14:textId="77777777" w:rsidR="00E85716" w:rsidRPr="007E4D49" w:rsidRDefault="00E85716" w:rsidP="00E85716">
      <w:pPr>
        <w:ind w:firstLine="567"/>
        <w:jc w:val="both"/>
        <w:rPr>
          <w:rFonts w:ascii="Arial" w:hAnsi="Arial" w:cs="Arial"/>
          <w:lang w:val="es-ES_tradnl"/>
        </w:rPr>
      </w:pPr>
    </w:p>
    <w:p w14:paraId="2D52EA59" w14:textId="77777777" w:rsidR="00E85716" w:rsidRPr="007E4D49" w:rsidRDefault="00E85716" w:rsidP="00E85716">
      <w:pPr>
        <w:ind w:firstLine="567"/>
        <w:jc w:val="both"/>
        <w:rPr>
          <w:rFonts w:ascii="Arial" w:hAnsi="Arial" w:cs="Arial"/>
          <w:lang w:val="es-ES_tradnl"/>
        </w:rPr>
      </w:pPr>
      <w:r w:rsidRPr="007E4D49">
        <w:rPr>
          <w:rFonts w:ascii="Arial" w:hAnsi="Arial" w:cs="Arial"/>
          <w:lang w:val="es-ES_tradnl"/>
        </w:rPr>
        <w:t>En el caso de que los acuerdos que dicte la Administración respecto al desarrollo del servicio carezcan de trascendencia económica el contratista no tendrá derecho a indemnización por razón de los mismos</w:t>
      </w:r>
    </w:p>
    <w:p w14:paraId="60F527D4" w14:textId="77777777" w:rsidR="00E85716" w:rsidRPr="007E4D49" w:rsidRDefault="00E85716" w:rsidP="00E85716">
      <w:pPr>
        <w:ind w:firstLine="567"/>
        <w:jc w:val="both"/>
      </w:pPr>
    </w:p>
    <w:p w14:paraId="3805E581" w14:textId="77777777" w:rsidR="00E85716" w:rsidRPr="007E4D49" w:rsidRDefault="00E85716" w:rsidP="00E85716">
      <w:pPr>
        <w:ind w:firstLine="567"/>
        <w:jc w:val="both"/>
        <w:rPr>
          <w:rFonts w:ascii="Arial" w:hAnsi="Arial" w:cs="Arial"/>
        </w:rPr>
      </w:pPr>
      <w:r w:rsidRPr="007E4D49">
        <w:rPr>
          <w:rFonts w:ascii="Arial" w:hAnsi="Arial" w:cs="Arial"/>
        </w:rPr>
        <w:t xml:space="preserve">A los efectos previstos en el artículo 106 del TRLCSP, se podrá acordar la modificación del contrato, previa audiencia del contratista, cuando concurran alguno de los siguientes supuestos: </w:t>
      </w:r>
    </w:p>
    <w:p w14:paraId="55425882" w14:textId="77777777" w:rsidR="00E85716" w:rsidRPr="004D63D5" w:rsidRDefault="00E85716" w:rsidP="00E85716">
      <w:pPr>
        <w:jc w:val="both"/>
        <w:rPr>
          <w:rFonts w:ascii="Arial" w:hAnsi="Arial" w:cs="Arial"/>
          <w:color w:val="FF0000"/>
        </w:rPr>
      </w:pPr>
    </w:p>
    <w:p w14:paraId="6D4A5A7A" w14:textId="77777777" w:rsidR="00E85716" w:rsidRPr="007E4D49" w:rsidRDefault="00E85716" w:rsidP="00E85716">
      <w:pPr>
        <w:ind w:firstLine="567"/>
        <w:jc w:val="both"/>
        <w:rPr>
          <w:rFonts w:ascii="Arial" w:hAnsi="Arial" w:cs="Arial"/>
        </w:rPr>
      </w:pPr>
      <w:r w:rsidRPr="007E4D49">
        <w:rPr>
          <w:rFonts w:ascii="Arial" w:hAnsi="Arial" w:cs="Arial"/>
        </w:rPr>
        <w:t>1) Como consecuencia de avances tecnológicos, modificaciones en los costos, política energética, especificaciones medioambientales u otras similares etc., el Ayuntamiento aprobara la adopción de materiales y tipos de instalación distintos de los existentes, o de los que prevén utilizar en el momento de la entrada en vigor del Contrato, el concesionario vendrá obligado a prestar a estas nuevas instalaciones el servicio energético y de mantenimiento exigido.</w:t>
      </w:r>
    </w:p>
    <w:p w14:paraId="587DDFB2" w14:textId="77777777" w:rsidR="00E85716" w:rsidRPr="007E4D49" w:rsidRDefault="00E85716" w:rsidP="00E85716">
      <w:pPr>
        <w:ind w:firstLine="567"/>
        <w:jc w:val="both"/>
      </w:pPr>
    </w:p>
    <w:p w14:paraId="6FFBA6B9" w14:textId="77777777" w:rsidR="00E85716" w:rsidRPr="007E4D49" w:rsidRDefault="00E85716" w:rsidP="00E85716">
      <w:pPr>
        <w:ind w:firstLine="567"/>
        <w:jc w:val="both"/>
        <w:rPr>
          <w:rFonts w:ascii="Arial" w:hAnsi="Arial" w:cs="Arial"/>
        </w:rPr>
      </w:pPr>
    </w:p>
    <w:p w14:paraId="2437F91A" w14:textId="77777777" w:rsidR="00E85716" w:rsidRPr="007E4D49" w:rsidRDefault="00E85716" w:rsidP="00E85716">
      <w:pPr>
        <w:ind w:firstLine="567"/>
        <w:jc w:val="both"/>
        <w:rPr>
          <w:rFonts w:ascii="Arial" w:hAnsi="Arial" w:cs="Arial"/>
        </w:rPr>
      </w:pPr>
      <w:r w:rsidRPr="007E4D49">
        <w:rPr>
          <w:rFonts w:ascii="Arial" w:hAnsi="Arial" w:cs="Arial"/>
          <w:lang w:val="es-ES_tradnl"/>
        </w:rPr>
        <w:t>2) En caso de producirse variaciones en la prestación del servicio y que fuera necesaria una unidad que no figura en el Cuadro de precios del contrato (siempre y cuando de acuerdo con el presente Pliego no se encontrase incluida en la prestación contractual), se dictará el oportuno precio contradictorio tomando como base los precios descompuestos contractuales, que reflejará</w:t>
      </w:r>
      <w:r w:rsidRPr="007E4D49">
        <w:rPr>
          <w:rFonts w:ascii="Arial" w:hAnsi="Arial" w:cs="Arial"/>
        </w:rPr>
        <w:t xml:space="preserve"> el porcentaje de descuento de la empresa adjudicataria respecto a la prestación P5.</w:t>
      </w:r>
    </w:p>
    <w:p w14:paraId="125C1185" w14:textId="77777777" w:rsidR="00E85716" w:rsidRPr="007E4D49" w:rsidRDefault="00E85716" w:rsidP="00E85716">
      <w:pPr>
        <w:ind w:firstLine="567"/>
        <w:jc w:val="both"/>
        <w:rPr>
          <w:rFonts w:ascii="Arial" w:hAnsi="Arial" w:cs="Arial"/>
          <w:lang w:val="es-ES_tradnl"/>
        </w:rPr>
      </w:pPr>
    </w:p>
    <w:p w14:paraId="7118E232" w14:textId="77777777" w:rsidR="00E85716" w:rsidRPr="007E4D49" w:rsidRDefault="00E85716" w:rsidP="00E85716">
      <w:pPr>
        <w:ind w:firstLine="567"/>
        <w:jc w:val="both"/>
        <w:rPr>
          <w:rFonts w:ascii="Arial" w:hAnsi="Arial" w:cs="Arial"/>
        </w:rPr>
      </w:pPr>
      <w:r w:rsidRPr="007E4D49">
        <w:rPr>
          <w:rFonts w:ascii="Arial" w:hAnsi="Arial" w:cs="Arial"/>
        </w:rPr>
        <w:t>Dado que es previsible que en años sucesivos, las nuevas tecnologías modifiquen las características técnicas, calidades y precios de los productos incluidos en el Anexo III, se podrán suprimir o sustituir unas unidades por otras nuevas, para reflejar en todo momento la posibilidad de que los productos sean los que permitan un mayor ahorro energético.</w:t>
      </w:r>
    </w:p>
    <w:p w14:paraId="62AA91EC" w14:textId="77777777" w:rsidR="00E85716" w:rsidRPr="007E4D49" w:rsidRDefault="00E85716" w:rsidP="00E85716">
      <w:pPr>
        <w:ind w:firstLine="567"/>
        <w:jc w:val="both"/>
        <w:rPr>
          <w:rFonts w:ascii="Arial" w:hAnsi="Arial" w:cs="Arial"/>
        </w:rPr>
      </w:pPr>
    </w:p>
    <w:p w14:paraId="44ACEB04" w14:textId="77777777" w:rsidR="00E85716" w:rsidRPr="007E4D49" w:rsidRDefault="00E85716" w:rsidP="00E85716">
      <w:pPr>
        <w:ind w:firstLine="567"/>
        <w:jc w:val="both"/>
        <w:rPr>
          <w:rFonts w:ascii="Arial" w:hAnsi="Arial" w:cs="Arial"/>
        </w:rPr>
      </w:pPr>
      <w:r w:rsidRPr="007E4D49">
        <w:rPr>
          <w:rFonts w:ascii="Arial" w:hAnsi="Arial" w:cs="Arial"/>
        </w:rPr>
        <w:t xml:space="preserve">En todo caso cuando los nuevos precios o sustituciones afecten a menos del 3% de los precios se podrá acordar por el gestor responsable del contrato, cuando sea superior, se elevará propuesta razonada al órgano de contratación, para la aprobación de los nuevos precios </w:t>
      </w:r>
    </w:p>
    <w:p w14:paraId="38C0E1F4" w14:textId="77777777" w:rsidR="00E85716" w:rsidRPr="007E4D49" w:rsidRDefault="00E85716" w:rsidP="00E85716">
      <w:pPr>
        <w:ind w:firstLine="567"/>
        <w:jc w:val="both"/>
        <w:rPr>
          <w:rFonts w:ascii="Arial" w:hAnsi="Arial" w:cs="Arial"/>
        </w:rPr>
      </w:pPr>
    </w:p>
    <w:p w14:paraId="5AA91DE3" w14:textId="77777777" w:rsidR="00E85716" w:rsidRPr="007E4D49" w:rsidRDefault="00E85716" w:rsidP="00E85716">
      <w:pPr>
        <w:ind w:firstLine="567"/>
        <w:jc w:val="both"/>
        <w:rPr>
          <w:rFonts w:ascii="Arial" w:hAnsi="Arial" w:cs="Arial"/>
          <w:u w:val="single"/>
        </w:rPr>
      </w:pPr>
      <w:r w:rsidRPr="007E4D49">
        <w:rPr>
          <w:rFonts w:ascii="Arial" w:hAnsi="Arial" w:cs="Arial"/>
          <w:u w:val="single"/>
        </w:rPr>
        <w:t>El procedimiento de modificación se podrá iniciar de oficio o a instancia de la empresa concesionaria, y se solicitará la siguiente documentación</w:t>
      </w:r>
    </w:p>
    <w:p w14:paraId="24EC7BE9" w14:textId="77777777" w:rsidR="00E85716" w:rsidRPr="007E4D49" w:rsidRDefault="00E85716" w:rsidP="00E85716">
      <w:pPr>
        <w:ind w:firstLine="567"/>
        <w:jc w:val="both"/>
        <w:rPr>
          <w:rFonts w:ascii="Arial" w:hAnsi="Arial" w:cs="Arial"/>
        </w:rPr>
      </w:pPr>
      <w:r w:rsidRPr="007E4D49">
        <w:rPr>
          <w:rFonts w:ascii="Arial" w:hAnsi="Arial" w:cs="Arial"/>
        </w:rPr>
        <w:lastRenderedPageBreak/>
        <w:t xml:space="preserve"> </w:t>
      </w:r>
    </w:p>
    <w:p w14:paraId="1F5A6972" w14:textId="77777777" w:rsidR="00E85716" w:rsidRPr="007E4D49" w:rsidRDefault="00E85716" w:rsidP="00E85716">
      <w:pPr>
        <w:ind w:left="851" w:hanging="284"/>
        <w:jc w:val="both"/>
        <w:rPr>
          <w:rFonts w:ascii="Arial" w:hAnsi="Arial" w:cs="Arial"/>
        </w:rPr>
      </w:pPr>
      <w:r w:rsidRPr="007E4D49">
        <w:rPr>
          <w:rFonts w:ascii="Arial" w:hAnsi="Arial" w:cs="Arial"/>
        </w:rPr>
        <w:t xml:space="preserve">a) Memoria presentada por la empresa adjudicataria justificando el alcance de la  modificación, indicando en la misma las unidades de obra objeto de modificación, cuadro de precios y presupuesto. </w:t>
      </w:r>
    </w:p>
    <w:p w14:paraId="6A8BFF0C" w14:textId="77777777" w:rsidR="00E85716" w:rsidRPr="007E4D49" w:rsidRDefault="00E85716" w:rsidP="00E85716">
      <w:pPr>
        <w:ind w:left="851" w:hanging="284"/>
        <w:jc w:val="both"/>
        <w:rPr>
          <w:rFonts w:ascii="Arial" w:hAnsi="Arial" w:cs="Arial"/>
        </w:rPr>
      </w:pPr>
      <w:r w:rsidRPr="007E4D49">
        <w:rPr>
          <w:rFonts w:ascii="Arial" w:hAnsi="Arial" w:cs="Arial"/>
        </w:rPr>
        <w:t xml:space="preserve">b) Informe del responsable del contrato y en su caso del resto de técnicos municipales competentes por razón de la materia en relación con la memoria justificativa presentada. </w:t>
      </w:r>
    </w:p>
    <w:p w14:paraId="17C457E3" w14:textId="77777777" w:rsidR="00E85716" w:rsidRPr="007E4D49" w:rsidRDefault="00E85716" w:rsidP="00E85716">
      <w:pPr>
        <w:ind w:firstLine="567"/>
        <w:jc w:val="both"/>
        <w:rPr>
          <w:rFonts w:ascii="Arial" w:hAnsi="Arial" w:cs="Arial"/>
        </w:rPr>
      </w:pPr>
      <w:r w:rsidRPr="007E4D49">
        <w:rPr>
          <w:rFonts w:ascii="Arial" w:hAnsi="Arial" w:cs="Arial"/>
        </w:rPr>
        <w:t xml:space="preserve">c) Audiencia al contratista por plazo de tres días </w:t>
      </w:r>
    </w:p>
    <w:p w14:paraId="626C61D9" w14:textId="77777777" w:rsidR="00E85716" w:rsidRPr="007E4D49" w:rsidRDefault="00E85716" w:rsidP="00E85716">
      <w:pPr>
        <w:ind w:firstLine="567"/>
        <w:jc w:val="both"/>
        <w:rPr>
          <w:rFonts w:ascii="Arial" w:hAnsi="Arial" w:cs="Arial"/>
        </w:rPr>
      </w:pPr>
      <w:r w:rsidRPr="007E4D49">
        <w:rPr>
          <w:rFonts w:ascii="Arial" w:hAnsi="Arial" w:cs="Arial"/>
        </w:rPr>
        <w:t xml:space="preserve">d) Aprobación de la modificación del órgano de contratación </w:t>
      </w:r>
      <w:r w:rsidRPr="007E4D49">
        <w:rPr>
          <w:rFonts w:ascii="Arial" w:hAnsi="Arial" w:cs="Arial"/>
        </w:rPr>
        <w:cr/>
      </w:r>
    </w:p>
    <w:p w14:paraId="72F2BF7C" w14:textId="77777777" w:rsidR="00E85716" w:rsidRDefault="00E85716" w:rsidP="00E85716">
      <w:pPr>
        <w:ind w:firstLine="567"/>
        <w:jc w:val="both"/>
      </w:pPr>
      <w:r w:rsidRPr="006F43D8">
        <w:rPr>
          <w:rFonts w:ascii="Arial" w:hAnsi="Arial" w:cs="Arial"/>
        </w:rPr>
        <w:t>Asimismo, si el Ayuntamiento realizase instalaciones de características no incluidas en el Pliego, el Concesionario vendrá obligado a hacerse cargo de ellas en las condiciones exigidas en el mismo, siendo su importe y precios unitarios objeto de facturación diferenciada</w:t>
      </w:r>
      <w:r w:rsidRPr="006F43D8">
        <w:t>.</w:t>
      </w:r>
    </w:p>
    <w:p w14:paraId="65A8E956" w14:textId="77777777" w:rsidR="00E85716" w:rsidRPr="006F43D8" w:rsidRDefault="00E85716" w:rsidP="00E85716">
      <w:pPr>
        <w:jc w:val="both"/>
      </w:pPr>
    </w:p>
    <w:p w14:paraId="1C0C7AA9" w14:textId="77777777" w:rsidR="00E85716" w:rsidRPr="006F43D8"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6F43D8">
        <w:rPr>
          <w:sz w:val="22"/>
          <w:szCs w:val="22"/>
        </w:rPr>
        <w:t>RESOLUCIÓN DEL CONTRATO</w:t>
      </w:r>
    </w:p>
    <w:p w14:paraId="25CA66E2" w14:textId="77777777" w:rsidR="00E85716" w:rsidRPr="006F43D8" w:rsidRDefault="00E85716" w:rsidP="00E85716">
      <w:pPr>
        <w:ind w:firstLine="567"/>
        <w:jc w:val="both"/>
        <w:rPr>
          <w:rFonts w:ascii="Arial" w:hAnsi="Arial" w:cs="Arial"/>
          <w:lang w:val="es-ES_tradnl"/>
        </w:rPr>
      </w:pPr>
      <w:r w:rsidRPr="006F43D8">
        <w:rPr>
          <w:rFonts w:ascii="Arial" w:hAnsi="Arial" w:cs="Arial"/>
          <w:lang w:val="es-ES_tradnl"/>
        </w:rPr>
        <w:t>A tales efectos, será causa de resolución, el incumplimiento por el contratista de cualquiera de las obligaciones esenciales establecidas con carácter preceptivo en el presente Pliego.</w:t>
      </w:r>
    </w:p>
    <w:p w14:paraId="60D9BC7F" w14:textId="77777777" w:rsidR="00E85716" w:rsidRPr="006F43D8" w:rsidRDefault="00E85716" w:rsidP="00E85716">
      <w:pPr>
        <w:ind w:firstLine="567"/>
        <w:jc w:val="both"/>
        <w:rPr>
          <w:rFonts w:ascii="Arial" w:hAnsi="Arial" w:cs="Arial"/>
          <w:lang w:val="es-ES_tradnl"/>
        </w:rPr>
      </w:pPr>
    </w:p>
    <w:p w14:paraId="1C215085" w14:textId="77777777" w:rsidR="00E85716" w:rsidRPr="006F43D8" w:rsidRDefault="00E85716" w:rsidP="00E85716">
      <w:pPr>
        <w:ind w:firstLine="567"/>
        <w:jc w:val="both"/>
        <w:rPr>
          <w:rFonts w:ascii="Arial" w:hAnsi="Arial" w:cs="Arial"/>
          <w:lang w:val="es-ES_tradnl"/>
        </w:rPr>
      </w:pPr>
      <w:r w:rsidRPr="006F43D8">
        <w:rPr>
          <w:rFonts w:ascii="Arial" w:hAnsi="Arial" w:cs="Arial"/>
          <w:lang w:val="es-ES_tradnl"/>
        </w:rPr>
        <w:t xml:space="preserve">Son causas de resolución del contrato, además de las previstas en los Artículos 223 y 286 de </w:t>
      </w:r>
      <w:smartTag w:uri="urn:schemas-microsoft-com:office:smarttags" w:element="PersonName">
        <w:smartTagPr>
          <w:attr w:name="ProductID" w:val="la LCSP"/>
        </w:smartTagPr>
        <w:r w:rsidRPr="006F43D8">
          <w:rPr>
            <w:rFonts w:ascii="Arial" w:hAnsi="Arial" w:cs="Arial"/>
            <w:lang w:val="es-ES_tradnl"/>
          </w:rPr>
          <w:t>la LCSP</w:t>
        </w:r>
      </w:smartTag>
      <w:r w:rsidRPr="006F43D8">
        <w:rPr>
          <w:rFonts w:ascii="Arial" w:hAnsi="Arial" w:cs="Arial"/>
          <w:lang w:val="es-ES_tradnl"/>
        </w:rPr>
        <w:t xml:space="preserve">, las siguientes: </w:t>
      </w:r>
    </w:p>
    <w:p w14:paraId="451AC5DF" w14:textId="77777777" w:rsidR="00E85716" w:rsidRPr="006F43D8" w:rsidRDefault="00E85716" w:rsidP="00E85716">
      <w:pPr>
        <w:jc w:val="both"/>
        <w:rPr>
          <w:rFonts w:ascii="Arial" w:hAnsi="Arial" w:cs="Arial"/>
          <w:lang w:val="es-ES_tradnl"/>
        </w:rPr>
      </w:pPr>
    </w:p>
    <w:p w14:paraId="2F25E7C3" w14:textId="77777777" w:rsidR="00E85716" w:rsidRPr="006F43D8" w:rsidRDefault="00E85716" w:rsidP="00E85716">
      <w:pPr>
        <w:numPr>
          <w:ilvl w:val="0"/>
          <w:numId w:val="21"/>
        </w:numPr>
        <w:spacing w:after="210" w:line="210" w:lineRule="atLeast"/>
        <w:jc w:val="both"/>
        <w:rPr>
          <w:rFonts w:ascii="Arial" w:eastAsia="MS Minngs" w:hAnsi="Arial" w:cs="Arial"/>
        </w:rPr>
      </w:pPr>
      <w:r w:rsidRPr="006F43D8">
        <w:rPr>
          <w:rFonts w:ascii="Arial" w:eastAsia="MS Minngs" w:hAnsi="Arial" w:cs="Arial"/>
        </w:rPr>
        <w:t xml:space="preserve">El hecho de incurrir el adjudicatario en cualquiera de las causas de prohibición para contratar con la administración pública estipuladas en el Artículo 60 de </w:t>
      </w:r>
      <w:smartTag w:uri="urn:schemas-microsoft-com:office:smarttags" w:element="PersonName">
        <w:smartTagPr>
          <w:attr w:name="ProductID" w:val="la LCSP"/>
        </w:smartTagPr>
        <w:r w:rsidRPr="006F43D8">
          <w:rPr>
            <w:rFonts w:ascii="Arial" w:eastAsia="MS Minngs" w:hAnsi="Arial" w:cs="Arial"/>
          </w:rPr>
          <w:t>la LCSP</w:t>
        </w:r>
      </w:smartTag>
      <w:r w:rsidRPr="006F43D8">
        <w:rPr>
          <w:rFonts w:ascii="Arial" w:eastAsia="MS Minngs" w:hAnsi="Arial" w:cs="Arial"/>
        </w:rPr>
        <w:t xml:space="preserve"> o en los presentes Pliegos durante la ejecución del contrato, cuando a criterio del Ayuntamiento de Los Realejos puedan derivarse perjuicios por el interés público.</w:t>
      </w:r>
    </w:p>
    <w:p w14:paraId="5C38DEF5" w14:textId="77777777" w:rsidR="00E85716" w:rsidRPr="006F43D8" w:rsidRDefault="00E85716" w:rsidP="00E85716">
      <w:pPr>
        <w:numPr>
          <w:ilvl w:val="0"/>
          <w:numId w:val="21"/>
        </w:numPr>
        <w:spacing w:after="210" w:line="210" w:lineRule="atLeast"/>
        <w:jc w:val="both"/>
        <w:rPr>
          <w:rFonts w:ascii="Arial" w:eastAsia="MS Minngs" w:hAnsi="Arial" w:cs="Arial"/>
        </w:rPr>
      </w:pPr>
      <w:r w:rsidRPr="006F43D8">
        <w:rPr>
          <w:rFonts w:ascii="Arial" w:eastAsia="MS Minngs" w:hAnsi="Arial" w:cs="Arial"/>
        </w:rPr>
        <w:t>Será también motivo de resolución del contrato el hecho que el adjudicatario no haga efectivo el correspondiente pago del suministro eléctrico a la compañía y, por tanto, incumpla con su obligación de estar al corriente del pago del servicio.</w:t>
      </w:r>
    </w:p>
    <w:p w14:paraId="0CCE42E9" w14:textId="77777777" w:rsidR="00E85716" w:rsidRPr="006F43D8" w:rsidRDefault="00E85716" w:rsidP="00E85716">
      <w:pPr>
        <w:numPr>
          <w:ilvl w:val="0"/>
          <w:numId w:val="21"/>
        </w:numPr>
        <w:spacing w:after="210" w:line="210" w:lineRule="atLeast"/>
        <w:jc w:val="both"/>
        <w:rPr>
          <w:rFonts w:ascii="Arial" w:eastAsia="MS Minngs" w:hAnsi="Arial" w:cs="Arial"/>
        </w:rPr>
      </w:pPr>
      <w:r w:rsidRPr="006F43D8">
        <w:rPr>
          <w:rFonts w:ascii="Arial" w:eastAsia="MS Minngs" w:hAnsi="Arial" w:cs="Arial"/>
        </w:rPr>
        <w:t>El incumplimiento de cualquier obligación contractual, sin perjuicio de lo que se dispone la cláusula siguiente referida a las penalizaciones.</w:t>
      </w:r>
    </w:p>
    <w:p w14:paraId="5FE99951" w14:textId="77777777" w:rsidR="00E85716" w:rsidRPr="006F43D8" w:rsidRDefault="00E85716" w:rsidP="00E85716">
      <w:pPr>
        <w:numPr>
          <w:ilvl w:val="0"/>
          <w:numId w:val="21"/>
        </w:numPr>
        <w:spacing w:after="210" w:line="210" w:lineRule="atLeast"/>
        <w:jc w:val="both"/>
        <w:rPr>
          <w:rFonts w:ascii="Arial" w:eastAsia="MS Minngs" w:hAnsi="Arial" w:cs="Arial"/>
        </w:rPr>
      </w:pPr>
      <w:r w:rsidRPr="006F43D8">
        <w:rPr>
          <w:rFonts w:ascii="Arial" w:eastAsia="MS Minngs" w:hAnsi="Arial" w:cs="Arial"/>
        </w:rPr>
        <w:t>El rescate del servicio por el órgano de contratación.</w:t>
      </w:r>
    </w:p>
    <w:p w14:paraId="1FABACDE" w14:textId="77777777" w:rsidR="00E85716" w:rsidRPr="006F43D8" w:rsidRDefault="00E85716" w:rsidP="00E85716">
      <w:pPr>
        <w:numPr>
          <w:ilvl w:val="0"/>
          <w:numId w:val="21"/>
        </w:numPr>
        <w:spacing w:after="210" w:line="210" w:lineRule="atLeast"/>
        <w:jc w:val="both"/>
        <w:rPr>
          <w:rFonts w:ascii="Arial" w:eastAsia="MS Minngs" w:hAnsi="Arial" w:cs="Arial"/>
        </w:rPr>
      </w:pPr>
      <w:r w:rsidRPr="006F43D8">
        <w:rPr>
          <w:rFonts w:ascii="Arial" w:eastAsia="MS Minngs" w:hAnsi="Arial" w:cs="Arial"/>
        </w:rPr>
        <w:t>No formalizar o no mantener en vigor las pólizas de seguro regulada en este Pliego.</w:t>
      </w:r>
    </w:p>
    <w:p w14:paraId="18137E78" w14:textId="77777777" w:rsidR="00E85716" w:rsidRPr="006F43D8" w:rsidRDefault="00E85716" w:rsidP="00E85716">
      <w:pPr>
        <w:numPr>
          <w:ilvl w:val="0"/>
          <w:numId w:val="21"/>
        </w:numPr>
        <w:spacing w:after="210" w:line="210" w:lineRule="atLeast"/>
        <w:jc w:val="both"/>
        <w:rPr>
          <w:rFonts w:ascii="Arial" w:eastAsia="MS Minngs" w:hAnsi="Arial" w:cs="Arial"/>
        </w:rPr>
      </w:pPr>
      <w:r w:rsidRPr="006F43D8">
        <w:rPr>
          <w:rFonts w:ascii="Arial" w:eastAsia="MS Minngs" w:hAnsi="Arial" w:cs="Arial"/>
        </w:rPr>
        <w:t xml:space="preserve">El incumplimiento de la normativa  vigente en materia laboral, de seguridad social y de prevención de riesgos laborales, en particular la </w:t>
      </w:r>
      <w:r w:rsidRPr="006F43D8">
        <w:rPr>
          <w:rFonts w:ascii="Arial" w:eastAsia="MS Minngs" w:hAnsi="Arial" w:cs="Arial"/>
        </w:rPr>
        <w:lastRenderedPageBreak/>
        <w:t xml:space="preserve">inobservancia de la obligación de afiliar a </w:t>
      </w:r>
      <w:smartTag w:uri="urn:schemas-microsoft-com:office:smarttags" w:element="PersonName">
        <w:smartTagPr>
          <w:attr w:name="ProductID" w:val="la Seguridad Social"/>
        </w:smartTagPr>
        <w:r w:rsidRPr="006F43D8">
          <w:rPr>
            <w:rFonts w:ascii="Arial" w:eastAsia="MS Minngs" w:hAnsi="Arial" w:cs="Arial"/>
          </w:rPr>
          <w:t>la Seguridad Social</w:t>
        </w:r>
      </w:smartTag>
      <w:r w:rsidRPr="006F43D8">
        <w:rPr>
          <w:rFonts w:ascii="Arial" w:eastAsia="MS Minngs" w:hAnsi="Arial" w:cs="Arial"/>
        </w:rPr>
        <w:t xml:space="preserve"> al personal adscrito al servicio público, así como estar al corriente en el cumplimiento de sus obligaciones tributarias y con </w:t>
      </w:r>
      <w:smartTag w:uri="urn:schemas-microsoft-com:office:smarttags" w:element="PersonName">
        <w:smartTagPr>
          <w:attr w:name="ProductID" w:val="la Seguridad Social."/>
        </w:smartTagPr>
        <w:r w:rsidRPr="006F43D8">
          <w:rPr>
            <w:rFonts w:ascii="Arial" w:eastAsia="MS Minngs" w:hAnsi="Arial" w:cs="Arial"/>
          </w:rPr>
          <w:t>la Seguridad Social.</w:t>
        </w:r>
      </w:smartTag>
    </w:p>
    <w:p w14:paraId="3EE76F73" w14:textId="77777777" w:rsidR="00E85716" w:rsidRPr="006F43D8" w:rsidRDefault="00E85716" w:rsidP="00E85716">
      <w:pPr>
        <w:numPr>
          <w:ilvl w:val="0"/>
          <w:numId w:val="21"/>
        </w:numPr>
        <w:spacing w:after="210" w:line="210" w:lineRule="atLeast"/>
        <w:jc w:val="both"/>
        <w:rPr>
          <w:rFonts w:ascii="Arial" w:eastAsia="MS Minngs" w:hAnsi="Arial" w:cs="Arial"/>
        </w:rPr>
      </w:pPr>
      <w:r w:rsidRPr="006F43D8">
        <w:rPr>
          <w:rFonts w:ascii="Arial" w:eastAsia="MS Minngs" w:hAnsi="Arial" w:cs="Arial"/>
        </w:rPr>
        <w:t xml:space="preserve">El abandono se presumirá cuando el concesionario, sin causa justificada, deje de prestar el servicio durante más de 48 horas seguidas, (a salvo el plazo de 48 horas para interrupciones totales o parciales del servicio derivado de averías de la dotación ofertada), mediante la retirada de su personal y desatención absoluta del servicio. El abandono supone la incautación del servicio por parte de </w:t>
      </w:r>
      <w:smartTag w:uri="urn:schemas-microsoft-com:office:smarttags" w:element="PersonName">
        <w:smartTagPr>
          <w:attr w:name="ProductID" w:val="la Administraci￳n"/>
        </w:smartTagPr>
        <w:r w:rsidRPr="006F43D8">
          <w:rPr>
            <w:rFonts w:ascii="Arial" w:eastAsia="MS Minngs" w:hAnsi="Arial" w:cs="Arial"/>
          </w:rPr>
          <w:t>la Administración</w:t>
        </w:r>
      </w:smartTag>
      <w:r w:rsidRPr="006F43D8">
        <w:rPr>
          <w:rFonts w:ascii="Arial" w:eastAsia="MS Minngs" w:hAnsi="Arial" w:cs="Arial"/>
        </w:rPr>
        <w:t>, con pérdida de la garantía para el concesionario.</w:t>
      </w:r>
    </w:p>
    <w:p w14:paraId="4FAB6EE9" w14:textId="77777777" w:rsidR="00E85716" w:rsidRPr="006F43D8" w:rsidRDefault="00E85716" w:rsidP="00E85716">
      <w:pPr>
        <w:numPr>
          <w:ilvl w:val="0"/>
          <w:numId w:val="21"/>
        </w:numPr>
        <w:spacing w:after="210" w:line="210" w:lineRule="atLeast"/>
        <w:jc w:val="both"/>
        <w:rPr>
          <w:rFonts w:ascii="Arial" w:eastAsia="MS Minngs" w:hAnsi="Arial" w:cs="Arial"/>
        </w:rPr>
      </w:pPr>
      <w:r w:rsidRPr="006F43D8">
        <w:rPr>
          <w:rFonts w:ascii="Arial" w:eastAsia="MS Minngs" w:hAnsi="Arial" w:cs="Arial"/>
        </w:rPr>
        <w:t xml:space="preserve">Reversión de los servicios al órgano de contratación por cumplimiento del plazo establecido en el contrato. </w:t>
      </w:r>
    </w:p>
    <w:p w14:paraId="7ECABC34" w14:textId="77777777" w:rsidR="00E85716" w:rsidRPr="006F43D8" w:rsidRDefault="00E85716" w:rsidP="00E85716">
      <w:pPr>
        <w:numPr>
          <w:ilvl w:val="0"/>
          <w:numId w:val="21"/>
        </w:numPr>
        <w:spacing w:after="210" w:line="210" w:lineRule="atLeast"/>
        <w:jc w:val="both"/>
        <w:rPr>
          <w:rFonts w:ascii="Arial" w:eastAsia="MS Minngs" w:hAnsi="Arial" w:cs="Arial"/>
        </w:rPr>
      </w:pPr>
      <w:r w:rsidRPr="006F43D8">
        <w:rPr>
          <w:rFonts w:ascii="Arial" w:eastAsia="MS Minngs" w:hAnsi="Arial" w:cs="Arial"/>
        </w:rPr>
        <w:t>Incumplimiento de requisitos de constitución de garantía definitiva, la formalización de la póliza de seguro regulada en este pliego y la no asunción de los gastos detallados en este pliego.</w:t>
      </w:r>
    </w:p>
    <w:p w14:paraId="42A315BF" w14:textId="77777777" w:rsidR="00E85716" w:rsidRPr="006F43D8" w:rsidRDefault="00E85716" w:rsidP="00E85716">
      <w:pPr>
        <w:numPr>
          <w:ilvl w:val="0"/>
          <w:numId w:val="21"/>
        </w:numPr>
        <w:spacing w:after="210" w:line="210" w:lineRule="atLeast"/>
        <w:jc w:val="both"/>
        <w:rPr>
          <w:rFonts w:ascii="Arial" w:eastAsia="MS Minngs" w:hAnsi="Arial" w:cs="Arial"/>
        </w:rPr>
      </w:pPr>
      <w:r w:rsidRPr="006F43D8">
        <w:rPr>
          <w:rFonts w:ascii="Arial" w:eastAsia="MS Minngs" w:hAnsi="Arial" w:cs="Arial"/>
        </w:rPr>
        <w:t>Mutuo acuerdo entre el órgano de contratación y el concesionario.</w:t>
      </w:r>
    </w:p>
    <w:p w14:paraId="058607CC" w14:textId="77777777" w:rsidR="00E85716" w:rsidRPr="006F43D8" w:rsidRDefault="00E85716" w:rsidP="00E85716">
      <w:pPr>
        <w:numPr>
          <w:ilvl w:val="0"/>
          <w:numId w:val="21"/>
        </w:numPr>
        <w:spacing w:after="210" w:line="210" w:lineRule="atLeast"/>
        <w:jc w:val="both"/>
        <w:rPr>
          <w:rFonts w:ascii="Arial" w:eastAsia="MS Minngs" w:hAnsi="Arial" w:cs="Arial"/>
        </w:rPr>
      </w:pPr>
      <w:r w:rsidRPr="006F43D8">
        <w:rPr>
          <w:rFonts w:ascii="Arial" w:eastAsia="MS Minngs" w:hAnsi="Arial" w:cs="Arial"/>
        </w:rPr>
        <w:t>Por incumplimiento de lo establecido en este Pliego y en el Pliego de prescripciones técnicas atendiendo a la gravedad del incumplimiento.</w:t>
      </w:r>
    </w:p>
    <w:p w14:paraId="01E5D48F" w14:textId="77777777" w:rsidR="00E85716" w:rsidRPr="006F43D8" w:rsidRDefault="00E85716" w:rsidP="00E85716">
      <w:pPr>
        <w:spacing w:after="210" w:line="210" w:lineRule="atLeast"/>
        <w:ind w:firstLine="567"/>
        <w:jc w:val="both"/>
        <w:rPr>
          <w:rFonts w:ascii="Arial" w:eastAsia="MS Minngs" w:hAnsi="Arial" w:cs="Arial"/>
        </w:rPr>
      </w:pPr>
      <w:r w:rsidRPr="006F43D8">
        <w:rPr>
          <w:rFonts w:ascii="Arial" w:eastAsia="MS Minngs" w:hAnsi="Arial" w:cs="Arial"/>
        </w:rPr>
        <w:t xml:space="preserve">La apreciación de concurrencia de alguna de las causas señaladas anteriormente quedará al libre criterio y decisión de </w:t>
      </w:r>
      <w:smartTag w:uri="urn:schemas-microsoft-com:office:smarttags" w:element="PersonName">
        <w:smartTagPr>
          <w:attr w:name="ProductID" w:val="la Administraci￳n"/>
        </w:smartTagPr>
        <w:r w:rsidRPr="006F43D8">
          <w:rPr>
            <w:rFonts w:ascii="Arial" w:eastAsia="MS Minngs" w:hAnsi="Arial" w:cs="Arial"/>
          </w:rPr>
          <w:t>la Administración</w:t>
        </w:r>
      </w:smartTag>
      <w:r w:rsidRPr="006F43D8">
        <w:rPr>
          <w:rFonts w:ascii="Arial" w:eastAsia="MS Minngs" w:hAnsi="Arial" w:cs="Arial"/>
        </w:rPr>
        <w:t>, la cual podrá optar por la resolución del contrato, por la imposición de penalidades o por su continuación en las condiciones que se pacten, sin perjuicio de los derechos del contratista en caso de disconformidad. En todo caso, de apreciarse dolo o mala fe en el incumplimiento de las obligaciones contractuales esenciales se deberá resolver indefectiblemente el contrato.</w:t>
      </w:r>
    </w:p>
    <w:p w14:paraId="6918354F" w14:textId="77777777" w:rsidR="00E85716" w:rsidRPr="00CF4AB6" w:rsidRDefault="00E85716" w:rsidP="00E85716">
      <w:pPr>
        <w:ind w:firstLine="567"/>
        <w:jc w:val="both"/>
        <w:rPr>
          <w:rFonts w:ascii="Arial" w:hAnsi="Arial" w:cs="Arial"/>
          <w:color w:val="0000FF"/>
        </w:rPr>
      </w:pPr>
    </w:p>
    <w:p w14:paraId="60C1FCDA"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En caso de que el adjudicatario incurra en quiebra, situación concursal u otra análoga o  por consiguiente procediera al impago del suministro de energía con la comercializadora que tenga suscrito el contrato de suministro eléctrico, el Ayuntamiento, podrá cambiar a su nombre los contratos eléctricos que ésta tuviera suscritos.</w:t>
      </w:r>
    </w:p>
    <w:p w14:paraId="0D0E3048" w14:textId="77777777" w:rsidR="00E85716" w:rsidRPr="00CF4AB6" w:rsidRDefault="00E85716" w:rsidP="00E85716">
      <w:pPr>
        <w:ind w:firstLine="567"/>
        <w:jc w:val="both"/>
        <w:rPr>
          <w:rFonts w:ascii="Arial" w:hAnsi="Arial" w:cs="Arial"/>
          <w:lang w:val="es-ES_tradnl"/>
        </w:rPr>
      </w:pPr>
    </w:p>
    <w:p w14:paraId="745F0202" w14:textId="77777777" w:rsidR="00E85716" w:rsidRPr="00CF4AB6" w:rsidRDefault="00E85716" w:rsidP="00E85716">
      <w:pPr>
        <w:autoSpaceDE w:val="0"/>
        <w:autoSpaceDN w:val="0"/>
        <w:adjustRightInd w:val="0"/>
        <w:spacing w:after="60"/>
        <w:ind w:firstLine="567"/>
        <w:jc w:val="both"/>
        <w:rPr>
          <w:rFonts w:ascii="Arial" w:hAnsi="Arial" w:cs="Arial"/>
          <w:i/>
        </w:rPr>
      </w:pPr>
      <w:r w:rsidRPr="00CF4AB6">
        <w:rPr>
          <w:rFonts w:ascii="Arial" w:hAnsi="Arial" w:cs="Arial"/>
        </w:rPr>
        <w:t xml:space="preserve">A la extinción del contrato, no podrá producirse en ningún caso la consolidación de las personas que hayan realizado los trabajos objeto del contrato como personal de </w:t>
      </w:r>
      <w:smartTag w:uri="urn:schemas-microsoft-com:office:smarttags" w:element="PersonName">
        <w:smartTagPr>
          <w:attr w:name="ProductID" w:val="la Administraci￳n"/>
        </w:smartTagPr>
        <w:r w:rsidRPr="00CF4AB6">
          <w:rPr>
            <w:rFonts w:ascii="Arial" w:hAnsi="Arial" w:cs="Arial"/>
          </w:rPr>
          <w:t>la Administración</w:t>
        </w:r>
      </w:smartTag>
      <w:r w:rsidRPr="00CF4AB6">
        <w:rPr>
          <w:rFonts w:ascii="Arial" w:hAnsi="Arial" w:cs="Arial"/>
        </w:rPr>
        <w:t xml:space="preserve"> contratante.</w:t>
      </w:r>
      <w:r w:rsidRPr="00CF4AB6">
        <w:rPr>
          <w:rFonts w:ascii="Arial" w:hAnsi="Arial" w:cs="Arial"/>
          <w:i/>
        </w:rPr>
        <w:t xml:space="preserve"> (art. 301.4 TRLCSP).</w:t>
      </w:r>
    </w:p>
    <w:p w14:paraId="7BDD0E58" w14:textId="77777777" w:rsidR="00E85716" w:rsidRPr="00CF4AB6" w:rsidRDefault="00E85716" w:rsidP="00E85716">
      <w:pPr>
        <w:jc w:val="both"/>
        <w:rPr>
          <w:rFonts w:ascii="Arial" w:hAnsi="Arial" w:cs="Arial"/>
          <w:lang w:val="es-ES_tradnl"/>
        </w:rPr>
      </w:pPr>
    </w:p>
    <w:p w14:paraId="6A7C3D7A"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bookmarkStart w:id="17" w:name="_Toc356817122"/>
      <w:r w:rsidRPr="00CF4AB6">
        <w:rPr>
          <w:sz w:val="22"/>
          <w:szCs w:val="22"/>
        </w:rPr>
        <w:t>INFRACCIONES Y SANCIONES</w:t>
      </w:r>
      <w:bookmarkEnd w:id="17"/>
    </w:p>
    <w:p w14:paraId="3B4F66BC"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 xml:space="preserve">El incumplimiento de las obligaciones que corresponden en virtud a lo que dispone </w:t>
      </w:r>
      <w:smartTag w:uri="urn:schemas-microsoft-com:office:smarttags" w:element="PersonName">
        <w:smartTagPr>
          <w:attr w:name="ProductID" w:val="la LCSP"/>
        </w:smartTagPr>
        <w:r w:rsidRPr="00CF4AB6">
          <w:rPr>
            <w:rFonts w:ascii="Arial" w:hAnsi="Arial" w:cs="Arial"/>
            <w:lang w:val="es-ES_tradnl"/>
          </w:rPr>
          <w:t>la LCSP</w:t>
        </w:r>
      </w:smartTag>
      <w:r w:rsidRPr="00CF4AB6">
        <w:rPr>
          <w:rFonts w:ascii="Arial" w:hAnsi="Arial" w:cs="Arial"/>
          <w:lang w:val="es-ES_tradnl"/>
        </w:rPr>
        <w:t>, el presente Pliego, el Pliego de Condiciones Técnicas, la proposición del adjudicatario y el documento de formalización del contrato de gestión integral del servicio público de alumbrado exterior y del consumo energético con inversión en las instalaciones del municipio, llevará a la imposición de las sanciones establecidas en este Pliego a la empresa que resulte adjudicataria, sin perjuicio de la obligación de resarcir los daños y perjuicios que se hayan podido ocasionar al Ayuntamiento, y que tendrá que abonar la empresa en todo aquello que supere a la garantía definitiva.</w:t>
      </w:r>
    </w:p>
    <w:p w14:paraId="702505F9" w14:textId="77777777" w:rsidR="00E85716" w:rsidRPr="00CF4AB6" w:rsidRDefault="00E85716" w:rsidP="00E85716">
      <w:pPr>
        <w:ind w:firstLine="567"/>
        <w:jc w:val="both"/>
        <w:rPr>
          <w:rFonts w:ascii="Arial" w:hAnsi="Arial" w:cs="Arial"/>
          <w:lang w:val="es-ES_tradnl"/>
        </w:rPr>
      </w:pPr>
    </w:p>
    <w:p w14:paraId="57630CD4"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La firma del contrato por parte de la persona física o jurídica que resulte adjudicataria supone la aceptación de estas sanciones.</w:t>
      </w:r>
    </w:p>
    <w:p w14:paraId="0DF00619" w14:textId="77777777" w:rsidR="00E85716" w:rsidRPr="00CF4AB6" w:rsidRDefault="00E85716" w:rsidP="00E85716">
      <w:pPr>
        <w:jc w:val="both"/>
        <w:rPr>
          <w:rFonts w:ascii="Arial" w:hAnsi="Arial" w:cs="Arial"/>
          <w:lang w:val="es-ES_tradnl"/>
        </w:rPr>
      </w:pPr>
    </w:p>
    <w:p w14:paraId="4C26A1D5" w14:textId="77777777" w:rsidR="00E85716" w:rsidRPr="00CF4AB6" w:rsidRDefault="00E85716" w:rsidP="00E85716">
      <w:pPr>
        <w:jc w:val="both"/>
        <w:outlineLvl w:val="0"/>
        <w:rPr>
          <w:rFonts w:ascii="Arial" w:eastAsia="MS Minngs" w:hAnsi="Arial" w:cs="Arial"/>
          <w:b/>
          <w:lang w:val="es-ES_tradnl"/>
        </w:rPr>
      </w:pPr>
      <w:r w:rsidRPr="00CF4AB6">
        <w:rPr>
          <w:rFonts w:ascii="Arial" w:eastAsia="MS Minngs" w:hAnsi="Arial" w:cs="Arial"/>
          <w:b/>
          <w:lang w:val="es-ES_tradnl"/>
        </w:rPr>
        <w:t>Tipificación de las sanciones</w:t>
      </w:r>
    </w:p>
    <w:p w14:paraId="011B3D6D" w14:textId="77777777" w:rsidR="00E85716" w:rsidRPr="00CF4AB6" w:rsidRDefault="00E85716" w:rsidP="00E85716">
      <w:pPr>
        <w:rPr>
          <w:rFonts w:ascii="Arial" w:eastAsia="MS Minngs" w:hAnsi="Arial" w:cs="Arial"/>
          <w:i/>
          <w:u w:val="single"/>
          <w:lang w:val="es-ES_tradnl"/>
        </w:rPr>
      </w:pPr>
    </w:p>
    <w:p w14:paraId="0D10384C" w14:textId="77777777" w:rsidR="00E85716" w:rsidRPr="00CF4AB6" w:rsidRDefault="00E85716" w:rsidP="00E85716">
      <w:pPr>
        <w:spacing w:after="210" w:line="210" w:lineRule="atLeast"/>
        <w:ind w:firstLine="567"/>
        <w:jc w:val="both"/>
        <w:rPr>
          <w:rFonts w:ascii="Arial" w:eastAsia="MS Minngs" w:hAnsi="Arial" w:cs="Arial"/>
        </w:rPr>
      </w:pPr>
      <w:r w:rsidRPr="00CF4AB6">
        <w:rPr>
          <w:rFonts w:ascii="Arial" w:eastAsia="MS Minngs" w:hAnsi="Arial" w:cs="Arial"/>
        </w:rPr>
        <w:t>Las infracciones que cometa el adjudicatario durante la ejecución del servicio serán clasificadas como muy graves, graves y leves.</w:t>
      </w:r>
    </w:p>
    <w:p w14:paraId="424C69D7" w14:textId="77777777" w:rsidR="00E85716" w:rsidRPr="00CF4AB6" w:rsidRDefault="00E85716" w:rsidP="00E85716">
      <w:pPr>
        <w:spacing w:after="210" w:line="210" w:lineRule="atLeast"/>
        <w:ind w:firstLine="708"/>
        <w:jc w:val="both"/>
        <w:rPr>
          <w:rFonts w:ascii="Arial" w:eastAsia="MS Minngs" w:hAnsi="Arial" w:cs="Arial"/>
        </w:rPr>
      </w:pPr>
      <w:r w:rsidRPr="00CF4AB6">
        <w:rPr>
          <w:rFonts w:ascii="Arial" w:eastAsia="MS Minngs" w:hAnsi="Arial" w:cs="Arial"/>
        </w:rPr>
        <w:t>Serán infracciones muy graves:</w:t>
      </w:r>
    </w:p>
    <w:p w14:paraId="08854539" w14:textId="77777777" w:rsidR="00E85716" w:rsidRPr="00CF4AB6" w:rsidRDefault="00E85716" w:rsidP="00E85716">
      <w:pPr>
        <w:numPr>
          <w:ilvl w:val="0"/>
          <w:numId w:val="21"/>
        </w:numPr>
        <w:spacing w:after="210" w:line="210" w:lineRule="atLeast"/>
        <w:jc w:val="both"/>
        <w:rPr>
          <w:rFonts w:ascii="Arial" w:eastAsia="MS Minngs" w:hAnsi="Arial" w:cs="Arial"/>
        </w:rPr>
      </w:pPr>
      <w:r w:rsidRPr="00CF4AB6">
        <w:rPr>
          <w:rFonts w:ascii="Arial" w:eastAsia="MS Minngs" w:hAnsi="Arial" w:cs="Arial"/>
        </w:rPr>
        <w:t>Retraso en el comienzo de la prestación del servicio superior a un día, siempre que no exista una causa de fuerza mayor.</w:t>
      </w:r>
    </w:p>
    <w:p w14:paraId="7BBD4AE9" w14:textId="77777777" w:rsidR="00E85716" w:rsidRPr="00CF4AB6" w:rsidRDefault="00E85716" w:rsidP="00E85716">
      <w:pPr>
        <w:numPr>
          <w:ilvl w:val="0"/>
          <w:numId w:val="21"/>
        </w:numPr>
        <w:spacing w:after="210" w:line="210" w:lineRule="atLeast"/>
        <w:jc w:val="both"/>
        <w:rPr>
          <w:rFonts w:ascii="Arial" w:eastAsia="MS Minngs" w:hAnsi="Arial" w:cs="Arial"/>
        </w:rPr>
      </w:pPr>
      <w:r w:rsidRPr="00CF4AB6">
        <w:rPr>
          <w:rFonts w:ascii="Arial" w:eastAsia="MS Minngs" w:hAnsi="Arial" w:cs="Arial"/>
        </w:rPr>
        <w:t>La no intervención inmediata tras la denuncia o conocimiento de una situación que exija una actuación extraordinaria o urgente.</w:t>
      </w:r>
    </w:p>
    <w:p w14:paraId="27EFB71F" w14:textId="77777777" w:rsidR="00E85716" w:rsidRPr="00CF4AB6" w:rsidRDefault="00E85716" w:rsidP="00E85716">
      <w:pPr>
        <w:numPr>
          <w:ilvl w:val="0"/>
          <w:numId w:val="21"/>
        </w:numPr>
        <w:spacing w:after="210" w:line="210" w:lineRule="atLeast"/>
        <w:jc w:val="both"/>
        <w:rPr>
          <w:rFonts w:ascii="Arial" w:eastAsia="MS Minngs" w:hAnsi="Arial" w:cs="Arial"/>
        </w:rPr>
      </w:pPr>
      <w:r w:rsidRPr="00CF4AB6">
        <w:rPr>
          <w:rFonts w:ascii="Arial" w:eastAsia="MS Minngs" w:hAnsi="Arial" w:cs="Arial"/>
        </w:rPr>
        <w:t>La prestación manifiestamente irregular o defectuosa de los servicios.</w:t>
      </w:r>
    </w:p>
    <w:p w14:paraId="3250D816" w14:textId="77777777" w:rsidR="00E85716" w:rsidRPr="00CF4AB6" w:rsidRDefault="00E85716" w:rsidP="00E85716">
      <w:pPr>
        <w:numPr>
          <w:ilvl w:val="0"/>
          <w:numId w:val="21"/>
        </w:numPr>
        <w:spacing w:after="210" w:line="210" w:lineRule="atLeast"/>
        <w:jc w:val="both"/>
        <w:rPr>
          <w:rFonts w:ascii="Arial" w:eastAsia="MS Minngs" w:hAnsi="Arial" w:cs="Arial"/>
        </w:rPr>
      </w:pPr>
      <w:r w:rsidRPr="00CF4AB6">
        <w:rPr>
          <w:rFonts w:ascii="Arial" w:eastAsia="MS Minngs" w:hAnsi="Arial" w:cs="Arial"/>
        </w:rPr>
        <w:t xml:space="preserve">Incumplir, total o parcialmente, las prohibiciones establecidas en </w:t>
      </w:r>
      <w:smartTag w:uri="urn:schemas-microsoft-com:office:smarttags" w:element="PersonName">
        <w:smartTagPr>
          <w:attr w:name="ProductID" w:val="la LCSP"/>
        </w:smartTagPr>
        <w:r w:rsidRPr="00CF4AB6">
          <w:rPr>
            <w:rFonts w:ascii="Arial" w:eastAsia="MS Minngs" w:hAnsi="Arial" w:cs="Arial"/>
          </w:rPr>
          <w:t>la LCSP</w:t>
        </w:r>
      </w:smartTag>
      <w:r w:rsidRPr="00CF4AB6">
        <w:rPr>
          <w:rFonts w:ascii="Arial" w:eastAsia="MS Minngs" w:hAnsi="Arial" w:cs="Arial"/>
        </w:rPr>
        <w:t xml:space="preserve"> u omitir actuaciones obligatorias en relación a esta norma.</w:t>
      </w:r>
    </w:p>
    <w:p w14:paraId="627E83D4" w14:textId="77777777" w:rsidR="00E85716" w:rsidRPr="00CF4AB6" w:rsidRDefault="00E85716" w:rsidP="00E85716">
      <w:pPr>
        <w:numPr>
          <w:ilvl w:val="0"/>
          <w:numId w:val="21"/>
        </w:numPr>
        <w:spacing w:after="210" w:line="210" w:lineRule="atLeast"/>
        <w:jc w:val="both"/>
        <w:rPr>
          <w:rFonts w:ascii="Arial" w:eastAsia="MS Minngs" w:hAnsi="Arial" w:cs="Arial"/>
        </w:rPr>
      </w:pPr>
      <w:r w:rsidRPr="00CF4AB6">
        <w:rPr>
          <w:rFonts w:ascii="Arial" w:eastAsia="MS Minngs" w:hAnsi="Arial" w:cs="Arial"/>
        </w:rPr>
        <w:t>Retraso sistemático en la prestación del servicio, respecto al horario establecido.</w:t>
      </w:r>
    </w:p>
    <w:p w14:paraId="2A9452EE" w14:textId="77777777" w:rsidR="00E85716" w:rsidRPr="00CF4AB6" w:rsidRDefault="00E85716" w:rsidP="00E85716">
      <w:pPr>
        <w:numPr>
          <w:ilvl w:val="0"/>
          <w:numId w:val="21"/>
        </w:numPr>
        <w:spacing w:after="210" w:line="210" w:lineRule="atLeast"/>
        <w:jc w:val="both"/>
        <w:rPr>
          <w:rFonts w:ascii="Arial" w:eastAsia="MS Minngs" w:hAnsi="Arial" w:cs="Arial"/>
        </w:rPr>
      </w:pPr>
      <w:r w:rsidRPr="00CF4AB6">
        <w:rPr>
          <w:rFonts w:ascii="Arial" w:eastAsia="MS Minngs" w:hAnsi="Arial" w:cs="Arial"/>
        </w:rPr>
        <w:t>Utilización de medios en mal estado de conservación.</w:t>
      </w:r>
    </w:p>
    <w:p w14:paraId="173E320E" w14:textId="77777777" w:rsidR="00E85716" w:rsidRPr="00CF4AB6" w:rsidRDefault="00E85716" w:rsidP="00E85716">
      <w:pPr>
        <w:numPr>
          <w:ilvl w:val="0"/>
          <w:numId w:val="21"/>
        </w:numPr>
        <w:spacing w:after="210" w:line="210" w:lineRule="atLeast"/>
        <w:jc w:val="both"/>
        <w:rPr>
          <w:rFonts w:ascii="Arial" w:eastAsia="MS Minngs" w:hAnsi="Arial" w:cs="Arial"/>
        </w:rPr>
      </w:pPr>
      <w:r w:rsidRPr="00CF4AB6">
        <w:rPr>
          <w:rFonts w:ascii="Arial" w:eastAsia="MS Minngs" w:hAnsi="Arial" w:cs="Arial"/>
        </w:rPr>
        <w:t>Desobediencia reiterada a las órdenes escritas del Ayuntamiento relativas a la prestación de servicios indicada en el contrato.</w:t>
      </w:r>
    </w:p>
    <w:p w14:paraId="48130266" w14:textId="77777777" w:rsidR="00E85716" w:rsidRPr="006F43D8" w:rsidRDefault="00E85716" w:rsidP="00E85716">
      <w:pPr>
        <w:numPr>
          <w:ilvl w:val="0"/>
          <w:numId w:val="21"/>
        </w:numPr>
        <w:spacing w:after="210" w:line="210" w:lineRule="atLeast"/>
        <w:jc w:val="both"/>
        <w:rPr>
          <w:rFonts w:ascii="Arial" w:eastAsia="MS Minngs" w:hAnsi="Arial" w:cs="Arial"/>
        </w:rPr>
      </w:pPr>
      <w:r w:rsidRPr="00CF4AB6">
        <w:rPr>
          <w:rFonts w:ascii="Arial" w:eastAsia="MS Minngs" w:hAnsi="Arial" w:cs="Arial"/>
        </w:rPr>
        <w:t xml:space="preserve">Incumplimiento de las </w:t>
      </w:r>
      <w:r w:rsidRPr="006F43D8">
        <w:rPr>
          <w:rFonts w:ascii="Arial" w:eastAsia="MS Minngs" w:hAnsi="Arial" w:cs="Arial"/>
        </w:rPr>
        <w:t>obligaciones sanitarias y de seguridad y salud.</w:t>
      </w:r>
    </w:p>
    <w:p w14:paraId="1C4FEF8E" w14:textId="77777777" w:rsidR="00E85716" w:rsidRPr="006F43D8" w:rsidRDefault="00E85716" w:rsidP="00E85716">
      <w:pPr>
        <w:numPr>
          <w:ilvl w:val="0"/>
          <w:numId w:val="21"/>
        </w:numPr>
        <w:spacing w:after="210" w:line="210" w:lineRule="atLeast"/>
        <w:jc w:val="both"/>
        <w:rPr>
          <w:rFonts w:ascii="Arial" w:eastAsia="MS Minngs" w:hAnsi="Arial" w:cs="Arial"/>
        </w:rPr>
      </w:pPr>
      <w:r w:rsidRPr="006F43D8">
        <w:rPr>
          <w:rFonts w:ascii="Arial" w:eastAsia="MS Minngs" w:hAnsi="Arial" w:cs="Arial"/>
        </w:rPr>
        <w:t>Incumplimiento de las obligaciones laborales y de seguridad social.</w:t>
      </w:r>
    </w:p>
    <w:p w14:paraId="41A5CEA9" w14:textId="77777777" w:rsidR="00E85716" w:rsidRPr="006F43D8" w:rsidRDefault="00E85716" w:rsidP="00E85716">
      <w:pPr>
        <w:numPr>
          <w:ilvl w:val="0"/>
          <w:numId w:val="21"/>
        </w:numPr>
        <w:spacing w:after="210" w:line="210" w:lineRule="atLeast"/>
        <w:jc w:val="both"/>
        <w:rPr>
          <w:rFonts w:ascii="Arial" w:eastAsia="MS Minngs" w:hAnsi="Arial" w:cs="Arial"/>
        </w:rPr>
      </w:pPr>
      <w:r w:rsidRPr="006F43D8">
        <w:rPr>
          <w:rFonts w:ascii="Arial" w:eastAsia="MS Minngs" w:hAnsi="Arial" w:cs="Arial"/>
        </w:rPr>
        <w:t>El abandono u omisión del servicio sin causa justificada</w:t>
      </w:r>
    </w:p>
    <w:p w14:paraId="10F60C74" w14:textId="77777777" w:rsidR="00E85716" w:rsidRPr="006F43D8" w:rsidRDefault="00E85716" w:rsidP="00E85716">
      <w:pPr>
        <w:numPr>
          <w:ilvl w:val="0"/>
          <w:numId w:val="21"/>
        </w:numPr>
        <w:spacing w:after="0" w:line="240" w:lineRule="auto"/>
        <w:jc w:val="both"/>
        <w:rPr>
          <w:rFonts w:ascii="Arial" w:hAnsi="Arial" w:cs="Arial"/>
        </w:rPr>
      </w:pPr>
      <w:r w:rsidRPr="006F43D8">
        <w:rPr>
          <w:rFonts w:ascii="Arial" w:hAnsi="Arial" w:cs="Arial"/>
        </w:rPr>
        <w:t>Reducción de la plantilla inicial sin autorización del Ayuntamiento.</w:t>
      </w:r>
    </w:p>
    <w:p w14:paraId="4A487690" w14:textId="77777777" w:rsidR="00E85716" w:rsidRPr="006F43D8" w:rsidRDefault="00E85716" w:rsidP="00E85716">
      <w:pPr>
        <w:ind w:left="1428"/>
        <w:jc w:val="both"/>
        <w:rPr>
          <w:rFonts w:ascii="Arial" w:hAnsi="Arial" w:cs="Arial"/>
        </w:rPr>
      </w:pPr>
    </w:p>
    <w:p w14:paraId="58F94389" w14:textId="77777777" w:rsidR="00E85716" w:rsidRPr="006F43D8" w:rsidRDefault="00E85716" w:rsidP="00E85716">
      <w:pPr>
        <w:numPr>
          <w:ilvl w:val="0"/>
          <w:numId w:val="21"/>
        </w:numPr>
        <w:spacing w:after="0" w:line="240" w:lineRule="auto"/>
        <w:jc w:val="both"/>
        <w:rPr>
          <w:rFonts w:ascii="Arial" w:hAnsi="Arial" w:cs="Arial"/>
        </w:rPr>
      </w:pPr>
      <w:r w:rsidRPr="006F43D8">
        <w:rPr>
          <w:rFonts w:ascii="Arial" w:hAnsi="Arial" w:cs="Arial"/>
        </w:rPr>
        <w:t>La falsedad o falsificación de las actividades realmente desarrolladas.</w:t>
      </w:r>
    </w:p>
    <w:p w14:paraId="6DA0B4B6" w14:textId="77777777" w:rsidR="00E85716" w:rsidRPr="006F43D8" w:rsidRDefault="00E85716" w:rsidP="00E85716">
      <w:pPr>
        <w:ind w:left="1428"/>
        <w:jc w:val="both"/>
        <w:rPr>
          <w:rFonts w:ascii="Arial" w:hAnsi="Arial" w:cs="Arial"/>
        </w:rPr>
      </w:pPr>
    </w:p>
    <w:p w14:paraId="49419112" w14:textId="77777777" w:rsidR="00E85716" w:rsidRPr="006F43D8" w:rsidRDefault="00E85716" w:rsidP="00E85716">
      <w:pPr>
        <w:numPr>
          <w:ilvl w:val="0"/>
          <w:numId w:val="21"/>
        </w:numPr>
        <w:spacing w:after="0" w:line="240" w:lineRule="auto"/>
        <w:jc w:val="both"/>
        <w:rPr>
          <w:rFonts w:ascii="Arial" w:hAnsi="Arial" w:cs="Arial"/>
        </w:rPr>
      </w:pPr>
      <w:r w:rsidRPr="006F43D8">
        <w:rPr>
          <w:rFonts w:ascii="Arial" w:hAnsi="Arial" w:cs="Arial"/>
        </w:rPr>
        <w:t>La vulneración del deber de guardar secreto respecto a los datos de carácter personal que se conozcan en razón de las actividades que se realicen.</w:t>
      </w:r>
    </w:p>
    <w:p w14:paraId="73672931" w14:textId="77777777" w:rsidR="00E85716" w:rsidRPr="006F43D8" w:rsidRDefault="00E85716" w:rsidP="00E85716">
      <w:pPr>
        <w:ind w:left="1068"/>
        <w:jc w:val="both"/>
        <w:rPr>
          <w:rFonts w:ascii="Arial" w:hAnsi="Arial" w:cs="Arial"/>
        </w:rPr>
      </w:pPr>
    </w:p>
    <w:p w14:paraId="57A42BD8" w14:textId="77777777" w:rsidR="00E85716" w:rsidRPr="006F43D8" w:rsidRDefault="00E85716" w:rsidP="00E85716">
      <w:pPr>
        <w:numPr>
          <w:ilvl w:val="0"/>
          <w:numId w:val="21"/>
        </w:numPr>
        <w:spacing w:after="0" w:line="240" w:lineRule="auto"/>
        <w:jc w:val="both"/>
        <w:rPr>
          <w:rFonts w:ascii="Arial" w:hAnsi="Arial" w:cs="Arial"/>
        </w:rPr>
      </w:pPr>
      <w:r w:rsidRPr="006F43D8">
        <w:rPr>
          <w:rFonts w:ascii="Arial" w:hAnsi="Arial" w:cs="Arial"/>
        </w:rPr>
        <w:t>Cualquier conducta constitutiva de delito.</w:t>
      </w:r>
    </w:p>
    <w:p w14:paraId="5032DECD" w14:textId="77777777" w:rsidR="00E85716" w:rsidRPr="006F43D8" w:rsidRDefault="00E85716" w:rsidP="00E85716">
      <w:pPr>
        <w:ind w:left="1428"/>
        <w:jc w:val="both"/>
        <w:rPr>
          <w:rFonts w:ascii="Arial" w:hAnsi="Arial" w:cs="Arial"/>
        </w:rPr>
      </w:pPr>
    </w:p>
    <w:p w14:paraId="4A9A3670" w14:textId="77777777" w:rsidR="00E85716" w:rsidRPr="006F43D8" w:rsidRDefault="00E85716" w:rsidP="00E85716">
      <w:pPr>
        <w:numPr>
          <w:ilvl w:val="0"/>
          <w:numId w:val="21"/>
        </w:numPr>
        <w:spacing w:after="0" w:line="240" w:lineRule="auto"/>
        <w:jc w:val="both"/>
        <w:rPr>
          <w:rFonts w:ascii="Arial" w:hAnsi="Arial" w:cs="Arial"/>
        </w:rPr>
      </w:pPr>
      <w:r w:rsidRPr="006F43D8">
        <w:rPr>
          <w:rFonts w:ascii="Arial" w:hAnsi="Arial" w:cs="Arial"/>
        </w:rPr>
        <w:t>Las ofensas verbales o físicas o  el trato vejatorio grave al usuario.</w:t>
      </w:r>
    </w:p>
    <w:p w14:paraId="192749F8" w14:textId="77777777" w:rsidR="00E85716" w:rsidRPr="006F43D8" w:rsidRDefault="00E85716" w:rsidP="00E85716">
      <w:pPr>
        <w:pStyle w:val="Prrafodelista"/>
        <w:jc w:val="both"/>
        <w:rPr>
          <w:rFonts w:ascii="Arial" w:hAnsi="Arial" w:cs="Arial"/>
          <w:sz w:val="22"/>
          <w:szCs w:val="22"/>
        </w:rPr>
      </w:pPr>
    </w:p>
    <w:p w14:paraId="134D7C6C" w14:textId="77777777" w:rsidR="00E85716" w:rsidRPr="006F43D8" w:rsidRDefault="00E85716" w:rsidP="00E85716">
      <w:pPr>
        <w:ind w:left="1428"/>
        <w:jc w:val="both"/>
        <w:rPr>
          <w:rFonts w:ascii="Arial" w:hAnsi="Arial" w:cs="Arial"/>
        </w:rPr>
      </w:pPr>
    </w:p>
    <w:p w14:paraId="1EAB0019"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rPr>
        <w:t>Ceder, subarrendar</w:t>
      </w:r>
      <w:r w:rsidRPr="006F43D8">
        <w:rPr>
          <w:rFonts w:ascii="Arial" w:hAnsi="Arial" w:cs="Arial"/>
          <w:sz w:val="21"/>
          <w:szCs w:val="21"/>
        </w:rPr>
        <w:t xml:space="preserve">, subcontratar, traspasar todo </w:t>
      </w:r>
      <w:proofErr w:type="spellStart"/>
      <w:r w:rsidRPr="006F43D8">
        <w:rPr>
          <w:rFonts w:ascii="Arial" w:hAnsi="Arial" w:cs="Arial"/>
          <w:sz w:val="21"/>
          <w:szCs w:val="21"/>
        </w:rPr>
        <w:t>ó</w:t>
      </w:r>
      <w:proofErr w:type="spellEnd"/>
      <w:r w:rsidRPr="006F43D8">
        <w:rPr>
          <w:rFonts w:ascii="Arial" w:hAnsi="Arial" w:cs="Arial"/>
          <w:sz w:val="21"/>
          <w:szCs w:val="21"/>
        </w:rPr>
        <w:t xml:space="preserve"> parte del servicio contratado, bajo cualquier modalidad </w:t>
      </w:r>
      <w:proofErr w:type="spellStart"/>
      <w:r w:rsidRPr="006F43D8">
        <w:rPr>
          <w:rFonts w:ascii="Arial" w:hAnsi="Arial" w:cs="Arial"/>
          <w:sz w:val="21"/>
          <w:szCs w:val="21"/>
        </w:rPr>
        <w:t>ó</w:t>
      </w:r>
      <w:proofErr w:type="spellEnd"/>
      <w:r w:rsidRPr="006F43D8">
        <w:rPr>
          <w:rFonts w:ascii="Arial" w:hAnsi="Arial" w:cs="Arial"/>
          <w:sz w:val="21"/>
          <w:szCs w:val="21"/>
        </w:rPr>
        <w:t xml:space="preserve"> tributo sin la previa autorización municipal.</w:t>
      </w:r>
    </w:p>
    <w:p w14:paraId="212F6FCA" w14:textId="77777777" w:rsidR="00E85716" w:rsidRPr="006F43D8" w:rsidRDefault="00E85716" w:rsidP="00E85716">
      <w:pPr>
        <w:ind w:left="1068"/>
        <w:jc w:val="both"/>
        <w:rPr>
          <w:rFonts w:ascii="Arial" w:hAnsi="Arial" w:cs="Arial"/>
          <w:sz w:val="21"/>
          <w:szCs w:val="21"/>
        </w:rPr>
      </w:pPr>
    </w:p>
    <w:p w14:paraId="33E04E68"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Incumplir las directrices que se reserva el Ayuntamiento en el cumplimiento del servicio, o, impedir que éste pueda desempeñar las funciones de fiscalización y control que le son propias.</w:t>
      </w:r>
    </w:p>
    <w:p w14:paraId="3F2CC432" w14:textId="77777777" w:rsidR="00E85716" w:rsidRPr="006F43D8" w:rsidRDefault="00E85716" w:rsidP="00E85716">
      <w:pPr>
        <w:ind w:left="1428"/>
        <w:jc w:val="both"/>
        <w:rPr>
          <w:rFonts w:ascii="Arial" w:hAnsi="Arial" w:cs="Arial"/>
          <w:sz w:val="21"/>
          <w:szCs w:val="21"/>
        </w:rPr>
      </w:pPr>
    </w:p>
    <w:p w14:paraId="336F98E4"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La acumulación o reiteración de tres faltas graves en el transcurso de  seis meses de prestación del servicio.</w:t>
      </w:r>
    </w:p>
    <w:p w14:paraId="5B493DCA" w14:textId="77777777" w:rsidR="00E85716" w:rsidRPr="006F43D8" w:rsidRDefault="00E85716" w:rsidP="00E85716">
      <w:pPr>
        <w:ind w:left="1428"/>
        <w:jc w:val="both"/>
        <w:rPr>
          <w:rFonts w:ascii="Arial" w:hAnsi="Arial" w:cs="Arial"/>
          <w:sz w:val="21"/>
          <w:szCs w:val="21"/>
        </w:rPr>
      </w:pPr>
    </w:p>
    <w:p w14:paraId="23D45BDB"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 xml:space="preserve">Fraude en la forma de  prestación de los Servicios, no utilizando los  medios adecuados </w:t>
      </w:r>
      <w:proofErr w:type="spellStart"/>
      <w:r w:rsidRPr="006F43D8">
        <w:rPr>
          <w:rFonts w:ascii="Arial" w:hAnsi="Arial" w:cs="Arial"/>
          <w:sz w:val="21"/>
          <w:szCs w:val="21"/>
        </w:rPr>
        <w:t>ó</w:t>
      </w:r>
      <w:proofErr w:type="spellEnd"/>
      <w:r w:rsidRPr="006F43D8">
        <w:rPr>
          <w:rFonts w:ascii="Arial" w:hAnsi="Arial" w:cs="Arial"/>
          <w:sz w:val="21"/>
          <w:szCs w:val="21"/>
        </w:rPr>
        <w:t xml:space="preserve"> elementos esenciales.</w:t>
      </w:r>
    </w:p>
    <w:p w14:paraId="24D4A27F" w14:textId="77777777" w:rsidR="00E85716" w:rsidRPr="006F43D8" w:rsidRDefault="00E85716" w:rsidP="00E85716">
      <w:pPr>
        <w:ind w:left="1428"/>
        <w:jc w:val="both"/>
        <w:rPr>
          <w:rFonts w:ascii="Arial" w:hAnsi="Arial" w:cs="Arial"/>
          <w:sz w:val="21"/>
          <w:szCs w:val="21"/>
        </w:rPr>
      </w:pPr>
    </w:p>
    <w:p w14:paraId="0C6AB5FC" w14:textId="77777777" w:rsidR="00E85716"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Cualquier incumplimiento de las condiciones del contrato no  contemplados anteriormente</w:t>
      </w:r>
    </w:p>
    <w:p w14:paraId="74D441D6" w14:textId="77777777" w:rsidR="00E85716" w:rsidRDefault="00E85716" w:rsidP="00E85716">
      <w:pPr>
        <w:jc w:val="both"/>
        <w:rPr>
          <w:rFonts w:ascii="Arial" w:hAnsi="Arial" w:cs="Arial"/>
          <w:sz w:val="21"/>
          <w:szCs w:val="21"/>
        </w:rPr>
      </w:pPr>
    </w:p>
    <w:p w14:paraId="0DEE9EEA" w14:textId="77777777" w:rsidR="00E85716" w:rsidRPr="00327609" w:rsidRDefault="00E85716" w:rsidP="00E85716">
      <w:pPr>
        <w:ind w:left="1068"/>
        <w:jc w:val="both"/>
        <w:rPr>
          <w:rFonts w:ascii="Arial" w:hAnsi="Arial" w:cs="Arial"/>
          <w:sz w:val="21"/>
          <w:szCs w:val="21"/>
        </w:rPr>
      </w:pPr>
    </w:p>
    <w:p w14:paraId="16532757" w14:textId="77777777" w:rsidR="00E85716" w:rsidRPr="006F43D8" w:rsidRDefault="00E85716" w:rsidP="00E85716">
      <w:pPr>
        <w:spacing w:after="210" w:line="210" w:lineRule="atLeast"/>
        <w:ind w:firstLine="708"/>
        <w:jc w:val="both"/>
        <w:rPr>
          <w:rFonts w:ascii="Arial" w:eastAsia="MS Minngs" w:hAnsi="Arial" w:cs="Arial"/>
        </w:rPr>
      </w:pPr>
      <w:r w:rsidRPr="006F43D8">
        <w:rPr>
          <w:rFonts w:ascii="Arial" w:eastAsia="MS Minngs" w:hAnsi="Arial" w:cs="Arial"/>
        </w:rPr>
        <w:t>Serán infracciones graves:</w:t>
      </w:r>
    </w:p>
    <w:p w14:paraId="0F18EE27" w14:textId="77777777" w:rsidR="00E85716" w:rsidRPr="006F43D8" w:rsidRDefault="00E85716" w:rsidP="00E85716">
      <w:pPr>
        <w:numPr>
          <w:ilvl w:val="0"/>
          <w:numId w:val="21"/>
        </w:numPr>
        <w:spacing w:after="210" w:line="210" w:lineRule="atLeast"/>
        <w:jc w:val="both"/>
        <w:rPr>
          <w:rFonts w:ascii="Arial" w:eastAsia="MS Minngs" w:hAnsi="Arial" w:cs="Arial"/>
        </w:rPr>
      </w:pPr>
      <w:r w:rsidRPr="006F43D8">
        <w:rPr>
          <w:rFonts w:ascii="Arial" w:eastAsia="MS Minngs" w:hAnsi="Arial" w:cs="Arial"/>
        </w:rPr>
        <w:t>Retrasos sistemáticos en la entrega de la información solicitada por el Ayuntamiento y la prevista en el presente Pliego.</w:t>
      </w:r>
    </w:p>
    <w:p w14:paraId="4A7514D3" w14:textId="77777777" w:rsidR="00E85716" w:rsidRPr="006F43D8" w:rsidRDefault="00E85716" w:rsidP="00E85716">
      <w:pPr>
        <w:numPr>
          <w:ilvl w:val="0"/>
          <w:numId w:val="21"/>
        </w:numPr>
        <w:spacing w:after="210" w:line="210" w:lineRule="atLeast"/>
        <w:jc w:val="both"/>
        <w:rPr>
          <w:rFonts w:ascii="Arial" w:eastAsia="MS Minngs" w:hAnsi="Arial" w:cs="Arial"/>
        </w:rPr>
      </w:pPr>
      <w:r w:rsidRPr="006F43D8">
        <w:rPr>
          <w:rFonts w:ascii="Arial" w:eastAsia="MS Minngs" w:hAnsi="Arial" w:cs="Arial"/>
        </w:rPr>
        <w:t>Tratamiento incorrecto con los usuarios del servicio.</w:t>
      </w:r>
    </w:p>
    <w:p w14:paraId="08ACC782" w14:textId="77777777" w:rsidR="00E85716" w:rsidRPr="006F43D8" w:rsidRDefault="00E85716" w:rsidP="00E85716">
      <w:pPr>
        <w:numPr>
          <w:ilvl w:val="0"/>
          <w:numId w:val="21"/>
        </w:numPr>
        <w:spacing w:after="210" w:line="210" w:lineRule="atLeast"/>
        <w:jc w:val="both"/>
        <w:rPr>
          <w:rFonts w:ascii="Arial" w:eastAsia="MS Minngs" w:hAnsi="Arial" w:cs="Arial"/>
        </w:rPr>
      </w:pPr>
      <w:r w:rsidRPr="006F43D8">
        <w:rPr>
          <w:rFonts w:ascii="Arial" w:eastAsia="MS Minngs" w:hAnsi="Arial" w:cs="Arial"/>
        </w:rPr>
        <w:t>Reiteración en la realización de faltas leves.</w:t>
      </w:r>
    </w:p>
    <w:p w14:paraId="676E8C6F"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La negligencia, descuido o cumplimiento defectuoso inexcusable de las obligaciones contractuales.</w:t>
      </w:r>
    </w:p>
    <w:p w14:paraId="170E5FBC"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El trato vejatorio al usuario, salvo que este reuniese características tales que hiciesen clasificarlo como de muy grave.</w:t>
      </w:r>
    </w:p>
    <w:p w14:paraId="1D7B67DF"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La no remisión, sin causa justificada, de la documentación técnica en los plazos previstos en el contrato.</w:t>
      </w:r>
    </w:p>
    <w:p w14:paraId="224C8ECF"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En general, el incumplimiento grave de los deberes y obligaciones con el usuario y el Ayuntamiento.</w:t>
      </w:r>
    </w:p>
    <w:p w14:paraId="6E0F68E6"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La acumulación de 3 faltas leves en el transcurso de seis meses o de 6 faltas leves en un año.</w:t>
      </w:r>
    </w:p>
    <w:p w14:paraId="60382741"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 xml:space="preserve">Falta de pago de las cuotas de </w:t>
      </w:r>
      <w:smartTag w:uri="urn:schemas-microsoft-com:office:smarttags" w:element="PersonName">
        <w:smartTagPr>
          <w:attr w:name="ProductID" w:val="la Seguridad Social"/>
        </w:smartTagPr>
        <w:r w:rsidRPr="006F43D8">
          <w:rPr>
            <w:rFonts w:ascii="Arial" w:hAnsi="Arial" w:cs="Arial"/>
            <w:sz w:val="21"/>
            <w:szCs w:val="21"/>
          </w:rPr>
          <w:t>la Seguridad Social</w:t>
        </w:r>
      </w:smartTag>
      <w:r w:rsidRPr="006F43D8">
        <w:rPr>
          <w:rFonts w:ascii="Arial" w:hAnsi="Arial" w:cs="Arial"/>
          <w:sz w:val="21"/>
          <w:szCs w:val="21"/>
        </w:rPr>
        <w:t xml:space="preserve"> del personal adscrito al Servicio, </w:t>
      </w:r>
      <w:proofErr w:type="spellStart"/>
      <w:r w:rsidRPr="006F43D8">
        <w:rPr>
          <w:rFonts w:ascii="Arial" w:hAnsi="Arial" w:cs="Arial"/>
          <w:sz w:val="21"/>
          <w:szCs w:val="21"/>
        </w:rPr>
        <w:t>ó</w:t>
      </w:r>
      <w:proofErr w:type="spellEnd"/>
      <w:r w:rsidRPr="006F43D8">
        <w:rPr>
          <w:rFonts w:ascii="Arial" w:hAnsi="Arial" w:cs="Arial"/>
          <w:sz w:val="21"/>
          <w:szCs w:val="21"/>
        </w:rPr>
        <w:t xml:space="preserve"> infracción grave en materia de Seguridad e Higiene.</w:t>
      </w:r>
    </w:p>
    <w:p w14:paraId="6546D170"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El incumplimiento de los servicios extraordinarios solicitados.</w:t>
      </w:r>
    </w:p>
    <w:p w14:paraId="68DD93F2"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 xml:space="preserve">La imperfección reiterada en la prestación de los servicios durante el transcurso de un mes y sancionada más de una vez en el año. </w:t>
      </w:r>
    </w:p>
    <w:p w14:paraId="17819816"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 xml:space="preserve">La falta o deficiencia de uniformidad en el personal encargado de la prestación de los servicios, o la mala prestación y estado del material para realizarlo, siempre que las deficiencias no sean corregidas en el plazo máximo de quince días desde su denuncia. </w:t>
      </w:r>
    </w:p>
    <w:p w14:paraId="61B4506B"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 xml:space="preserve">La interrupción de cualquiera de los servicios adjudicados por cualquier causa, por plazo superior a doce horas, salvo fuerza mayor. </w:t>
      </w:r>
    </w:p>
    <w:p w14:paraId="5D7DFD33"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lastRenderedPageBreak/>
        <w:t xml:space="preserve">La interrupción de cualquiera de los servicios adjudicados por cualquier causa, por plazo inferior a doce horas, siempre que se produzca más de dos veces al año. </w:t>
      </w:r>
    </w:p>
    <w:p w14:paraId="45676FAF"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 xml:space="preserve">Modificación de un servicio sin causa justificada y sin notificación previa. </w:t>
      </w:r>
    </w:p>
    <w:p w14:paraId="2C346477"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 xml:space="preserve">Estado general de los vehículos utilizados por la concesionaria valorado en las inspecciones técnicas como inadecuado. </w:t>
      </w:r>
    </w:p>
    <w:p w14:paraId="70FF058A"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 xml:space="preserve">El no comenzar la prestación de cualquiera de las prestaciones adjudicadas en el plazo máximo señalado en el Pliego. </w:t>
      </w:r>
    </w:p>
    <w:p w14:paraId="028476F2" w14:textId="77777777" w:rsidR="00E85716" w:rsidRPr="00CF4AB6" w:rsidRDefault="00E85716" w:rsidP="00E85716">
      <w:pPr>
        <w:spacing w:after="210" w:line="210" w:lineRule="atLeast"/>
        <w:ind w:left="1428"/>
        <w:jc w:val="both"/>
        <w:rPr>
          <w:rFonts w:ascii="Arial" w:eastAsia="MS Minngs" w:hAnsi="Arial" w:cs="Arial"/>
        </w:rPr>
      </w:pPr>
    </w:p>
    <w:p w14:paraId="2ED3E67A" w14:textId="77777777" w:rsidR="00E85716" w:rsidRPr="00CF4AB6" w:rsidRDefault="00E85716" w:rsidP="00E85716">
      <w:pPr>
        <w:spacing w:after="210" w:line="210" w:lineRule="atLeast"/>
        <w:ind w:firstLine="708"/>
        <w:jc w:val="both"/>
        <w:rPr>
          <w:rFonts w:ascii="Arial" w:eastAsia="MS Minngs" w:hAnsi="Arial" w:cs="Arial"/>
        </w:rPr>
      </w:pPr>
      <w:r w:rsidRPr="00CF4AB6">
        <w:rPr>
          <w:rFonts w:ascii="Arial" w:eastAsia="MS Minngs" w:hAnsi="Arial" w:cs="Arial"/>
        </w:rPr>
        <w:t>Serán infracciones leves:</w:t>
      </w:r>
    </w:p>
    <w:p w14:paraId="123D9185" w14:textId="77777777" w:rsidR="00E85716" w:rsidRPr="006F43D8" w:rsidRDefault="00E85716" w:rsidP="00E85716">
      <w:pPr>
        <w:numPr>
          <w:ilvl w:val="0"/>
          <w:numId w:val="21"/>
        </w:numPr>
        <w:spacing w:after="210" w:line="210" w:lineRule="atLeast"/>
        <w:jc w:val="both"/>
        <w:rPr>
          <w:rFonts w:ascii="Arial" w:eastAsia="MS Minngs" w:hAnsi="Arial" w:cs="Arial"/>
        </w:rPr>
      </w:pPr>
      <w:r w:rsidRPr="00CF4AB6">
        <w:rPr>
          <w:rFonts w:ascii="Arial" w:eastAsia="MS Minngs" w:hAnsi="Arial" w:cs="Arial"/>
        </w:rPr>
        <w:t xml:space="preserve">Todas las no previstas anteriormente y que signifiquen, en algún modo, el incumplimiento de las </w:t>
      </w:r>
      <w:r w:rsidRPr="006F43D8">
        <w:rPr>
          <w:rFonts w:ascii="Arial" w:eastAsia="MS Minngs" w:hAnsi="Arial" w:cs="Arial"/>
        </w:rPr>
        <w:t xml:space="preserve">condiciones establecidas en este Pliego, siempre que sean en perjuicio leve del servicio. </w:t>
      </w:r>
    </w:p>
    <w:p w14:paraId="5F045276"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El retraso, negligencia o descuido en el cumplimiento de las obligaciones derivadas del contrato, que no constituya infracción grave o muy grave.</w:t>
      </w:r>
    </w:p>
    <w:p w14:paraId="43DC6D15"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La incorrección con los usuarios.</w:t>
      </w:r>
    </w:p>
    <w:p w14:paraId="7A518DE6"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La no prestación del servicio con las debidas garantías de seguridad o higiene.</w:t>
      </w:r>
    </w:p>
    <w:p w14:paraId="25BDB781"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La no ejecución de alguna tarea establecida en el programa de trabajo dentro del calendario y horario determinado en el mismo.</w:t>
      </w:r>
    </w:p>
    <w:p w14:paraId="7A358895"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La falta o deficiencia de uniformidad en el personal encargado de la prestación de los servicios, o la mala prestación y estado del material para realizarlo, siempre que las deficiencias no sean corregidas en el plazo máximo de siete días desde su denuncia.</w:t>
      </w:r>
    </w:p>
    <w:p w14:paraId="72C5A939"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Utilización de los uniformes o de útiles o de material como soporte de elementos publicitarios o propagandísticos tanto de índole comercial, política o sindical.</w:t>
      </w:r>
    </w:p>
    <w:p w14:paraId="23F9DB88"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 xml:space="preserve">La no ejecución de alguno de los servicios determinados en el programa de trabajo como de realización de forma inmediata. </w:t>
      </w:r>
    </w:p>
    <w:p w14:paraId="4367B291"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 xml:space="preserve">La no cobertura de las bajas o accidentes de forma inmediata. </w:t>
      </w:r>
    </w:p>
    <w:p w14:paraId="7C3A4D6C" w14:textId="77777777" w:rsidR="00E85716" w:rsidRPr="006F43D8" w:rsidRDefault="00E85716" w:rsidP="00E85716">
      <w:pPr>
        <w:numPr>
          <w:ilvl w:val="0"/>
          <w:numId w:val="21"/>
        </w:numPr>
        <w:spacing w:after="0" w:line="240" w:lineRule="auto"/>
        <w:jc w:val="both"/>
        <w:rPr>
          <w:rFonts w:ascii="Arial" w:hAnsi="Arial" w:cs="Arial"/>
          <w:sz w:val="21"/>
          <w:szCs w:val="21"/>
        </w:rPr>
      </w:pPr>
      <w:r w:rsidRPr="006F43D8">
        <w:rPr>
          <w:rFonts w:ascii="Arial" w:hAnsi="Arial" w:cs="Arial"/>
          <w:sz w:val="21"/>
          <w:szCs w:val="21"/>
        </w:rPr>
        <w:t>Cualquier anomalía por incumplimiento de las condiciones señaladas en el presente Pliego y Oferta de Adjudicación</w:t>
      </w:r>
      <w:r>
        <w:rPr>
          <w:rFonts w:ascii="Arial" w:hAnsi="Arial" w:cs="Arial"/>
          <w:sz w:val="21"/>
          <w:szCs w:val="21"/>
        </w:rPr>
        <w:t xml:space="preserve"> no contenida en los apartados anteriores.</w:t>
      </w:r>
    </w:p>
    <w:p w14:paraId="63B925E3" w14:textId="77777777" w:rsidR="00E85716" w:rsidRPr="00CF4AB6" w:rsidRDefault="00E85716" w:rsidP="00E85716">
      <w:pPr>
        <w:jc w:val="both"/>
        <w:rPr>
          <w:rFonts w:ascii="Arial" w:hAnsi="Arial" w:cs="Arial"/>
          <w:lang w:val="es-ES_tradnl"/>
        </w:rPr>
      </w:pPr>
    </w:p>
    <w:p w14:paraId="50EF66D5"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En el caso de que el Ayuntamiento de Los Realejos opte por la no resolución del contrato, se impondrán al adjudicatario las sanciones que se indican a continuación.</w:t>
      </w:r>
    </w:p>
    <w:p w14:paraId="0B48CC67" w14:textId="77777777" w:rsidR="00E85716" w:rsidRPr="00CF4AB6" w:rsidRDefault="00E85716" w:rsidP="00E85716">
      <w:pPr>
        <w:jc w:val="both"/>
        <w:rPr>
          <w:rFonts w:ascii="Arial" w:hAnsi="Arial" w:cs="Arial"/>
          <w:lang w:val="es-ES_tradnl"/>
        </w:rPr>
      </w:pPr>
    </w:p>
    <w:p w14:paraId="02D648CA" w14:textId="77777777" w:rsidR="00E85716" w:rsidRPr="00CF4AB6" w:rsidRDefault="00E85716" w:rsidP="00E85716">
      <w:pPr>
        <w:jc w:val="both"/>
        <w:outlineLvl w:val="0"/>
        <w:rPr>
          <w:rFonts w:ascii="Arial" w:eastAsia="MS Minngs" w:hAnsi="Arial" w:cs="Arial"/>
          <w:b/>
          <w:lang w:val="es-ES_tradnl"/>
        </w:rPr>
      </w:pPr>
      <w:r w:rsidRPr="00CF4AB6">
        <w:rPr>
          <w:rFonts w:ascii="Arial" w:eastAsia="MS Minngs" w:hAnsi="Arial" w:cs="Arial"/>
          <w:b/>
          <w:lang w:val="es-ES_tradnl"/>
        </w:rPr>
        <w:t>Cuantía de las sanciones</w:t>
      </w:r>
    </w:p>
    <w:p w14:paraId="71B317CA" w14:textId="77777777" w:rsidR="00E85716" w:rsidRPr="00CF4AB6" w:rsidRDefault="00E85716" w:rsidP="00E85716">
      <w:pPr>
        <w:rPr>
          <w:rFonts w:ascii="Arial" w:eastAsia="MS Minngs" w:hAnsi="Arial" w:cs="Arial"/>
          <w:i/>
          <w:u w:val="single"/>
          <w:lang w:val="es-ES_tradnl"/>
        </w:rPr>
      </w:pPr>
    </w:p>
    <w:p w14:paraId="7EA4993E" w14:textId="77777777" w:rsidR="00E85716" w:rsidRPr="00CF4AB6" w:rsidRDefault="00E85716" w:rsidP="00E85716">
      <w:pPr>
        <w:spacing w:after="210" w:line="210" w:lineRule="atLeast"/>
        <w:ind w:firstLine="567"/>
        <w:jc w:val="both"/>
        <w:rPr>
          <w:rFonts w:ascii="Arial" w:eastAsia="MS Minngs" w:hAnsi="Arial" w:cs="Arial"/>
        </w:rPr>
      </w:pPr>
      <w:r w:rsidRPr="00CF4AB6">
        <w:rPr>
          <w:rFonts w:ascii="Arial" w:eastAsia="MS Minngs" w:hAnsi="Arial" w:cs="Arial"/>
        </w:rPr>
        <w:t>Las infracciones se sancionarán con una multa sobre el importe total anual del contrato una vez adjudicado (oferta anual de la empresa adjudicataria), y tendrán los importes siguientes con una multa porcentual sobre el importe total anual del contrato:</w:t>
      </w:r>
    </w:p>
    <w:p w14:paraId="0B97CFD8" w14:textId="77777777" w:rsidR="00E85716" w:rsidRPr="00CF4AB6" w:rsidRDefault="00E85716" w:rsidP="00E85716">
      <w:pPr>
        <w:numPr>
          <w:ilvl w:val="0"/>
          <w:numId w:val="21"/>
        </w:numPr>
        <w:spacing w:after="210" w:line="210" w:lineRule="atLeast"/>
        <w:jc w:val="both"/>
        <w:rPr>
          <w:rFonts w:ascii="Arial" w:eastAsia="MS Minngs" w:hAnsi="Arial" w:cs="Arial"/>
        </w:rPr>
      </w:pPr>
      <w:r w:rsidRPr="00CF4AB6">
        <w:rPr>
          <w:rFonts w:ascii="Arial" w:eastAsia="MS Minngs" w:hAnsi="Arial" w:cs="Arial"/>
          <w:b/>
          <w:i/>
        </w:rPr>
        <w:t>Infracciones muy graves:</w:t>
      </w:r>
      <w:r w:rsidRPr="00CF4AB6">
        <w:rPr>
          <w:rFonts w:ascii="Arial" w:eastAsia="MS Minngs" w:hAnsi="Arial" w:cs="Arial"/>
        </w:rPr>
        <w:t xml:space="preserve"> entre el 1% la primera vez y el 2 % en caso de reincidencia.</w:t>
      </w:r>
    </w:p>
    <w:p w14:paraId="5A0D4FBC" w14:textId="77777777" w:rsidR="00E85716" w:rsidRPr="00CF4AB6" w:rsidRDefault="00E85716" w:rsidP="00E85716">
      <w:pPr>
        <w:numPr>
          <w:ilvl w:val="0"/>
          <w:numId w:val="21"/>
        </w:numPr>
        <w:spacing w:after="210" w:line="210" w:lineRule="atLeast"/>
        <w:jc w:val="both"/>
        <w:rPr>
          <w:rFonts w:ascii="Arial" w:eastAsia="MS Minngs" w:hAnsi="Arial" w:cs="Arial"/>
        </w:rPr>
      </w:pPr>
      <w:r w:rsidRPr="00CF4AB6">
        <w:rPr>
          <w:rFonts w:ascii="Arial" w:eastAsia="MS Minngs" w:hAnsi="Arial" w:cs="Arial"/>
          <w:b/>
          <w:i/>
        </w:rPr>
        <w:t>Infracciones graves:</w:t>
      </w:r>
      <w:r w:rsidRPr="00CF4AB6">
        <w:rPr>
          <w:rFonts w:ascii="Arial" w:eastAsia="MS Minngs" w:hAnsi="Arial" w:cs="Arial"/>
        </w:rPr>
        <w:t xml:space="preserve"> entre el 0,25% la primera vez y 0,5 % en caso de reincidencia.</w:t>
      </w:r>
    </w:p>
    <w:p w14:paraId="4BB8B6F6" w14:textId="77777777" w:rsidR="00E85716" w:rsidRPr="00CF4AB6" w:rsidRDefault="00E85716" w:rsidP="00E85716">
      <w:pPr>
        <w:numPr>
          <w:ilvl w:val="0"/>
          <w:numId w:val="21"/>
        </w:numPr>
        <w:spacing w:after="210" w:line="210" w:lineRule="atLeast"/>
        <w:jc w:val="both"/>
        <w:rPr>
          <w:rFonts w:ascii="Arial" w:eastAsia="MS Minngs" w:hAnsi="Arial" w:cs="Arial"/>
        </w:rPr>
      </w:pPr>
      <w:r w:rsidRPr="00CF4AB6">
        <w:rPr>
          <w:rFonts w:ascii="Arial" w:eastAsia="MS Minngs" w:hAnsi="Arial" w:cs="Arial"/>
          <w:b/>
          <w:i/>
        </w:rPr>
        <w:lastRenderedPageBreak/>
        <w:t>Infracciones leves:</w:t>
      </w:r>
      <w:r w:rsidRPr="00CF4AB6">
        <w:rPr>
          <w:rFonts w:ascii="Arial" w:eastAsia="MS Minngs" w:hAnsi="Arial" w:cs="Arial"/>
        </w:rPr>
        <w:t xml:space="preserve"> entre el 0,1% la primera vez y el 0,2% en caso de reincidencia.</w:t>
      </w:r>
    </w:p>
    <w:p w14:paraId="084FE924" w14:textId="77777777" w:rsidR="00E85716" w:rsidRPr="00CF4AB6" w:rsidRDefault="00E85716" w:rsidP="00E85716">
      <w:pPr>
        <w:spacing w:after="210" w:line="210" w:lineRule="atLeast"/>
        <w:ind w:firstLine="567"/>
        <w:jc w:val="both"/>
        <w:rPr>
          <w:rFonts w:ascii="Arial" w:eastAsia="MS Minngs" w:hAnsi="Arial" w:cs="Arial"/>
        </w:rPr>
      </w:pPr>
      <w:r w:rsidRPr="00CF4AB6">
        <w:rPr>
          <w:rFonts w:ascii="Arial" w:eastAsia="MS Minngs" w:hAnsi="Arial" w:cs="Arial"/>
        </w:rPr>
        <w:t xml:space="preserve">El importe máximo anual de las sanciones no podrá exceder del 10% del importe total anual del contrato. </w:t>
      </w:r>
    </w:p>
    <w:p w14:paraId="7CAFC186" w14:textId="77777777" w:rsidR="00E85716" w:rsidRPr="00CF4AB6" w:rsidRDefault="00E85716" w:rsidP="00E85716">
      <w:pPr>
        <w:spacing w:after="210" w:line="210" w:lineRule="atLeast"/>
        <w:ind w:firstLine="567"/>
        <w:jc w:val="both"/>
        <w:rPr>
          <w:rFonts w:ascii="Arial" w:eastAsia="MS Minngs" w:hAnsi="Arial" w:cs="Arial"/>
        </w:rPr>
      </w:pPr>
      <w:r w:rsidRPr="00CF4AB6">
        <w:rPr>
          <w:rFonts w:ascii="Arial" w:eastAsia="MS Minngs" w:hAnsi="Arial" w:cs="Arial"/>
        </w:rPr>
        <w:t>Aparte de la imposición de las sanciones que pudiesen resultar, la demora por parte del adjudicatario a solucionar las situaciones derivadas de sus incumplimientos facultará al Ayuntamiento, en cualquier momento, para la adopción de las medidas pertinentes destinadas a solucionarlas, y, en caso que estas medidas generen gastos, a obrar contra las garantías pertinentes.</w:t>
      </w:r>
    </w:p>
    <w:p w14:paraId="7DA01B66" w14:textId="77777777" w:rsidR="00E85716" w:rsidRPr="006F43D8" w:rsidRDefault="00E85716" w:rsidP="00E85716">
      <w:pPr>
        <w:spacing w:after="210" w:line="210" w:lineRule="atLeast"/>
        <w:ind w:firstLine="567"/>
        <w:jc w:val="both"/>
        <w:rPr>
          <w:rFonts w:ascii="Arial" w:eastAsia="MS Minngs" w:hAnsi="Arial" w:cs="Arial"/>
        </w:rPr>
      </w:pPr>
      <w:r w:rsidRPr="00CF4AB6">
        <w:rPr>
          <w:rFonts w:ascii="Arial" w:eastAsia="MS Minngs" w:hAnsi="Arial" w:cs="Arial"/>
        </w:rPr>
        <w:t xml:space="preserve">Adicionalmente a la imposición de sanciones, se podrá exigir </w:t>
      </w:r>
      <w:r w:rsidRPr="006F43D8">
        <w:rPr>
          <w:rFonts w:ascii="Arial" w:eastAsia="MS Minngs" w:hAnsi="Arial" w:cs="Arial"/>
        </w:rPr>
        <w:t>a la empresa adjudicataria que cumpla las obligaciones que se hayan incumplido.</w:t>
      </w:r>
    </w:p>
    <w:p w14:paraId="024823A6" w14:textId="77777777" w:rsidR="00E85716" w:rsidRPr="006F43D8" w:rsidRDefault="00E85716" w:rsidP="00E85716">
      <w:pPr>
        <w:ind w:firstLine="567"/>
        <w:jc w:val="both"/>
        <w:rPr>
          <w:rFonts w:ascii="Arial" w:hAnsi="Arial" w:cs="Arial"/>
          <w:lang w:val="es-ES_tradnl"/>
        </w:rPr>
      </w:pPr>
      <w:r w:rsidRPr="006F43D8">
        <w:rPr>
          <w:rFonts w:ascii="Arial" w:hAnsi="Arial" w:cs="Arial"/>
          <w:lang w:val="es-ES_tradnl"/>
        </w:rPr>
        <w:t>Con independencia de las sanciones que se señalan con anterioridad, el Ayuntamiento tendrá derecho a aplicar las siguientes penalizaciones, en forma de descuento a la certificación por incumplimiento de las prestaciones incluidas en el contrato, en los siguientes casos:</w:t>
      </w:r>
    </w:p>
    <w:p w14:paraId="248C5A11" w14:textId="77777777" w:rsidR="00E85716" w:rsidRPr="006F43D8" w:rsidRDefault="00E85716" w:rsidP="00E85716">
      <w:pPr>
        <w:jc w:val="both"/>
        <w:rPr>
          <w:rFonts w:ascii="Arial" w:hAnsi="Arial" w:cs="Arial"/>
          <w:lang w:val="es-ES_tradnl"/>
        </w:rPr>
      </w:pPr>
    </w:p>
    <w:p w14:paraId="376811F3" w14:textId="77777777" w:rsidR="00E85716" w:rsidRPr="006F43D8" w:rsidRDefault="00E85716" w:rsidP="00E85716">
      <w:pPr>
        <w:numPr>
          <w:ilvl w:val="0"/>
          <w:numId w:val="21"/>
        </w:numPr>
        <w:spacing w:after="210" w:line="210" w:lineRule="atLeast"/>
        <w:jc w:val="both"/>
        <w:rPr>
          <w:rFonts w:ascii="Arial" w:eastAsia="MS Minngs" w:hAnsi="Arial" w:cs="Arial"/>
        </w:rPr>
      </w:pPr>
      <w:r w:rsidRPr="006F43D8">
        <w:rPr>
          <w:rFonts w:ascii="Arial" w:eastAsia="MS Minngs" w:hAnsi="Arial" w:cs="Arial"/>
        </w:rPr>
        <w:t>El cese del suministro total o parcial, por cualquier motivo, será objeto de una reducción del importe de facturación.</w:t>
      </w:r>
    </w:p>
    <w:p w14:paraId="2E85649B" w14:textId="77777777" w:rsidR="00E85716" w:rsidRPr="00CF4AB6" w:rsidRDefault="00E85716" w:rsidP="00E85716">
      <w:pPr>
        <w:numPr>
          <w:ilvl w:val="0"/>
          <w:numId w:val="21"/>
        </w:numPr>
        <w:spacing w:after="210" w:line="210" w:lineRule="atLeast"/>
        <w:jc w:val="both"/>
        <w:rPr>
          <w:rFonts w:ascii="Arial" w:eastAsia="MS Minngs" w:hAnsi="Arial" w:cs="Arial"/>
        </w:rPr>
      </w:pPr>
      <w:r w:rsidRPr="00CF4AB6">
        <w:rPr>
          <w:rFonts w:ascii="Arial" w:eastAsia="MS Minngs" w:hAnsi="Arial" w:cs="Arial"/>
        </w:rPr>
        <w:t>Si el cese o la insuficiencia del suministro son imputables al adjudicatario, el Ayuntamiento considerará que se ha dejado de dar un servicio de gestión energética durante un mínimo de toda una jornada completa.</w:t>
      </w:r>
    </w:p>
    <w:p w14:paraId="4E71532B" w14:textId="77777777" w:rsidR="00E85716" w:rsidRPr="006F43D8" w:rsidRDefault="00E85716" w:rsidP="00E85716">
      <w:pPr>
        <w:ind w:firstLine="567"/>
        <w:jc w:val="both"/>
        <w:rPr>
          <w:rFonts w:ascii="Arial" w:hAnsi="Arial" w:cs="Arial"/>
          <w:lang w:val="es-ES_tradnl"/>
        </w:rPr>
      </w:pPr>
      <w:r w:rsidRPr="00CF4AB6">
        <w:rPr>
          <w:rFonts w:ascii="Arial" w:hAnsi="Arial" w:cs="Arial"/>
          <w:lang w:val="es-ES_tradnl"/>
        </w:rPr>
        <w:t xml:space="preserve">Todo incumplimiento a nivel de ejecución de las prestaciones y de suministro será objeto de la notificación fehaciente de un requerimiento desde el Ayuntamiento, ya que éste tendrá facultad para aplicar la correspondiente penalización. El máximo de </w:t>
      </w:r>
      <w:r w:rsidRPr="009F675A">
        <w:rPr>
          <w:rFonts w:ascii="Arial" w:hAnsi="Arial" w:cs="Arial"/>
          <w:lang w:val="es-ES_tradnl"/>
        </w:rPr>
        <w:t xml:space="preserve">penalizaciones </w:t>
      </w:r>
      <w:r w:rsidRPr="00CF4AB6">
        <w:rPr>
          <w:rFonts w:ascii="Arial" w:hAnsi="Arial" w:cs="Arial"/>
          <w:lang w:val="es-ES_tradnl"/>
        </w:rPr>
        <w:t xml:space="preserve"> a aplicar será de un 10% del importe </w:t>
      </w:r>
      <w:r w:rsidRPr="006F43D8">
        <w:rPr>
          <w:rFonts w:ascii="Arial" w:hAnsi="Arial" w:cs="Arial"/>
          <w:lang w:val="es-ES_tradnl"/>
        </w:rPr>
        <w:t>total anual del contrato.</w:t>
      </w:r>
    </w:p>
    <w:p w14:paraId="6C906FAF" w14:textId="77777777" w:rsidR="00E85716" w:rsidRPr="006F43D8" w:rsidRDefault="00E85716" w:rsidP="00E85716">
      <w:pPr>
        <w:ind w:firstLine="567"/>
        <w:jc w:val="both"/>
        <w:rPr>
          <w:rFonts w:ascii="Arial" w:hAnsi="Arial" w:cs="Arial"/>
          <w:lang w:val="es-ES_tradnl"/>
        </w:rPr>
      </w:pPr>
    </w:p>
    <w:p w14:paraId="7C198F52" w14:textId="77777777" w:rsidR="00E85716" w:rsidRPr="006F43D8" w:rsidRDefault="00E85716" w:rsidP="00E85716">
      <w:pPr>
        <w:ind w:firstLine="567"/>
        <w:jc w:val="both"/>
        <w:rPr>
          <w:rFonts w:ascii="Arial" w:hAnsi="Arial" w:cs="Arial"/>
          <w:lang w:val="es-ES_tradnl"/>
        </w:rPr>
      </w:pPr>
      <w:r w:rsidRPr="006F43D8">
        <w:rPr>
          <w:rFonts w:ascii="Arial" w:hAnsi="Arial" w:cs="Arial"/>
          <w:lang w:val="es-ES_tradnl"/>
        </w:rPr>
        <w:t>A partir de la segunda demora, notificada de manera fehaciente en un plazo máximo de 10 días después de la primera, el Ayuntamiento podrá iniciar el expediente de resolución del contrato.</w:t>
      </w:r>
    </w:p>
    <w:p w14:paraId="7B9C3BA4" w14:textId="77777777" w:rsidR="00E85716" w:rsidRPr="006F43D8" w:rsidRDefault="00E85716" w:rsidP="00E85716">
      <w:pPr>
        <w:ind w:firstLine="567"/>
        <w:jc w:val="both"/>
        <w:rPr>
          <w:rFonts w:ascii="Arial" w:hAnsi="Arial" w:cs="Arial"/>
          <w:lang w:val="es-ES_tradnl"/>
        </w:rPr>
      </w:pPr>
    </w:p>
    <w:p w14:paraId="33A8F059" w14:textId="77777777" w:rsidR="00E85716" w:rsidRDefault="00E85716" w:rsidP="00E85716">
      <w:pPr>
        <w:ind w:firstLine="567"/>
        <w:jc w:val="both"/>
        <w:rPr>
          <w:rFonts w:ascii="Arial" w:hAnsi="Arial" w:cs="Arial"/>
          <w:lang w:val="es-ES_tradnl"/>
        </w:rPr>
      </w:pPr>
      <w:r w:rsidRPr="006F43D8">
        <w:rPr>
          <w:rFonts w:ascii="Arial" w:hAnsi="Arial" w:cs="Arial"/>
          <w:lang w:val="es-ES_tradnl"/>
        </w:rPr>
        <w:t>El incumplimiento de los plazos de la Prestación P4, sin causa justificada ni notificación previa dará lugar a una penalización por parte del Ayuntamiento del 20% de la inversión prevista en dicha prestación por cada año de retraso o parte proporcional.</w:t>
      </w:r>
    </w:p>
    <w:p w14:paraId="73196437" w14:textId="77777777" w:rsidR="00E85716" w:rsidRDefault="00E85716" w:rsidP="00E85716">
      <w:pPr>
        <w:ind w:firstLine="567"/>
        <w:jc w:val="both"/>
        <w:rPr>
          <w:rFonts w:ascii="Arial" w:hAnsi="Arial" w:cs="Arial"/>
          <w:lang w:val="es-ES_tradnl"/>
        </w:rPr>
      </w:pPr>
    </w:p>
    <w:p w14:paraId="302682AD" w14:textId="77777777" w:rsidR="00E85716" w:rsidRPr="006F43D8" w:rsidRDefault="00E85716" w:rsidP="00E85716">
      <w:pPr>
        <w:ind w:firstLine="567"/>
        <w:jc w:val="both"/>
        <w:rPr>
          <w:rFonts w:ascii="Arial" w:hAnsi="Arial" w:cs="Arial"/>
          <w:lang w:val="es-ES_tradnl"/>
        </w:rPr>
      </w:pPr>
      <w:r>
        <w:rPr>
          <w:rFonts w:ascii="Arial" w:hAnsi="Arial" w:cs="Arial"/>
          <w:lang w:val="es-ES_tradnl"/>
        </w:rPr>
        <w:t xml:space="preserve">La competencia sancionadora le corresponde a </w:t>
      </w:r>
      <w:smartTag w:uri="urn:schemas-microsoft-com:office:smarttags" w:element="PersonName">
        <w:smartTagPr>
          <w:attr w:name="ProductID" w:val="la Alcald￭a-Presidencia"/>
        </w:smartTagPr>
        <w:r>
          <w:rPr>
            <w:rFonts w:ascii="Arial" w:hAnsi="Arial" w:cs="Arial"/>
            <w:lang w:val="es-ES_tradnl"/>
          </w:rPr>
          <w:t>la Alcaldía-Presidencia</w:t>
        </w:r>
      </w:smartTag>
      <w:r>
        <w:rPr>
          <w:rFonts w:ascii="Arial" w:hAnsi="Arial" w:cs="Arial"/>
          <w:lang w:val="es-ES_tradnl"/>
        </w:rPr>
        <w:t xml:space="preserve"> dando cuenta inmediatamente al Pleno en la primera sesión que celebre de cualquier acto dictado en ejercicio de dicha facultad. </w:t>
      </w:r>
    </w:p>
    <w:p w14:paraId="506FE184" w14:textId="77777777" w:rsidR="00E85716" w:rsidRPr="006F43D8" w:rsidRDefault="00E85716" w:rsidP="00E85716">
      <w:pPr>
        <w:jc w:val="both"/>
        <w:rPr>
          <w:rFonts w:ascii="Arial" w:hAnsi="Arial" w:cs="Arial"/>
          <w:lang w:val="es-ES_tradnl"/>
        </w:rPr>
      </w:pPr>
    </w:p>
    <w:p w14:paraId="6F2B6768" w14:textId="77777777" w:rsidR="00E85716" w:rsidRPr="006F43D8" w:rsidRDefault="00E85716" w:rsidP="00E85716">
      <w:pPr>
        <w:pStyle w:val="Cuerpodeltexto21"/>
        <w:numPr>
          <w:ilvl w:val="0"/>
          <w:numId w:val="8"/>
        </w:numPr>
        <w:shd w:val="clear" w:color="auto" w:fill="auto"/>
        <w:spacing w:before="0" w:after="233" w:line="240" w:lineRule="auto"/>
        <w:ind w:left="284" w:hanging="284"/>
        <w:jc w:val="both"/>
        <w:rPr>
          <w:sz w:val="22"/>
          <w:szCs w:val="22"/>
          <w:lang w:val="es-ES_tradnl"/>
        </w:rPr>
      </w:pPr>
      <w:r w:rsidRPr="006F43D8">
        <w:rPr>
          <w:sz w:val="22"/>
          <w:szCs w:val="22"/>
          <w:lang w:val="es-ES_tradnl"/>
        </w:rPr>
        <w:t>SECUESTRO O RESCATE</w:t>
      </w:r>
    </w:p>
    <w:p w14:paraId="6F2AF48B" w14:textId="77777777" w:rsidR="00E85716" w:rsidRPr="006F43D8" w:rsidRDefault="00E85716" w:rsidP="00E85716">
      <w:pPr>
        <w:pStyle w:val="Cuerpodeltexto21"/>
        <w:shd w:val="clear" w:color="auto" w:fill="auto"/>
        <w:spacing w:before="0" w:after="233" w:line="240" w:lineRule="auto"/>
        <w:ind w:firstLine="567"/>
        <w:jc w:val="both"/>
        <w:rPr>
          <w:b w:val="0"/>
          <w:sz w:val="22"/>
          <w:szCs w:val="22"/>
          <w:lang w:val="es-ES_tradnl"/>
        </w:rPr>
      </w:pPr>
      <w:r w:rsidRPr="006F43D8">
        <w:rPr>
          <w:b w:val="0"/>
          <w:sz w:val="22"/>
          <w:szCs w:val="22"/>
          <w:lang w:val="es-ES_tradnl"/>
        </w:rPr>
        <w:t xml:space="preserve">El secuestro de la concesión podrá ser declarado por el órgano de contratación, </w:t>
      </w:r>
      <w:r w:rsidRPr="006F43D8">
        <w:rPr>
          <w:b w:val="0"/>
          <w:sz w:val="22"/>
          <w:szCs w:val="22"/>
          <w:lang w:val="es-ES_tradnl"/>
        </w:rPr>
        <w:lastRenderedPageBreak/>
        <w:t>de conformidad con la legislación vigente sobre la materia.</w:t>
      </w:r>
    </w:p>
    <w:p w14:paraId="5DF46AC3" w14:textId="77777777" w:rsidR="00E85716" w:rsidRPr="006F43D8" w:rsidRDefault="00E85716" w:rsidP="00E85716">
      <w:pPr>
        <w:pStyle w:val="Cuerpodeltexto21"/>
        <w:shd w:val="clear" w:color="auto" w:fill="auto"/>
        <w:spacing w:before="0" w:after="233" w:line="240" w:lineRule="auto"/>
        <w:ind w:firstLine="567"/>
        <w:jc w:val="both"/>
        <w:rPr>
          <w:b w:val="0"/>
          <w:sz w:val="22"/>
          <w:szCs w:val="22"/>
          <w:lang w:val="es-ES_tradnl"/>
        </w:rPr>
      </w:pPr>
      <w:r w:rsidRPr="006F43D8">
        <w:rPr>
          <w:b w:val="0"/>
          <w:sz w:val="22"/>
          <w:szCs w:val="22"/>
          <w:lang w:val="es-ES_tradnl"/>
        </w:rPr>
        <w:t>Asimismo, el órgano de contratación podrá acordar el rescate total o parcial de la concesión, en el caso de que los servicios así lo exigieran por causa de interés público.</w:t>
      </w:r>
    </w:p>
    <w:p w14:paraId="04B094D5" w14:textId="77777777" w:rsidR="00E85716" w:rsidRPr="006F43D8" w:rsidRDefault="00E85716" w:rsidP="00E85716">
      <w:pPr>
        <w:pStyle w:val="Cuerpodeltexto21"/>
        <w:shd w:val="clear" w:color="auto" w:fill="auto"/>
        <w:spacing w:before="0" w:after="233" w:line="240" w:lineRule="auto"/>
        <w:ind w:firstLine="567"/>
        <w:jc w:val="both"/>
        <w:rPr>
          <w:b w:val="0"/>
          <w:sz w:val="22"/>
          <w:szCs w:val="22"/>
          <w:lang w:val="es-ES_tradnl"/>
        </w:rPr>
      </w:pPr>
      <w:r w:rsidRPr="006F43D8">
        <w:rPr>
          <w:b w:val="0"/>
          <w:sz w:val="22"/>
          <w:szCs w:val="22"/>
          <w:lang w:val="es-ES_tradnl"/>
        </w:rPr>
        <w:t xml:space="preserve">Si del incumplimiento por parte del contratista se derivase perturbación grave y no reparable por otros medios en la explotación del servicio público y el órgano de contratación no decidiese la resolución del contrato, podrá acordar la intervención del mismo hasta que aquélla desaparezca. En todo caso, el contratista deberá abonar a </w:t>
      </w:r>
      <w:smartTag w:uri="urn:schemas-microsoft-com:office:smarttags" w:element="PersonName">
        <w:smartTagPr>
          <w:attr w:name="ProductID" w:val="la Administraci￳n"/>
        </w:smartTagPr>
        <w:r w:rsidRPr="006F43D8">
          <w:rPr>
            <w:b w:val="0"/>
            <w:sz w:val="22"/>
            <w:szCs w:val="22"/>
            <w:lang w:val="es-ES_tradnl"/>
          </w:rPr>
          <w:t>la Administración</w:t>
        </w:r>
      </w:smartTag>
      <w:r w:rsidRPr="006F43D8">
        <w:rPr>
          <w:b w:val="0"/>
          <w:sz w:val="22"/>
          <w:szCs w:val="22"/>
          <w:lang w:val="es-ES_tradnl"/>
        </w:rPr>
        <w:t xml:space="preserve"> los daños y perjuicios que efectivamente le haya irrogado</w:t>
      </w:r>
    </w:p>
    <w:p w14:paraId="054A68A1" w14:textId="77777777" w:rsidR="00E85716" w:rsidRPr="006F43D8" w:rsidRDefault="00E85716" w:rsidP="00E85716">
      <w:pPr>
        <w:pStyle w:val="Cuerpodeltexto21"/>
        <w:numPr>
          <w:ilvl w:val="0"/>
          <w:numId w:val="8"/>
        </w:numPr>
        <w:shd w:val="clear" w:color="auto" w:fill="auto"/>
        <w:spacing w:before="0" w:after="233" w:line="240" w:lineRule="auto"/>
        <w:ind w:left="284" w:hanging="284"/>
        <w:jc w:val="both"/>
        <w:rPr>
          <w:sz w:val="22"/>
          <w:szCs w:val="22"/>
          <w:lang w:val="es-ES_tradnl"/>
        </w:rPr>
      </w:pPr>
      <w:r w:rsidRPr="006F43D8">
        <w:rPr>
          <w:sz w:val="22"/>
          <w:szCs w:val="22"/>
          <w:lang w:val="es-ES_tradnl"/>
        </w:rPr>
        <w:t xml:space="preserve"> REVERSION DE LOS BIENES E INSTALACIONES ADSCRITAS POR EL AYUNTAMIENTO ASI COMO DE </w:t>
      </w:r>
      <w:smartTag w:uri="urn:schemas-microsoft-com:office:smarttags" w:element="PersonName">
        <w:smartTagPr>
          <w:attr w:name="ProductID" w:val="LA DOTACION OFERTADA"/>
        </w:smartTagPr>
        <w:r w:rsidRPr="006F43D8">
          <w:rPr>
            <w:sz w:val="22"/>
            <w:szCs w:val="22"/>
            <w:lang w:val="es-ES_tradnl"/>
          </w:rPr>
          <w:t>LA DOTACION OFERTADA</w:t>
        </w:r>
      </w:smartTag>
      <w:r w:rsidRPr="006F43D8">
        <w:rPr>
          <w:sz w:val="22"/>
          <w:szCs w:val="22"/>
          <w:lang w:val="es-ES_tradnl"/>
        </w:rPr>
        <w:t xml:space="preserve"> POR EL CONCESIONARIO CON EL CARÁCTER DE REVERTIBLE</w:t>
      </w:r>
    </w:p>
    <w:p w14:paraId="129C9347" w14:textId="77777777" w:rsidR="00E85716" w:rsidRPr="009943EB" w:rsidRDefault="00E85716" w:rsidP="00E85716">
      <w:pPr>
        <w:pStyle w:val="Cuerpodeltexto21"/>
        <w:shd w:val="clear" w:color="auto" w:fill="auto"/>
        <w:spacing w:before="0" w:after="233" w:line="240" w:lineRule="auto"/>
        <w:ind w:firstLine="567"/>
        <w:jc w:val="both"/>
        <w:rPr>
          <w:b w:val="0"/>
          <w:sz w:val="22"/>
          <w:szCs w:val="22"/>
          <w:lang w:val="es-ES_tradnl"/>
        </w:rPr>
      </w:pPr>
      <w:r w:rsidRPr="009943EB">
        <w:rPr>
          <w:b w:val="0"/>
          <w:sz w:val="22"/>
          <w:szCs w:val="22"/>
          <w:lang w:val="es-ES_tradnl"/>
        </w:rPr>
        <w:t>Extinguida la concesión, revertirán al Ayuntamiento de Los Realejos gratuitamente, la totalidad de los medios materiales, obras, instalaciones e infraestructuras adscritos a los servicios concedidos a que esté obligado con arreglo al contrato o que se hayan incorporado durante la vigencia de la concesión con el carácter de reversibles, haciendo que todos los servicios antes concedidos, puedan seguir prestándose y funcionando sin ninguna alteración debida a esta reversión.</w:t>
      </w:r>
    </w:p>
    <w:p w14:paraId="1BCAB368" w14:textId="77777777" w:rsidR="00E85716" w:rsidRPr="009943EB" w:rsidRDefault="00E85716" w:rsidP="00E85716">
      <w:pPr>
        <w:pStyle w:val="Cuerpodeltexto21"/>
        <w:shd w:val="clear" w:color="auto" w:fill="auto"/>
        <w:spacing w:before="0" w:after="233" w:line="240" w:lineRule="auto"/>
        <w:ind w:firstLine="567"/>
        <w:jc w:val="both"/>
        <w:rPr>
          <w:b w:val="0"/>
          <w:sz w:val="22"/>
          <w:szCs w:val="22"/>
          <w:lang w:val="es-ES_tradnl"/>
        </w:rPr>
      </w:pPr>
      <w:r w:rsidRPr="009943EB">
        <w:rPr>
          <w:b w:val="0"/>
          <w:sz w:val="22"/>
          <w:szCs w:val="22"/>
          <w:lang w:val="es-ES_tradnl"/>
        </w:rPr>
        <w:t>Todos los bienes reversibles habrán de encontrarse en perfecto estado de conservación y funcionamiento durante el período de la concesión y a su término, de forma que se permita la continuidad en la prestación del servicio objeto de concesión. Para ello, se procederá a la realización de un inventario de material, obras e instalaciones, en el que se detallará la situación y estado de conservación de todas las existencias, no pudiendo incluirse en éste ningún elemento que no tenga un estado aceptable para su uso, a juicio del responsable del contrato, debiendo ser sustituido por otro de iguales características que sí obtenga dicha calificación.</w:t>
      </w:r>
    </w:p>
    <w:p w14:paraId="4A51617D" w14:textId="77777777" w:rsidR="00E85716" w:rsidRPr="009943EB" w:rsidRDefault="00E85716" w:rsidP="00E85716">
      <w:pPr>
        <w:pStyle w:val="Cuerpodeltexto21"/>
        <w:shd w:val="clear" w:color="auto" w:fill="auto"/>
        <w:spacing w:before="0" w:after="233" w:line="240" w:lineRule="auto"/>
        <w:ind w:firstLine="567"/>
        <w:jc w:val="both"/>
        <w:rPr>
          <w:b w:val="0"/>
          <w:sz w:val="22"/>
          <w:szCs w:val="22"/>
          <w:lang w:val="es-ES_tradnl"/>
        </w:rPr>
      </w:pPr>
      <w:r w:rsidRPr="009943EB">
        <w:rPr>
          <w:b w:val="0"/>
          <w:sz w:val="22"/>
          <w:szCs w:val="22"/>
          <w:lang w:val="es-ES_tradnl"/>
        </w:rPr>
        <w:t xml:space="preserve">Para estas actuaciones, además de los dictámenes técnicos que se consideren oportunos, el Ayuntamiento designará un empleado público o contratará externamente una consultoría externa para el asesoramiento en la entrega del patrimonio de destino en el momento de la reversión que supervise las tareas, vigile la conservación y reposiciones necesarias para mantener los medios afectos a la concesión en condiciones de seguir funcionando y utilizándose normalmente, una vez hayan revertido al Ayuntamiento. Todo ello sin perjuicio de que el Ayuntamiento ejerza de manera continuada, durante el período de la concesión, labores de inspección de los bienes adscritos al servicio.  </w:t>
      </w:r>
    </w:p>
    <w:p w14:paraId="2F15E7E8" w14:textId="77777777" w:rsidR="00E85716" w:rsidRPr="009943EB" w:rsidRDefault="00E85716" w:rsidP="00E85716">
      <w:pPr>
        <w:pStyle w:val="Cuerpodeltexto21"/>
        <w:shd w:val="clear" w:color="auto" w:fill="auto"/>
        <w:spacing w:before="0" w:after="233" w:line="240" w:lineRule="auto"/>
        <w:ind w:firstLine="567"/>
        <w:jc w:val="both"/>
        <w:rPr>
          <w:b w:val="0"/>
          <w:sz w:val="22"/>
          <w:szCs w:val="22"/>
          <w:lang w:val="es-ES_tradnl"/>
        </w:rPr>
      </w:pPr>
      <w:r w:rsidRPr="009943EB">
        <w:rPr>
          <w:b w:val="0"/>
          <w:sz w:val="22"/>
          <w:szCs w:val="22"/>
          <w:lang w:val="es-ES_tradnl"/>
        </w:rPr>
        <w:t xml:space="preserve">En caso de que un nuevo concesionario se haga cargo del servicio y se observaren defectos o circunstancias especiales que deriven de la gestión del anterior concesionario, y que afecten al desarrollo del servicio, este último deberá hacerse cargo de la subsanación de tales deficiencias, por lo que se retendrá la garantía definitiva hasta que el órgano de contratación determine que se han cumplido los requisitos establecidos con independencia del período de un año fijado en este pliego. </w:t>
      </w:r>
    </w:p>
    <w:p w14:paraId="766E6D8B" w14:textId="77777777" w:rsidR="00E85716" w:rsidRPr="009943EB" w:rsidRDefault="00E85716" w:rsidP="00E85716">
      <w:pPr>
        <w:pStyle w:val="Cuerpodeltexto21"/>
        <w:shd w:val="clear" w:color="auto" w:fill="auto"/>
        <w:spacing w:before="0" w:after="233" w:line="240" w:lineRule="auto"/>
        <w:ind w:firstLine="567"/>
        <w:jc w:val="both"/>
        <w:rPr>
          <w:b w:val="0"/>
          <w:sz w:val="22"/>
          <w:szCs w:val="22"/>
          <w:lang w:val="es-ES_tradnl"/>
        </w:rPr>
      </w:pPr>
      <w:r w:rsidRPr="009943EB">
        <w:rPr>
          <w:b w:val="0"/>
          <w:sz w:val="22"/>
          <w:szCs w:val="22"/>
          <w:lang w:val="es-ES_tradnl"/>
        </w:rPr>
        <w:t xml:space="preserve">El adjudicatario deberá conservar toda la documentación perteneciente al municipio que se vaya generando a lo largo del tiempo de duración del contrato que le será entregada al Ayuntamiento a la finalización del mismo en formato digital. </w:t>
      </w:r>
    </w:p>
    <w:p w14:paraId="056D6B88" w14:textId="77777777" w:rsidR="00E85716" w:rsidRPr="006F43D8" w:rsidRDefault="00E85716" w:rsidP="00E85716">
      <w:pPr>
        <w:jc w:val="both"/>
        <w:rPr>
          <w:rFonts w:ascii="Arial" w:hAnsi="Arial" w:cs="Arial"/>
          <w:highlight w:val="yellow"/>
          <w:lang w:val="es-ES_tradnl"/>
        </w:rPr>
      </w:pPr>
    </w:p>
    <w:p w14:paraId="51C2E199" w14:textId="77777777" w:rsidR="00E85716" w:rsidRPr="006F43D8"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6F43D8">
        <w:rPr>
          <w:sz w:val="22"/>
          <w:szCs w:val="22"/>
        </w:rPr>
        <w:t>JURISDICCIÓN COMPETENTE</w:t>
      </w:r>
    </w:p>
    <w:p w14:paraId="3C559654" w14:textId="77777777" w:rsidR="00E85716" w:rsidRPr="006F43D8" w:rsidRDefault="00E85716" w:rsidP="00E85716">
      <w:pPr>
        <w:jc w:val="both"/>
        <w:rPr>
          <w:rFonts w:ascii="Arial" w:hAnsi="Arial" w:cs="Arial"/>
          <w:b/>
          <w:bCs/>
        </w:rPr>
      </w:pPr>
    </w:p>
    <w:p w14:paraId="3A74F5FF" w14:textId="77777777" w:rsidR="00E85716" w:rsidRPr="006F43D8" w:rsidRDefault="00E85716" w:rsidP="00E85716">
      <w:pPr>
        <w:ind w:firstLine="709"/>
        <w:jc w:val="both"/>
        <w:rPr>
          <w:rFonts w:ascii="Arial" w:hAnsi="Arial" w:cs="Arial"/>
          <w:lang w:val="es-ES_tradnl"/>
        </w:rPr>
      </w:pPr>
      <w:r w:rsidRPr="006F43D8">
        <w:rPr>
          <w:rFonts w:ascii="Arial" w:hAnsi="Arial" w:cs="Arial"/>
          <w:lang w:val="es-ES_tradnl"/>
        </w:rPr>
        <w:t>El Orden Jurisdiccional Contencioso-Administrativo será competente para resolver las cuestiones litigiosas surgidas sobre la preparación, adjudicación, efectos y extinción de este contrato, de conformidad con lo dispuesto en el artículo 21.1 TRLCSP.</w:t>
      </w:r>
    </w:p>
    <w:p w14:paraId="340E1D8A" w14:textId="77777777" w:rsidR="00E85716" w:rsidRPr="006F43D8" w:rsidRDefault="00E85716" w:rsidP="00E85716">
      <w:pPr>
        <w:ind w:firstLine="709"/>
        <w:jc w:val="both"/>
        <w:rPr>
          <w:rFonts w:ascii="Arial" w:hAnsi="Arial" w:cs="Arial"/>
          <w:lang w:val="es-ES_tradnl"/>
        </w:rPr>
      </w:pPr>
    </w:p>
    <w:p w14:paraId="1C90122C" w14:textId="77777777" w:rsidR="00E85716" w:rsidRPr="006F43D8" w:rsidRDefault="00E85716" w:rsidP="00E85716">
      <w:pPr>
        <w:ind w:firstLine="709"/>
        <w:jc w:val="both"/>
        <w:rPr>
          <w:rFonts w:ascii="Arial" w:hAnsi="Arial" w:cs="Arial"/>
          <w:lang w:val="es-ES_tradnl"/>
        </w:rPr>
      </w:pPr>
      <w:r w:rsidRPr="006F43D8">
        <w:rPr>
          <w:rFonts w:ascii="Arial" w:hAnsi="Arial" w:cs="Arial"/>
          <w:lang w:val="es-ES_tradnl"/>
        </w:rPr>
        <w:t>Las cuestiones litigiosas que puedan surgir en relación con la presente contratación se resolverán ante los Órganos Jurisdiccionales de Santa Cruz de Tenerife, por lo que se entiende que los contratistas renuncian a su propio fuero si fuera distinto del anterior.</w:t>
      </w:r>
    </w:p>
    <w:p w14:paraId="5E15F00F" w14:textId="77777777" w:rsidR="00E85716" w:rsidRPr="00CF4AB6" w:rsidRDefault="00E85716" w:rsidP="00E85716">
      <w:pPr>
        <w:jc w:val="both"/>
        <w:rPr>
          <w:rFonts w:ascii="Arial" w:hAnsi="Arial" w:cs="Arial"/>
          <w:lang w:val="es-ES_tradnl"/>
        </w:rPr>
      </w:pPr>
    </w:p>
    <w:p w14:paraId="0AA753A2" w14:textId="77777777" w:rsidR="00E85716" w:rsidRPr="00CF4AB6" w:rsidRDefault="00E85716" w:rsidP="00E85716">
      <w:pPr>
        <w:jc w:val="both"/>
        <w:rPr>
          <w:rFonts w:ascii="Arial" w:hAnsi="Arial" w:cs="Arial"/>
          <w:lang w:val="es-ES_tradnl"/>
        </w:rPr>
      </w:pPr>
    </w:p>
    <w:p w14:paraId="50401BB5" w14:textId="77777777" w:rsidR="00E85716" w:rsidRPr="006F43D8" w:rsidRDefault="00E85716" w:rsidP="00E85716">
      <w:pPr>
        <w:pStyle w:val="Cuerpodeltexto21"/>
        <w:numPr>
          <w:ilvl w:val="0"/>
          <w:numId w:val="8"/>
        </w:numPr>
        <w:shd w:val="clear" w:color="auto" w:fill="auto"/>
        <w:spacing w:before="0" w:after="233" w:line="240" w:lineRule="auto"/>
        <w:ind w:left="284" w:hanging="284"/>
        <w:jc w:val="both"/>
        <w:rPr>
          <w:sz w:val="22"/>
          <w:szCs w:val="22"/>
          <w:lang w:val="es-ES_tradnl"/>
        </w:rPr>
      </w:pPr>
      <w:r w:rsidRPr="006F43D8">
        <w:rPr>
          <w:sz w:val="22"/>
          <w:szCs w:val="22"/>
        </w:rPr>
        <w:t xml:space="preserve">RESPONSABILIDAD DEL ADJUDICATARIO </w:t>
      </w:r>
    </w:p>
    <w:p w14:paraId="4673CEE3"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El adjudicatario asumirá todas las responsabilidades que se puedan derivar, tanto penalmente como civilmente, de la ejecución y prestación del servicio adjudicado.</w:t>
      </w:r>
    </w:p>
    <w:p w14:paraId="63D4B606" w14:textId="77777777" w:rsidR="00E85716" w:rsidRPr="00CF4AB6" w:rsidRDefault="00E85716" w:rsidP="00E85716">
      <w:pPr>
        <w:ind w:firstLine="567"/>
        <w:jc w:val="both"/>
        <w:rPr>
          <w:rFonts w:ascii="Arial" w:hAnsi="Arial" w:cs="Arial"/>
          <w:lang w:val="es-ES_tradnl"/>
        </w:rPr>
      </w:pPr>
    </w:p>
    <w:p w14:paraId="72580308"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El adjudicatario del servicio también asumirá las responsabilidades que en materia laboral puedan derivarse de la contratación del personal que afecte al servicio de mantenimiento.</w:t>
      </w:r>
    </w:p>
    <w:p w14:paraId="3579379A"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Aparte, el adjudicatario tendrá responsabilidad respecto a:</w:t>
      </w:r>
    </w:p>
    <w:p w14:paraId="0656E5CB" w14:textId="77777777" w:rsidR="00E85716" w:rsidRPr="00CF4AB6" w:rsidRDefault="00E85716" w:rsidP="00E85716">
      <w:pPr>
        <w:jc w:val="both"/>
        <w:rPr>
          <w:rFonts w:ascii="Arial" w:hAnsi="Arial" w:cs="Arial"/>
          <w:lang w:val="es-ES_tradnl"/>
        </w:rPr>
      </w:pPr>
    </w:p>
    <w:p w14:paraId="4EBA3DDD" w14:textId="77777777" w:rsidR="00E85716" w:rsidRPr="00CF4AB6" w:rsidRDefault="00E85716" w:rsidP="00E85716">
      <w:pPr>
        <w:jc w:val="both"/>
        <w:rPr>
          <w:rFonts w:ascii="Arial" w:hAnsi="Arial" w:cs="Arial"/>
          <w:lang w:val="es-ES_tradnl"/>
        </w:rPr>
      </w:pPr>
    </w:p>
    <w:p w14:paraId="59E42C10" w14:textId="77777777" w:rsidR="00E85716" w:rsidRDefault="00E85716" w:rsidP="00E85716">
      <w:pPr>
        <w:numPr>
          <w:ilvl w:val="0"/>
          <w:numId w:val="21"/>
        </w:numPr>
        <w:spacing w:after="210" w:line="210" w:lineRule="atLeast"/>
        <w:jc w:val="both"/>
        <w:rPr>
          <w:rFonts w:ascii="Arial" w:eastAsia="MS Minngs" w:hAnsi="Arial" w:cs="Arial"/>
        </w:rPr>
      </w:pPr>
      <w:r w:rsidRPr="00CF4AB6">
        <w:rPr>
          <w:rFonts w:ascii="Arial" w:eastAsia="MS Minngs" w:hAnsi="Arial" w:cs="Arial"/>
          <w:b/>
          <w:i/>
        </w:rPr>
        <w:t>Material:</w:t>
      </w:r>
      <w:r w:rsidRPr="00CF4AB6">
        <w:rPr>
          <w:rFonts w:ascii="Arial" w:eastAsia="MS Minngs" w:hAnsi="Arial" w:cs="Arial"/>
        </w:rPr>
        <w:t xml:space="preserve"> El adjudicatario será responsable de todo el material objeto de este contrato </w:t>
      </w:r>
      <w:r w:rsidRPr="009F675A">
        <w:rPr>
          <w:rFonts w:ascii="Arial" w:eastAsia="MS Minngs" w:hAnsi="Arial" w:cs="Arial"/>
        </w:rPr>
        <w:t>incluyendo</w:t>
      </w:r>
      <w:r>
        <w:rPr>
          <w:rFonts w:ascii="Arial" w:eastAsia="MS Minngs" w:hAnsi="Arial" w:cs="Arial"/>
          <w:color w:val="0000FF"/>
        </w:rPr>
        <w:t xml:space="preserve"> </w:t>
      </w:r>
      <w:r w:rsidRPr="00711B39">
        <w:rPr>
          <w:rFonts w:ascii="Arial" w:eastAsia="MS Minngs" w:hAnsi="Arial" w:cs="Arial"/>
        </w:rPr>
        <w:t xml:space="preserve">los casos en que el daño haya estado producido por </w:t>
      </w:r>
      <w:r w:rsidRPr="00711B39">
        <w:rPr>
          <w:rFonts w:ascii="Arial" w:eastAsia="MS Minngs" w:hAnsi="Arial" w:cs="Arial"/>
          <w:color w:val="0000FF"/>
        </w:rPr>
        <w:t xml:space="preserve"> </w:t>
      </w:r>
      <w:r w:rsidRPr="00711B39">
        <w:rPr>
          <w:rFonts w:ascii="Arial" w:eastAsia="MS Minngs" w:hAnsi="Arial" w:cs="Arial"/>
        </w:rPr>
        <w:t>terceros (Obras, vandalismo, colisiones, etc.) por condiciones meteorológicas extremas, por catástrofes, o por causas de fuerza mayor, quedando obligada a su inmediata</w:t>
      </w:r>
      <w:r w:rsidRPr="00CF4AB6">
        <w:rPr>
          <w:rFonts w:ascii="Arial" w:eastAsia="MS Minngs" w:hAnsi="Arial" w:cs="Arial"/>
        </w:rPr>
        <w:t xml:space="preserve"> reparación. </w:t>
      </w:r>
    </w:p>
    <w:p w14:paraId="217B476B" w14:textId="77777777" w:rsidR="00E85716" w:rsidRPr="00CF4AB6" w:rsidRDefault="00E85716" w:rsidP="00E85716">
      <w:pPr>
        <w:numPr>
          <w:ilvl w:val="0"/>
          <w:numId w:val="21"/>
        </w:numPr>
        <w:spacing w:after="210" w:line="210" w:lineRule="atLeast"/>
        <w:jc w:val="both"/>
        <w:rPr>
          <w:rFonts w:ascii="Arial" w:eastAsia="MS Minngs" w:hAnsi="Arial" w:cs="Arial"/>
        </w:rPr>
      </w:pPr>
      <w:r w:rsidRPr="00CF4AB6">
        <w:rPr>
          <w:rFonts w:ascii="Arial" w:eastAsia="MS Minngs" w:hAnsi="Arial" w:cs="Arial"/>
          <w:b/>
          <w:i/>
        </w:rPr>
        <w:t xml:space="preserve">Funcionamiento del servicio: </w:t>
      </w:r>
      <w:r w:rsidRPr="00CF4AB6">
        <w:rPr>
          <w:rFonts w:ascii="Arial" w:eastAsia="MS Minngs" w:hAnsi="Arial" w:cs="Arial"/>
        </w:rPr>
        <w:t>El adjudicatario será responsable de las deficiencias en el funcionamiento de las instalaciones de alumbrado, así como de los defectos, negligencias, etc., que puedan observarse en la ejecución de los trabajos de limpieza, reposición y/o verificación de las instalaciones. De la misma forma, serán responsable de las interrupciones totales o parciales del funcionamiento del alumbrado exterior, incluidas las producidas por la falta de energía en las acometidas, así como de todos los accidentes, daños o perjuicios de cualquier naturaleza causados por las instalaciones o como consecuencia de la realización de los trabajos durante la prestación del servicio.</w:t>
      </w:r>
    </w:p>
    <w:p w14:paraId="116F930A" w14:textId="77777777" w:rsidR="00E85716" w:rsidRPr="00CF4AB6" w:rsidRDefault="00E85716" w:rsidP="00E85716">
      <w:pPr>
        <w:numPr>
          <w:ilvl w:val="0"/>
          <w:numId w:val="21"/>
        </w:numPr>
        <w:spacing w:after="210" w:line="210" w:lineRule="atLeast"/>
        <w:jc w:val="both"/>
        <w:rPr>
          <w:rFonts w:ascii="Arial" w:eastAsia="MS Minngs" w:hAnsi="Arial" w:cs="Arial"/>
        </w:rPr>
      </w:pPr>
      <w:r w:rsidRPr="00CF4AB6">
        <w:rPr>
          <w:rFonts w:ascii="Arial" w:eastAsia="MS Minngs" w:hAnsi="Arial" w:cs="Arial"/>
          <w:b/>
          <w:i/>
        </w:rPr>
        <w:t>Conexiones con consumos ilegales:</w:t>
      </w:r>
      <w:r w:rsidRPr="00CF4AB6">
        <w:rPr>
          <w:rFonts w:ascii="Arial" w:eastAsia="MS Minngs" w:hAnsi="Arial" w:cs="Arial"/>
        </w:rPr>
        <w:t xml:space="preserve"> El adjudicatario será responsable de las conexiones ilegales ajenas al servicio municipal. Será obligación del adjudicatario su localización y desconexión, y su consumo no será objeto de abono por parte del Ayuntamiento.</w:t>
      </w:r>
    </w:p>
    <w:p w14:paraId="00689ED5"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CF4AB6">
        <w:rPr>
          <w:sz w:val="22"/>
          <w:szCs w:val="22"/>
        </w:rPr>
        <w:lastRenderedPageBreak/>
        <w:t>DAÑOS CAUSADOS A TERCEROS</w:t>
      </w:r>
    </w:p>
    <w:p w14:paraId="48A20DB2" w14:textId="77777777" w:rsidR="00E85716" w:rsidRPr="00CF4AB6" w:rsidRDefault="00E85716" w:rsidP="00E85716">
      <w:pPr>
        <w:jc w:val="both"/>
        <w:rPr>
          <w:rFonts w:ascii="Arial" w:eastAsia="MS Minngs" w:hAnsi="Arial" w:cs="Arial"/>
          <w:b/>
          <w:i/>
          <w:lang w:val="es-ES_tradnl"/>
        </w:rPr>
      </w:pPr>
    </w:p>
    <w:p w14:paraId="0BF447FA" w14:textId="77777777" w:rsidR="00E85716" w:rsidRDefault="00E85716" w:rsidP="00E85716">
      <w:pPr>
        <w:ind w:firstLine="567"/>
        <w:jc w:val="both"/>
        <w:rPr>
          <w:rFonts w:ascii="Arial" w:hAnsi="Arial" w:cs="Arial"/>
          <w:lang w:val="es-ES_tradnl"/>
        </w:rPr>
      </w:pPr>
      <w:r w:rsidRPr="00A95C9D">
        <w:rPr>
          <w:rFonts w:ascii="Arial" w:hAnsi="Arial" w:cs="Arial"/>
          <w:lang w:val="es-ES_tradnl"/>
        </w:rPr>
        <w:t>Irá a cargo del adjudicatario la indemnización por daños y perjuicios causados a terceros en la ejecución y prestación de estos servicios</w:t>
      </w:r>
      <w:r>
        <w:rPr>
          <w:rFonts w:ascii="Arial" w:hAnsi="Arial" w:cs="Arial"/>
          <w:lang w:val="es-ES_tradnl"/>
        </w:rPr>
        <w:t>.</w:t>
      </w:r>
    </w:p>
    <w:p w14:paraId="3579E94F" w14:textId="77777777" w:rsidR="00E85716" w:rsidRPr="00A95C9D" w:rsidRDefault="00E85716" w:rsidP="00E85716">
      <w:pPr>
        <w:ind w:firstLine="567"/>
        <w:jc w:val="both"/>
        <w:rPr>
          <w:rFonts w:ascii="Arial" w:hAnsi="Arial" w:cs="Arial"/>
          <w:lang w:val="es-ES_tradnl"/>
        </w:rPr>
      </w:pPr>
      <w:r w:rsidRPr="00A95C9D">
        <w:rPr>
          <w:rFonts w:ascii="Arial" w:hAnsi="Arial" w:cs="Arial"/>
          <w:lang w:val="es-ES_tradnl"/>
        </w:rPr>
        <w:t xml:space="preserve"> </w:t>
      </w:r>
    </w:p>
    <w:p w14:paraId="20F84AFA" w14:textId="77777777" w:rsidR="00E85716" w:rsidRPr="00A95C9D" w:rsidRDefault="00E85716" w:rsidP="00E85716">
      <w:pPr>
        <w:ind w:firstLine="567"/>
        <w:jc w:val="both"/>
        <w:rPr>
          <w:rFonts w:ascii="Arial" w:hAnsi="Arial" w:cs="Arial"/>
          <w:lang w:val="es-ES_tradnl"/>
        </w:rPr>
      </w:pPr>
      <w:r>
        <w:rPr>
          <w:rFonts w:ascii="Arial" w:hAnsi="Arial" w:cs="Arial"/>
          <w:lang w:val="es-ES_tradnl"/>
        </w:rPr>
        <w:t>Así, c</w:t>
      </w:r>
      <w:r w:rsidRPr="00A95C9D">
        <w:rPr>
          <w:rFonts w:ascii="Arial" w:hAnsi="Arial" w:cs="Arial"/>
          <w:lang w:val="es-ES_tradnl"/>
        </w:rPr>
        <w:t>uando se produzcan daños a terceros, la empresa adjudicataria tendrá la obligación de efectuar la reparación y hacerse cargo de los importes producidos por el daño de acuerdo con la póliza exigida en el presente Pliego.</w:t>
      </w:r>
    </w:p>
    <w:p w14:paraId="70611309" w14:textId="77777777" w:rsidR="00E85716" w:rsidRPr="00CF4AB6" w:rsidRDefault="00E85716" w:rsidP="00E85716">
      <w:pPr>
        <w:pStyle w:val="Cuerpodeltexto1"/>
        <w:shd w:val="clear" w:color="auto" w:fill="auto"/>
        <w:tabs>
          <w:tab w:val="left" w:pos="370"/>
        </w:tabs>
        <w:spacing w:before="0" w:after="220" w:line="230" w:lineRule="exact"/>
        <w:ind w:firstLine="0"/>
        <w:rPr>
          <w:sz w:val="22"/>
          <w:szCs w:val="22"/>
        </w:rPr>
      </w:pPr>
    </w:p>
    <w:p w14:paraId="572445A4" w14:textId="77777777" w:rsidR="00E85716" w:rsidRPr="00CF4AB6"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CF4AB6">
        <w:rPr>
          <w:sz w:val="22"/>
          <w:szCs w:val="22"/>
        </w:rPr>
        <w:t xml:space="preserve">PRERROGATIVAS DE </w:t>
      </w:r>
      <w:smartTag w:uri="urn:schemas-microsoft-com:office:smarttags" w:element="PersonName">
        <w:smartTagPr>
          <w:attr w:name="ProductID" w:val="la Administraci￳n"/>
        </w:smartTagPr>
        <w:r w:rsidRPr="00CF4AB6">
          <w:rPr>
            <w:sz w:val="22"/>
            <w:szCs w:val="22"/>
          </w:rPr>
          <w:t>LA ADMINISTRACIÓN</w:t>
        </w:r>
      </w:smartTag>
    </w:p>
    <w:p w14:paraId="25908AB5" w14:textId="77777777" w:rsidR="00E85716" w:rsidRPr="00CF4AB6" w:rsidRDefault="00E85716" w:rsidP="00E85716">
      <w:pPr>
        <w:jc w:val="both"/>
        <w:rPr>
          <w:rFonts w:ascii="Arial" w:hAnsi="Arial" w:cs="Arial"/>
          <w:lang w:val="es-ES_tradnl"/>
        </w:rPr>
      </w:pPr>
    </w:p>
    <w:p w14:paraId="35260B56"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De conformidad con el Artículo 210 del TRLCSP y, dentro de los límites y con sujeción a los requisitos señalados en el referido texto, el órgano de contratación ostenta la prerrogativa de interpretar los contratos administrativos, resolver las dudas que ofrezcan su cumplimiento, modificarlos por razones de interés público, acordar su resolución y determinar los efectos de ésta.</w:t>
      </w:r>
    </w:p>
    <w:p w14:paraId="0F8DA3F5" w14:textId="77777777" w:rsidR="00E85716" w:rsidRPr="00CF4AB6" w:rsidRDefault="00E85716" w:rsidP="00E85716">
      <w:pPr>
        <w:ind w:firstLine="567"/>
        <w:jc w:val="both"/>
        <w:rPr>
          <w:rFonts w:ascii="Arial" w:hAnsi="Arial" w:cs="Arial"/>
          <w:lang w:val="es-ES_tradnl"/>
        </w:rPr>
      </w:pPr>
    </w:p>
    <w:p w14:paraId="47D7ACF2" w14:textId="77777777" w:rsidR="00E85716" w:rsidRPr="00CF4AB6" w:rsidRDefault="00E85716" w:rsidP="00E85716">
      <w:pPr>
        <w:ind w:firstLine="567"/>
        <w:jc w:val="both"/>
        <w:rPr>
          <w:rFonts w:ascii="Arial" w:hAnsi="Arial" w:cs="Arial"/>
          <w:lang w:val="es-ES_tradnl"/>
        </w:rPr>
      </w:pPr>
      <w:r w:rsidRPr="00CF4AB6">
        <w:rPr>
          <w:rFonts w:ascii="Arial" w:hAnsi="Arial" w:cs="Arial"/>
          <w:lang w:val="es-ES_tradnl"/>
        </w:rPr>
        <w:t>Los acuerdos que dicte el órgano de contratación, previo informe jurídico de los órganos competentes en el ejercicio de sus prerrogativas de interpretación, modificación y resolución, serán inmediatamente ejecutivos.</w:t>
      </w:r>
    </w:p>
    <w:p w14:paraId="38128992" w14:textId="77777777" w:rsidR="00E85716" w:rsidRPr="00A95C9D" w:rsidRDefault="00E85716" w:rsidP="00E85716">
      <w:pPr>
        <w:ind w:firstLine="708"/>
        <w:jc w:val="both"/>
        <w:rPr>
          <w:rFonts w:ascii="Arial" w:eastAsia="MS Minngs" w:hAnsi="Arial" w:cs="Arial"/>
          <w:lang w:val="es-ES_tradnl"/>
        </w:rPr>
      </w:pPr>
    </w:p>
    <w:p w14:paraId="3A346EB8" w14:textId="77777777" w:rsidR="00E85716" w:rsidRPr="00A95C9D" w:rsidRDefault="00E85716" w:rsidP="00E85716">
      <w:pPr>
        <w:pStyle w:val="Cuerpodeltexto21"/>
        <w:numPr>
          <w:ilvl w:val="0"/>
          <w:numId w:val="8"/>
        </w:numPr>
        <w:shd w:val="clear" w:color="auto" w:fill="auto"/>
        <w:spacing w:before="0" w:after="233" w:line="240" w:lineRule="auto"/>
        <w:ind w:left="284" w:hanging="284"/>
        <w:jc w:val="both"/>
        <w:rPr>
          <w:sz w:val="22"/>
          <w:szCs w:val="22"/>
        </w:rPr>
      </w:pPr>
      <w:r w:rsidRPr="00A95C9D">
        <w:rPr>
          <w:sz w:val="22"/>
          <w:szCs w:val="22"/>
        </w:rPr>
        <w:t xml:space="preserve">PRINCIPIO DE CONSERVACION DEL EQUILIBRIO DE </w:t>
      </w:r>
      <w:smartTag w:uri="urn:schemas-microsoft-com:office:smarttags" w:element="PersonName">
        <w:smartTagPr>
          <w:attr w:name="ProductID" w:val="LA CONCESION.-"/>
        </w:smartTagPr>
        <w:r w:rsidRPr="00A95C9D">
          <w:rPr>
            <w:sz w:val="22"/>
            <w:szCs w:val="22"/>
          </w:rPr>
          <w:t>LA CONCESION.-</w:t>
        </w:r>
      </w:smartTag>
      <w:r w:rsidRPr="00A95C9D">
        <w:rPr>
          <w:sz w:val="22"/>
          <w:szCs w:val="22"/>
        </w:rPr>
        <w:t xml:space="preserve"> </w:t>
      </w:r>
    </w:p>
    <w:p w14:paraId="08886A08" w14:textId="77777777" w:rsidR="00E85716" w:rsidRPr="00A95C9D" w:rsidRDefault="00E85716" w:rsidP="00E85716">
      <w:pPr>
        <w:ind w:firstLine="567"/>
        <w:jc w:val="both"/>
        <w:rPr>
          <w:rFonts w:ascii="Arial" w:eastAsia="MS Minngs" w:hAnsi="Arial" w:cs="Arial"/>
          <w:lang w:val="es-ES_tradnl"/>
        </w:rPr>
      </w:pPr>
      <w:r w:rsidRPr="00A95C9D">
        <w:rPr>
          <w:rFonts w:ascii="Arial" w:eastAsia="MS Minngs" w:hAnsi="Arial" w:cs="Arial"/>
          <w:lang w:val="es-ES_tradnl"/>
        </w:rPr>
        <w:t xml:space="preserve">En el contrato concesional prevalecerá el equilibrio económico en el momento de la modificación del contrato. No  obstante, el mantenimiento del equilibrio económico del contrato sólo se activará en los supuestos de modificaciones del contrato que de manera sobrevenida acuerde el órgano de contratación así como en los supuestos de riesgo imprevisible conforme a lo prevenido en el art. 127 del Reglamento de Servicios de las Corporaciones Locales conforme a la interpretación de este presupuesto realizada por el Tribunal Supremo, y en los casos de fuerza mayor que determinen de forma directa la ruptura sustancia de la economía del contrato. A estos efectos, se entenderá por causas de fuerza mayor las enumeradas en el artículo 231 del TRLCSP. </w:t>
      </w:r>
    </w:p>
    <w:p w14:paraId="74585892" w14:textId="77777777" w:rsidR="00E85716" w:rsidRPr="00A95C9D" w:rsidRDefault="00E85716" w:rsidP="00E85716">
      <w:pPr>
        <w:ind w:firstLine="708"/>
        <w:jc w:val="both"/>
        <w:rPr>
          <w:rFonts w:ascii="Arial" w:eastAsia="MS Minngs" w:hAnsi="Arial" w:cs="Arial"/>
          <w:lang w:val="es-ES_tradnl"/>
        </w:rPr>
      </w:pPr>
    </w:p>
    <w:p w14:paraId="7C4AC48F" w14:textId="77777777" w:rsidR="00E85716" w:rsidRDefault="00E85716" w:rsidP="00E85716">
      <w:pPr>
        <w:ind w:firstLine="708"/>
        <w:jc w:val="both"/>
        <w:rPr>
          <w:rFonts w:ascii="Arial" w:eastAsia="MS Minngs" w:hAnsi="Arial" w:cs="Arial"/>
          <w:lang w:val="es-ES_tradnl"/>
        </w:rPr>
      </w:pPr>
    </w:p>
    <w:p w14:paraId="5B6394F6" w14:textId="77777777" w:rsidR="00E85716" w:rsidRDefault="00E85716" w:rsidP="00E85716">
      <w:pPr>
        <w:ind w:firstLine="708"/>
        <w:jc w:val="both"/>
        <w:rPr>
          <w:rFonts w:ascii="Arial" w:eastAsia="MS Minngs" w:hAnsi="Arial" w:cs="Arial"/>
          <w:lang w:val="es-ES_tradnl"/>
        </w:rPr>
      </w:pPr>
    </w:p>
    <w:p w14:paraId="16569AAE" w14:textId="77777777" w:rsidR="00E85716" w:rsidRDefault="00E85716" w:rsidP="00E85716">
      <w:pPr>
        <w:ind w:firstLine="708"/>
        <w:jc w:val="both"/>
        <w:rPr>
          <w:rFonts w:ascii="Arial" w:eastAsia="MS Minngs" w:hAnsi="Arial" w:cs="Arial"/>
          <w:lang w:val="es-ES_tradnl"/>
        </w:rPr>
      </w:pPr>
    </w:p>
    <w:p w14:paraId="1378BB9D" w14:textId="77777777" w:rsidR="00E85716" w:rsidRDefault="00E85716" w:rsidP="00E85716">
      <w:pPr>
        <w:ind w:firstLine="708"/>
        <w:jc w:val="both"/>
        <w:rPr>
          <w:rFonts w:ascii="Arial" w:eastAsia="MS Minngs" w:hAnsi="Arial" w:cs="Arial"/>
          <w:lang w:val="es-ES_tradnl"/>
        </w:rPr>
      </w:pPr>
    </w:p>
    <w:p w14:paraId="19C22491" w14:textId="77777777" w:rsidR="00E85716" w:rsidRDefault="00E85716" w:rsidP="00E85716">
      <w:pPr>
        <w:ind w:firstLine="708"/>
        <w:jc w:val="both"/>
        <w:rPr>
          <w:rFonts w:ascii="Arial" w:eastAsia="MS Minngs" w:hAnsi="Arial" w:cs="Arial"/>
          <w:lang w:val="es-ES_tradnl"/>
        </w:rPr>
      </w:pPr>
    </w:p>
    <w:p w14:paraId="4801A0CC" w14:textId="77777777" w:rsidR="00E85716" w:rsidRDefault="00E85716" w:rsidP="00E85716">
      <w:pPr>
        <w:ind w:firstLine="708"/>
        <w:jc w:val="both"/>
        <w:rPr>
          <w:rFonts w:ascii="Arial" w:eastAsia="MS Minngs" w:hAnsi="Arial" w:cs="Arial"/>
          <w:lang w:val="es-ES_tradnl"/>
        </w:rPr>
      </w:pPr>
    </w:p>
    <w:p w14:paraId="01828EF3" w14:textId="77777777" w:rsidR="00E85716" w:rsidRDefault="00E85716" w:rsidP="00E85716">
      <w:pPr>
        <w:ind w:firstLine="708"/>
        <w:jc w:val="both"/>
        <w:rPr>
          <w:rFonts w:ascii="Arial" w:eastAsia="MS Minngs" w:hAnsi="Arial" w:cs="Arial"/>
          <w:lang w:val="es-ES_tradnl"/>
        </w:rPr>
      </w:pPr>
    </w:p>
    <w:p w14:paraId="08B2B5C8" w14:textId="77777777" w:rsidR="00E85716" w:rsidRDefault="00E85716" w:rsidP="00E85716">
      <w:pPr>
        <w:ind w:firstLine="708"/>
        <w:jc w:val="both"/>
        <w:rPr>
          <w:rFonts w:ascii="Arial" w:eastAsia="MS Minngs" w:hAnsi="Arial" w:cs="Arial"/>
          <w:lang w:val="es-ES_tradnl"/>
        </w:rPr>
      </w:pPr>
    </w:p>
    <w:p w14:paraId="4AF4614B" w14:textId="77777777" w:rsidR="00E85716" w:rsidRDefault="00E85716" w:rsidP="00E85716">
      <w:pPr>
        <w:ind w:firstLine="708"/>
        <w:jc w:val="both"/>
        <w:rPr>
          <w:rFonts w:ascii="Arial" w:eastAsia="MS Minngs" w:hAnsi="Arial" w:cs="Arial"/>
          <w:lang w:val="es-ES_tradnl"/>
        </w:rPr>
      </w:pPr>
    </w:p>
    <w:p w14:paraId="1C4562F6" w14:textId="77777777" w:rsidR="00E85716" w:rsidRDefault="00E85716" w:rsidP="00E85716">
      <w:pPr>
        <w:ind w:firstLine="708"/>
        <w:jc w:val="both"/>
        <w:rPr>
          <w:rFonts w:ascii="Arial" w:eastAsia="MS Minngs" w:hAnsi="Arial" w:cs="Arial"/>
          <w:lang w:val="es-ES_tradnl"/>
        </w:rPr>
      </w:pPr>
    </w:p>
    <w:p w14:paraId="2CF237F5" w14:textId="77777777" w:rsidR="00E85716" w:rsidRDefault="00E85716" w:rsidP="00E85716">
      <w:pPr>
        <w:ind w:firstLine="708"/>
        <w:jc w:val="both"/>
        <w:rPr>
          <w:rFonts w:ascii="Arial" w:eastAsia="MS Minngs" w:hAnsi="Arial" w:cs="Arial"/>
          <w:lang w:val="es-ES_tradnl"/>
        </w:rPr>
      </w:pPr>
    </w:p>
    <w:p w14:paraId="63597B82" w14:textId="77777777" w:rsidR="00E85716" w:rsidRPr="00A95C9D" w:rsidRDefault="00E85716" w:rsidP="00E85716">
      <w:pPr>
        <w:ind w:firstLine="708"/>
        <w:jc w:val="both"/>
        <w:rPr>
          <w:rFonts w:ascii="Arial" w:eastAsia="MS Minngs" w:hAnsi="Arial" w:cs="Arial"/>
          <w:lang w:val="es-ES_tradnl"/>
        </w:rPr>
      </w:pPr>
    </w:p>
    <w:p w14:paraId="7AE40B55" w14:textId="77777777" w:rsidR="00E85716" w:rsidRDefault="00E85716" w:rsidP="00E85716">
      <w:pPr>
        <w:ind w:firstLine="708"/>
        <w:jc w:val="both"/>
        <w:rPr>
          <w:rFonts w:eastAsia="MS Minngs" w:cs="Calibri"/>
          <w:lang w:val="es-ES_tradnl"/>
        </w:rPr>
      </w:pPr>
    </w:p>
    <w:p w14:paraId="1993A54E" w14:textId="77777777" w:rsidR="00E85716" w:rsidRDefault="00E85716" w:rsidP="00E85716">
      <w:pPr>
        <w:ind w:firstLine="708"/>
        <w:jc w:val="both"/>
        <w:rPr>
          <w:rFonts w:eastAsia="MS Minngs" w:cs="Calibri"/>
          <w:lang w:val="es-ES_tradnl"/>
        </w:rPr>
      </w:pPr>
    </w:p>
    <w:p w14:paraId="50396AB1" w14:textId="77777777" w:rsidR="00E85716" w:rsidRDefault="00E85716" w:rsidP="00E85716">
      <w:pPr>
        <w:jc w:val="both"/>
        <w:rPr>
          <w:rFonts w:eastAsia="MS Minngs" w:cs="Calibri"/>
          <w:lang w:val="es-ES_tradnl"/>
        </w:rPr>
      </w:pPr>
    </w:p>
    <w:p w14:paraId="45BEDB79" w14:textId="77777777" w:rsidR="00E85716" w:rsidRDefault="00E85716" w:rsidP="00E85716">
      <w:pPr>
        <w:ind w:firstLine="708"/>
        <w:jc w:val="both"/>
        <w:rPr>
          <w:rFonts w:eastAsia="MS Minngs" w:cs="Calibri"/>
          <w:lang w:val="es-ES_tradnl"/>
        </w:rPr>
      </w:pPr>
    </w:p>
    <w:p w14:paraId="45F67C43" w14:textId="77777777" w:rsidR="00E85716" w:rsidRDefault="00E85716" w:rsidP="00E85716">
      <w:pPr>
        <w:ind w:firstLine="708"/>
        <w:jc w:val="both"/>
        <w:rPr>
          <w:rFonts w:eastAsia="MS Minngs" w:cs="Calibri"/>
          <w:lang w:val="es-ES_tradnl"/>
        </w:rPr>
      </w:pPr>
    </w:p>
    <w:p w14:paraId="1C09DEDF" w14:textId="77777777" w:rsidR="00E85716" w:rsidRPr="009943EB" w:rsidRDefault="00E85716" w:rsidP="00E85716">
      <w:pPr>
        <w:ind w:firstLine="708"/>
        <w:jc w:val="both"/>
        <w:rPr>
          <w:rFonts w:ascii="Arial" w:eastAsia="MS Minngs" w:hAnsi="Arial" w:cs="Arial"/>
          <w:b/>
          <w:bCs/>
          <w:sz w:val="20"/>
          <w:u w:val="single"/>
        </w:rPr>
      </w:pPr>
      <w:r w:rsidRPr="009943EB">
        <w:rPr>
          <w:noProof/>
          <w:sz w:val="20"/>
          <w:lang w:eastAsia="es-ES"/>
        </w:rPr>
        <w:drawing>
          <wp:anchor distT="0" distB="0" distL="114300" distR="114300" simplePos="0" relativeHeight="251660288" behindDoc="0" locked="0" layoutInCell="1" allowOverlap="1" wp14:anchorId="076C1931" wp14:editId="590F2CDD">
            <wp:simplePos x="0" y="0"/>
            <wp:positionH relativeFrom="column">
              <wp:posOffset>-344805</wp:posOffset>
            </wp:positionH>
            <wp:positionV relativeFrom="paragraph">
              <wp:posOffset>-804545</wp:posOffset>
            </wp:positionV>
            <wp:extent cx="1411605" cy="80454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1605" cy="8045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8" w:name="_Toc300679994"/>
      <w:bookmarkStart w:id="19" w:name="_Toc356817145"/>
      <w:r w:rsidRPr="009943EB">
        <w:rPr>
          <w:rFonts w:ascii="Arial" w:eastAsia="MS Minngs" w:hAnsi="Arial" w:cs="Arial"/>
          <w:b/>
          <w:bCs/>
          <w:sz w:val="20"/>
          <w:u w:val="single"/>
        </w:rPr>
        <w:t>ANEXO 1. DECLARACIÓN RESPONSABLE</w:t>
      </w:r>
      <w:bookmarkEnd w:id="18"/>
      <w:bookmarkEnd w:id="19"/>
    </w:p>
    <w:p w14:paraId="41B7E442" w14:textId="77777777" w:rsidR="00E85716" w:rsidRPr="009943EB" w:rsidRDefault="00E85716" w:rsidP="00E85716">
      <w:pPr>
        <w:tabs>
          <w:tab w:val="left" w:pos="-1440"/>
          <w:tab w:val="left" w:pos="-720"/>
        </w:tabs>
        <w:suppressAutoHyphens/>
        <w:ind w:firstLine="720"/>
        <w:jc w:val="both"/>
        <w:rPr>
          <w:rFonts w:ascii="Arial" w:hAnsi="Arial" w:cs="Arial"/>
          <w:sz w:val="20"/>
        </w:rPr>
      </w:pPr>
    </w:p>
    <w:p w14:paraId="46BC8A3F" w14:textId="77777777" w:rsidR="00E85716" w:rsidRPr="009943EB" w:rsidRDefault="00E85716" w:rsidP="00E85716">
      <w:pPr>
        <w:pBdr>
          <w:top w:val="double" w:sz="4" w:space="1" w:color="auto"/>
          <w:left w:val="double" w:sz="4" w:space="0" w:color="auto"/>
          <w:bottom w:val="double" w:sz="4" w:space="1" w:color="auto"/>
          <w:right w:val="double" w:sz="4" w:space="31" w:color="auto"/>
        </w:pBdr>
        <w:shd w:val="clear" w:color="auto" w:fill="000080"/>
        <w:tabs>
          <w:tab w:val="left" w:pos="8869"/>
        </w:tabs>
        <w:ind w:right="567" w:firstLine="720"/>
        <w:jc w:val="center"/>
        <w:outlineLvl w:val="0"/>
        <w:rPr>
          <w:rFonts w:ascii="Arial" w:hAnsi="Arial" w:cs="Arial"/>
          <w:b/>
          <w:noProof/>
          <w:color w:val="FFFFFF"/>
          <w:sz w:val="20"/>
          <w:lang w:eastAsia="zh-CN"/>
        </w:rPr>
      </w:pPr>
      <w:r w:rsidRPr="009943EB">
        <w:rPr>
          <w:rFonts w:ascii="Arial" w:hAnsi="Arial" w:cs="Arial"/>
          <w:b/>
          <w:noProof/>
          <w:color w:val="FFFFFF"/>
          <w:sz w:val="20"/>
          <w:lang w:eastAsia="zh-CN"/>
        </w:rPr>
        <w:t>ANEXO I</w:t>
      </w:r>
    </w:p>
    <w:p w14:paraId="4A107DA9" w14:textId="77777777" w:rsidR="00E85716" w:rsidRPr="009943EB" w:rsidRDefault="00E85716" w:rsidP="00E85716">
      <w:pPr>
        <w:pBdr>
          <w:top w:val="double" w:sz="4" w:space="1" w:color="auto"/>
          <w:left w:val="double" w:sz="4" w:space="0" w:color="auto"/>
          <w:bottom w:val="double" w:sz="4" w:space="1" w:color="auto"/>
          <w:right w:val="double" w:sz="4" w:space="31" w:color="auto"/>
        </w:pBdr>
        <w:shd w:val="clear" w:color="auto" w:fill="000080"/>
        <w:ind w:right="567" w:firstLine="720"/>
        <w:jc w:val="center"/>
        <w:rPr>
          <w:rFonts w:ascii="Arial" w:hAnsi="Arial" w:cs="Arial"/>
          <w:b/>
          <w:noProof/>
          <w:color w:val="FFFFFF"/>
          <w:sz w:val="20"/>
          <w:lang w:eastAsia="zh-CN"/>
        </w:rPr>
      </w:pPr>
      <w:r w:rsidRPr="009943EB">
        <w:rPr>
          <w:rFonts w:ascii="Arial" w:hAnsi="Arial" w:cs="Arial"/>
          <w:b/>
          <w:noProof/>
          <w:color w:val="FFFFFF"/>
          <w:sz w:val="20"/>
          <w:lang w:eastAsia="zh-CN"/>
        </w:rPr>
        <w:t>DECLARACIÓN RESPONSABLE SOBRE CUMPLIMIENTO DE LAS CONDICIONES             ESTABLECIDAS LEGALMENTE PARA CONTRATAR CON LA ADMINISTRACIÓN</w:t>
      </w:r>
    </w:p>
    <w:p w14:paraId="75B19003" w14:textId="77777777" w:rsidR="00E85716" w:rsidRDefault="00E85716" w:rsidP="00E85716">
      <w:pPr>
        <w:ind w:firstLine="720"/>
        <w:jc w:val="both"/>
        <w:rPr>
          <w:rFonts w:ascii="Arial" w:hAnsi="Arial" w:cs="Arial"/>
        </w:rPr>
      </w:pPr>
    </w:p>
    <w:p w14:paraId="37EEB834" w14:textId="77777777" w:rsidR="00E85716" w:rsidRPr="009943EB" w:rsidRDefault="00E85716" w:rsidP="00E85716">
      <w:pPr>
        <w:ind w:firstLine="720"/>
        <w:jc w:val="both"/>
        <w:rPr>
          <w:rFonts w:ascii="Arial" w:hAnsi="Arial" w:cs="Arial"/>
          <w:sz w:val="20"/>
        </w:rPr>
      </w:pPr>
      <w:r w:rsidRPr="009943EB">
        <w:rPr>
          <w:rFonts w:ascii="Arial" w:hAnsi="Arial" w:cs="Arial"/>
          <w:sz w:val="20"/>
        </w:rPr>
        <w:t>D./Dª _________________________, con domicilio a efectos de notificaciones en _____________, c/ ____________________, n.º ___, con DNI n.º _________, en representación de la Entidad ___________________, con CIF n.º ___________, enterado del expediente para la contratación del "</w:t>
      </w:r>
      <w:r w:rsidRPr="009943EB">
        <w:rPr>
          <w:rFonts w:ascii="Arial" w:hAnsi="Arial" w:cs="Arial"/>
          <w:b/>
          <w:color w:val="0000FF"/>
          <w:spacing w:val="-3"/>
          <w:sz w:val="20"/>
          <w:lang w:val="es-ES_tradnl"/>
        </w:rPr>
        <w:t xml:space="preserve"> CONTRATO DE GESTION DE SERVICIO PUBLICO, MEDIANTE CONCESION, DEL SERVICIO DE GESTION INTEGRAL DE LAS INSTALACIONES DE ALUMBRADO PUBLICO EXTERIOR  DEL MUNICIPIO DE LOS REALEJOS  </w:t>
      </w:r>
      <w:r w:rsidRPr="009943EB">
        <w:rPr>
          <w:rFonts w:ascii="Arial" w:hAnsi="Arial" w:cs="Arial"/>
          <w:spacing w:val="-3"/>
          <w:sz w:val="20"/>
          <w:lang w:val="es-ES_tradnl"/>
        </w:rPr>
        <w:t>por procedimiento abierto</w:t>
      </w:r>
      <w:r w:rsidRPr="009943EB">
        <w:rPr>
          <w:rFonts w:ascii="Arial" w:hAnsi="Arial" w:cs="Arial"/>
          <w:sz w:val="20"/>
        </w:rPr>
        <w:t>, y estando interesado en participar en la referida licitación:</w:t>
      </w:r>
    </w:p>
    <w:p w14:paraId="5C1D7922" w14:textId="77777777" w:rsidR="00E85716" w:rsidRPr="009943EB" w:rsidRDefault="00E85716" w:rsidP="00E85716">
      <w:pPr>
        <w:ind w:firstLine="720"/>
        <w:jc w:val="both"/>
        <w:rPr>
          <w:rFonts w:ascii="Arial" w:hAnsi="Arial" w:cs="Arial"/>
          <w:sz w:val="20"/>
        </w:rPr>
      </w:pPr>
    </w:p>
    <w:p w14:paraId="71BCE9CF" w14:textId="77777777" w:rsidR="00E85716" w:rsidRPr="009943EB" w:rsidRDefault="00E85716" w:rsidP="00E85716">
      <w:pPr>
        <w:ind w:firstLine="720"/>
        <w:jc w:val="both"/>
        <w:outlineLvl w:val="0"/>
        <w:rPr>
          <w:rFonts w:ascii="Arial" w:hAnsi="Arial" w:cs="Arial"/>
          <w:b/>
          <w:sz w:val="20"/>
        </w:rPr>
      </w:pPr>
      <w:r w:rsidRPr="009943EB">
        <w:rPr>
          <w:rFonts w:ascii="Arial" w:hAnsi="Arial" w:cs="Arial"/>
          <w:b/>
          <w:sz w:val="20"/>
        </w:rPr>
        <w:t xml:space="preserve">DECLARO RESPONSABLEMENTE: </w:t>
      </w:r>
    </w:p>
    <w:p w14:paraId="7762AFF1" w14:textId="77777777" w:rsidR="00E85716" w:rsidRPr="009943EB" w:rsidRDefault="00E85716" w:rsidP="00E85716">
      <w:pPr>
        <w:ind w:firstLine="720"/>
        <w:jc w:val="both"/>
        <w:rPr>
          <w:rFonts w:ascii="Arial" w:hAnsi="Arial" w:cs="Arial"/>
          <w:b/>
          <w:sz w:val="20"/>
        </w:rPr>
      </w:pPr>
    </w:p>
    <w:p w14:paraId="2004B999" w14:textId="77777777" w:rsidR="00E85716" w:rsidRPr="009943EB" w:rsidRDefault="00E85716" w:rsidP="00E85716">
      <w:pPr>
        <w:numPr>
          <w:ilvl w:val="0"/>
          <w:numId w:val="26"/>
        </w:numPr>
        <w:spacing w:after="0" w:line="240" w:lineRule="auto"/>
        <w:ind w:left="0" w:firstLine="720"/>
        <w:jc w:val="both"/>
        <w:rPr>
          <w:rFonts w:ascii="Arial" w:hAnsi="Arial" w:cs="Arial"/>
          <w:b/>
          <w:bCs/>
          <w:sz w:val="20"/>
          <w:u w:val="single"/>
          <w:lang w:val="es-ES_tradnl"/>
        </w:rPr>
      </w:pPr>
      <w:r w:rsidRPr="009943EB">
        <w:rPr>
          <w:rFonts w:ascii="Arial" w:hAnsi="Arial" w:cs="Arial"/>
          <w:bCs/>
          <w:sz w:val="20"/>
          <w:lang w:val="es-ES_tradnl"/>
        </w:rPr>
        <w:t>Que la referida empresa cumple con las condiciones establecidas legalmente para contratar con la Administración, y que reúne los requisitos establecidos en la cláusula pliego, relativa a la documentación administrativa (sobre número UNO).</w:t>
      </w:r>
    </w:p>
    <w:p w14:paraId="7050DE99" w14:textId="77777777" w:rsidR="00E85716" w:rsidRPr="009943EB" w:rsidRDefault="00E85716" w:rsidP="00E85716">
      <w:pPr>
        <w:ind w:firstLine="720"/>
        <w:jc w:val="both"/>
        <w:rPr>
          <w:rFonts w:ascii="Arial" w:hAnsi="Arial" w:cs="Arial"/>
          <w:b/>
          <w:bCs/>
          <w:sz w:val="20"/>
          <w:u w:val="single"/>
          <w:lang w:val="es-ES_tradnl"/>
        </w:rPr>
      </w:pPr>
    </w:p>
    <w:p w14:paraId="69788060" w14:textId="77777777" w:rsidR="00E85716" w:rsidRPr="009943EB" w:rsidRDefault="00E85716" w:rsidP="00E85716">
      <w:pPr>
        <w:numPr>
          <w:ilvl w:val="0"/>
          <w:numId w:val="26"/>
        </w:numPr>
        <w:spacing w:after="0" w:line="240" w:lineRule="auto"/>
        <w:ind w:left="0" w:firstLine="720"/>
        <w:jc w:val="both"/>
        <w:rPr>
          <w:rFonts w:ascii="Arial" w:hAnsi="Arial" w:cs="Arial"/>
          <w:bCs/>
          <w:sz w:val="20"/>
          <w:lang w:val="es-ES_tradnl"/>
        </w:rPr>
      </w:pPr>
      <w:r w:rsidRPr="009943EB">
        <w:rPr>
          <w:rFonts w:ascii="Arial" w:hAnsi="Arial" w:cs="Arial"/>
          <w:bCs/>
          <w:sz w:val="20"/>
        </w:rPr>
        <w:t>Que ni el firmante de la declaración ni la entidad a la que represento ni ninguno de sus administradores o representantes se hallan incursos en supuesto alguno de prohibición de contratar a los que se refiere el artículo 60 del Texto Refundido de la Ley de Contratos del Sector Público.</w:t>
      </w:r>
    </w:p>
    <w:p w14:paraId="4EE1D930" w14:textId="77777777" w:rsidR="00E85716" w:rsidRPr="009943EB" w:rsidRDefault="00E85716" w:rsidP="00E85716">
      <w:pPr>
        <w:ind w:firstLine="720"/>
        <w:jc w:val="both"/>
        <w:rPr>
          <w:rFonts w:ascii="Arial" w:hAnsi="Arial" w:cs="Arial"/>
          <w:bCs/>
          <w:sz w:val="20"/>
          <w:lang w:val="es-ES_tradnl"/>
        </w:rPr>
      </w:pPr>
    </w:p>
    <w:p w14:paraId="4955D902" w14:textId="77777777" w:rsidR="00E85716" w:rsidRPr="009943EB" w:rsidRDefault="00E85716" w:rsidP="00E85716">
      <w:pPr>
        <w:numPr>
          <w:ilvl w:val="0"/>
          <w:numId w:val="26"/>
        </w:numPr>
        <w:spacing w:after="0" w:line="240" w:lineRule="auto"/>
        <w:ind w:left="0" w:firstLine="720"/>
        <w:jc w:val="both"/>
        <w:rPr>
          <w:rFonts w:ascii="Arial" w:hAnsi="Arial" w:cs="Arial"/>
          <w:bCs/>
          <w:sz w:val="20"/>
          <w:lang w:val="es-ES_tradnl"/>
        </w:rPr>
      </w:pPr>
      <w:r w:rsidRPr="009943EB">
        <w:rPr>
          <w:rFonts w:ascii="Arial" w:hAnsi="Arial" w:cs="Arial"/>
          <w:bCs/>
          <w:sz w:val="20"/>
        </w:rPr>
        <w:lastRenderedPageBreak/>
        <w:t xml:space="preserve">Que está </w:t>
      </w:r>
      <w:r w:rsidRPr="009943EB">
        <w:rPr>
          <w:rFonts w:ascii="Arial" w:hAnsi="Arial" w:cs="Arial"/>
          <w:sz w:val="20"/>
        </w:rPr>
        <w:t>al corriente en el cumplimiento de obligaciones tributarias frente al estado, CCAA, Ayuntamiento y con la Seguridad Social</w:t>
      </w:r>
      <w:r w:rsidRPr="009943EB">
        <w:rPr>
          <w:sz w:val="20"/>
        </w:rPr>
        <w:t xml:space="preserve">, </w:t>
      </w:r>
      <w:r w:rsidRPr="009943EB">
        <w:rPr>
          <w:rFonts w:ascii="Arial" w:hAnsi="Arial" w:cs="Arial"/>
          <w:spacing w:val="-2"/>
          <w:sz w:val="20"/>
        </w:rPr>
        <w:t>sin perjuicio de que la justificación acreditativa de tal requisito deba presentarse, antes de la adjudicación.</w:t>
      </w:r>
    </w:p>
    <w:p w14:paraId="7D730202" w14:textId="77777777" w:rsidR="00E85716" w:rsidRPr="009943EB" w:rsidRDefault="00E85716" w:rsidP="00E85716">
      <w:pPr>
        <w:ind w:firstLine="720"/>
        <w:jc w:val="both"/>
        <w:rPr>
          <w:rFonts w:ascii="Arial" w:hAnsi="Arial" w:cs="Arial"/>
          <w:bCs/>
          <w:sz w:val="20"/>
          <w:lang w:val="es-ES_tradnl"/>
        </w:rPr>
      </w:pPr>
    </w:p>
    <w:p w14:paraId="4020F03A" w14:textId="77777777" w:rsidR="00E85716" w:rsidRPr="009943EB" w:rsidRDefault="00E85716" w:rsidP="00E85716">
      <w:pPr>
        <w:numPr>
          <w:ilvl w:val="0"/>
          <w:numId w:val="26"/>
        </w:numPr>
        <w:spacing w:after="0" w:line="240" w:lineRule="auto"/>
        <w:ind w:left="0" w:firstLine="720"/>
        <w:jc w:val="both"/>
        <w:rPr>
          <w:rFonts w:ascii="Arial" w:hAnsi="Arial" w:cs="Arial"/>
          <w:b/>
          <w:bCs/>
          <w:sz w:val="20"/>
          <w:u w:val="single"/>
          <w:lang w:val="es-ES_tradnl"/>
        </w:rPr>
      </w:pPr>
      <w:r w:rsidRPr="009943EB">
        <w:rPr>
          <w:rFonts w:ascii="Arial" w:hAnsi="Arial" w:cs="Arial"/>
          <w:bCs/>
          <w:sz w:val="20"/>
          <w:lang w:val="es-ES_tradnl"/>
        </w:rPr>
        <w:t xml:space="preserve">Que me comprometo a presentar ante el órgano de contratación del Ayuntamiento de Los Realejos, en caso de ser requerido para ello, en cualquier momento del procedimiento, anterior a la adopción de la propuesta de adjudicación, la documentación acreditativa del cumplimiento de las condiciones establecidas para ser adjudicatario del contrato. </w:t>
      </w:r>
    </w:p>
    <w:p w14:paraId="4AACB151" w14:textId="77777777" w:rsidR="00E85716" w:rsidRPr="009943EB" w:rsidRDefault="00E85716" w:rsidP="00E85716">
      <w:pPr>
        <w:ind w:firstLine="720"/>
        <w:jc w:val="both"/>
        <w:rPr>
          <w:rFonts w:ascii="Arial" w:hAnsi="Arial" w:cs="Arial"/>
          <w:b/>
          <w:bCs/>
          <w:sz w:val="20"/>
          <w:u w:val="single"/>
          <w:lang w:val="es-ES_tradnl"/>
        </w:rPr>
      </w:pPr>
    </w:p>
    <w:p w14:paraId="5E1B5EDE" w14:textId="77777777" w:rsidR="00E85716" w:rsidRPr="009943EB" w:rsidRDefault="00E85716" w:rsidP="00E85716">
      <w:pPr>
        <w:numPr>
          <w:ilvl w:val="0"/>
          <w:numId w:val="26"/>
        </w:numPr>
        <w:spacing w:after="0" w:line="240" w:lineRule="auto"/>
        <w:ind w:left="0" w:firstLine="720"/>
        <w:jc w:val="both"/>
        <w:rPr>
          <w:rFonts w:ascii="Arial" w:hAnsi="Arial" w:cs="Arial"/>
          <w:bCs/>
          <w:sz w:val="20"/>
          <w:lang w:val="es-ES_tradnl"/>
        </w:rPr>
      </w:pPr>
      <w:r w:rsidRPr="009943EB">
        <w:rPr>
          <w:rFonts w:ascii="Arial" w:hAnsi="Arial" w:cs="Arial"/>
          <w:bCs/>
          <w:sz w:val="20"/>
          <w:lang w:val="es-ES_tradnl"/>
        </w:rPr>
        <w:t xml:space="preserve">En caso de resultar ser la oferta económicamente más ventajosa, de conformidad con los pliegos, me comprometo a presentar la documentación acreditativa de que la empresa disponía de los requisitos exigidos en la cláusula 9 del pliego, antes de la finalización del plazo de presentación de proposiciones. </w:t>
      </w:r>
    </w:p>
    <w:p w14:paraId="5B1360CF" w14:textId="77777777" w:rsidR="00E85716" w:rsidRPr="009943EB" w:rsidRDefault="00E85716" w:rsidP="00E85716">
      <w:pPr>
        <w:pStyle w:val="Prrafodelista"/>
        <w:rPr>
          <w:rFonts w:ascii="Arial" w:hAnsi="Arial" w:cs="Arial"/>
          <w:bCs/>
          <w:sz w:val="20"/>
          <w:lang w:val="es-ES_tradnl"/>
        </w:rPr>
      </w:pPr>
    </w:p>
    <w:p w14:paraId="1175D033" w14:textId="77777777" w:rsidR="00E85716" w:rsidRPr="009943EB" w:rsidRDefault="00E85716" w:rsidP="00E85716">
      <w:pPr>
        <w:numPr>
          <w:ilvl w:val="0"/>
          <w:numId w:val="26"/>
        </w:numPr>
        <w:spacing w:after="0" w:line="240" w:lineRule="auto"/>
        <w:ind w:left="0" w:firstLine="720"/>
        <w:jc w:val="both"/>
        <w:rPr>
          <w:rFonts w:ascii="Arial" w:hAnsi="Arial" w:cs="Arial"/>
          <w:sz w:val="20"/>
        </w:rPr>
      </w:pPr>
      <w:r w:rsidRPr="009943EB">
        <w:rPr>
          <w:rFonts w:ascii="Arial" w:hAnsi="Arial" w:cs="Arial"/>
          <w:sz w:val="20"/>
        </w:rPr>
        <w:t>Que ha tenido en cuenta en la elaboración de su oferta las obligaciones vigentes en materia de protección del trabajo, condiciones de trabajo y prevención de riesgos laborales y protección del medio ambiente.</w:t>
      </w:r>
    </w:p>
    <w:p w14:paraId="6FC0F6B0" w14:textId="77777777" w:rsidR="00E85716" w:rsidRPr="009943EB" w:rsidRDefault="00E85716" w:rsidP="00E85716">
      <w:pPr>
        <w:jc w:val="both"/>
        <w:rPr>
          <w:rFonts w:ascii="Arial" w:hAnsi="Arial" w:cs="Arial"/>
          <w:color w:val="4F81BD"/>
          <w:sz w:val="20"/>
        </w:rPr>
      </w:pPr>
    </w:p>
    <w:p w14:paraId="58C4A6B0" w14:textId="77777777" w:rsidR="00E85716" w:rsidRPr="009943EB" w:rsidRDefault="00E85716" w:rsidP="00E85716">
      <w:pPr>
        <w:numPr>
          <w:ilvl w:val="0"/>
          <w:numId w:val="26"/>
        </w:numPr>
        <w:spacing w:after="0" w:line="240" w:lineRule="auto"/>
        <w:ind w:left="0" w:firstLine="720"/>
        <w:jc w:val="both"/>
        <w:rPr>
          <w:rFonts w:ascii="Arial" w:hAnsi="Arial" w:cs="Arial"/>
          <w:sz w:val="20"/>
        </w:rPr>
      </w:pPr>
      <w:r w:rsidRPr="009943EB">
        <w:rPr>
          <w:rFonts w:ascii="Arial" w:hAnsi="Arial" w:cs="Arial"/>
          <w:sz w:val="20"/>
        </w:rPr>
        <w:t>Que se compromete a adscribir a la ejecución del contrato los medios personales y materiales suficientes para llevar a cabo adecuadamente la gestión integral de las instalaciones de Alumbrado exterior del municipio de Los Realejos de acuerdo con lo contenido en los Pliegos de Cláusulas administrativas y técnicos que rigen esta licitación.</w:t>
      </w:r>
    </w:p>
    <w:p w14:paraId="0B3B8562" w14:textId="77777777" w:rsidR="00E85716" w:rsidRPr="009943EB" w:rsidRDefault="00E85716" w:rsidP="00E85716">
      <w:pPr>
        <w:ind w:left="720"/>
        <w:jc w:val="both"/>
        <w:rPr>
          <w:rFonts w:ascii="Arial" w:hAnsi="Arial" w:cs="Arial"/>
          <w:sz w:val="20"/>
        </w:rPr>
      </w:pPr>
    </w:p>
    <w:p w14:paraId="0578B31B" w14:textId="77777777" w:rsidR="00E85716" w:rsidRPr="009943EB" w:rsidRDefault="00E85716" w:rsidP="00E85716">
      <w:pPr>
        <w:numPr>
          <w:ilvl w:val="0"/>
          <w:numId w:val="26"/>
        </w:numPr>
        <w:spacing w:after="0" w:line="240" w:lineRule="auto"/>
        <w:ind w:left="0" w:firstLine="720"/>
        <w:jc w:val="both"/>
        <w:rPr>
          <w:rFonts w:ascii="Arial" w:hAnsi="Arial" w:cs="Arial"/>
          <w:sz w:val="20"/>
          <w:lang w:val="es-ES_tradnl"/>
        </w:rPr>
      </w:pPr>
      <w:r w:rsidRPr="009943EB">
        <w:rPr>
          <w:rFonts w:ascii="Arial" w:hAnsi="Arial" w:cs="Arial"/>
          <w:sz w:val="20"/>
          <w:lang w:val="es-ES_tradnl"/>
        </w:rPr>
        <w:t>Que se compromete  a la contratación de la Póliza del Seguro de Responsabilidad Civil  y de actos vandálicos y similares en caso de resultar adjudicatario, aportando justificación  acreditativa de tal requisito antes de la formalización del contrato de acuerdo con lo exigido en este Pliego.</w:t>
      </w:r>
    </w:p>
    <w:p w14:paraId="027BD69F" w14:textId="77777777" w:rsidR="00E85716" w:rsidRPr="009943EB" w:rsidRDefault="00E85716" w:rsidP="00E85716">
      <w:pPr>
        <w:pStyle w:val="Prrafodelista"/>
        <w:rPr>
          <w:rFonts w:ascii="Arial" w:hAnsi="Arial" w:cs="Arial"/>
          <w:sz w:val="20"/>
          <w:lang w:val="es-ES_tradnl"/>
        </w:rPr>
      </w:pPr>
    </w:p>
    <w:p w14:paraId="63E553FF" w14:textId="77777777" w:rsidR="00E85716" w:rsidRPr="009943EB" w:rsidRDefault="00E85716" w:rsidP="00E85716">
      <w:pPr>
        <w:numPr>
          <w:ilvl w:val="0"/>
          <w:numId w:val="26"/>
        </w:numPr>
        <w:spacing w:after="0" w:line="240" w:lineRule="auto"/>
        <w:ind w:left="0" w:firstLine="720"/>
        <w:jc w:val="both"/>
        <w:rPr>
          <w:rFonts w:ascii="Arial" w:hAnsi="Arial" w:cs="Arial"/>
          <w:sz w:val="20"/>
          <w:lang w:val="es-ES_tradnl"/>
        </w:rPr>
      </w:pPr>
      <w:r w:rsidRPr="009943EB">
        <w:rPr>
          <w:rFonts w:ascii="Arial" w:hAnsi="Arial" w:cs="Arial"/>
          <w:sz w:val="20"/>
          <w:lang w:val="es-ES_tradnl"/>
        </w:rPr>
        <w:t xml:space="preserve">Que </w:t>
      </w:r>
      <w:r w:rsidRPr="009943EB">
        <w:rPr>
          <w:rFonts w:ascii="Arial" w:hAnsi="Arial" w:cs="Arial"/>
          <w:sz w:val="20"/>
        </w:rPr>
        <w:t>acepta incondicionalmente por el mero hecho de participar en la licitación, el estado actual de los bienes e instalaciones que conforman el servicio público municipal, debiendo considerar estas variables en su oferta, por lo que nada podrá reclamar al Ayuntamiento por la ejecución de tales tareas, obras y actuaciones al transferirse al concesionario el riesgo de explotación del servicio público.</w:t>
      </w:r>
    </w:p>
    <w:p w14:paraId="6FD44D5B" w14:textId="77777777" w:rsidR="00E85716" w:rsidRPr="009943EB" w:rsidRDefault="00E85716" w:rsidP="00E85716">
      <w:pPr>
        <w:ind w:firstLine="720"/>
        <w:jc w:val="both"/>
        <w:rPr>
          <w:rFonts w:ascii="Arial" w:hAnsi="Arial" w:cs="Arial"/>
          <w:sz w:val="20"/>
        </w:rPr>
      </w:pPr>
    </w:p>
    <w:p w14:paraId="3EA8863B" w14:textId="77777777" w:rsidR="00E85716" w:rsidRDefault="00E85716" w:rsidP="00E85716">
      <w:pPr>
        <w:ind w:firstLine="720"/>
        <w:jc w:val="center"/>
        <w:outlineLvl w:val="0"/>
        <w:rPr>
          <w:rFonts w:ascii="Arial" w:hAnsi="Arial" w:cs="Arial"/>
          <w:sz w:val="20"/>
        </w:rPr>
      </w:pPr>
      <w:r w:rsidRPr="009943EB">
        <w:rPr>
          <w:rFonts w:ascii="Arial" w:hAnsi="Arial" w:cs="Arial"/>
          <w:sz w:val="20"/>
        </w:rPr>
        <w:t>En Los Realejos, a.........................................</w:t>
      </w:r>
    </w:p>
    <w:p w14:paraId="62326E1B" w14:textId="77777777" w:rsidR="00E85716" w:rsidRPr="009943EB" w:rsidRDefault="00E85716" w:rsidP="00E85716">
      <w:pPr>
        <w:ind w:firstLine="720"/>
        <w:jc w:val="center"/>
        <w:outlineLvl w:val="0"/>
        <w:rPr>
          <w:rFonts w:ascii="Arial" w:hAnsi="Arial" w:cs="Arial"/>
          <w:sz w:val="20"/>
        </w:rPr>
      </w:pPr>
    </w:p>
    <w:p w14:paraId="43B6F87F" w14:textId="77777777" w:rsidR="00E85716" w:rsidRPr="009943EB" w:rsidRDefault="00E85716" w:rsidP="00E85716">
      <w:pPr>
        <w:ind w:firstLine="720"/>
        <w:jc w:val="center"/>
        <w:outlineLvl w:val="0"/>
        <w:rPr>
          <w:rFonts w:ascii="Arial" w:hAnsi="Arial" w:cs="Arial"/>
          <w:spacing w:val="-2"/>
          <w:sz w:val="20"/>
        </w:rPr>
      </w:pPr>
      <w:r w:rsidRPr="009943EB">
        <w:rPr>
          <w:rFonts w:ascii="Arial" w:hAnsi="Arial" w:cs="Arial"/>
          <w:sz w:val="20"/>
        </w:rPr>
        <w:t>EL REPRESENTANTE</w:t>
      </w:r>
    </w:p>
    <w:p w14:paraId="5D67EF2F" w14:textId="77777777" w:rsidR="00E85716" w:rsidRDefault="00E85716" w:rsidP="00E85716">
      <w:pPr>
        <w:ind w:firstLine="708"/>
        <w:jc w:val="both"/>
        <w:rPr>
          <w:rFonts w:ascii="Arial" w:eastAsia="MS Minngs" w:hAnsi="Arial" w:cs="Arial"/>
          <w:b/>
          <w:bCs/>
          <w:u w:val="single"/>
        </w:rPr>
      </w:pPr>
      <w:r>
        <w:rPr>
          <w:noProof/>
          <w:lang w:eastAsia="es-ES"/>
        </w:rPr>
        <w:drawing>
          <wp:anchor distT="0" distB="0" distL="114300" distR="114300" simplePos="0" relativeHeight="251663360" behindDoc="0" locked="0" layoutInCell="1" allowOverlap="1" wp14:anchorId="3638FFBD" wp14:editId="43B7CD40">
            <wp:simplePos x="0" y="0"/>
            <wp:positionH relativeFrom="column">
              <wp:posOffset>131445</wp:posOffset>
            </wp:positionH>
            <wp:positionV relativeFrom="paragraph">
              <wp:posOffset>-31750</wp:posOffset>
            </wp:positionV>
            <wp:extent cx="6383020" cy="8458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3020" cy="845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7D49F70C" wp14:editId="19978FA8">
            <wp:simplePos x="0" y="0"/>
            <wp:positionH relativeFrom="column">
              <wp:posOffset>-344805</wp:posOffset>
            </wp:positionH>
            <wp:positionV relativeFrom="paragraph">
              <wp:posOffset>-802640</wp:posOffset>
            </wp:positionV>
            <wp:extent cx="964565" cy="549910"/>
            <wp:effectExtent l="0" t="0" r="6985"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456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FD01D" w14:textId="77777777" w:rsidR="00E85716" w:rsidRDefault="00E85716" w:rsidP="00E85716">
      <w:pPr>
        <w:spacing w:before="240" w:after="240"/>
        <w:ind w:left="432" w:hanging="432"/>
        <w:jc w:val="center"/>
        <w:outlineLvl w:val="0"/>
        <w:rPr>
          <w:rFonts w:ascii="Arial" w:eastAsia="MS Minngs" w:hAnsi="Arial" w:cs="Arial"/>
          <w:b/>
          <w:bCs/>
          <w:u w:val="single"/>
        </w:rPr>
      </w:pPr>
    </w:p>
    <w:p w14:paraId="4BEFD3E8" w14:textId="77777777" w:rsidR="00E85716" w:rsidRDefault="00E85716" w:rsidP="00E85716">
      <w:pPr>
        <w:spacing w:before="240" w:after="240"/>
        <w:ind w:left="432" w:hanging="432"/>
        <w:jc w:val="center"/>
        <w:outlineLvl w:val="0"/>
        <w:rPr>
          <w:rFonts w:ascii="Arial" w:eastAsia="MS Minngs" w:hAnsi="Arial" w:cs="Arial"/>
          <w:b/>
          <w:bCs/>
          <w:u w:val="single"/>
        </w:rPr>
      </w:pPr>
    </w:p>
    <w:p w14:paraId="4AA1505C" w14:textId="77777777" w:rsidR="00E85716" w:rsidRDefault="00E85716" w:rsidP="00E85716">
      <w:pPr>
        <w:rPr>
          <w:rFonts w:ascii="Arial" w:eastAsia="MS Minngs" w:hAnsi="Arial" w:cs="Arial"/>
        </w:rPr>
      </w:pPr>
    </w:p>
    <w:p w14:paraId="2994B489" w14:textId="77777777" w:rsidR="00E85716" w:rsidRDefault="00E85716" w:rsidP="00E85716">
      <w:pPr>
        <w:rPr>
          <w:rFonts w:ascii="Arial" w:eastAsia="MS Minngs" w:hAnsi="Arial" w:cs="Arial"/>
        </w:rPr>
      </w:pPr>
    </w:p>
    <w:p w14:paraId="48DEC0D0" w14:textId="77777777" w:rsidR="00E85716" w:rsidRDefault="00E85716" w:rsidP="00E85716">
      <w:pPr>
        <w:rPr>
          <w:rFonts w:ascii="Arial" w:eastAsia="MS Minngs" w:hAnsi="Arial" w:cs="Arial"/>
        </w:rPr>
      </w:pPr>
    </w:p>
    <w:p w14:paraId="2497CB9F" w14:textId="77777777" w:rsidR="00E85716" w:rsidRPr="007B4CDE" w:rsidRDefault="00E85716" w:rsidP="00E85716">
      <w:pPr>
        <w:rPr>
          <w:rFonts w:ascii="Arial" w:eastAsia="MS Minngs" w:hAnsi="Arial" w:cs="Arial"/>
        </w:rPr>
      </w:pPr>
    </w:p>
    <w:p w14:paraId="6E6B675A" w14:textId="77777777" w:rsidR="00E85716" w:rsidRDefault="00E85716" w:rsidP="00E85716">
      <w:pPr>
        <w:rPr>
          <w:rFonts w:ascii="Arial" w:eastAsia="MS Minngs" w:hAnsi="Arial" w:cs="Arial"/>
        </w:rPr>
      </w:pPr>
    </w:p>
    <w:p w14:paraId="2968EAAC" w14:textId="77777777" w:rsidR="00E85716" w:rsidRDefault="00E85716" w:rsidP="00E85716">
      <w:pPr>
        <w:rPr>
          <w:rFonts w:ascii="Arial" w:eastAsia="MS Minngs" w:hAnsi="Arial" w:cs="Arial"/>
        </w:rPr>
      </w:pPr>
    </w:p>
    <w:p w14:paraId="38FF8F71" w14:textId="77777777" w:rsidR="00E85716" w:rsidRDefault="00E85716" w:rsidP="00E85716">
      <w:pPr>
        <w:rPr>
          <w:rFonts w:ascii="Arial" w:eastAsia="MS Minngs" w:hAnsi="Arial" w:cs="Arial"/>
        </w:rPr>
      </w:pPr>
    </w:p>
    <w:p w14:paraId="3F2EBC6A" w14:textId="77777777" w:rsidR="00E85716" w:rsidRDefault="00E85716" w:rsidP="00E85716">
      <w:pPr>
        <w:rPr>
          <w:rFonts w:ascii="Arial" w:eastAsia="MS Minngs" w:hAnsi="Arial" w:cs="Arial"/>
        </w:rPr>
      </w:pPr>
    </w:p>
    <w:p w14:paraId="7EFF0A97" w14:textId="77777777" w:rsidR="00E85716" w:rsidRDefault="00E85716" w:rsidP="00E85716">
      <w:pPr>
        <w:rPr>
          <w:rFonts w:ascii="Arial" w:eastAsia="MS Minngs" w:hAnsi="Arial" w:cs="Arial"/>
        </w:rPr>
      </w:pPr>
    </w:p>
    <w:p w14:paraId="19464C20" w14:textId="77777777" w:rsidR="00E85716" w:rsidRPr="00327609" w:rsidRDefault="00E85716" w:rsidP="00E85716">
      <w:pPr>
        <w:spacing w:line="840" w:lineRule="exact"/>
        <w:jc w:val="center"/>
        <w:rPr>
          <w:rFonts w:ascii="Arial" w:eastAsia="MS Minngs" w:hAnsi="Arial" w:cs="Arial"/>
          <w:b/>
          <w:color w:val="0000FF"/>
          <w:lang w:val="es-ES_tradnl"/>
        </w:rPr>
      </w:pPr>
      <w:r w:rsidRPr="003A68BA">
        <w:rPr>
          <w:rFonts w:ascii="Arial" w:eastAsia="MS Minngs" w:hAnsi="Arial" w:cs="Arial"/>
        </w:rPr>
        <w:br w:type="page"/>
      </w:r>
      <w:r w:rsidRPr="003F0738">
        <w:rPr>
          <w:rFonts w:ascii="Arial" w:eastAsia="MS Minngs" w:hAnsi="Arial" w:cs="Arial"/>
          <w:b/>
          <w:color w:val="0000FF"/>
          <w:lang w:val="es-ES_tradnl"/>
        </w:rPr>
        <w:lastRenderedPageBreak/>
        <w:t>ANEXO III Cuadro de precios</w:t>
      </w:r>
    </w:p>
    <w:tbl>
      <w:tblPr>
        <w:tblW w:w="10410" w:type="dxa"/>
        <w:tblInd w:w="-72" w:type="dxa"/>
        <w:tblCellMar>
          <w:left w:w="70" w:type="dxa"/>
          <w:right w:w="70" w:type="dxa"/>
        </w:tblCellMar>
        <w:tblLook w:val="00A0" w:firstRow="1" w:lastRow="0" w:firstColumn="1" w:lastColumn="0" w:noHBand="0" w:noVBand="0"/>
      </w:tblPr>
      <w:tblGrid>
        <w:gridCol w:w="941"/>
        <w:gridCol w:w="1209"/>
        <w:gridCol w:w="389"/>
        <w:gridCol w:w="6824"/>
        <w:gridCol w:w="1047"/>
      </w:tblGrid>
      <w:tr w:rsidR="00E85716" w:rsidRPr="002B7469" w14:paraId="7FFA536B" w14:textId="77777777" w:rsidTr="00685AEE">
        <w:trPr>
          <w:trHeight w:val="315"/>
        </w:trPr>
        <w:tc>
          <w:tcPr>
            <w:tcW w:w="10410" w:type="dxa"/>
            <w:gridSpan w:val="5"/>
            <w:tcBorders>
              <w:top w:val="nil"/>
              <w:left w:val="nil"/>
              <w:bottom w:val="nil"/>
              <w:right w:val="nil"/>
            </w:tcBorders>
            <w:noWrap/>
            <w:vAlign w:val="bottom"/>
          </w:tcPr>
          <w:p w14:paraId="38E33879" w14:textId="77777777" w:rsidR="00E85716" w:rsidRPr="005F66C3" w:rsidRDefault="00E85716" w:rsidP="00685AEE">
            <w:pPr>
              <w:jc w:val="center"/>
              <w:rPr>
                <w:rFonts w:ascii="Arial" w:hAnsi="Arial" w:cs="Arial"/>
                <w:b/>
                <w:bCs/>
                <w:u w:val="single"/>
              </w:rPr>
            </w:pPr>
            <w:r w:rsidRPr="005F66C3">
              <w:rPr>
                <w:rFonts w:ascii="Arial" w:hAnsi="Arial" w:cs="Arial"/>
                <w:b/>
                <w:bCs/>
                <w:u w:val="single"/>
              </w:rPr>
              <w:t>ANEXO 3</w:t>
            </w:r>
          </w:p>
        </w:tc>
      </w:tr>
      <w:tr w:rsidR="00E85716" w:rsidRPr="002B7469" w14:paraId="7B11E2AA" w14:textId="77777777" w:rsidTr="00685AEE">
        <w:trPr>
          <w:trHeight w:val="300"/>
        </w:trPr>
        <w:tc>
          <w:tcPr>
            <w:tcW w:w="10410" w:type="dxa"/>
            <w:gridSpan w:val="5"/>
            <w:tcBorders>
              <w:top w:val="nil"/>
              <w:left w:val="nil"/>
              <w:bottom w:val="nil"/>
              <w:right w:val="nil"/>
            </w:tcBorders>
            <w:noWrap/>
            <w:vAlign w:val="bottom"/>
          </w:tcPr>
          <w:p w14:paraId="415F2B6E" w14:textId="77777777" w:rsidR="00E85716" w:rsidRPr="00327609" w:rsidRDefault="00E85716" w:rsidP="00685AEE">
            <w:pPr>
              <w:jc w:val="center"/>
              <w:rPr>
                <w:sz w:val="2"/>
                <w:szCs w:val="2"/>
              </w:rPr>
            </w:pPr>
          </w:p>
        </w:tc>
      </w:tr>
      <w:tr w:rsidR="00E85716" w:rsidRPr="002B7469" w14:paraId="6AB34D52" w14:textId="77777777" w:rsidTr="00685AEE">
        <w:trPr>
          <w:trHeight w:val="300"/>
        </w:trPr>
        <w:tc>
          <w:tcPr>
            <w:tcW w:w="941" w:type="dxa"/>
            <w:tcBorders>
              <w:top w:val="nil"/>
              <w:left w:val="nil"/>
              <w:bottom w:val="nil"/>
              <w:right w:val="nil"/>
            </w:tcBorders>
            <w:shd w:val="clear" w:color="000000" w:fill="0F253F"/>
            <w:noWrap/>
            <w:vAlign w:val="bottom"/>
          </w:tcPr>
          <w:p w14:paraId="78318D70" w14:textId="77777777" w:rsidR="00E85716" w:rsidRPr="00A142D8" w:rsidRDefault="00E85716" w:rsidP="00685AEE">
            <w:pPr>
              <w:jc w:val="center"/>
              <w:rPr>
                <w:rFonts w:ascii="Arial" w:hAnsi="Arial" w:cs="Arial"/>
                <w:b/>
                <w:bCs/>
                <w:color w:val="FFFFFF"/>
                <w:sz w:val="18"/>
                <w:szCs w:val="18"/>
                <w:u w:val="single"/>
              </w:rPr>
            </w:pPr>
            <w:r w:rsidRPr="00A142D8">
              <w:rPr>
                <w:rFonts w:ascii="Arial" w:hAnsi="Arial" w:cs="Arial"/>
                <w:b/>
                <w:bCs/>
                <w:color w:val="FFFFFF"/>
                <w:sz w:val="18"/>
                <w:szCs w:val="18"/>
                <w:u w:val="single"/>
              </w:rPr>
              <w:t>Código</w:t>
            </w:r>
          </w:p>
        </w:tc>
        <w:tc>
          <w:tcPr>
            <w:tcW w:w="1209" w:type="dxa"/>
            <w:tcBorders>
              <w:top w:val="nil"/>
              <w:left w:val="nil"/>
              <w:bottom w:val="nil"/>
              <w:right w:val="nil"/>
            </w:tcBorders>
            <w:shd w:val="clear" w:color="000000" w:fill="0F253F"/>
            <w:noWrap/>
            <w:vAlign w:val="bottom"/>
          </w:tcPr>
          <w:p w14:paraId="200C014B" w14:textId="77777777" w:rsidR="00E85716" w:rsidRPr="00A142D8" w:rsidRDefault="00E85716" w:rsidP="00685AEE">
            <w:pPr>
              <w:jc w:val="center"/>
              <w:rPr>
                <w:rFonts w:ascii="Arial" w:hAnsi="Arial" w:cs="Arial"/>
                <w:b/>
                <w:bCs/>
                <w:color w:val="FFFFFF"/>
                <w:sz w:val="18"/>
                <w:szCs w:val="18"/>
                <w:u w:val="single"/>
              </w:rPr>
            </w:pPr>
            <w:r w:rsidRPr="00A142D8">
              <w:rPr>
                <w:rFonts w:ascii="Arial" w:hAnsi="Arial" w:cs="Arial"/>
                <w:b/>
                <w:bCs/>
                <w:color w:val="FFFFFF"/>
                <w:sz w:val="18"/>
                <w:szCs w:val="18"/>
                <w:u w:val="single"/>
              </w:rPr>
              <w:t>Tipo</w:t>
            </w:r>
          </w:p>
        </w:tc>
        <w:tc>
          <w:tcPr>
            <w:tcW w:w="7213" w:type="dxa"/>
            <w:gridSpan w:val="2"/>
            <w:tcBorders>
              <w:top w:val="nil"/>
              <w:left w:val="nil"/>
              <w:bottom w:val="nil"/>
              <w:right w:val="nil"/>
            </w:tcBorders>
            <w:shd w:val="clear" w:color="000000" w:fill="0F253F"/>
            <w:noWrap/>
            <w:vAlign w:val="bottom"/>
          </w:tcPr>
          <w:p w14:paraId="079A5A9D" w14:textId="77777777" w:rsidR="00E85716" w:rsidRPr="00A142D8" w:rsidRDefault="00E85716" w:rsidP="00685AEE">
            <w:pPr>
              <w:jc w:val="center"/>
              <w:rPr>
                <w:rFonts w:ascii="Arial" w:hAnsi="Arial" w:cs="Arial"/>
                <w:b/>
                <w:bCs/>
                <w:color w:val="FFFFFF"/>
                <w:sz w:val="18"/>
                <w:szCs w:val="18"/>
                <w:u w:val="single"/>
              </w:rPr>
            </w:pPr>
            <w:r>
              <w:rPr>
                <w:rFonts w:ascii="Arial" w:hAnsi="Arial" w:cs="Arial"/>
                <w:b/>
                <w:bCs/>
                <w:color w:val="FFFFFF"/>
                <w:sz w:val="18"/>
                <w:szCs w:val="18"/>
                <w:u w:val="single"/>
              </w:rPr>
              <w:t>Ud.</w:t>
            </w:r>
            <w:r w:rsidRPr="00A142D8">
              <w:rPr>
                <w:rFonts w:ascii="Arial" w:hAnsi="Arial" w:cs="Arial"/>
                <w:b/>
                <w:bCs/>
                <w:color w:val="FFFFFF"/>
                <w:sz w:val="18"/>
                <w:szCs w:val="18"/>
                <w:u w:val="single"/>
              </w:rPr>
              <w:t xml:space="preserve"> Descripción</w:t>
            </w:r>
          </w:p>
        </w:tc>
        <w:tc>
          <w:tcPr>
            <w:tcW w:w="1047" w:type="dxa"/>
            <w:tcBorders>
              <w:top w:val="nil"/>
              <w:left w:val="nil"/>
              <w:bottom w:val="nil"/>
              <w:right w:val="nil"/>
            </w:tcBorders>
            <w:shd w:val="clear" w:color="000000" w:fill="0F253F"/>
            <w:noWrap/>
            <w:vAlign w:val="bottom"/>
          </w:tcPr>
          <w:p w14:paraId="4792EDA2" w14:textId="77777777" w:rsidR="00E85716" w:rsidRPr="00A142D8" w:rsidRDefault="00E85716" w:rsidP="00685AEE">
            <w:pPr>
              <w:jc w:val="center"/>
              <w:rPr>
                <w:rFonts w:ascii="Arial" w:hAnsi="Arial" w:cs="Arial"/>
                <w:b/>
                <w:bCs/>
                <w:color w:val="FFFFFF"/>
                <w:sz w:val="18"/>
                <w:szCs w:val="18"/>
                <w:u w:val="single"/>
              </w:rPr>
            </w:pPr>
            <w:r w:rsidRPr="00A142D8">
              <w:rPr>
                <w:rFonts w:ascii="Arial" w:hAnsi="Arial" w:cs="Arial"/>
                <w:b/>
                <w:bCs/>
                <w:color w:val="FFFFFF"/>
                <w:sz w:val="18"/>
                <w:szCs w:val="18"/>
                <w:u w:val="single"/>
              </w:rPr>
              <w:t>Importe</w:t>
            </w:r>
          </w:p>
        </w:tc>
      </w:tr>
      <w:tr w:rsidR="00E85716" w:rsidRPr="002B7469" w14:paraId="4A43E533" w14:textId="77777777" w:rsidTr="00685AEE">
        <w:trPr>
          <w:trHeight w:val="300"/>
        </w:trPr>
        <w:tc>
          <w:tcPr>
            <w:tcW w:w="10410" w:type="dxa"/>
            <w:gridSpan w:val="5"/>
            <w:tcBorders>
              <w:top w:val="nil"/>
              <w:left w:val="nil"/>
              <w:bottom w:val="nil"/>
              <w:right w:val="nil"/>
            </w:tcBorders>
            <w:noWrap/>
            <w:vAlign w:val="bottom"/>
          </w:tcPr>
          <w:p w14:paraId="7BAA2B16" w14:textId="77777777" w:rsidR="00E85716" w:rsidRPr="00327609" w:rsidRDefault="00E85716" w:rsidP="00685AEE">
            <w:pPr>
              <w:rPr>
                <w:rFonts w:ascii="Arial" w:hAnsi="Arial" w:cs="Arial"/>
                <w:sz w:val="2"/>
                <w:szCs w:val="2"/>
              </w:rPr>
            </w:pPr>
          </w:p>
        </w:tc>
      </w:tr>
      <w:tr w:rsidR="00E85716" w:rsidRPr="002B7469" w14:paraId="71E33D3E" w14:textId="77777777" w:rsidTr="00685AEE">
        <w:trPr>
          <w:trHeight w:val="300"/>
        </w:trPr>
        <w:tc>
          <w:tcPr>
            <w:tcW w:w="941" w:type="dxa"/>
            <w:tcBorders>
              <w:top w:val="single" w:sz="4" w:space="0" w:color="auto"/>
              <w:left w:val="single" w:sz="4" w:space="0" w:color="auto"/>
              <w:bottom w:val="single" w:sz="4" w:space="0" w:color="auto"/>
              <w:right w:val="nil"/>
            </w:tcBorders>
            <w:shd w:val="clear" w:color="000000" w:fill="E5E0EC"/>
            <w:noWrap/>
            <w:vAlign w:val="bottom"/>
          </w:tcPr>
          <w:p w14:paraId="29BCB942" w14:textId="77777777" w:rsidR="00E85716" w:rsidRPr="00A142D8" w:rsidRDefault="00E85716" w:rsidP="00685AEE">
            <w:pPr>
              <w:rPr>
                <w:rFonts w:ascii="Arial" w:hAnsi="Arial" w:cs="Arial"/>
                <w:b/>
                <w:bCs/>
                <w:sz w:val="20"/>
              </w:rPr>
            </w:pPr>
            <w:r w:rsidRPr="00A142D8">
              <w:rPr>
                <w:rFonts w:ascii="Arial" w:hAnsi="Arial" w:cs="Arial"/>
                <w:b/>
                <w:bCs/>
                <w:sz w:val="20"/>
              </w:rPr>
              <w:t>C1</w:t>
            </w:r>
          </w:p>
        </w:tc>
        <w:tc>
          <w:tcPr>
            <w:tcW w:w="9469" w:type="dxa"/>
            <w:gridSpan w:val="4"/>
            <w:tcBorders>
              <w:top w:val="single" w:sz="4" w:space="0" w:color="auto"/>
              <w:left w:val="nil"/>
              <w:bottom w:val="single" w:sz="4" w:space="0" w:color="auto"/>
              <w:right w:val="single" w:sz="4" w:space="0" w:color="000000"/>
            </w:tcBorders>
            <w:shd w:val="clear" w:color="000000" w:fill="E5E0EC"/>
            <w:noWrap/>
            <w:vAlign w:val="bottom"/>
          </w:tcPr>
          <w:p w14:paraId="481BE9C0" w14:textId="77777777" w:rsidR="00E85716" w:rsidRPr="00A142D8" w:rsidRDefault="00E85716" w:rsidP="00685AEE">
            <w:pPr>
              <w:jc w:val="center"/>
              <w:rPr>
                <w:rFonts w:ascii="Arial" w:hAnsi="Arial" w:cs="Arial"/>
                <w:b/>
                <w:bCs/>
                <w:sz w:val="20"/>
              </w:rPr>
            </w:pPr>
            <w:r w:rsidRPr="00A142D8">
              <w:rPr>
                <w:rFonts w:ascii="Arial" w:hAnsi="Arial" w:cs="Arial"/>
                <w:b/>
                <w:bCs/>
                <w:sz w:val="20"/>
              </w:rPr>
              <w:t>ELEMENTOS DE SUSTENTACIÓN</w:t>
            </w:r>
          </w:p>
        </w:tc>
      </w:tr>
      <w:tr w:rsidR="00E85716" w:rsidRPr="002B7469" w14:paraId="7671D6AD" w14:textId="77777777" w:rsidTr="00685AEE">
        <w:trPr>
          <w:trHeight w:val="300"/>
        </w:trPr>
        <w:tc>
          <w:tcPr>
            <w:tcW w:w="941" w:type="dxa"/>
            <w:tcBorders>
              <w:top w:val="nil"/>
              <w:left w:val="single" w:sz="4" w:space="0" w:color="auto"/>
              <w:bottom w:val="single" w:sz="4" w:space="0" w:color="auto"/>
              <w:right w:val="nil"/>
            </w:tcBorders>
            <w:noWrap/>
            <w:vAlign w:val="bottom"/>
          </w:tcPr>
          <w:p w14:paraId="35B17334" w14:textId="77777777" w:rsidR="00E85716" w:rsidRPr="00A142D8" w:rsidRDefault="00E85716" w:rsidP="00685AEE">
            <w:pPr>
              <w:rPr>
                <w:rFonts w:ascii="Arial" w:hAnsi="Arial" w:cs="Arial"/>
                <w:b/>
                <w:bCs/>
                <w:sz w:val="20"/>
              </w:rPr>
            </w:pPr>
            <w:r w:rsidRPr="00A142D8">
              <w:rPr>
                <w:rFonts w:ascii="Arial" w:hAnsi="Arial" w:cs="Arial"/>
                <w:b/>
                <w:bCs/>
                <w:sz w:val="20"/>
              </w:rPr>
              <w:t>C1.1</w:t>
            </w:r>
          </w:p>
        </w:tc>
        <w:tc>
          <w:tcPr>
            <w:tcW w:w="9469" w:type="dxa"/>
            <w:gridSpan w:val="4"/>
            <w:tcBorders>
              <w:top w:val="single" w:sz="4" w:space="0" w:color="auto"/>
              <w:left w:val="nil"/>
              <w:bottom w:val="single" w:sz="4" w:space="0" w:color="auto"/>
              <w:right w:val="single" w:sz="4" w:space="0" w:color="000000"/>
            </w:tcBorders>
            <w:noWrap/>
            <w:vAlign w:val="bottom"/>
          </w:tcPr>
          <w:p w14:paraId="739D5925" w14:textId="77777777" w:rsidR="00E85716" w:rsidRPr="00A142D8" w:rsidRDefault="00E85716" w:rsidP="00685AEE">
            <w:pPr>
              <w:jc w:val="center"/>
              <w:rPr>
                <w:rFonts w:ascii="Arial" w:hAnsi="Arial" w:cs="Arial"/>
                <w:b/>
                <w:bCs/>
                <w:sz w:val="20"/>
              </w:rPr>
            </w:pPr>
            <w:r>
              <w:rPr>
                <w:rFonts w:ascii="Arial" w:hAnsi="Arial" w:cs="Arial"/>
                <w:b/>
                <w:bCs/>
                <w:sz w:val="20"/>
              </w:rPr>
              <w:t>BÁ</w:t>
            </w:r>
            <w:r w:rsidRPr="00A142D8">
              <w:rPr>
                <w:rFonts w:ascii="Arial" w:hAnsi="Arial" w:cs="Arial"/>
                <w:b/>
                <w:bCs/>
                <w:sz w:val="20"/>
              </w:rPr>
              <w:t>CULOS METÁLICOS</w:t>
            </w:r>
          </w:p>
        </w:tc>
      </w:tr>
      <w:tr w:rsidR="00E85716" w:rsidRPr="002B7469" w14:paraId="776364C7" w14:textId="77777777" w:rsidTr="00685AEE">
        <w:trPr>
          <w:trHeight w:val="300"/>
        </w:trPr>
        <w:tc>
          <w:tcPr>
            <w:tcW w:w="941" w:type="dxa"/>
            <w:tcBorders>
              <w:top w:val="nil"/>
              <w:left w:val="single" w:sz="4" w:space="0" w:color="auto"/>
              <w:bottom w:val="nil"/>
              <w:right w:val="nil"/>
            </w:tcBorders>
            <w:noWrap/>
            <w:vAlign w:val="bottom"/>
          </w:tcPr>
          <w:p w14:paraId="08459CF8" w14:textId="77777777" w:rsidR="00E85716" w:rsidRPr="00A142D8" w:rsidRDefault="00E85716" w:rsidP="00685AEE">
            <w:pPr>
              <w:rPr>
                <w:rFonts w:ascii="Arial" w:hAnsi="Arial" w:cs="Arial"/>
                <w:sz w:val="16"/>
                <w:szCs w:val="16"/>
              </w:rPr>
            </w:pPr>
            <w:r w:rsidRPr="00A142D8">
              <w:rPr>
                <w:rFonts w:ascii="Arial" w:hAnsi="Arial" w:cs="Arial"/>
                <w:sz w:val="16"/>
                <w:szCs w:val="16"/>
              </w:rPr>
              <w:t>pa1110001</w:t>
            </w:r>
          </w:p>
        </w:tc>
        <w:tc>
          <w:tcPr>
            <w:tcW w:w="1209" w:type="dxa"/>
            <w:tcBorders>
              <w:top w:val="nil"/>
              <w:left w:val="single" w:sz="4" w:space="0" w:color="auto"/>
              <w:bottom w:val="nil"/>
              <w:right w:val="single" w:sz="4" w:space="0" w:color="auto"/>
            </w:tcBorders>
            <w:noWrap/>
            <w:vAlign w:val="bottom"/>
          </w:tcPr>
          <w:p w14:paraId="71A37BC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27D08F82" w14:textId="77777777" w:rsidR="00E85716" w:rsidRPr="00A142D8" w:rsidRDefault="00E85716" w:rsidP="00685AEE">
            <w:pPr>
              <w:jc w:val="center"/>
              <w:rPr>
                <w:rFonts w:ascii="Arial" w:hAnsi="Arial" w:cs="Arial"/>
                <w:sz w:val="16"/>
                <w:szCs w:val="16"/>
              </w:rPr>
            </w:pPr>
            <w:r>
              <w:rPr>
                <w:rFonts w:ascii="Arial" w:hAnsi="Arial" w:cs="Arial"/>
                <w:sz w:val="16"/>
                <w:szCs w:val="16"/>
              </w:rPr>
              <w:t>Ud</w:t>
            </w:r>
            <w:r w:rsidRPr="00A142D8">
              <w:rPr>
                <w:rFonts w:ascii="Arial" w:hAnsi="Arial" w:cs="Arial"/>
                <w:sz w:val="16"/>
                <w:szCs w:val="16"/>
              </w:rPr>
              <w:t>.</w:t>
            </w:r>
          </w:p>
        </w:tc>
        <w:tc>
          <w:tcPr>
            <w:tcW w:w="6824" w:type="dxa"/>
            <w:tcBorders>
              <w:top w:val="nil"/>
              <w:left w:val="nil"/>
              <w:bottom w:val="nil"/>
              <w:right w:val="nil"/>
            </w:tcBorders>
            <w:noWrap/>
            <w:vAlign w:val="bottom"/>
          </w:tcPr>
          <w:p w14:paraId="071E3EC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Báculo metálico galvanizado 6m AM-10 6/1,5/60/3</w:t>
            </w:r>
          </w:p>
        </w:tc>
        <w:tc>
          <w:tcPr>
            <w:tcW w:w="1047" w:type="dxa"/>
            <w:tcBorders>
              <w:top w:val="nil"/>
              <w:left w:val="single" w:sz="4" w:space="0" w:color="auto"/>
              <w:bottom w:val="nil"/>
              <w:right w:val="single" w:sz="4" w:space="0" w:color="auto"/>
            </w:tcBorders>
            <w:noWrap/>
            <w:vAlign w:val="bottom"/>
          </w:tcPr>
          <w:p w14:paraId="2E5B15E3" w14:textId="77777777" w:rsidR="00E85716" w:rsidRPr="00A142D8" w:rsidRDefault="00E85716" w:rsidP="00685AEE">
            <w:pPr>
              <w:jc w:val="center"/>
              <w:rPr>
                <w:rFonts w:ascii="Arial" w:hAnsi="Arial" w:cs="Arial"/>
                <w:sz w:val="16"/>
                <w:szCs w:val="16"/>
              </w:rPr>
            </w:pPr>
            <w:r>
              <w:rPr>
                <w:rFonts w:ascii="Arial" w:hAnsi="Arial" w:cs="Arial"/>
                <w:sz w:val="16"/>
                <w:szCs w:val="16"/>
              </w:rPr>
              <w:t>210,00 €</w:t>
            </w:r>
          </w:p>
        </w:tc>
      </w:tr>
      <w:tr w:rsidR="00E85716" w:rsidRPr="002B7469" w14:paraId="44D1000E" w14:textId="77777777" w:rsidTr="00685AEE">
        <w:trPr>
          <w:trHeight w:hRule="exact" w:val="300"/>
        </w:trPr>
        <w:tc>
          <w:tcPr>
            <w:tcW w:w="941" w:type="dxa"/>
            <w:tcBorders>
              <w:top w:val="nil"/>
              <w:left w:val="single" w:sz="4" w:space="0" w:color="auto"/>
              <w:bottom w:val="nil"/>
              <w:right w:val="nil"/>
            </w:tcBorders>
            <w:noWrap/>
            <w:vAlign w:val="bottom"/>
          </w:tcPr>
          <w:p w14:paraId="3B1E12CA" w14:textId="77777777" w:rsidR="00E85716" w:rsidRPr="00A142D8" w:rsidRDefault="00E85716" w:rsidP="00685AEE">
            <w:pPr>
              <w:rPr>
                <w:rFonts w:ascii="Arial" w:hAnsi="Arial" w:cs="Arial"/>
                <w:sz w:val="16"/>
                <w:szCs w:val="16"/>
              </w:rPr>
            </w:pPr>
            <w:r w:rsidRPr="00A142D8">
              <w:rPr>
                <w:rFonts w:ascii="Arial" w:hAnsi="Arial" w:cs="Arial"/>
                <w:sz w:val="16"/>
                <w:szCs w:val="16"/>
              </w:rPr>
              <w:t>pa1110002</w:t>
            </w:r>
          </w:p>
        </w:tc>
        <w:tc>
          <w:tcPr>
            <w:tcW w:w="1209" w:type="dxa"/>
            <w:tcBorders>
              <w:top w:val="nil"/>
              <w:left w:val="single" w:sz="4" w:space="0" w:color="auto"/>
              <w:bottom w:val="nil"/>
              <w:right w:val="single" w:sz="4" w:space="0" w:color="auto"/>
            </w:tcBorders>
            <w:noWrap/>
            <w:vAlign w:val="bottom"/>
          </w:tcPr>
          <w:p w14:paraId="0BC3A9D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6C56C05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nil"/>
            </w:tcBorders>
            <w:noWrap/>
            <w:vAlign w:val="bottom"/>
          </w:tcPr>
          <w:p w14:paraId="571DCEC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Báculo metálico galvanizado 7m AM-10 7/1,5/60/3</w:t>
            </w:r>
          </w:p>
        </w:tc>
        <w:tc>
          <w:tcPr>
            <w:tcW w:w="1047" w:type="dxa"/>
            <w:tcBorders>
              <w:top w:val="nil"/>
              <w:left w:val="single" w:sz="4" w:space="0" w:color="auto"/>
              <w:bottom w:val="nil"/>
              <w:right w:val="single" w:sz="4" w:space="0" w:color="auto"/>
            </w:tcBorders>
            <w:noWrap/>
            <w:vAlign w:val="bottom"/>
          </w:tcPr>
          <w:p w14:paraId="2D919369" w14:textId="77777777" w:rsidR="00E85716" w:rsidRPr="00A142D8" w:rsidRDefault="00E85716" w:rsidP="00685AEE">
            <w:pPr>
              <w:jc w:val="center"/>
              <w:rPr>
                <w:rFonts w:ascii="Arial" w:hAnsi="Arial" w:cs="Arial"/>
                <w:sz w:val="16"/>
                <w:szCs w:val="16"/>
              </w:rPr>
            </w:pPr>
            <w:r>
              <w:rPr>
                <w:rFonts w:ascii="Arial" w:hAnsi="Arial" w:cs="Arial"/>
                <w:sz w:val="16"/>
                <w:szCs w:val="16"/>
              </w:rPr>
              <w:t>242,50 €</w:t>
            </w:r>
          </w:p>
        </w:tc>
      </w:tr>
      <w:tr w:rsidR="00E85716" w:rsidRPr="002B7469" w14:paraId="154DAD15" w14:textId="77777777" w:rsidTr="00685AEE">
        <w:trPr>
          <w:trHeight w:hRule="exact" w:val="300"/>
        </w:trPr>
        <w:tc>
          <w:tcPr>
            <w:tcW w:w="941" w:type="dxa"/>
            <w:tcBorders>
              <w:top w:val="nil"/>
              <w:left w:val="single" w:sz="4" w:space="0" w:color="auto"/>
              <w:bottom w:val="nil"/>
              <w:right w:val="nil"/>
            </w:tcBorders>
            <w:noWrap/>
            <w:vAlign w:val="bottom"/>
          </w:tcPr>
          <w:p w14:paraId="20FBFBEB" w14:textId="77777777" w:rsidR="00E85716" w:rsidRPr="00A142D8" w:rsidRDefault="00E85716" w:rsidP="00685AEE">
            <w:pPr>
              <w:rPr>
                <w:rFonts w:ascii="Arial" w:hAnsi="Arial" w:cs="Arial"/>
                <w:sz w:val="16"/>
                <w:szCs w:val="16"/>
              </w:rPr>
            </w:pPr>
            <w:r w:rsidRPr="00A142D8">
              <w:rPr>
                <w:rFonts w:ascii="Arial" w:hAnsi="Arial" w:cs="Arial"/>
                <w:sz w:val="16"/>
                <w:szCs w:val="16"/>
              </w:rPr>
              <w:t>pa1110003</w:t>
            </w:r>
          </w:p>
        </w:tc>
        <w:tc>
          <w:tcPr>
            <w:tcW w:w="1209" w:type="dxa"/>
            <w:tcBorders>
              <w:top w:val="nil"/>
              <w:left w:val="single" w:sz="4" w:space="0" w:color="auto"/>
              <w:bottom w:val="nil"/>
              <w:right w:val="single" w:sz="4" w:space="0" w:color="auto"/>
            </w:tcBorders>
            <w:noWrap/>
            <w:vAlign w:val="bottom"/>
          </w:tcPr>
          <w:p w14:paraId="7DFC303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4ED3E4D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nil"/>
            </w:tcBorders>
            <w:noWrap/>
            <w:vAlign w:val="bottom"/>
          </w:tcPr>
          <w:p w14:paraId="31FEBAA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Báculo metálico galvanizado 8m AM-10 8/1,5/60/3</w:t>
            </w:r>
          </w:p>
        </w:tc>
        <w:tc>
          <w:tcPr>
            <w:tcW w:w="1047" w:type="dxa"/>
            <w:tcBorders>
              <w:top w:val="nil"/>
              <w:left w:val="single" w:sz="4" w:space="0" w:color="auto"/>
              <w:bottom w:val="nil"/>
              <w:right w:val="single" w:sz="4" w:space="0" w:color="auto"/>
            </w:tcBorders>
            <w:noWrap/>
            <w:vAlign w:val="bottom"/>
          </w:tcPr>
          <w:p w14:paraId="144AD157" w14:textId="77777777" w:rsidR="00E85716" w:rsidRPr="00A142D8" w:rsidRDefault="00E85716" w:rsidP="00685AEE">
            <w:pPr>
              <w:jc w:val="center"/>
              <w:rPr>
                <w:rFonts w:ascii="Arial" w:hAnsi="Arial" w:cs="Arial"/>
                <w:sz w:val="16"/>
                <w:szCs w:val="16"/>
              </w:rPr>
            </w:pPr>
            <w:r>
              <w:rPr>
                <w:rFonts w:ascii="Arial" w:hAnsi="Arial" w:cs="Arial"/>
                <w:sz w:val="16"/>
                <w:szCs w:val="16"/>
              </w:rPr>
              <w:t>271,25 €</w:t>
            </w:r>
          </w:p>
        </w:tc>
      </w:tr>
      <w:tr w:rsidR="00E85716" w:rsidRPr="002B7469" w14:paraId="2EC0BA7A" w14:textId="77777777" w:rsidTr="00685AEE">
        <w:trPr>
          <w:trHeight w:hRule="exact" w:val="300"/>
        </w:trPr>
        <w:tc>
          <w:tcPr>
            <w:tcW w:w="941" w:type="dxa"/>
            <w:tcBorders>
              <w:top w:val="nil"/>
              <w:left w:val="single" w:sz="4" w:space="0" w:color="auto"/>
              <w:bottom w:val="nil"/>
              <w:right w:val="nil"/>
            </w:tcBorders>
            <w:noWrap/>
            <w:vAlign w:val="bottom"/>
          </w:tcPr>
          <w:p w14:paraId="5FF5B420" w14:textId="77777777" w:rsidR="00E85716" w:rsidRPr="00A142D8" w:rsidRDefault="00E85716" w:rsidP="00685AEE">
            <w:pPr>
              <w:rPr>
                <w:rFonts w:ascii="Arial" w:hAnsi="Arial" w:cs="Arial"/>
                <w:sz w:val="16"/>
                <w:szCs w:val="16"/>
              </w:rPr>
            </w:pPr>
            <w:r w:rsidRPr="00A142D8">
              <w:rPr>
                <w:rFonts w:ascii="Arial" w:hAnsi="Arial" w:cs="Arial"/>
                <w:sz w:val="16"/>
                <w:szCs w:val="16"/>
              </w:rPr>
              <w:t>pa1110004</w:t>
            </w:r>
          </w:p>
        </w:tc>
        <w:tc>
          <w:tcPr>
            <w:tcW w:w="1209" w:type="dxa"/>
            <w:tcBorders>
              <w:top w:val="nil"/>
              <w:left w:val="single" w:sz="4" w:space="0" w:color="auto"/>
              <w:bottom w:val="nil"/>
              <w:right w:val="single" w:sz="4" w:space="0" w:color="auto"/>
            </w:tcBorders>
            <w:noWrap/>
            <w:vAlign w:val="bottom"/>
          </w:tcPr>
          <w:p w14:paraId="700C23F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1CCD7E2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nil"/>
            </w:tcBorders>
            <w:noWrap/>
            <w:vAlign w:val="bottom"/>
          </w:tcPr>
          <w:p w14:paraId="126C439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Báculo metálico galvanizado 9m AM-10 9/1,5/60/3</w:t>
            </w:r>
          </w:p>
        </w:tc>
        <w:tc>
          <w:tcPr>
            <w:tcW w:w="1047" w:type="dxa"/>
            <w:tcBorders>
              <w:top w:val="nil"/>
              <w:left w:val="single" w:sz="4" w:space="0" w:color="auto"/>
              <w:bottom w:val="nil"/>
              <w:right w:val="single" w:sz="4" w:space="0" w:color="auto"/>
            </w:tcBorders>
            <w:noWrap/>
            <w:vAlign w:val="bottom"/>
          </w:tcPr>
          <w:p w14:paraId="5E6A4AB4" w14:textId="77777777" w:rsidR="00E85716" w:rsidRPr="00A142D8" w:rsidRDefault="00E85716" w:rsidP="00685AEE">
            <w:pPr>
              <w:jc w:val="center"/>
              <w:rPr>
                <w:rFonts w:ascii="Arial" w:hAnsi="Arial" w:cs="Arial"/>
                <w:sz w:val="16"/>
                <w:szCs w:val="16"/>
              </w:rPr>
            </w:pPr>
            <w:r>
              <w:rPr>
                <w:rFonts w:ascii="Arial" w:hAnsi="Arial" w:cs="Arial"/>
                <w:sz w:val="16"/>
                <w:szCs w:val="16"/>
              </w:rPr>
              <w:t>290,00 €</w:t>
            </w:r>
          </w:p>
        </w:tc>
      </w:tr>
      <w:tr w:rsidR="00E85716" w:rsidRPr="002B7469" w14:paraId="233835D2" w14:textId="77777777" w:rsidTr="00685AEE">
        <w:trPr>
          <w:trHeight w:hRule="exact" w:val="300"/>
        </w:trPr>
        <w:tc>
          <w:tcPr>
            <w:tcW w:w="941" w:type="dxa"/>
            <w:tcBorders>
              <w:top w:val="nil"/>
              <w:left w:val="single" w:sz="4" w:space="0" w:color="auto"/>
              <w:bottom w:val="nil"/>
              <w:right w:val="nil"/>
            </w:tcBorders>
            <w:noWrap/>
            <w:vAlign w:val="bottom"/>
          </w:tcPr>
          <w:p w14:paraId="32BEA10E" w14:textId="77777777" w:rsidR="00E85716" w:rsidRPr="00A142D8" w:rsidRDefault="00E85716" w:rsidP="00685AEE">
            <w:pPr>
              <w:rPr>
                <w:rFonts w:ascii="Arial" w:hAnsi="Arial" w:cs="Arial"/>
                <w:sz w:val="16"/>
                <w:szCs w:val="16"/>
              </w:rPr>
            </w:pPr>
            <w:r w:rsidRPr="00A142D8">
              <w:rPr>
                <w:rFonts w:ascii="Arial" w:hAnsi="Arial" w:cs="Arial"/>
                <w:sz w:val="16"/>
                <w:szCs w:val="16"/>
              </w:rPr>
              <w:t>pa1110005</w:t>
            </w:r>
          </w:p>
        </w:tc>
        <w:tc>
          <w:tcPr>
            <w:tcW w:w="1209" w:type="dxa"/>
            <w:tcBorders>
              <w:top w:val="nil"/>
              <w:left w:val="single" w:sz="4" w:space="0" w:color="auto"/>
              <w:bottom w:val="nil"/>
              <w:right w:val="single" w:sz="4" w:space="0" w:color="auto"/>
            </w:tcBorders>
            <w:noWrap/>
            <w:vAlign w:val="bottom"/>
          </w:tcPr>
          <w:p w14:paraId="56355B8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5805CBF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nil"/>
            </w:tcBorders>
            <w:noWrap/>
            <w:vAlign w:val="bottom"/>
          </w:tcPr>
          <w:p w14:paraId="716DE4B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Báculo metálico galvanizado 10m AM-10 10/2/60/3</w:t>
            </w:r>
          </w:p>
        </w:tc>
        <w:tc>
          <w:tcPr>
            <w:tcW w:w="1047" w:type="dxa"/>
            <w:tcBorders>
              <w:top w:val="nil"/>
              <w:left w:val="single" w:sz="4" w:space="0" w:color="auto"/>
              <w:bottom w:val="nil"/>
              <w:right w:val="single" w:sz="4" w:space="0" w:color="auto"/>
            </w:tcBorders>
            <w:noWrap/>
            <w:vAlign w:val="bottom"/>
          </w:tcPr>
          <w:p w14:paraId="1FEB5C14" w14:textId="77777777" w:rsidR="00E85716" w:rsidRPr="00A142D8" w:rsidRDefault="00E85716" w:rsidP="00685AEE">
            <w:pPr>
              <w:jc w:val="center"/>
              <w:rPr>
                <w:rFonts w:ascii="Arial" w:hAnsi="Arial" w:cs="Arial"/>
                <w:sz w:val="16"/>
                <w:szCs w:val="16"/>
              </w:rPr>
            </w:pPr>
            <w:r>
              <w:rPr>
                <w:rFonts w:ascii="Arial" w:hAnsi="Arial" w:cs="Arial"/>
                <w:sz w:val="16"/>
                <w:szCs w:val="16"/>
              </w:rPr>
              <w:t>305,00 €</w:t>
            </w:r>
          </w:p>
        </w:tc>
      </w:tr>
      <w:tr w:rsidR="00E85716" w:rsidRPr="002B7469" w14:paraId="2AF59886"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3E7588DD" w14:textId="77777777" w:rsidR="00E85716" w:rsidRPr="00A142D8" w:rsidRDefault="00E85716" w:rsidP="00685AEE">
            <w:pPr>
              <w:rPr>
                <w:rFonts w:ascii="Arial" w:hAnsi="Arial" w:cs="Arial"/>
                <w:sz w:val="16"/>
                <w:szCs w:val="16"/>
              </w:rPr>
            </w:pPr>
            <w:r w:rsidRPr="00A142D8">
              <w:rPr>
                <w:rFonts w:ascii="Arial" w:hAnsi="Arial" w:cs="Arial"/>
                <w:sz w:val="16"/>
                <w:szCs w:val="16"/>
              </w:rPr>
              <w:t>pa1110006</w:t>
            </w:r>
          </w:p>
        </w:tc>
        <w:tc>
          <w:tcPr>
            <w:tcW w:w="1209" w:type="dxa"/>
            <w:tcBorders>
              <w:top w:val="nil"/>
              <w:left w:val="single" w:sz="4" w:space="0" w:color="auto"/>
              <w:bottom w:val="single" w:sz="4" w:space="0" w:color="auto"/>
              <w:right w:val="single" w:sz="4" w:space="0" w:color="auto"/>
            </w:tcBorders>
            <w:noWrap/>
            <w:vAlign w:val="bottom"/>
          </w:tcPr>
          <w:p w14:paraId="3E105C6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single" w:sz="4" w:space="0" w:color="auto"/>
            </w:tcBorders>
            <w:noWrap/>
            <w:vAlign w:val="bottom"/>
          </w:tcPr>
          <w:p w14:paraId="14B4C3C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single" w:sz="4" w:space="0" w:color="auto"/>
              <w:right w:val="nil"/>
            </w:tcBorders>
            <w:noWrap/>
            <w:vAlign w:val="bottom"/>
          </w:tcPr>
          <w:p w14:paraId="75C6F77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Báculo metálico galvanizado 12m AM-10 12/2/60/3</w:t>
            </w:r>
          </w:p>
        </w:tc>
        <w:tc>
          <w:tcPr>
            <w:tcW w:w="1047" w:type="dxa"/>
            <w:tcBorders>
              <w:top w:val="nil"/>
              <w:left w:val="single" w:sz="4" w:space="0" w:color="auto"/>
              <w:bottom w:val="single" w:sz="4" w:space="0" w:color="auto"/>
              <w:right w:val="single" w:sz="4" w:space="0" w:color="auto"/>
            </w:tcBorders>
            <w:noWrap/>
            <w:vAlign w:val="bottom"/>
          </w:tcPr>
          <w:p w14:paraId="6D107216" w14:textId="77777777" w:rsidR="00E85716" w:rsidRPr="00A142D8" w:rsidRDefault="00E85716" w:rsidP="00685AEE">
            <w:pPr>
              <w:jc w:val="center"/>
              <w:rPr>
                <w:rFonts w:ascii="Arial" w:hAnsi="Arial" w:cs="Arial"/>
                <w:sz w:val="16"/>
                <w:szCs w:val="16"/>
              </w:rPr>
            </w:pPr>
            <w:r>
              <w:rPr>
                <w:rFonts w:ascii="Arial" w:hAnsi="Arial" w:cs="Arial"/>
                <w:sz w:val="16"/>
                <w:szCs w:val="16"/>
              </w:rPr>
              <w:t>399,00 €</w:t>
            </w:r>
          </w:p>
        </w:tc>
      </w:tr>
      <w:tr w:rsidR="00E85716" w:rsidRPr="002B7469" w14:paraId="7AC1342B" w14:textId="77777777" w:rsidTr="00685AEE">
        <w:trPr>
          <w:trHeight w:val="300"/>
        </w:trPr>
        <w:tc>
          <w:tcPr>
            <w:tcW w:w="941" w:type="dxa"/>
            <w:tcBorders>
              <w:top w:val="nil"/>
              <w:left w:val="single" w:sz="4" w:space="0" w:color="auto"/>
              <w:bottom w:val="single" w:sz="4" w:space="0" w:color="auto"/>
              <w:right w:val="nil"/>
            </w:tcBorders>
            <w:noWrap/>
            <w:vAlign w:val="bottom"/>
          </w:tcPr>
          <w:p w14:paraId="2AE92120" w14:textId="77777777" w:rsidR="00E85716" w:rsidRPr="00A142D8" w:rsidRDefault="00E85716" w:rsidP="00685AEE">
            <w:pPr>
              <w:rPr>
                <w:rFonts w:ascii="Arial" w:hAnsi="Arial" w:cs="Arial"/>
                <w:b/>
                <w:bCs/>
                <w:sz w:val="20"/>
              </w:rPr>
            </w:pPr>
            <w:r w:rsidRPr="00A142D8">
              <w:rPr>
                <w:rFonts w:ascii="Arial" w:hAnsi="Arial" w:cs="Arial"/>
                <w:b/>
                <w:bCs/>
                <w:sz w:val="20"/>
              </w:rPr>
              <w:t>C1.2</w:t>
            </w:r>
          </w:p>
        </w:tc>
        <w:tc>
          <w:tcPr>
            <w:tcW w:w="9469" w:type="dxa"/>
            <w:gridSpan w:val="4"/>
            <w:tcBorders>
              <w:top w:val="single" w:sz="4" w:space="0" w:color="auto"/>
              <w:left w:val="nil"/>
              <w:bottom w:val="single" w:sz="4" w:space="0" w:color="auto"/>
              <w:right w:val="single" w:sz="4" w:space="0" w:color="000000"/>
            </w:tcBorders>
            <w:noWrap/>
            <w:vAlign w:val="bottom"/>
          </w:tcPr>
          <w:p w14:paraId="4CA8974D" w14:textId="77777777" w:rsidR="00E85716" w:rsidRPr="00A142D8" w:rsidRDefault="00E85716" w:rsidP="00685AEE">
            <w:pPr>
              <w:jc w:val="center"/>
              <w:rPr>
                <w:rFonts w:ascii="Arial" w:hAnsi="Arial" w:cs="Arial"/>
                <w:b/>
                <w:bCs/>
                <w:sz w:val="20"/>
              </w:rPr>
            </w:pPr>
            <w:r w:rsidRPr="00A142D8">
              <w:rPr>
                <w:rFonts w:ascii="Arial" w:hAnsi="Arial" w:cs="Arial"/>
                <w:b/>
                <w:bCs/>
                <w:sz w:val="20"/>
              </w:rPr>
              <w:t>COLUMNAS METÁLICAS</w:t>
            </w:r>
          </w:p>
        </w:tc>
      </w:tr>
      <w:tr w:rsidR="00E85716" w:rsidRPr="002B7469" w14:paraId="484894A0" w14:textId="77777777" w:rsidTr="00685AEE">
        <w:trPr>
          <w:trHeight w:val="300"/>
        </w:trPr>
        <w:tc>
          <w:tcPr>
            <w:tcW w:w="941" w:type="dxa"/>
            <w:tcBorders>
              <w:top w:val="nil"/>
              <w:left w:val="single" w:sz="4" w:space="0" w:color="auto"/>
              <w:bottom w:val="nil"/>
              <w:right w:val="nil"/>
            </w:tcBorders>
            <w:noWrap/>
            <w:vAlign w:val="bottom"/>
          </w:tcPr>
          <w:p w14:paraId="60FB5599" w14:textId="77777777" w:rsidR="00E85716" w:rsidRPr="00A142D8" w:rsidRDefault="00E85716" w:rsidP="00685AEE">
            <w:pPr>
              <w:rPr>
                <w:rFonts w:ascii="Arial" w:hAnsi="Arial" w:cs="Arial"/>
                <w:sz w:val="16"/>
                <w:szCs w:val="16"/>
              </w:rPr>
            </w:pPr>
            <w:r w:rsidRPr="00A142D8">
              <w:rPr>
                <w:rFonts w:ascii="Arial" w:hAnsi="Arial" w:cs="Arial"/>
                <w:sz w:val="16"/>
                <w:szCs w:val="16"/>
              </w:rPr>
              <w:t>pal120001</w:t>
            </w:r>
          </w:p>
        </w:tc>
        <w:tc>
          <w:tcPr>
            <w:tcW w:w="1209" w:type="dxa"/>
            <w:tcBorders>
              <w:top w:val="nil"/>
              <w:left w:val="single" w:sz="4" w:space="0" w:color="auto"/>
              <w:bottom w:val="nil"/>
              <w:right w:val="single" w:sz="4" w:space="0" w:color="auto"/>
            </w:tcBorders>
            <w:noWrap/>
            <w:vAlign w:val="bottom"/>
          </w:tcPr>
          <w:p w14:paraId="250FB1B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662178D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nil"/>
            </w:tcBorders>
            <w:noWrap/>
            <w:vAlign w:val="bottom"/>
          </w:tcPr>
          <w:p w14:paraId="2D26D01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Columna metálica galvanizada 4m AM-10 4/60/3</w:t>
            </w:r>
          </w:p>
        </w:tc>
        <w:tc>
          <w:tcPr>
            <w:tcW w:w="1047" w:type="dxa"/>
            <w:tcBorders>
              <w:top w:val="nil"/>
              <w:left w:val="single" w:sz="4" w:space="0" w:color="auto"/>
              <w:bottom w:val="nil"/>
              <w:right w:val="single" w:sz="4" w:space="0" w:color="auto"/>
            </w:tcBorders>
            <w:noWrap/>
            <w:vAlign w:val="bottom"/>
          </w:tcPr>
          <w:p w14:paraId="450ABEDA" w14:textId="77777777" w:rsidR="00E85716" w:rsidRPr="00A142D8" w:rsidRDefault="00E85716" w:rsidP="00685AEE">
            <w:pPr>
              <w:jc w:val="center"/>
              <w:rPr>
                <w:rFonts w:ascii="Arial" w:hAnsi="Arial" w:cs="Arial"/>
                <w:sz w:val="16"/>
                <w:szCs w:val="16"/>
              </w:rPr>
            </w:pPr>
            <w:r>
              <w:rPr>
                <w:rFonts w:ascii="Arial" w:hAnsi="Arial" w:cs="Arial"/>
                <w:sz w:val="16"/>
                <w:szCs w:val="16"/>
              </w:rPr>
              <w:t>140</w:t>
            </w:r>
            <w:r w:rsidRPr="00A142D8">
              <w:rPr>
                <w:rFonts w:ascii="Arial" w:hAnsi="Arial" w:cs="Arial"/>
                <w:sz w:val="16"/>
                <w:szCs w:val="16"/>
              </w:rPr>
              <w:t>,50 €</w:t>
            </w:r>
          </w:p>
        </w:tc>
      </w:tr>
      <w:tr w:rsidR="00E85716" w:rsidRPr="002B7469" w14:paraId="1DECFFE6" w14:textId="77777777" w:rsidTr="00685AEE">
        <w:trPr>
          <w:trHeight w:hRule="exact" w:val="300"/>
        </w:trPr>
        <w:tc>
          <w:tcPr>
            <w:tcW w:w="941" w:type="dxa"/>
            <w:tcBorders>
              <w:top w:val="nil"/>
              <w:left w:val="single" w:sz="4" w:space="0" w:color="auto"/>
              <w:bottom w:val="nil"/>
              <w:right w:val="nil"/>
            </w:tcBorders>
            <w:noWrap/>
            <w:vAlign w:val="bottom"/>
          </w:tcPr>
          <w:p w14:paraId="237A9964" w14:textId="77777777" w:rsidR="00E85716" w:rsidRPr="00A142D8" w:rsidRDefault="00E85716" w:rsidP="00685AEE">
            <w:pPr>
              <w:rPr>
                <w:rFonts w:ascii="Arial" w:hAnsi="Arial" w:cs="Arial"/>
                <w:sz w:val="16"/>
                <w:szCs w:val="16"/>
              </w:rPr>
            </w:pPr>
            <w:r w:rsidRPr="00A142D8">
              <w:rPr>
                <w:rFonts w:ascii="Arial" w:hAnsi="Arial" w:cs="Arial"/>
                <w:sz w:val="16"/>
                <w:szCs w:val="16"/>
              </w:rPr>
              <w:t>pal120002</w:t>
            </w:r>
          </w:p>
        </w:tc>
        <w:tc>
          <w:tcPr>
            <w:tcW w:w="1209" w:type="dxa"/>
            <w:tcBorders>
              <w:top w:val="nil"/>
              <w:left w:val="single" w:sz="4" w:space="0" w:color="auto"/>
              <w:bottom w:val="nil"/>
              <w:right w:val="single" w:sz="4" w:space="0" w:color="auto"/>
            </w:tcBorders>
            <w:noWrap/>
            <w:vAlign w:val="bottom"/>
          </w:tcPr>
          <w:p w14:paraId="315B4DF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16CA14B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nil"/>
            </w:tcBorders>
            <w:noWrap/>
            <w:vAlign w:val="bottom"/>
          </w:tcPr>
          <w:p w14:paraId="618A1F4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Columna metálica galvanizada 5m AM-10 5/60/3</w:t>
            </w:r>
          </w:p>
        </w:tc>
        <w:tc>
          <w:tcPr>
            <w:tcW w:w="1047" w:type="dxa"/>
            <w:tcBorders>
              <w:top w:val="nil"/>
              <w:left w:val="single" w:sz="4" w:space="0" w:color="auto"/>
              <w:bottom w:val="nil"/>
              <w:right w:val="single" w:sz="4" w:space="0" w:color="auto"/>
            </w:tcBorders>
            <w:noWrap/>
            <w:vAlign w:val="bottom"/>
          </w:tcPr>
          <w:p w14:paraId="0ADEBC5D" w14:textId="77777777" w:rsidR="00E85716" w:rsidRPr="00A142D8" w:rsidRDefault="00E85716" w:rsidP="00685AEE">
            <w:pPr>
              <w:jc w:val="center"/>
              <w:rPr>
                <w:rFonts w:ascii="Arial" w:hAnsi="Arial" w:cs="Arial"/>
                <w:sz w:val="16"/>
                <w:szCs w:val="16"/>
              </w:rPr>
            </w:pPr>
            <w:r>
              <w:rPr>
                <w:rFonts w:ascii="Arial" w:hAnsi="Arial" w:cs="Arial"/>
                <w:sz w:val="16"/>
                <w:szCs w:val="16"/>
              </w:rPr>
              <w:t>173</w:t>
            </w:r>
            <w:r w:rsidRPr="00A142D8">
              <w:rPr>
                <w:rFonts w:ascii="Arial" w:hAnsi="Arial" w:cs="Arial"/>
                <w:sz w:val="16"/>
                <w:szCs w:val="16"/>
              </w:rPr>
              <w:t>,</w:t>
            </w:r>
            <w:r>
              <w:rPr>
                <w:rFonts w:ascii="Arial" w:hAnsi="Arial" w:cs="Arial"/>
                <w:sz w:val="16"/>
                <w:szCs w:val="16"/>
              </w:rPr>
              <w:t>50</w:t>
            </w:r>
            <w:r w:rsidRPr="00A142D8">
              <w:rPr>
                <w:rFonts w:ascii="Arial" w:hAnsi="Arial" w:cs="Arial"/>
                <w:sz w:val="16"/>
                <w:szCs w:val="16"/>
              </w:rPr>
              <w:t xml:space="preserve"> €</w:t>
            </w:r>
          </w:p>
        </w:tc>
      </w:tr>
      <w:tr w:rsidR="00E85716" w:rsidRPr="002B7469" w14:paraId="082A7815" w14:textId="77777777" w:rsidTr="00685AEE">
        <w:trPr>
          <w:trHeight w:hRule="exact" w:val="300"/>
        </w:trPr>
        <w:tc>
          <w:tcPr>
            <w:tcW w:w="941" w:type="dxa"/>
            <w:tcBorders>
              <w:top w:val="nil"/>
              <w:left w:val="single" w:sz="4" w:space="0" w:color="auto"/>
              <w:bottom w:val="nil"/>
              <w:right w:val="nil"/>
            </w:tcBorders>
            <w:noWrap/>
            <w:vAlign w:val="bottom"/>
          </w:tcPr>
          <w:p w14:paraId="2821D24E" w14:textId="77777777" w:rsidR="00E85716" w:rsidRPr="00A142D8" w:rsidRDefault="00E85716" w:rsidP="00685AEE">
            <w:pPr>
              <w:rPr>
                <w:rFonts w:ascii="Arial" w:hAnsi="Arial" w:cs="Arial"/>
                <w:sz w:val="16"/>
                <w:szCs w:val="16"/>
              </w:rPr>
            </w:pPr>
            <w:r w:rsidRPr="00A142D8">
              <w:rPr>
                <w:rFonts w:ascii="Arial" w:hAnsi="Arial" w:cs="Arial"/>
                <w:sz w:val="16"/>
                <w:szCs w:val="16"/>
              </w:rPr>
              <w:t>pal120003</w:t>
            </w:r>
          </w:p>
        </w:tc>
        <w:tc>
          <w:tcPr>
            <w:tcW w:w="1209" w:type="dxa"/>
            <w:tcBorders>
              <w:top w:val="nil"/>
              <w:left w:val="single" w:sz="4" w:space="0" w:color="auto"/>
              <w:bottom w:val="nil"/>
              <w:right w:val="single" w:sz="4" w:space="0" w:color="auto"/>
            </w:tcBorders>
            <w:noWrap/>
            <w:vAlign w:val="bottom"/>
          </w:tcPr>
          <w:p w14:paraId="348DB33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3B20CCE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nil"/>
            </w:tcBorders>
            <w:noWrap/>
            <w:vAlign w:val="bottom"/>
          </w:tcPr>
          <w:p w14:paraId="74625D5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Columna metálica galvanizada 6m AM-10 6/60/3</w:t>
            </w:r>
          </w:p>
        </w:tc>
        <w:tc>
          <w:tcPr>
            <w:tcW w:w="1047" w:type="dxa"/>
            <w:tcBorders>
              <w:top w:val="nil"/>
              <w:left w:val="single" w:sz="4" w:space="0" w:color="auto"/>
              <w:bottom w:val="nil"/>
              <w:right w:val="single" w:sz="4" w:space="0" w:color="auto"/>
            </w:tcBorders>
            <w:noWrap/>
            <w:vAlign w:val="bottom"/>
          </w:tcPr>
          <w:p w14:paraId="7CA2AF42" w14:textId="77777777" w:rsidR="00E85716" w:rsidRPr="00A142D8" w:rsidRDefault="00E85716" w:rsidP="00685AEE">
            <w:pPr>
              <w:jc w:val="center"/>
              <w:rPr>
                <w:rFonts w:ascii="Arial" w:hAnsi="Arial" w:cs="Arial"/>
                <w:sz w:val="16"/>
                <w:szCs w:val="16"/>
              </w:rPr>
            </w:pPr>
            <w:r>
              <w:rPr>
                <w:rFonts w:ascii="Arial" w:hAnsi="Arial" w:cs="Arial"/>
                <w:sz w:val="16"/>
                <w:szCs w:val="16"/>
              </w:rPr>
              <w:t>190</w:t>
            </w:r>
            <w:r w:rsidRPr="00A142D8">
              <w:rPr>
                <w:rFonts w:ascii="Arial" w:hAnsi="Arial" w:cs="Arial"/>
                <w:sz w:val="16"/>
                <w:szCs w:val="16"/>
              </w:rPr>
              <w:t>,50 €</w:t>
            </w:r>
          </w:p>
        </w:tc>
      </w:tr>
      <w:tr w:rsidR="00E85716" w:rsidRPr="002B7469" w14:paraId="19135080" w14:textId="77777777" w:rsidTr="00685AEE">
        <w:trPr>
          <w:trHeight w:hRule="exact" w:val="300"/>
        </w:trPr>
        <w:tc>
          <w:tcPr>
            <w:tcW w:w="941" w:type="dxa"/>
            <w:tcBorders>
              <w:top w:val="nil"/>
              <w:left w:val="single" w:sz="4" w:space="0" w:color="auto"/>
              <w:bottom w:val="nil"/>
              <w:right w:val="nil"/>
            </w:tcBorders>
            <w:noWrap/>
            <w:vAlign w:val="bottom"/>
          </w:tcPr>
          <w:p w14:paraId="604D6FE7" w14:textId="77777777" w:rsidR="00E85716" w:rsidRPr="00A142D8" w:rsidRDefault="00E85716" w:rsidP="00685AEE">
            <w:pPr>
              <w:rPr>
                <w:rFonts w:ascii="Arial" w:hAnsi="Arial" w:cs="Arial"/>
                <w:sz w:val="16"/>
                <w:szCs w:val="16"/>
              </w:rPr>
            </w:pPr>
            <w:r w:rsidRPr="00A142D8">
              <w:rPr>
                <w:rFonts w:ascii="Arial" w:hAnsi="Arial" w:cs="Arial"/>
                <w:sz w:val="16"/>
                <w:szCs w:val="16"/>
              </w:rPr>
              <w:t>pal120004</w:t>
            </w:r>
          </w:p>
        </w:tc>
        <w:tc>
          <w:tcPr>
            <w:tcW w:w="1209" w:type="dxa"/>
            <w:tcBorders>
              <w:top w:val="nil"/>
              <w:left w:val="single" w:sz="4" w:space="0" w:color="auto"/>
              <w:bottom w:val="nil"/>
              <w:right w:val="single" w:sz="4" w:space="0" w:color="auto"/>
            </w:tcBorders>
            <w:noWrap/>
            <w:vAlign w:val="bottom"/>
          </w:tcPr>
          <w:p w14:paraId="15CAEC8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24E1ABD3"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nil"/>
            </w:tcBorders>
            <w:noWrap/>
            <w:vAlign w:val="bottom"/>
          </w:tcPr>
          <w:p w14:paraId="008985E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Columna metálica galvanizada 7m AM-10 7/60/3</w:t>
            </w:r>
          </w:p>
        </w:tc>
        <w:tc>
          <w:tcPr>
            <w:tcW w:w="1047" w:type="dxa"/>
            <w:tcBorders>
              <w:top w:val="nil"/>
              <w:left w:val="single" w:sz="4" w:space="0" w:color="auto"/>
              <w:bottom w:val="nil"/>
              <w:right w:val="single" w:sz="4" w:space="0" w:color="auto"/>
            </w:tcBorders>
            <w:noWrap/>
            <w:vAlign w:val="bottom"/>
          </w:tcPr>
          <w:p w14:paraId="36E20CD6" w14:textId="77777777" w:rsidR="00E85716" w:rsidRPr="00A142D8" w:rsidRDefault="00E85716" w:rsidP="00685AEE">
            <w:pPr>
              <w:jc w:val="center"/>
              <w:rPr>
                <w:rFonts w:ascii="Arial" w:hAnsi="Arial" w:cs="Arial"/>
                <w:sz w:val="16"/>
                <w:szCs w:val="16"/>
              </w:rPr>
            </w:pPr>
            <w:r>
              <w:rPr>
                <w:rFonts w:ascii="Arial" w:hAnsi="Arial" w:cs="Arial"/>
                <w:sz w:val="16"/>
                <w:szCs w:val="16"/>
              </w:rPr>
              <w:t>225</w:t>
            </w:r>
            <w:r w:rsidRPr="00A142D8">
              <w:rPr>
                <w:rFonts w:ascii="Arial" w:hAnsi="Arial" w:cs="Arial"/>
                <w:sz w:val="16"/>
                <w:szCs w:val="16"/>
              </w:rPr>
              <w:t>,50 €</w:t>
            </w:r>
          </w:p>
        </w:tc>
      </w:tr>
      <w:tr w:rsidR="00E85716" w:rsidRPr="002B7469" w14:paraId="310A64DD" w14:textId="77777777" w:rsidTr="00685AEE">
        <w:trPr>
          <w:trHeight w:hRule="exact" w:val="300"/>
        </w:trPr>
        <w:tc>
          <w:tcPr>
            <w:tcW w:w="941" w:type="dxa"/>
            <w:tcBorders>
              <w:top w:val="nil"/>
              <w:left w:val="single" w:sz="4" w:space="0" w:color="auto"/>
              <w:bottom w:val="nil"/>
              <w:right w:val="nil"/>
            </w:tcBorders>
            <w:noWrap/>
            <w:vAlign w:val="bottom"/>
          </w:tcPr>
          <w:p w14:paraId="15040CE1" w14:textId="77777777" w:rsidR="00E85716" w:rsidRPr="00A142D8" w:rsidRDefault="00E85716" w:rsidP="00685AEE">
            <w:pPr>
              <w:rPr>
                <w:rFonts w:ascii="Arial" w:hAnsi="Arial" w:cs="Arial"/>
                <w:sz w:val="16"/>
                <w:szCs w:val="16"/>
              </w:rPr>
            </w:pPr>
            <w:r w:rsidRPr="00A142D8">
              <w:rPr>
                <w:rFonts w:ascii="Arial" w:hAnsi="Arial" w:cs="Arial"/>
                <w:sz w:val="16"/>
                <w:szCs w:val="16"/>
              </w:rPr>
              <w:t>pal120005</w:t>
            </w:r>
          </w:p>
        </w:tc>
        <w:tc>
          <w:tcPr>
            <w:tcW w:w="1209" w:type="dxa"/>
            <w:tcBorders>
              <w:top w:val="nil"/>
              <w:left w:val="single" w:sz="4" w:space="0" w:color="auto"/>
              <w:bottom w:val="nil"/>
              <w:right w:val="single" w:sz="4" w:space="0" w:color="auto"/>
            </w:tcBorders>
            <w:noWrap/>
            <w:vAlign w:val="bottom"/>
          </w:tcPr>
          <w:p w14:paraId="576EC71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4FD79AE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nil"/>
            </w:tcBorders>
            <w:noWrap/>
            <w:vAlign w:val="bottom"/>
          </w:tcPr>
          <w:p w14:paraId="1D5EBE4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Columna metálica galvanizada 8m AM-10 8/60/3</w:t>
            </w:r>
          </w:p>
        </w:tc>
        <w:tc>
          <w:tcPr>
            <w:tcW w:w="1047" w:type="dxa"/>
            <w:tcBorders>
              <w:top w:val="nil"/>
              <w:left w:val="single" w:sz="4" w:space="0" w:color="auto"/>
              <w:bottom w:val="nil"/>
              <w:right w:val="single" w:sz="4" w:space="0" w:color="auto"/>
            </w:tcBorders>
            <w:noWrap/>
            <w:vAlign w:val="bottom"/>
          </w:tcPr>
          <w:p w14:paraId="56B67745" w14:textId="77777777" w:rsidR="00E85716" w:rsidRPr="00A142D8" w:rsidRDefault="00E85716" w:rsidP="00685AEE">
            <w:pPr>
              <w:jc w:val="center"/>
              <w:rPr>
                <w:rFonts w:ascii="Arial" w:hAnsi="Arial" w:cs="Arial"/>
                <w:sz w:val="16"/>
                <w:szCs w:val="16"/>
              </w:rPr>
            </w:pPr>
            <w:r>
              <w:rPr>
                <w:rFonts w:ascii="Arial" w:hAnsi="Arial" w:cs="Arial"/>
                <w:sz w:val="16"/>
                <w:szCs w:val="16"/>
              </w:rPr>
              <w:t>245</w:t>
            </w:r>
            <w:r w:rsidRPr="00A142D8">
              <w:rPr>
                <w:rFonts w:ascii="Arial" w:hAnsi="Arial" w:cs="Arial"/>
                <w:sz w:val="16"/>
                <w:szCs w:val="16"/>
              </w:rPr>
              <w:t>,00 €</w:t>
            </w:r>
          </w:p>
        </w:tc>
      </w:tr>
      <w:tr w:rsidR="00E85716" w:rsidRPr="002B7469" w14:paraId="2EB9D396" w14:textId="77777777" w:rsidTr="00685AEE">
        <w:trPr>
          <w:trHeight w:hRule="exact" w:val="300"/>
        </w:trPr>
        <w:tc>
          <w:tcPr>
            <w:tcW w:w="941" w:type="dxa"/>
            <w:tcBorders>
              <w:top w:val="nil"/>
              <w:left w:val="single" w:sz="4" w:space="0" w:color="auto"/>
              <w:bottom w:val="nil"/>
              <w:right w:val="nil"/>
            </w:tcBorders>
            <w:noWrap/>
            <w:vAlign w:val="bottom"/>
          </w:tcPr>
          <w:p w14:paraId="76CC411B" w14:textId="77777777" w:rsidR="00E85716" w:rsidRPr="00A142D8" w:rsidRDefault="00E85716" w:rsidP="00685AEE">
            <w:pPr>
              <w:rPr>
                <w:rFonts w:ascii="Arial" w:hAnsi="Arial" w:cs="Arial"/>
                <w:sz w:val="16"/>
                <w:szCs w:val="16"/>
              </w:rPr>
            </w:pPr>
            <w:r w:rsidRPr="00A142D8">
              <w:rPr>
                <w:rFonts w:ascii="Arial" w:hAnsi="Arial" w:cs="Arial"/>
                <w:sz w:val="16"/>
                <w:szCs w:val="16"/>
              </w:rPr>
              <w:t>pal120006</w:t>
            </w:r>
          </w:p>
        </w:tc>
        <w:tc>
          <w:tcPr>
            <w:tcW w:w="1209" w:type="dxa"/>
            <w:tcBorders>
              <w:top w:val="nil"/>
              <w:left w:val="single" w:sz="4" w:space="0" w:color="auto"/>
              <w:bottom w:val="nil"/>
              <w:right w:val="single" w:sz="4" w:space="0" w:color="auto"/>
            </w:tcBorders>
            <w:noWrap/>
            <w:vAlign w:val="bottom"/>
          </w:tcPr>
          <w:p w14:paraId="14EAAC5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09E1242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nil"/>
            </w:tcBorders>
            <w:noWrap/>
            <w:vAlign w:val="bottom"/>
          </w:tcPr>
          <w:p w14:paraId="1D348A4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Columna metálica galvanizada 9m AM-10 9/60/3</w:t>
            </w:r>
          </w:p>
        </w:tc>
        <w:tc>
          <w:tcPr>
            <w:tcW w:w="1047" w:type="dxa"/>
            <w:tcBorders>
              <w:top w:val="nil"/>
              <w:left w:val="single" w:sz="4" w:space="0" w:color="auto"/>
              <w:bottom w:val="nil"/>
              <w:right w:val="single" w:sz="4" w:space="0" w:color="auto"/>
            </w:tcBorders>
            <w:noWrap/>
            <w:vAlign w:val="bottom"/>
          </w:tcPr>
          <w:p w14:paraId="03AA137A" w14:textId="77777777" w:rsidR="00E85716" w:rsidRPr="00A142D8" w:rsidRDefault="00E85716" w:rsidP="00685AEE">
            <w:pPr>
              <w:jc w:val="center"/>
              <w:rPr>
                <w:rFonts w:ascii="Arial" w:hAnsi="Arial" w:cs="Arial"/>
                <w:sz w:val="16"/>
                <w:szCs w:val="16"/>
              </w:rPr>
            </w:pPr>
            <w:r>
              <w:rPr>
                <w:rFonts w:ascii="Arial" w:hAnsi="Arial" w:cs="Arial"/>
                <w:sz w:val="16"/>
                <w:szCs w:val="16"/>
              </w:rPr>
              <w:t>286</w:t>
            </w:r>
            <w:r w:rsidRPr="00A142D8">
              <w:rPr>
                <w:rFonts w:ascii="Arial" w:hAnsi="Arial" w:cs="Arial"/>
                <w:sz w:val="16"/>
                <w:szCs w:val="16"/>
              </w:rPr>
              <w:t>,75 €</w:t>
            </w:r>
          </w:p>
        </w:tc>
      </w:tr>
      <w:tr w:rsidR="00E85716" w:rsidRPr="002B7469" w14:paraId="123A071D" w14:textId="77777777" w:rsidTr="00685AEE">
        <w:trPr>
          <w:trHeight w:hRule="exact" w:val="300"/>
        </w:trPr>
        <w:tc>
          <w:tcPr>
            <w:tcW w:w="941" w:type="dxa"/>
            <w:tcBorders>
              <w:top w:val="nil"/>
              <w:left w:val="single" w:sz="4" w:space="0" w:color="auto"/>
              <w:bottom w:val="nil"/>
              <w:right w:val="nil"/>
            </w:tcBorders>
            <w:noWrap/>
            <w:vAlign w:val="bottom"/>
          </w:tcPr>
          <w:p w14:paraId="29F6F809" w14:textId="77777777" w:rsidR="00E85716" w:rsidRPr="00A142D8" w:rsidRDefault="00E85716" w:rsidP="00685AEE">
            <w:pPr>
              <w:rPr>
                <w:rFonts w:ascii="Arial" w:hAnsi="Arial" w:cs="Arial"/>
                <w:sz w:val="16"/>
                <w:szCs w:val="16"/>
              </w:rPr>
            </w:pPr>
            <w:r w:rsidRPr="00A142D8">
              <w:rPr>
                <w:rFonts w:ascii="Arial" w:hAnsi="Arial" w:cs="Arial"/>
                <w:sz w:val="16"/>
                <w:szCs w:val="16"/>
              </w:rPr>
              <w:t>pal120007</w:t>
            </w:r>
          </w:p>
        </w:tc>
        <w:tc>
          <w:tcPr>
            <w:tcW w:w="1209" w:type="dxa"/>
            <w:tcBorders>
              <w:top w:val="nil"/>
              <w:left w:val="single" w:sz="4" w:space="0" w:color="auto"/>
              <w:bottom w:val="nil"/>
              <w:right w:val="single" w:sz="4" w:space="0" w:color="auto"/>
            </w:tcBorders>
            <w:noWrap/>
            <w:vAlign w:val="bottom"/>
          </w:tcPr>
          <w:p w14:paraId="0296433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599E706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nil"/>
            </w:tcBorders>
            <w:noWrap/>
            <w:vAlign w:val="bottom"/>
          </w:tcPr>
          <w:p w14:paraId="2E4BC35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Columna metálica galvanizada 10m AM-10 10/60/3</w:t>
            </w:r>
          </w:p>
        </w:tc>
        <w:tc>
          <w:tcPr>
            <w:tcW w:w="1047" w:type="dxa"/>
            <w:tcBorders>
              <w:top w:val="nil"/>
              <w:left w:val="single" w:sz="4" w:space="0" w:color="auto"/>
              <w:bottom w:val="nil"/>
              <w:right w:val="single" w:sz="4" w:space="0" w:color="auto"/>
            </w:tcBorders>
            <w:noWrap/>
            <w:vAlign w:val="bottom"/>
          </w:tcPr>
          <w:p w14:paraId="2B91C4DC" w14:textId="77777777" w:rsidR="00E85716" w:rsidRPr="00A142D8" w:rsidRDefault="00E85716" w:rsidP="00685AEE">
            <w:pPr>
              <w:jc w:val="center"/>
              <w:rPr>
                <w:rFonts w:ascii="Arial" w:hAnsi="Arial" w:cs="Arial"/>
                <w:sz w:val="16"/>
                <w:szCs w:val="16"/>
              </w:rPr>
            </w:pPr>
            <w:r>
              <w:rPr>
                <w:rFonts w:ascii="Arial" w:hAnsi="Arial" w:cs="Arial"/>
                <w:sz w:val="16"/>
                <w:szCs w:val="16"/>
              </w:rPr>
              <w:t>325</w:t>
            </w:r>
            <w:r w:rsidRPr="00A142D8">
              <w:rPr>
                <w:rFonts w:ascii="Arial" w:hAnsi="Arial" w:cs="Arial"/>
                <w:sz w:val="16"/>
                <w:szCs w:val="16"/>
              </w:rPr>
              <w:t>,75 €</w:t>
            </w:r>
          </w:p>
        </w:tc>
      </w:tr>
      <w:tr w:rsidR="00E85716" w:rsidRPr="002B7469" w14:paraId="21F08B12"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572F992F" w14:textId="77777777" w:rsidR="00E85716" w:rsidRPr="00A142D8" w:rsidRDefault="00E85716" w:rsidP="00685AEE">
            <w:pPr>
              <w:rPr>
                <w:rFonts w:ascii="Arial" w:hAnsi="Arial" w:cs="Arial"/>
                <w:sz w:val="16"/>
                <w:szCs w:val="16"/>
              </w:rPr>
            </w:pPr>
            <w:r w:rsidRPr="00A142D8">
              <w:rPr>
                <w:rFonts w:ascii="Arial" w:hAnsi="Arial" w:cs="Arial"/>
                <w:sz w:val="16"/>
                <w:szCs w:val="16"/>
              </w:rPr>
              <w:t>pal120008</w:t>
            </w:r>
          </w:p>
        </w:tc>
        <w:tc>
          <w:tcPr>
            <w:tcW w:w="1209" w:type="dxa"/>
            <w:tcBorders>
              <w:top w:val="nil"/>
              <w:left w:val="single" w:sz="4" w:space="0" w:color="auto"/>
              <w:bottom w:val="single" w:sz="4" w:space="0" w:color="auto"/>
              <w:right w:val="single" w:sz="4" w:space="0" w:color="auto"/>
            </w:tcBorders>
            <w:noWrap/>
            <w:vAlign w:val="bottom"/>
          </w:tcPr>
          <w:p w14:paraId="58147C0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single" w:sz="4" w:space="0" w:color="auto"/>
            </w:tcBorders>
            <w:noWrap/>
            <w:vAlign w:val="bottom"/>
          </w:tcPr>
          <w:p w14:paraId="24E6540F"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single" w:sz="4" w:space="0" w:color="auto"/>
              <w:right w:val="nil"/>
            </w:tcBorders>
            <w:noWrap/>
            <w:vAlign w:val="bottom"/>
          </w:tcPr>
          <w:p w14:paraId="33339C8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Columna metálica galvanizada 12m AM-10 12/60/3</w:t>
            </w:r>
          </w:p>
        </w:tc>
        <w:tc>
          <w:tcPr>
            <w:tcW w:w="1047" w:type="dxa"/>
            <w:tcBorders>
              <w:top w:val="nil"/>
              <w:left w:val="single" w:sz="4" w:space="0" w:color="auto"/>
              <w:bottom w:val="single" w:sz="4" w:space="0" w:color="auto"/>
              <w:right w:val="single" w:sz="4" w:space="0" w:color="auto"/>
            </w:tcBorders>
            <w:noWrap/>
            <w:vAlign w:val="bottom"/>
          </w:tcPr>
          <w:p w14:paraId="5E0932D9" w14:textId="77777777" w:rsidR="00E85716" w:rsidRPr="00A142D8" w:rsidRDefault="00E85716" w:rsidP="00685AEE">
            <w:pPr>
              <w:jc w:val="center"/>
              <w:rPr>
                <w:rFonts w:ascii="Arial" w:hAnsi="Arial" w:cs="Arial"/>
                <w:sz w:val="16"/>
                <w:szCs w:val="16"/>
              </w:rPr>
            </w:pPr>
            <w:r>
              <w:rPr>
                <w:rFonts w:ascii="Arial" w:hAnsi="Arial" w:cs="Arial"/>
                <w:sz w:val="16"/>
                <w:szCs w:val="16"/>
              </w:rPr>
              <w:t>398</w:t>
            </w:r>
            <w:r w:rsidRPr="00A142D8">
              <w:rPr>
                <w:rFonts w:ascii="Arial" w:hAnsi="Arial" w:cs="Arial"/>
                <w:sz w:val="16"/>
                <w:szCs w:val="16"/>
              </w:rPr>
              <w:t>,25 €</w:t>
            </w:r>
          </w:p>
        </w:tc>
      </w:tr>
      <w:tr w:rsidR="00E85716" w:rsidRPr="002B7469" w14:paraId="09F44D74" w14:textId="77777777" w:rsidTr="00685AEE">
        <w:trPr>
          <w:trHeight w:val="300"/>
        </w:trPr>
        <w:tc>
          <w:tcPr>
            <w:tcW w:w="941" w:type="dxa"/>
            <w:tcBorders>
              <w:top w:val="nil"/>
              <w:left w:val="single" w:sz="4" w:space="0" w:color="auto"/>
              <w:bottom w:val="single" w:sz="4" w:space="0" w:color="auto"/>
              <w:right w:val="nil"/>
            </w:tcBorders>
            <w:noWrap/>
            <w:vAlign w:val="bottom"/>
          </w:tcPr>
          <w:p w14:paraId="2413FC05" w14:textId="77777777" w:rsidR="00E85716" w:rsidRPr="00A142D8" w:rsidRDefault="00E85716" w:rsidP="00685AEE">
            <w:pPr>
              <w:rPr>
                <w:rFonts w:ascii="Arial" w:hAnsi="Arial" w:cs="Arial"/>
                <w:b/>
                <w:bCs/>
                <w:sz w:val="20"/>
              </w:rPr>
            </w:pPr>
            <w:r w:rsidRPr="00A142D8">
              <w:rPr>
                <w:rFonts w:ascii="Arial" w:hAnsi="Arial" w:cs="Arial"/>
                <w:b/>
                <w:bCs/>
                <w:sz w:val="20"/>
              </w:rPr>
              <w:t>C1.3</w:t>
            </w:r>
          </w:p>
        </w:tc>
        <w:tc>
          <w:tcPr>
            <w:tcW w:w="9469" w:type="dxa"/>
            <w:gridSpan w:val="4"/>
            <w:tcBorders>
              <w:top w:val="single" w:sz="4" w:space="0" w:color="auto"/>
              <w:left w:val="nil"/>
              <w:bottom w:val="single" w:sz="4" w:space="0" w:color="auto"/>
              <w:right w:val="single" w:sz="4" w:space="0" w:color="000000"/>
            </w:tcBorders>
            <w:noWrap/>
            <w:vAlign w:val="bottom"/>
          </w:tcPr>
          <w:p w14:paraId="2DB8146C" w14:textId="77777777" w:rsidR="00E85716" w:rsidRPr="00A142D8" w:rsidRDefault="00E85716" w:rsidP="00685AEE">
            <w:pPr>
              <w:jc w:val="center"/>
              <w:rPr>
                <w:rFonts w:ascii="Arial" w:hAnsi="Arial" w:cs="Arial"/>
                <w:b/>
                <w:bCs/>
                <w:sz w:val="20"/>
              </w:rPr>
            </w:pPr>
            <w:r w:rsidRPr="00A142D8">
              <w:rPr>
                <w:rFonts w:ascii="Arial" w:hAnsi="Arial" w:cs="Arial"/>
                <w:b/>
                <w:bCs/>
                <w:sz w:val="20"/>
              </w:rPr>
              <w:t>BRAZOS Y CRUCETAS METÁLICOS</w:t>
            </w:r>
          </w:p>
        </w:tc>
      </w:tr>
      <w:tr w:rsidR="00E85716" w:rsidRPr="002B7469" w14:paraId="402D6047" w14:textId="77777777" w:rsidTr="00685AEE">
        <w:trPr>
          <w:trHeight w:hRule="exact" w:val="300"/>
        </w:trPr>
        <w:tc>
          <w:tcPr>
            <w:tcW w:w="941" w:type="dxa"/>
            <w:tcBorders>
              <w:top w:val="nil"/>
              <w:left w:val="single" w:sz="4" w:space="0" w:color="auto"/>
              <w:bottom w:val="nil"/>
              <w:right w:val="nil"/>
            </w:tcBorders>
            <w:noWrap/>
            <w:vAlign w:val="bottom"/>
          </w:tcPr>
          <w:p w14:paraId="7C4C02ED" w14:textId="77777777" w:rsidR="00E85716" w:rsidRPr="00A142D8" w:rsidRDefault="00E85716" w:rsidP="00685AEE">
            <w:pPr>
              <w:rPr>
                <w:rFonts w:ascii="Arial" w:hAnsi="Arial" w:cs="Arial"/>
                <w:sz w:val="16"/>
                <w:szCs w:val="16"/>
              </w:rPr>
            </w:pPr>
            <w:r w:rsidRPr="00A142D8">
              <w:rPr>
                <w:rFonts w:ascii="Arial" w:hAnsi="Arial" w:cs="Arial"/>
                <w:sz w:val="16"/>
                <w:szCs w:val="16"/>
              </w:rPr>
              <w:t>pal130001</w:t>
            </w:r>
          </w:p>
        </w:tc>
        <w:tc>
          <w:tcPr>
            <w:tcW w:w="1209" w:type="dxa"/>
            <w:tcBorders>
              <w:top w:val="nil"/>
              <w:left w:val="single" w:sz="4" w:space="0" w:color="auto"/>
              <w:bottom w:val="nil"/>
              <w:right w:val="single" w:sz="4" w:space="0" w:color="auto"/>
            </w:tcBorders>
            <w:noWrap/>
            <w:vAlign w:val="bottom"/>
          </w:tcPr>
          <w:p w14:paraId="0B19294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5F50262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single" w:sz="4" w:space="0" w:color="auto"/>
            </w:tcBorders>
            <w:noWrap/>
            <w:vAlign w:val="bottom"/>
          </w:tcPr>
          <w:p w14:paraId="20D3D4C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Brazo punta metálico galvanizado </w:t>
            </w:r>
            <w:smartTag w:uri="urn:schemas-microsoft-com:office:smarttags" w:element="metricconverter">
              <w:smartTagPr>
                <w:attr w:name="ProductID" w:val="0,5 m"/>
              </w:smartTagPr>
              <w:r w:rsidRPr="00A142D8">
                <w:rPr>
                  <w:rFonts w:ascii="Arial" w:hAnsi="Arial" w:cs="Arial"/>
                  <w:sz w:val="16"/>
                  <w:szCs w:val="16"/>
                </w:rPr>
                <w:t>0,5 m</w:t>
              </w:r>
            </w:smartTag>
            <w:r w:rsidRPr="00A142D8">
              <w:rPr>
                <w:rFonts w:ascii="Arial" w:hAnsi="Arial" w:cs="Arial"/>
                <w:sz w:val="16"/>
                <w:szCs w:val="16"/>
              </w:rPr>
              <w:t xml:space="preserve">, D = </w:t>
            </w:r>
            <w:smartTag w:uri="urn:schemas-microsoft-com:office:smarttags" w:element="metricconverter">
              <w:smartTagPr>
                <w:attr w:name="ProductID" w:val="60 mm"/>
              </w:smartTagPr>
              <w:r w:rsidRPr="00A142D8">
                <w:rPr>
                  <w:rFonts w:ascii="Arial" w:hAnsi="Arial" w:cs="Arial"/>
                  <w:sz w:val="16"/>
                  <w:szCs w:val="16"/>
                </w:rPr>
                <w:t>60 mm</w:t>
              </w:r>
            </w:smartTag>
            <w:r w:rsidRPr="00A142D8">
              <w:rPr>
                <w:rFonts w:ascii="Arial" w:hAnsi="Arial" w:cs="Arial"/>
                <w:sz w:val="16"/>
                <w:szCs w:val="16"/>
              </w:rPr>
              <w:t>, inc. 0o- 20°</w:t>
            </w:r>
          </w:p>
        </w:tc>
        <w:tc>
          <w:tcPr>
            <w:tcW w:w="1047" w:type="dxa"/>
            <w:tcBorders>
              <w:top w:val="nil"/>
              <w:left w:val="nil"/>
              <w:bottom w:val="nil"/>
              <w:right w:val="single" w:sz="4" w:space="0" w:color="auto"/>
            </w:tcBorders>
            <w:noWrap/>
            <w:vAlign w:val="bottom"/>
          </w:tcPr>
          <w:p w14:paraId="799765E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163,50 €</w:t>
            </w:r>
          </w:p>
        </w:tc>
      </w:tr>
      <w:tr w:rsidR="00E85716" w:rsidRPr="002B7469" w14:paraId="177A3F89" w14:textId="77777777" w:rsidTr="00685AEE">
        <w:trPr>
          <w:trHeight w:hRule="exact" w:val="300"/>
        </w:trPr>
        <w:tc>
          <w:tcPr>
            <w:tcW w:w="941" w:type="dxa"/>
            <w:tcBorders>
              <w:top w:val="nil"/>
              <w:left w:val="single" w:sz="4" w:space="0" w:color="auto"/>
              <w:bottom w:val="nil"/>
              <w:right w:val="nil"/>
            </w:tcBorders>
            <w:noWrap/>
            <w:vAlign w:val="bottom"/>
          </w:tcPr>
          <w:p w14:paraId="27D36C52" w14:textId="77777777" w:rsidR="00E85716" w:rsidRPr="00A142D8" w:rsidRDefault="00E85716" w:rsidP="00685AEE">
            <w:pPr>
              <w:rPr>
                <w:rFonts w:ascii="Arial" w:hAnsi="Arial" w:cs="Arial"/>
                <w:sz w:val="16"/>
                <w:szCs w:val="16"/>
              </w:rPr>
            </w:pPr>
            <w:r w:rsidRPr="00A142D8">
              <w:rPr>
                <w:rFonts w:ascii="Arial" w:hAnsi="Arial" w:cs="Arial"/>
                <w:sz w:val="16"/>
                <w:szCs w:val="16"/>
              </w:rPr>
              <w:t>pal130002</w:t>
            </w:r>
          </w:p>
        </w:tc>
        <w:tc>
          <w:tcPr>
            <w:tcW w:w="1209" w:type="dxa"/>
            <w:tcBorders>
              <w:top w:val="nil"/>
              <w:left w:val="single" w:sz="4" w:space="0" w:color="auto"/>
              <w:bottom w:val="nil"/>
              <w:right w:val="single" w:sz="4" w:space="0" w:color="auto"/>
            </w:tcBorders>
            <w:noWrap/>
            <w:vAlign w:val="bottom"/>
          </w:tcPr>
          <w:p w14:paraId="74EF482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1AB0BDA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single" w:sz="4" w:space="0" w:color="auto"/>
            </w:tcBorders>
            <w:noWrap/>
            <w:vAlign w:val="bottom"/>
          </w:tcPr>
          <w:p w14:paraId="0968079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Brazo punta metálico galvanizado </w:t>
            </w:r>
            <w:smartTag w:uri="urn:schemas-microsoft-com:office:smarttags" w:element="metricconverter">
              <w:smartTagPr>
                <w:attr w:name="ProductID" w:val="1,0 m"/>
              </w:smartTagPr>
              <w:r w:rsidRPr="00A142D8">
                <w:rPr>
                  <w:rFonts w:ascii="Arial" w:hAnsi="Arial" w:cs="Arial"/>
                  <w:sz w:val="16"/>
                  <w:szCs w:val="16"/>
                </w:rPr>
                <w:t>1,0 m</w:t>
              </w:r>
            </w:smartTag>
            <w:r w:rsidRPr="00A142D8">
              <w:rPr>
                <w:rFonts w:ascii="Arial" w:hAnsi="Arial" w:cs="Arial"/>
                <w:sz w:val="16"/>
                <w:szCs w:val="16"/>
              </w:rPr>
              <w:t xml:space="preserve">, D = </w:t>
            </w:r>
            <w:smartTag w:uri="urn:schemas-microsoft-com:office:smarttags" w:element="metricconverter">
              <w:smartTagPr>
                <w:attr w:name="ProductID" w:val="60 mm"/>
              </w:smartTagPr>
              <w:r w:rsidRPr="00A142D8">
                <w:rPr>
                  <w:rFonts w:ascii="Arial" w:hAnsi="Arial" w:cs="Arial"/>
                  <w:sz w:val="16"/>
                  <w:szCs w:val="16"/>
                </w:rPr>
                <w:t>60 mm</w:t>
              </w:r>
            </w:smartTag>
            <w:r w:rsidRPr="00A142D8">
              <w:rPr>
                <w:rFonts w:ascii="Arial" w:hAnsi="Arial" w:cs="Arial"/>
                <w:sz w:val="16"/>
                <w:szCs w:val="16"/>
              </w:rPr>
              <w:t>, inc. 0o- 20°</w:t>
            </w:r>
          </w:p>
        </w:tc>
        <w:tc>
          <w:tcPr>
            <w:tcW w:w="1047" w:type="dxa"/>
            <w:tcBorders>
              <w:top w:val="nil"/>
              <w:left w:val="nil"/>
              <w:bottom w:val="nil"/>
              <w:right w:val="single" w:sz="4" w:space="0" w:color="auto"/>
            </w:tcBorders>
            <w:noWrap/>
            <w:vAlign w:val="bottom"/>
          </w:tcPr>
          <w:p w14:paraId="76F7B22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186,00 €</w:t>
            </w:r>
          </w:p>
        </w:tc>
      </w:tr>
      <w:tr w:rsidR="00E85716" w:rsidRPr="002B7469" w14:paraId="5C2AACA7" w14:textId="77777777" w:rsidTr="00685AEE">
        <w:trPr>
          <w:trHeight w:hRule="exact" w:val="300"/>
        </w:trPr>
        <w:tc>
          <w:tcPr>
            <w:tcW w:w="941" w:type="dxa"/>
            <w:tcBorders>
              <w:top w:val="nil"/>
              <w:left w:val="single" w:sz="4" w:space="0" w:color="auto"/>
              <w:bottom w:val="nil"/>
              <w:right w:val="nil"/>
            </w:tcBorders>
            <w:noWrap/>
            <w:vAlign w:val="bottom"/>
          </w:tcPr>
          <w:p w14:paraId="47E43B9E" w14:textId="77777777" w:rsidR="00E85716" w:rsidRPr="00A142D8" w:rsidRDefault="00E85716" w:rsidP="00685AEE">
            <w:pPr>
              <w:rPr>
                <w:rFonts w:ascii="Arial" w:hAnsi="Arial" w:cs="Arial"/>
                <w:sz w:val="16"/>
                <w:szCs w:val="16"/>
              </w:rPr>
            </w:pPr>
            <w:r w:rsidRPr="00A142D8">
              <w:rPr>
                <w:rFonts w:ascii="Arial" w:hAnsi="Arial" w:cs="Arial"/>
                <w:sz w:val="16"/>
                <w:szCs w:val="16"/>
              </w:rPr>
              <w:t>pal130003</w:t>
            </w:r>
          </w:p>
        </w:tc>
        <w:tc>
          <w:tcPr>
            <w:tcW w:w="1209" w:type="dxa"/>
            <w:tcBorders>
              <w:top w:val="nil"/>
              <w:left w:val="single" w:sz="4" w:space="0" w:color="auto"/>
              <w:bottom w:val="nil"/>
              <w:right w:val="single" w:sz="4" w:space="0" w:color="auto"/>
            </w:tcBorders>
            <w:noWrap/>
            <w:vAlign w:val="bottom"/>
          </w:tcPr>
          <w:p w14:paraId="19CFF5D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5A17F47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single" w:sz="4" w:space="0" w:color="auto"/>
            </w:tcBorders>
            <w:noWrap/>
            <w:vAlign w:val="bottom"/>
          </w:tcPr>
          <w:p w14:paraId="640ADA5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Brazo punta metálico galvanizado </w:t>
            </w:r>
            <w:smartTag w:uri="urn:schemas-microsoft-com:office:smarttags" w:element="metricconverter">
              <w:smartTagPr>
                <w:attr w:name="ProductID" w:val="0,5 m"/>
              </w:smartTagPr>
              <w:r w:rsidRPr="00A142D8">
                <w:rPr>
                  <w:rFonts w:ascii="Arial" w:hAnsi="Arial" w:cs="Arial"/>
                  <w:sz w:val="16"/>
                  <w:szCs w:val="16"/>
                </w:rPr>
                <w:t>0,5 m</w:t>
              </w:r>
            </w:smartTag>
            <w:r w:rsidRPr="00A142D8">
              <w:rPr>
                <w:rFonts w:ascii="Arial" w:hAnsi="Arial" w:cs="Arial"/>
                <w:sz w:val="16"/>
                <w:szCs w:val="16"/>
              </w:rPr>
              <w:t xml:space="preserve">, D = </w:t>
            </w:r>
            <w:smartTag w:uri="urn:schemas-microsoft-com:office:smarttags" w:element="metricconverter">
              <w:smartTagPr>
                <w:attr w:name="ProductID" w:val="78 mm"/>
              </w:smartTagPr>
              <w:r w:rsidRPr="00A142D8">
                <w:rPr>
                  <w:rFonts w:ascii="Arial" w:hAnsi="Arial" w:cs="Arial"/>
                  <w:sz w:val="16"/>
                  <w:szCs w:val="16"/>
                </w:rPr>
                <w:t>78 mm</w:t>
              </w:r>
            </w:smartTag>
            <w:r w:rsidRPr="00A142D8">
              <w:rPr>
                <w:rFonts w:ascii="Arial" w:hAnsi="Arial" w:cs="Arial"/>
                <w:sz w:val="16"/>
                <w:szCs w:val="16"/>
              </w:rPr>
              <w:t>, inc. 0o- 20°</w:t>
            </w:r>
          </w:p>
        </w:tc>
        <w:tc>
          <w:tcPr>
            <w:tcW w:w="1047" w:type="dxa"/>
            <w:tcBorders>
              <w:top w:val="nil"/>
              <w:left w:val="nil"/>
              <w:bottom w:val="nil"/>
              <w:right w:val="single" w:sz="4" w:space="0" w:color="auto"/>
            </w:tcBorders>
            <w:noWrap/>
            <w:vAlign w:val="bottom"/>
          </w:tcPr>
          <w:p w14:paraId="0F6621C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196,20 €</w:t>
            </w:r>
          </w:p>
        </w:tc>
      </w:tr>
      <w:tr w:rsidR="00E85716" w:rsidRPr="002B7469" w14:paraId="64E273D3" w14:textId="77777777" w:rsidTr="00685AEE">
        <w:trPr>
          <w:trHeight w:hRule="exact" w:val="300"/>
        </w:trPr>
        <w:tc>
          <w:tcPr>
            <w:tcW w:w="941" w:type="dxa"/>
            <w:tcBorders>
              <w:top w:val="nil"/>
              <w:left w:val="single" w:sz="4" w:space="0" w:color="auto"/>
              <w:bottom w:val="nil"/>
              <w:right w:val="nil"/>
            </w:tcBorders>
            <w:noWrap/>
            <w:vAlign w:val="bottom"/>
          </w:tcPr>
          <w:p w14:paraId="6C2E68F1" w14:textId="77777777" w:rsidR="00E85716" w:rsidRPr="00A142D8" w:rsidRDefault="00E85716" w:rsidP="00685AEE">
            <w:pPr>
              <w:rPr>
                <w:rFonts w:ascii="Arial" w:hAnsi="Arial" w:cs="Arial"/>
                <w:sz w:val="16"/>
                <w:szCs w:val="16"/>
              </w:rPr>
            </w:pPr>
            <w:r w:rsidRPr="00A142D8">
              <w:rPr>
                <w:rFonts w:ascii="Arial" w:hAnsi="Arial" w:cs="Arial"/>
                <w:sz w:val="16"/>
                <w:szCs w:val="16"/>
              </w:rPr>
              <w:t>pal130004</w:t>
            </w:r>
          </w:p>
        </w:tc>
        <w:tc>
          <w:tcPr>
            <w:tcW w:w="1209" w:type="dxa"/>
            <w:tcBorders>
              <w:top w:val="nil"/>
              <w:left w:val="single" w:sz="4" w:space="0" w:color="auto"/>
              <w:bottom w:val="nil"/>
              <w:right w:val="single" w:sz="4" w:space="0" w:color="auto"/>
            </w:tcBorders>
            <w:noWrap/>
            <w:vAlign w:val="bottom"/>
          </w:tcPr>
          <w:p w14:paraId="4B7CE36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112DD2C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single" w:sz="4" w:space="0" w:color="auto"/>
            </w:tcBorders>
            <w:noWrap/>
            <w:vAlign w:val="bottom"/>
          </w:tcPr>
          <w:p w14:paraId="25FC9BC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Brazo punta metálico galvanizado </w:t>
            </w:r>
            <w:smartTag w:uri="urn:schemas-microsoft-com:office:smarttags" w:element="metricconverter">
              <w:smartTagPr>
                <w:attr w:name="ProductID" w:val="1,0 m"/>
              </w:smartTagPr>
              <w:r w:rsidRPr="00A142D8">
                <w:rPr>
                  <w:rFonts w:ascii="Arial" w:hAnsi="Arial" w:cs="Arial"/>
                  <w:sz w:val="16"/>
                  <w:szCs w:val="16"/>
                </w:rPr>
                <w:t>1,0 m</w:t>
              </w:r>
            </w:smartTag>
            <w:r w:rsidRPr="00A142D8">
              <w:rPr>
                <w:rFonts w:ascii="Arial" w:hAnsi="Arial" w:cs="Arial"/>
                <w:sz w:val="16"/>
                <w:szCs w:val="16"/>
              </w:rPr>
              <w:t xml:space="preserve">, D = </w:t>
            </w:r>
            <w:smartTag w:uri="urn:schemas-microsoft-com:office:smarttags" w:element="metricconverter">
              <w:smartTagPr>
                <w:attr w:name="ProductID" w:val="78 mm"/>
              </w:smartTagPr>
              <w:r w:rsidRPr="00A142D8">
                <w:rPr>
                  <w:rFonts w:ascii="Arial" w:hAnsi="Arial" w:cs="Arial"/>
                  <w:sz w:val="16"/>
                  <w:szCs w:val="16"/>
                </w:rPr>
                <w:t>78 mm</w:t>
              </w:r>
            </w:smartTag>
            <w:r w:rsidRPr="00A142D8">
              <w:rPr>
                <w:rFonts w:ascii="Arial" w:hAnsi="Arial" w:cs="Arial"/>
                <w:sz w:val="16"/>
                <w:szCs w:val="16"/>
              </w:rPr>
              <w:t>, inc. 0o- 20°</w:t>
            </w:r>
          </w:p>
        </w:tc>
        <w:tc>
          <w:tcPr>
            <w:tcW w:w="1047" w:type="dxa"/>
            <w:tcBorders>
              <w:top w:val="nil"/>
              <w:left w:val="nil"/>
              <w:bottom w:val="nil"/>
              <w:right w:val="single" w:sz="4" w:space="0" w:color="auto"/>
            </w:tcBorders>
            <w:noWrap/>
            <w:vAlign w:val="bottom"/>
          </w:tcPr>
          <w:p w14:paraId="66F1CA1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203,78 €</w:t>
            </w:r>
          </w:p>
        </w:tc>
      </w:tr>
      <w:tr w:rsidR="00E85716" w:rsidRPr="002B7469" w14:paraId="0353F2CF" w14:textId="77777777" w:rsidTr="00685AEE">
        <w:trPr>
          <w:trHeight w:hRule="exact" w:val="300"/>
        </w:trPr>
        <w:tc>
          <w:tcPr>
            <w:tcW w:w="941" w:type="dxa"/>
            <w:tcBorders>
              <w:top w:val="nil"/>
              <w:left w:val="single" w:sz="4" w:space="0" w:color="auto"/>
              <w:bottom w:val="nil"/>
              <w:right w:val="nil"/>
            </w:tcBorders>
            <w:noWrap/>
            <w:vAlign w:val="bottom"/>
          </w:tcPr>
          <w:p w14:paraId="5E824A94" w14:textId="77777777" w:rsidR="00E85716" w:rsidRPr="00A142D8" w:rsidRDefault="00E85716" w:rsidP="00685AEE">
            <w:pPr>
              <w:rPr>
                <w:rFonts w:ascii="Arial" w:hAnsi="Arial" w:cs="Arial"/>
                <w:sz w:val="16"/>
                <w:szCs w:val="16"/>
              </w:rPr>
            </w:pPr>
            <w:r w:rsidRPr="00A142D8">
              <w:rPr>
                <w:rFonts w:ascii="Arial" w:hAnsi="Arial" w:cs="Arial"/>
                <w:sz w:val="16"/>
                <w:szCs w:val="16"/>
              </w:rPr>
              <w:t>pal130005</w:t>
            </w:r>
          </w:p>
        </w:tc>
        <w:tc>
          <w:tcPr>
            <w:tcW w:w="1209" w:type="dxa"/>
            <w:tcBorders>
              <w:top w:val="nil"/>
              <w:left w:val="single" w:sz="4" w:space="0" w:color="auto"/>
              <w:bottom w:val="nil"/>
              <w:right w:val="single" w:sz="4" w:space="0" w:color="auto"/>
            </w:tcBorders>
            <w:noWrap/>
            <w:vAlign w:val="bottom"/>
          </w:tcPr>
          <w:p w14:paraId="4774034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48AFA49F"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single" w:sz="4" w:space="0" w:color="auto"/>
            </w:tcBorders>
            <w:noWrap/>
            <w:vAlign w:val="bottom"/>
          </w:tcPr>
          <w:p w14:paraId="154B471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Brazo mural metálico galvanizado </w:t>
            </w:r>
            <w:smartTag w:uri="urn:schemas-microsoft-com:office:smarttags" w:element="metricconverter">
              <w:smartTagPr>
                <w:attr w:name="ProductID" w:val="0,5 m"/>
              </w:smartTagPr>
              <w:r w:rsidRPr="00A142D8">
                <w:rPr>
                  <w:rFonts w:ascii="Arial" w:hAnsi="Arial" w:cs="Arial"/>
                  <w:sz w:val="16"/>
                  <w:szCs w:val="16"/>
                </w:rPr>
                <w:t>0,5 m</w:t>
              </w:r>
            </w:smartTag>
            <w:r w:rsidRPr="00A142D8">
              <w:rPr>
                <w:rFonts w:ascii="Arial" w:hAnsi="Arial" w:cs="Arial"/>
                <w:sz w:val="16"/>
                <w:szCs w:val="16"/>
              </w:rPr>
              <w:t xml:space="preserve">, D = </w:t>
            </w:r>
            <w:smartTag w:uri="urn:schemas-microsoft-com:office:smarttags" w:element="metricconverter">
              <w:smartTagPr>
                <w:attr w:name="ProductID" w:val="60 mm"/>
              </w:smartTagPr>
              <w:r w:rsidRPr="00A142D8">
                <w:rPr>
                  <w:rFonts w:ascii="Arial" w:hAnsi="Arial" w:cs="Arial"/>
                  <w:sz w:val="16"/>
                  <w:szCs w:val="16"/>
                </w:rPr>
                <w:t>60 mm</w:t>
              </w:r>
            </w:smartTag>
            <w:r w:rsidRPr="00A142D8">
              <w:rPr>
                <w:rFonts w:ascii="Arial" w:hAnsi="Arial" w:cs="Arial"/>
                <w:sz w:val="16"/>
                <w:szCs w:val="16"/>
              </w:rPr>
              <w:t>, inc. 0o- 20°</w:t>
            </w:r>
          </w:p>
        </w:tc>
        <w:tc>
          <w:tcPr>
            <w:tcW w:w="1047" w:type="dxa"/>
            <w:tcBorders>
              <w:top w:val="nil"/>
              <w:left w:val="nil"/>
              <w:bottom w:val="nil"/>
              <w:right w:val="single" w:sz="4" w:space="0" w:color="auto"/>
            </w:tcBorders>
            <w:noWrap/>
            <w:vAlign w:val="bottom"/>
          </w:tcPr>
          <w:p w14:paraId="03F2592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107,25 €</w:t>
            </w:r>
          </w:p>
        </w:tc>
      </w:tr>
      <w:tr w:rsidR="00E85716" w:rsidRPr="002B7469" w14:paraId="2D44ABC5" w14:textId="77777777" w:rsidTr="00685AEE">
        <w:trPr>
          <w:trHeight w:hRule="exact" w:val="300"/>
        </w:trPr>
        <w:tc>
          <w:tcPr>
            <w:tcW w:w="941" w:type="dxa"/>
            <w:tcBorders>
              <w:top w:val="nil"/>
              <w:left w:val="single" w:sz="4" w:space="0" w:color="auto"/>
              <w:bottom w:val="nil"/>
              <w:right w:val="nil"/>
            </w:tcBorders>
            <w:noWrap/>
            <w:vAlign w:val="bottom"/>
          </w:tcPr>
          <w:p w14:paraId="4696B269" w14:textId="77777777" w:rsidR="00E85716" w:rsidRPr="00A142D8" w:rsidRDefault="00E85716" w:rsidP="00685AEE">
            <w:pPr>
              <w:rPr>
                <w:rFonts w:ascii="Arial" w:hAnsi="Arial" w:cs="Arial"/>
                <w:sz w:val="16"/>
                <w:szCs w:val="16"/>
              </w:rPr>
            </w:pPr>
            <w:r w:rsidRPr="00A142D8">
              <w:rPr>
                <w:rFonts w:ascii="Arial" w:hAnsi="Arial" w:cs="Arial"/>
                <w:sz w:val="16"/>
                <w:szCs w:val="16"/>
              </w:rPr>
              <w:t>pal130006</w:t>
            </w:r>
          </w:p>
        </w:tc>
        <w:tc>
          <w:tcPr>
            <w:tcW w:w="1209" w:type="dxa"/>
            <w:tcBorders>
              <w:top w:val="nil"/>
              <w:left w:val="single" w:sz="4" w:space="0" w:color="auto"/>
              <w:bottom w:val="nil"/>
              <w:right w:val="single" w:sz="4" w:space="0" w:color="auto"/>
            </w:tcBorders>
            <w:noWrap/>
            <w:vAlign w:val="bottom"/>
          </w:tcPr>
          <w:p w14:paraId="1E473D5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2E09F3C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single" w:sz="4" w:space="0" w:color="auto"/>
            </w:tcBorders>
            <w:noWrap/>
            <w:vAlign w:val="bottom"/>
          </w:tcPr>
          <w:p w14:paraId="4ED8D3D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Brazo mural metálico galvanizado </w:t>
            </w:r>
            <w:smartTag w:uri="urn:schemas-microsoft-com:office:smarttags" w:element="metricconverter">
              <w:smartTagPr>
                <w:attr w:name="ProductID" w:val="1,0 m"/>
              </w:smartTagPr>
              <w:r w:rsidRPr="00A142D8">
                <w:rPr>
                  <w:rFonts w:ascii="Arial" w:hAnsi="Arial" w:cs="Arial"/>
                  <w:sz w:val="16"/>
                  <w:szCs w:val="16"/>
                </w:rPr>
                <w:t>1,0 m</w:t>
              </w:r>
            </w:smartTag>
            <w:r w:rsidRPr="00A142D8">
              <w:rPr>
                <w:rFonts w:ascii="Arial" w:hAnsi="Arial" w:cs="Arial"/>
                <w:sz w:val="16"/>
                <w:szCs w:val="16"/>
              </w:rPr>
              <w:t xml:space="preserve">, D = </w:t>
            </w:r>
            <w:smartTag w:uri="urn:schemas-microsoft-com:office:smarttags" w:element="metricconverter">
              <w:smartTagPr>
                <w:attr w:name="ProductID" w:val="60 mm"/>
              </w:smartTagPr>
              <w:r w:rsidRPr="00A142D8">
                <w:rPr>
                  <w:rFonts w:ascii="Arial" w:hAnsi="Arial" w:cs="Arial"/>
                  <w:sz w:val="16"/>
                  <w:szCs w:val="16"/>
                </w:rPr>
                <w:t>60 mm</w:t>
              </w:r>
            </w:smartTag>
            <w:r w:rsidRPr="00A142D8">
              <w:rPr>
                <w:rFonts w:ascii="Arial" w:hAnsi="Arial" w:cs="Arial"/>
                <w:sz w:val="16"/>
                <w:szCs w:val="16"/>
              </w:rPr>
              <w:t>, inc. 0o- 20°</w:t>
            </w:r>
          </w:p>
        </w:tc>
        <w:tc>
          <w:tcPr>
            <w:tcW w:w="1047" w:type="dxa"/>
            <w:tcBorders>
              <w:top w:val="nil"/>
              <w:left w:val="nil"/>
              <w:bottom w:val="nil"/>
              <w:right w:val="single" w:sz="4" w:space="0" w:color="auto"/>
            </w:tcBorders>
            <w:noWrap/>
            <w:vAlign w:val="bottom"/>
          </w:tcPr>
          <w:p w14:paraId="6F4460D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117,35 €</w:t>
            </w:r>
          </w:p>
        </w:tc>
      </w:tr>
      <w:tr w:rsidR="00E85716" w:rsidRPr="002B7469" w14:paraId="78300AD6" w14:textId="77777777" w:rsidTr="00685AEE">
        <w:trPr>
          <w:trHeight w:hRule="exact" w:val="300"/>
        </w:trPr>
        <w:tc>
          <w:tcPr>
            <w:tcW w:w="941" w:type="dxa"/>
            <w:tcBorders>
              <w:top w:val="nil"/>
              <w:left w:val="single" w:sz="4" w:space="0" w:color="auto"/>
              <w:bottom w:val="nil"/>
              <w:right w:val="nil"/>
            </w:tcBorders>
            <w:noWrap/>
            <w:vAlign w:val="bottom"/>
          </w:tcPr>
          <w:p w14:paraId="3E7E61EF" w14:textId="77777777" w:rsidR="00E85716" w:rsidRPr="00A142D8" w:rsidRDefault="00E85716" w:rsidP="00685AEE">
            <w:pPr>
              <w:rPr>
                <w:rFonts w:ascii="Arial" w:hAnsi="Arial" w:cs="Arial"/>
                <w:sz w:val="16"/>
                <w:szCs w:val="16"/>
              </w:rPr>
            </w:pPr>
            <w:r w:rsidRPr="00A142D8">
              <w:rPr>
                <w:rFonts w:ascii="Arial" w:hAnsi="Arial" w:cs="Arial"/>
                <w:sz w:val="16"/>
                <w:szCs w:val="16"/>
              </w:rPr>
              <w:t>pal130007</w:t>
            </w:r>
          </w:p>
        </w:tc>
        <w:tc>
          <w:tcPr>
            <w:tcW w:w="1209" w:type="dxa"/>
            <w:tcBorders>
              <w:top w:val="nil"/>
              <w:left w:val="single" w:sz="4" w:space="0" w:color="auto"/>
              <w:bottom w:val="nil"/>
              <w:right w:val="single" w:sz="4" w:space="0" w:color="auto"/>
            </w:tcBorders>
            <w:noWrap/>
            <w:vAlign w:val="bottom"/>
          </w:tcPr>
          <w:p w14:paraId="117FDE9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718B6613"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single" w:sz="4" w:space="0" w:color="auto"/>
            </w:tcBorders>
            <w:noWrap/>
            <w:vAlign w:val="bottom"/>
          </w:tcPr>
          <w:p w14:paraId="0BD7E69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Brazo mural metálico galvanizado </w:t>
            </w:r>
            <w:smartTag w:uri="urn:schemas-microsoft-com:office:smarttags" w:element="metricconverter">
              <w:smartTagPr>
                <w:attr w:name="ProductID" w:val="1,5 m"/>
              </w:smartTagPr>
              <w:r w:rsidRPr="00A142D8">
                <w:rPr>
                  <w:rFonts w:ascii="Arial" w:hAnsi="Arial" w:cs="Arial"/>
                  <w:sz w:val="16"/>
                  <w:szCs w:val="16"/>
                </w:rPr>
                <w:t>1,5 m</w:t>
              </w:r>
            </w:smartTag>
            <w:r w:rsidRPr="00A142D8">
              <w:rPr>
                <w:rFonts w:ascii="Arial" w:hAnsi="Arial" w:cs="Arial"/>
                <w:sz w:val="16"/>
                <w:szCs w:val="16"/>
              </w:rPr>
              <w:t xml:space="preserve">, D = </w:t>
            </w:r>
            <w:smartTag w:uri="urn:schemas-microsoft-com:office:smarttags" w:element="metricconverter">
              <w:smartTagPr>
                <w:attr w:name="ProductID" w:val="60 mm"/>
              </w:smartTagPr>
              <w:r w:rsidRPr="00A142D8">
                <w:rPr>
                  <w:rFonts w:ascii="Arial" w:hAnsi="Arial" w:cs="Arial"/>
                  <w:sz w:val="16"/>
                  <w:szCs w:val="16"/>
                </w:rPr>
                <w:t>60 mm</w:t>
              </w:r>
            </w:smartTag>
            <w:r w:rsidRPr="00A142D8">
              <w:rPr>
                <w:rFonts w:ascii="Arial" w:hAnsi="Arial" w:cs="Arial"/>
                <w:sz w:val="16"/>
                <w:szCs w:val="16"/>
              </w:rPr>
              <w:t>, inc. 0o- 20°</w:t>
            </w:r>
          </w:p>
        </w:tc>
        <w:tc>
          <w:tcPr>
            <w:tcW w:w="1047" w:type="dxa"/>
            <w:tcBorders>
              <w:top w:val="nil"/>
              <w:left w:val="nil"/>
              <w:bottom w:val="nil"/>
              <w:right w:val="single" w:sz="4" w:space="0" w:color="auto"/>
            </w:tcBorders>
            <w:noWrap/>
            <w:vAlign w:val="bottom"/>
          </w:tcPr>
          <w:p w14:paraId="74B5A96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127,45 €</w:t>
            </w:r>
          </w:p>
        </w:tc>
      </w:tr>
      <w:tr w:rsidR="00E85716" w:rsidRPr="002B7469" w14:paraId="72A4CCEE" w14:textId="77777777" w:rsidTr="00685AEE">
        <w:trPr>
          <w:trHeight w:hRule="exact" w:val="300"/>
        </w:trPr>
        <w:tc>
          <w:tcPr>
            <w:tcW w:w="941" w:type="dxa"/>
            <w:tcBorders>
              <w:top w:val="nil"/>
              <w:left w:val="single" w:sz="4" w:space="0" w:color="auto"/>
              <w:bottom w:val="nil"/>
              <w:right w:val="nil"/>
            </w:tcBorders>
            <w:noWrap/>
            <w:vAlign w:val="bottom"/>
          </w:tcPr>
          <w:p w14:paraId="661CA5DB" w14:textId="77777777" w:rsidR="00E85716" w:rsidRPr="00A142D8" w:rsidRDefault="00E85716" w:rsidP="00685AEE">
            <w:pPr>
              <w:rPr>
                <w:rFonts w:ascii="Arial" w:hAnsi="Arial" w:cs="Arial"/>
                <w:sz w:val="16"/>
                <w:szCs w:val="16"/>
              </w:rPr>
            </w:pPr>
            <w:r w:rsidRPr="00A142D8">
              <w:rPr>
                <w:rFonts w:ascii="Arial" w:hAnsi="Arial" w:cs="Arial"/>
                <w:sz w:val="16"/>
                <w:szCs w:val="16"/>
              </w:rPr>
              <w:t>pal130008</w:t>
            </w:r>
          </w:p>
        </w:tc>
        <w:tc>
          <w:tcPr>
            <w:tcW w:w="1209" w:type="dxa"/>
            <w:tcBorders>
              <w:top w:val="nil"/>
              <w:left w:val="single" w:sz="4" w:space="0" w:color="auto"/>
              <w:bottom w:val="nil"/>
              <w:right w:val="single" w:sz="4" w:space="0" w:color="auto"/>
            </w:tcBorders>
            <w:noWrap/>
            <w:vAlign w:val="bottom"/>
          </w:tcPr>
          <w:p w14:paraId="7413B4F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33129C4F"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single" w:sz="4" w:space="0" w:color="auto"/>
            </w:tcBorders>
            <w:noWrap/>
            <w:vAlign w:val="bottom"/>
          </w:tcPr>
          <w:p w14:paraId="6C03533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Brazo mural metálico galvanizado </w:t>
            </w:r>
            <w:smartTag w:uri="urn:schemas-microsoft-com:office:smarttags" w:element="metricconverter">
              <w:smartTagPr>
                <w:attr w:name="ProductID" w:val="2,0 m"/>
              </w:smartTagPr>
              <w:r w:rsidRPr="00A142D8">
                <w:rPr>
                  <w:rFonts w:ascii="Arial" w:hAnsi="Arial" w:cs="Arial"/>
                  <w:sz w:val="16"/>
                  <w:szCs w:val="16"/>
                </w:rPr>
                <w:t>2,0 m</w:t>
              </w:r>
            </w:smartTag>
            <w:r w:rsidRPr="00A142D8">
              <w:rPr>
                <w:rFonts w:ascii="Arial" w:hAnsi="Arial" w:cs="Arial"/>
                <w:sz w:val="16"/>
                <w:szCs w:val="16"/>
              </w:rPr>
              <w:t xml:space="preserve">, D = </w:t>
            </w:r>
            <w:smartTag w:uri="urn:schemas-microsoft-com:office:smarttags" w:element="metricconverter">
              <w:smartTagPr>
                <w:attr w:name="ProductID" w:val="60 mm"/>
              </w:smartTagPr>
              <w:r w:rsidRPr="00A142D8">
                <w:rPr>
                  <w:rFonts w:ascii="Arial" w:hAnsi="Arial" w:cs="Arial"/>
                  <w:sz w:val="16"/>
                  <w:szCs w:val="16"/>
                </w:rPr>
                <w:t>60 mm</w:t>
              </w:r>
            </w:smartTag>
            <w:r w:rsidRPr="00A142D8">
              <w:rPr>
                <w:rFonts w:ascii="Arial" w:hAnsi="Arial" w:cs="Arial"/>
                <w:sz w:val="16"/>
                <w:szCs w:val="16"/>
              </w:rPr>
              <w:t>, inc. 0o- 20°</w:t>
            </w:r>
          </w:p>
        </w:tc>
        <w:tc>
          <w:tcPr>
            <w:tcW w:w="1047" w:type="dxa"/>
            <w:tcBorders>
              <w:top w:val="nil"/>
              <w:left w:val="nil"/>
              <w:bottom w:val="nil"/>
              <w:right w:val="single" w:sz="4" w:space="0" w:color="auto"/>
            </w:tcBorders>
            <w:noWrap/>
            <w:vAlign w:val="bottom"/>
          </w:tcPr>
          <w:p w14:paraId="569D7BD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135,03 €</w:t>
            </w:r>
          </w:p>
        </w:tc>
      </w:tr>
      <w:tr w:rsidR="00E85716" w:rsidRPr="002B7469" w14:paraId="4AA24754" w14:textId="77777777" w:rsidTr="00685AEE">
        <w:trPr>
          <w:trHeight w:hRule="exact" w:val="300"/>
        </w:trPr>
        <w:tc>
          <w:tcPr>
            <w:tcW w:w="941" w:type="dxa"/>
            <w:tcBorders>
              <w:top w:val="nil"/>
              <w:left w:val="single" w:sz="4" w:space="0" w:color="auto"/>
              <w:bottom w:val="nil"/>
              <w:right w:val="nil"/>
            </w:tcBorders>
            <w:noWrap/>
            <w:vAlign w:val="bottom"/>
          </w:tcPr>
          <w:p w14:paraId="3756C0E5" w14:textId="77777777" w:rsidR="00E85716" w:rsidRPr="00A142D8" w:rsidRDefault="00E85716" w:rsidP="00685AEE">
            <w:pPr>
              <w:rPr>
                <w:rFonts w:ascii="Arial" w:hAnsi="Arial" w:cs="Arial"/>
                <w:sz w:val="16"/>
                <w:szCs w:val="16"/>
              </w:rPr>
            </w:pPr>
            <w:r w:rsidRPr="00A142D8">
              <w:rPr>
                <w:rFonts w:ascii="Arial" w:hAnsi="Arial" w:cs="Arial"/>
                <w:sz w:val="16"/>
                <w:szCs w:val="16"/>
              </w:rPr>
              <w:t>pal130009</w:t>
            </w:r>
          </w:p>
        </w:tc>
        <w:tc>
          <w:tcPr>
            <w:tcW w:w="1209" w:type="dxa"/>
            <w:tcBorders>
              <w:top w:val="nil"/>
              <w:left w:val="single" w:sz="4" w:space="0" w:color="auto"/>
              <w:bottom w:val="nil"/>
              <w:right w:val="single" w:sz="4" w:space="0" w:color="auto"/>
            </w:tcBorders>
            <w:noWrap/>
            <w:vAlign w:val="bottom"/>
          </w:tcPr>
          <w:p w14:paraId="1632E38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394FF083"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single" w:sz="4" w:space="0" w:color="auto"/>
            </w:tcBorders>
            <w:noWrap/>
            <w:vAlign w:val="bottom"/>
          </w:tcPr>
          <w:p w14:paraId="4ACAA11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Cruceta metálica galvanizada 2 luminarias 180°, inc. 0°- 20°</w:t>
            </w:r>
          </w:p>
        </w:tc>
        <w:tc>
          <w:tcPr>
            <w:tcW w:w="1047" w:type="dxa"/>
            <w:tcBorders>
              <w:top w:val="nil"/>
              <w:left w:val="nil"/>
              <w:bottom w:val="nil"/>
              <w:right w:val="single" w:sz="4" w:space="0" w:color="auto"/>
            </w:tcBorders>
            <w:noWrap/>
            <w:vAlign w:val="bottom"/>
          </w:tcPr>
          <w:p w14:paraId="5A92BE7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134,11 €</w:t>
            </w:r>
          </w:p>
        </w:tc>
      </w:tr>
      <w:tr w:rsidR="00E85716" w:rsidRPr="002B7469" w14:paraId="414F8481" w14:textId="77777777" w:rsidTr="00685AEE">
        <w:trPr>
          <w:trHeight w:hRule="exact" w:val="300"/>
        </w:trPr>
        <w:tc>
          <w:tcPr>
            <w:tcW w:w="941" w:type="dxa"/>
            <w:tcBorders>
              <w:top w:val="nil"/>
              <w:left w:val="single" w:sz="4" w:space="0" w:color="auto"/>
              <w:bottom w:val="nil"/>
              <w:right w:val="nil"/>
            </w:tcBorders>
            <w:noWrap/>
            <w:vAlign w:val="bottom"/>
          </w:tcPr>
          <w:p w14:paraId="4E9748C4" w14:textId="77777777" w:rsidR="00E85716" w:rsidRPr="00A142D8" w:rsidRDefault="00E85716" w:rsidP="00685AEE">
            <w:pPr>
              <w:rPr>
                <w:rFonts w:ascii="Arial" w:hAnsi="Arial" w:cs="Arial"/>
                <w:sz w:val="16"/>
                <w:szCs w:val="16"/>
              </w:rPr>
            </w:pPr>
            <w:r w:rsidRPr="00A142D8">
              <w:rPr>
                <w:rFonts w:ascii="Arial" w:hAnsi="Arial" w:cs="Arial"/>
                <w:sz w:val="16"/>
                <w:szCs w:val="16"/>
              </w:rPr>
              <w:t>pal130010</w:t>
            </w:r>
          </w:p>
        </w:tc>
        <w:tc>
          <w:tcPr>
            <w:tcW w:w="1209" w:type="dxa"/>
            <w:tcBorders>
              <w:top w:val="nil"/>
              <w:left w:val="single" w:sz="4" w:space="0" w:color="auto"/>
              <w:bottom w:val="nil"/>
              <w:right w:val="single" w:sz="4" w:space="0" w:color="auto"/>
            </w:tcBorders>
            <w:noWrap/>
            <w:vAlign w:val="bottom"/>
          </w:tcPr>
          <w:p w14:paraId="1CCF6C9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single" w:sz="4" w:space="0" w:color="auto"/>
            </w:tcBorders>
            <w:noWrap/>
            <w:vAlign w:val="bottom"/>
          </w:tcPr>
          <w:p w14:paraId="5C8560C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nil"/>
              <w:right w:val="single" w:sz="4" w:space="0" w:color="auto"/>
            </w:tcBorders>
            <w:noWrap/>
            <w:vAlign w:val="bottom"/>
          </w:tcPr>
          <w:p w14:paraId="03DD90A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Cruceta metálica galvanizada 3 luminarias 120°, inc. 0°- 20°</w:t>
            </w:r>
          </w:p>
        </w:tc>
        <w:tc>
          <w:tcPr>
            <w:tcW w:w="1047" w:type="dxa"/>
            <w:tcBorders>
              <w:top w:val="nil"/>
              <w:left w:val="nil"/>
              <w:bottom w:val="nil"/>
              <w:right w:val="single" w:sz="4" w:space="0" w:color="auto"/>
            </w:tcBorders>
            <w:noWrap/>
            <w:vAlign w:val="bottom"/>
          </w:tcPr>
          <w:p w14:paraId="6603F80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164,76 €</w:t>
            </w:r>
          </w:p>
        </w:tc>
      </w:tr>
      <w:tr w:rsidR="00E85716" w:rsidRPr="002B7469" w14:paraId="173B144C"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229B1FC8" w14:textId="77777777" w:rsidR="00E85716" w:rsidRPr="00A142D8" w:rsidRDefault="00E85716" w:rsidP="00685AEE">
            <w:pPr>
              <w:rPr>
                <w:rFonts w:ascii="Arial" w:hAnsi="Arial" w:cs="Arial"/>
                <w:sz w:val="16"/>
                <w:szCs w:val="16"/>
              </w:rPr>
            </w:pPr>
            <w:r w:rsidRPr="00A142D8">
              <w:rPr>
                <w:rFonts w:ascii="Arial" w:hAnsi="Arial" w:cs="Arial"/>
                <w:sz w:val="16"/>
                <w:szCs w:val="16"/>
              </w:rPr>
              <w:t>pal130011</w:t>
            </w:r>
          </w:p>
        </w:tc>
        <w:tc>
          <w:tcPr>
            <w:tcW w:w="1209" w:type="dxa"/>
            <w:tcBorders>
              <w:top w:val="nil"/>
              <w:left w:val="single" w:sz="4" w:space="0" w:color="auto"/>
              <w:bottom w:val="single" w:sz="4" w:space="0" w:color="auto"/>
              <w:right w:val="single" w:sz="4" w:space="0" w:color="auto"/>
            </w:tcBorders>
            <w:noWrap/>
            <w:vAlign w:val="bottom"/>
          </w:tcPr>
          <w:p w14:paraId="341F0A1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single" w:sz="4" w:space="0" w:color="auto"/>
            </w:tcBorders>
            <w:noWrap/>
            <w:vAlign w:val="bottom"/>
          </w:tcPr>
          <w:p w14:paraId="25D38E7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nil"/>
              <w:bottom w:val="single" w:sz="4" w:space="0" w:color="auto"/>
              <w:right w:val="single" w:sz="4" w:space="0" w:color="auto"/>
            </w:tcBorders>
            <w:noWrap/>
            <w:vAlign w:val="bottom"/>
          </w:tcPr>
          <w:p w14:paraId="400D513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Cruceta metálica galvanizada 4 luminarias 90°, inc. 0°- 20°</w:t>
            </w:r>
          </w:p>
        </w:tc>
        <w:tc>
          <w:tcPr>
            <w:tcW w:w="1047" w:type="dxa"/>
            <w:tcBorders>
              <w:top w:val="nil"/>
              <w:left w:val="nil"/>
              <w:bottom w:val="single" w:sz="4" w:space="0" w:color="auto"/>
              <w:right w:val="single" w:sz="4" w:space="0" w:color="auto"/>
            </w:tcBorders>
            <w:noWrap/>
            <w:vAlign w:val="bottom"/>
          </w:tcPr>
          <w:p w14:paraId="59F1404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260,00 €</w:t>
            </w:r>
          </w:p>
        </w:tc>
      </w:tr>
      <w:tr w:rsidR="00E85716" w:rsidRPr="002B7469" w14:paraId="3D507583" w14:textId="77777777" w:rsidTr="00685AEE">
        <w:trPr>
          <w:trHeight w:val="300"/>
        </w:trPr>
        <w:tc>
          <w:tcPr>
            <w:tcW w:w="941" w:type="dxa"/>
            <w:tcBorders>
              <w:top w:val="nil"/>
              <w:left w:val="single" w:sz="4" w:space="0" w:color="auto"/>
              <w:bottom w:val="single" w:sz="4" w:space="0" w:color="auto"/>
              <w:right w:val="nil"/>
            </w:tcBorders>
            <w:noWrap/>
            <w:vAlign w:val="bottom"/>
          </w:tcPr>
          <w:p w14:paraId="508665CD" w14:textId="77777777" w:rsidR="00E85716" w:rsidRPr="00A142D8" w:rsidRDefault="00E85716" w:rsidP="00685AEE">
            <w:pPr>
              <w:rPr>
                <w:rFonts w:ascii="Arial" w:hAnsi="Arial" w:cs="Arial"/>
                <w:b/>
                <w:bCs/>
                <w:sz w:val="20"/>
              </w:rPr>
            </w:pPr>
            <w:r w:rsidRPr="00A142D8">
              <w:rPr>
                <w:rFonts w:ascii="Arial" w:hAnsi="Arial" w:cs="Arial"/>
                <w:b/>
                <w:bCs/>
                <w:sz w:val="20"/>
              </w:rPr>
              <w:t>C1.4</w:t>
            </w:r>
          </w:p>
        </w:tc>
        <w:tc>
          <w:tcPr>
            <w:tcW w:w="9469" w:type="dxa"/>
            <w:gridSpan w:val="4"/>
            <w:tcBorders>
              <w:top w:val="single" w:sz="4" w:space="0" w:color="auto"/>
              <w:left w:val="nil"/>
              <w:bottom w:val="single" w:sz="4" w:space="0" w:color="auto"/>
              <w:right w:val="single" w:sz="4" w:space="0" w:color="000000"/>
            </w:tcBorders>
            <w:noWrap/>
            <w:vAlign w:val="bottom"/>
          </w:tcPr>
          <w:p w14:paraId="4EFC3A2B" w14:textId="77777777" w:rsidR="00E85716" w:rsidRPr="00A142D8" w:rsidRDefault="00E85716" w:rsidP="00685AEE">
            <w:pPr>
              <w:jc w:val="center"/>
              <w:rPr>
                <w:rFonts w:ascii="Arial" w:hAnsi="Arial" w:cs="Arial"/>
                <w:b/>
                <w:bCs/>
                <w:sz w:val="20"/>
              </w:rPr>
            </w:pPr>
            <w:r w:rsidRPr="00A142D8">
              <w:rPr>
                <w:rFonts w:ascii="Arial" w:hAnsi="Arial" w:cs="Arial"/>
                <w:b/>
                <w:bCs/>
                <w:sz w:val="20"/>
              </w:rPr>
              <w:t>COLUMNAS PRFV</w:t>
            </w:r>
          </w:p>
        </w:tc>
      </w:tr>
      <w:tr w:rsidR="00E85716" w:rsidRPr="002B7469" w14:paraId="5FEEFA59" w14:textId="77777777" w:rsidTr="00685AEE">
        <w:trPr>
          <w:trHeight w:hRule="exact" w:val="300"/>
        </w:trPr>
        <w:tc>
          <w:tcPr>
            <w:tcW w:w="941" w:type="dxa"/>
            <w:tcBorders>
              <w:top w:val="nil"/>
              <w:left w:val="single" w:sz="4" w:space="0" w:color="auto"/>
              <w:bottom w:val="nil"/>
              <w:right w:val="nil"/>
            </w:tcBorders>
            <w:noWrap/>
            <w:vAlign w:val="bottom"/>
          </w:tcPr>
          <w:p w14:paraId="52B90006" w14:textId="77777777" w:rsidR="00E85716" w:rsidRPr="00A142D8" w:rsidRDefault="00E85716" w:rsidP="00685AEE">
            <w:pPr>
              <w:rPr>
                <w:rFonts w:ascii="Arial" w:hAnsi="Arial" w:cs="Arial"/>
                <w:sz w:val="16"/>
                <w:szCs w:val="16"/>
              </w:rPr>
            </w:pPr>
            <w:r w:rsidRPr="00A142D8">
              <w:rPr>
                <w:rFonts w:ascii="Arial" w:hAnsi="Arial" w:cs="Arial"/>
                <w:sz w:val="16"/>
                <w:szCs w:val="16"/>
              </w:rPr>
              <w:t>pal140001</w:t>
            </w:r>
          </w:p>
        </w:tc>
        <w:tc>
          <w:tcPr>
            <w:tcW w:w="1209" w:type="dxa"/>
            <w:tcBorders>
              <w:top w:val="nil"/>
              <w:left w:val="single" w:sz="4" w:space="0" w:color="auto"/>
              <w:bottom w:val="nil"/>
              <w:right w:val="single" w:sz="4" w:space="0" w:color="auto"/>
            </w:tcBorders>
            <w:noWrap/>
            <w:vAlign w:val="bottom"/>
          </w:tcPr>
          <w:p w14:paraId="1E42D36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4B5CFFF"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DF9237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Columna PRFV 3m, </w:t>
            </w:r>
            <w:proofErr w:type="spellStart"/>
            <w:r w:rsidRPr="00A142D8">
              <w:rPr>
                <w:rFonts w:ascii="Arial" w:hAnsi="Arial" w:cs="Arial"/>
                <w:sz w:val="16"/>
                <w:szCs w:val="16"/>
              </w:rPr>
              <w:t>Dpunta</w:t>
            </w:r>
            <w:proofErr w:type="spellEnd"/>
            <w:r w:rsidRPr="00A142D8">
              <w:rPr>
                <w:rFonts w:ascii="Arial" w:hAnsi="Arial" w:cs="Arial"/>
                <w:sz w:val="16"/>
                <w:szCs w:val="16"/>
              </w:rPr>
              <w:t xml:space="preserve"> = </w:t>
            </w:r>
            <w:smartTag w:uri="urn:schemas-microsoft-com:office:smarttags" w:element="metricconverter">
              <w:smartTagPr>
                <w:attr w:name="ProductID" w:val="60 mm"/>
              </w:smartTagPr>
              <w:r w:rsidRPr="00A142D8">
                <w:rPr>
                  <w:rFonts w:ascii="Arial" w:hAnsi="Arial" w:cs="Arial"/>
                  <w:sz w:val="16"/>
                  <w:szCs w:val="16"/>
                </w:rPr>
                <w:t>60 mm</w:t>
              </w:r>
            </w:smartTag>
          </w:p>
        </w:tc>
        <w:tc>
          <w:tcPr>
            <w:tcW w:w="1047" w:type="dxa"/>
            <w:tcBorders>
              <w:top w:val="nil"/>
              <w:left w:val="nil"/>
              <w:bottom w:val="nil"/>
              <w:right w:val="single" w:sz="4" w:space="0" w:color="auto"/>
            </w:tcBorders>
            <w:noWrap/>
            <w:vAlign w:val="bottom"/>
          </w:tcPr>
          <w:p w14:paraId="69D3083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261,00 €</w:t>
            </w:r>
          </w:p>
        </w:tc>
      </w:tr>
      <w:tr w:rsidR="00E85716" w:rsidRPr="002B7469" w14:paraId="6133D87A" w14:textId="77777777" w:rsidTr="00685AEE">
        <w:trPr>
          <w:trHeight w:hRule="exact" w:val="300"/>
        </w:trPr>
        <w:tc>
          <w:tcPr>
            <w:tcW w:w="941" w:type="dxa"/>
            <w:tcBorders>
              <w:top w:val="nil"/>
              <w:left w:val="single" w:sz="4" w:space="0" w:color="auto"/>
              <w:bottom w:val="nil"/>
              <w:right w:val="nil"/>
            </w:tcBorders>
            <w:noWrap/>
            <w:vAlign w:val="bottom"/>
          </w:tcPr>
          <w:p w14:paraId="6E071666" w14:textId="77777777" w:rsidR="00E85716" w:rsidRPr="00A142D8" w:rsidRDefault="00E85716" w:rsidP="00685AEE">
            <w:pPr>
              <w:rPr>
                <w:rFonts w:ascii="Arial" w:hAnsi="Arial" w:cs="Arial"/>
                <w:sz w:val="16"/>
                <w:szCs w:val="16"/>
              </w:rPr>
            </w:pPr>
            <w:r w:rsidRPr="00A142D8">
              <w:rPr>
                <w:rFonts w:ascii="Arial" w:hAnsi="Arial" w:cs="Arial"/>
                <w:sz w:val="16"/>
                <w:szCs w:val="16"/>
              </w:rPr>
              <w:t>pal140002</w:t>
            </w:r>
          </w:p>
        </w:tc>
        <w:tc>
          <w:tcPr>
            <w:tcW w:w="1209" w:type="dxa"/>
            <w:tcBorders>
              <w:top w:val="nil"/>
              <w:left w:val="single" w:sz="4" w:space="0" w:color="auto"/>
              <w:bottom w:val="nil"/>
              <w:right w:val="single" w:sz="4" w:space="0" w:color="auto"/>
            </w:tcBorders>
            <w:noWrap/>
            <w:vAlign w:val="bottom"/>
          </w:tcPr>
          <w:p w14:paraId="20F340B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F076BE7"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AC33D3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Columna PRFV 4m, </w:t>
            </w:r>
            <w:proofErr w:type="spellStart"/>
            <w:r w:rsidRPr="00A142D8">
              <w:rPr>
                <w:rFonts w:ascii="Arial" w:hAnsi="Arial" w:cs="Arial"/>
                <w:sz w:val="16"/>
                <w:szCs w:val="16"/>
              </w:rPr>
              <w:t>Dpunta</w:t>
            </w:r>
            <w:proofErr w:type="spellEnd"/>
            <w:r w:rsidRPr="00A142D8">
              <w:rPr>
                <w:rFonts w:ascii="Arial" w:hAnsi="Arial" w:cs="Arial"/>
                <w:sz w:val="16"/>
                <w:szCs w:val="16"/>
              </w:rPr>
              <w:t xml:space="preserve"> = </w:t>
            </w:r>
            <w:smartTag w:uri="urn:schemas-microsoft-com:office:smarttags" w:element="metricconverter">
              <w:smartTagPr>
                <w:attr w:name="ProductID" w:val="60 mm"/>
              </w:smartTagPr>
              <w:r w:rsidRPr="00A142D8">
                <w:rPr>
                  <w:rFonts w:ascii="Arial" w:hAnsi="Arial" w:cs="Arial"/>
                  <w:sz w:val="16"/>
                  <w:szCs w:val="16"/>
                </w:rPr>
                <w:t>60 mm</w:t>
              </w:r>
            </w:smartTag>
          </w:p>
        </w:tc>
        <w:tc>
          <w:tcPr>
            <w:tcW w:w="1047" w:type="dxa"/>
            <w:tcBorders>
              <w:top w:val="nil"/>
              <w:left w:val="nil"/>
              <w:bottom w:val="nil"/>
              <w:right w:val="single" w:sz="4" w:space="0" w:color="auto"/>
            </w:tcBorders>
            <w:noWrap/>
            <w:vAlign w:val="bottom"/>
          </w:tcPr>
          <w:p w14:paraId="3F0FEE4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274,50 €</w:t>
            </w:r>
          </w:p>
        </w:tc>
      </w:tr>
      <w:tr w:rsidR="00E85716" w:rsidRPr="002B7469" w14:paraId="77CBEB5F" w14:textId="77777777" w:rsidTr="00685AEE">
        <w:trPr>
          <w:trHeight w:hRule="exact" w:val="300"/>
        </w:trPr>
        <w:tc>
          <w:tcPr>
            <w:tcW w:w="941" w:type="dxa"/>
            <w:tcBorders>
              <w:top w:val="nil"/>
              <w:left w:val="single" w:sz="4" w:space="0" w:color="auto"/>
              <w:bottom w:val="nil"/>
              <w:right w:val="nil"/>
            </w:tcBorders>
            <w:noWrap/>
            <w:vAlign w:val="bottom"/>
          </w:tcPr>
          <w:p w14:paraId="1D04A840" w14:textId="77777777" w:rsidR="00E85716" w:rsidRPr="00A142D8" w:rsidRDefault="00E85716" w:rsidP="00685AEE">
            <w:pPr>
              <w:rPr>
                <w:rFonts w:ascii="Arial" w:hAnsi="Arial" w:cs="Arial"/>
                <w:sz w:val="16"/>
                <w:szCs w:val="16"/>
              </w:rPr>
            </w:pPr>
            <w:r w:rsidRPr="00A142D8">
              <w:rPr>
                <w:rFonts w:ascii="Arial" w:hAnsi="Arial" w:cs="Arial"/>
                <w:sz w:val="16"/>
                <w:szCs w:val="16"/>
              </w:rPr>
              <w:t>pal140003</w:t>
            </w:r>
          </w:p>
        </w:tc>
        <w:tc>
          <w:tcPr>
            <w:tcW w:w="1209" w:type="dxa"/>
            <w:tcBorders>
              <w:top w:val="nil"/>
              <w:left w:val="single" w:sz="4" w:space="0" w:color="auto"/>
              <w:bottom w:val="nil"/>
              <w:right w:val="single" w:sz="4" w:space="0" w:color="auto"/>
            </w:tcBorders>
            <w:noWrap/>
            <w:vAlign w:val="bottom"/>
          </w:tcPr>
          <w:p w14:paraId="56B7504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18E9F8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78A2C8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Columna PRFV 5m, </w:t>
            </w:r>
            <w:proofErr w:type="spellStart"/>
            <w:r w:rsidRPr="00A142D8">
              <w:rPr>
                <w:rFonts w:ascii="Arial" w:hAnsi="Arial" w:cs="Arial"/>
                <w:sz w:val="16"/>
                <w:szCs w:val="16"/>
              </w:rPr>
              <w:t>Dpunta</w:t>
            </w:r>
            <w:proofErr w:type="spellEnd"/>
            <w:r w:rsidRPr="00A142D8">
              <w:rPr>
                <w:rFonts w:ascii="Arial" w:hAnsi="Arial" w:cs="Arial"/>
                <w:sz w:val="16"/>
                <w:szCs w:val="16"/>
              </w:rPr>
              <w:t xml:space="preserve"> = </w:t>
            </w:r>
            <w:smartTag w:uri="urn:schemas-microsoft-com:office:smarttags" w:element="metricconverter">
              <w:smartTagPr>
                <w:attr w:name="ProductID" w:val="60 mm"/>
              </w:smartTagPr>
              <w:r w:rsidRPr="00A142D8">
                <w:rPr>
                  <w:rFonts w:ascii="Arial" w:hAnsi="Arial" w:cs="Arial"/>
                  <w:sz w:val="16"/>
                  <w:szCs w:val="16"/>
                </w:rPr>
                <w:t>60 mm</w:t>
              </w:r>
            </w:smartTag>
          </w:p>
        </w:tc>
        <w:tc>
          <w:tcPr>
            <w:tcW w:w="1047" w:type="dxa"/>
            <w:tcBorders>
              <w:top w:val="nil"/>
              <w:left w:val="nil"/>
              <w:bottom w:val="nil"/>
              <w:right w:val="single" w:sz="4" w:space="0" w:color="auto"/>
            </w:tcBorders>
            <w:noWrap/>
            <w:vAlign w:val="bottom"/>
          </w:tcPr>
          <w:p w14:paraId="3ADAD28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320,25 €</w:t>
            </w:r>
          </w:p>
        </w:tc>
      </w:tr>
      <w:tr w:rsidR="00E85716" w:rsidRPr="002B7469" w14:paraId="7ECD254A" w14:textId="77777777" w:rsidTr="00685AEE">
        <w:trPr>
          <w:trHeight w:hRule="exact" w:val="300"/>
        </w:trPr>
        <w:tc>
          <w:tcPr>
            <w:tcW w:w="941" w:type="dxa"/>
            <w:tcBorders>
              <w:top w:val="nil"/>
              <w:left w:val="single" w:sz="4" w:space="0" w:color="auto"/>
              <w:bottom w:val="nil"/>
              <w:right w:val="nil"/>
            </w:tcBorders>
            <w:noWrap/>
            <w:vAlign w:val="bottom"/>
          </w:tcPr>
          <w:p w14:paraId="65118349" w14:textId="77777777" w:rsidR="00E85716" w:rsidRPr="00A142D8" w:rsidRDefault="00E85716" w:rsidP="00685AEE">
            <w:pPr>
              <w:rPr>
                <w:rFonts w:ascii="Arial" w:hAnsi="Arial" w:cs="Arial"/>
                <w:sz w:val="16"/>
                <w:szCs w:val="16"/>
              </w:rPr>
            </w:pPr>
            <w:r w:rsidRPr="00A142D8">
              <w:rPr>
                <w:rFonts w:ascii="Arial" w:hAnsi="Arial" w:cs="Arial"/>
                <w:sz w:val="16"/>
                <w:szCs w:val="16"/>
              </w:rPr>
              <w:t>pal140004</w:t>
            </w:r>
          </w:p>
        </w:tc>
        <w:tc>
          <w:tcPr>
            <w:tcW w:w="1209" w:type="dxa"/>
            <w:tcBorders>
              <w:top w:val="nil"/>
              <w:left w:val="single" w:sz="4" w:space="0" w:color="auto"/>
              <w:bottom w:val="nil"/>
              <w:right w:val="single" w:sz="4" w:space="0" w:color="auto"/>
            </w:tcBorders>
            <w:noWrap/>
            <w:vAlign w:val="bottom"/>
          </w:tcPr>
          <w:p w14:paraId="6BE6776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37EF213"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81985F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Columna PRFV 6m, </w:t>
            </w:r>
            <w:proofErr w:type="spellStart"/>
            <w:r w:rsidRPr="00A142D8">
              <w:rPr>
                <w:rFonts w:ascii="Arial" w:hAnsi="Arial" w:cs="Arial"/>
                <w:sz w:val="16"/>
                <w:szCs w:val="16"/>
              </w:rPr>
              <w:t>Dpunta</w:t>
            </w:r>
            <w:proofErr w:type="spellEnd"/>
            <w:r w:rsidRPr="00A142D8">
              <w:rPr>
                <w:rFonts w:ascii="Arial" w:hAnsi="Arial" w:cs="Arial"/>
                <w:sz w:val="16"/>
                <w:szCs w:val="16"/>
              </w:rPr>
              <w:t xml:space="preserve"> = </w:t>
            </w:r>
            <w:smartTag w:uri="urn:schemas-microsoft-com:office:smarttags" w:element="metricconverter">
              <w:smartTagPr>
                <w:attr w:name="ProductID" w:val="60 mm"/>
              </w:smartTagPr>
              <w:r w:rsidRPr="00A142D8">
                <w:rPr>
                  <w:rFonts w:ascii="Arial" w:hAnsi="Arial" w:cs="Arial"/>
                  <w:sz w:val="16"/>
                  <w:szCs w:val="16"/>
                </w:rPr>
                <w:t>60 mm</w:t>
              </w:r>
            </w:smartTag>
          </w:p>
        </w:tc>
        <w:tc>
          <w:tcPr>
            <w:tcW w:w="1047" w:type="dxa"/>
            <w:tcBorders>
              <w:top w:val="nil"/>
              <w:left w:val="nil"/>
              <w:bottom w:val="nil"/>
              <w:right w:val="single" w:sz="4" w:space="0" w:color="auto"/>
            </w:tcBorders>
            <w:noWrap/>
            <w:vAlign w:val="bottom"/>
          </w:tcPr>
          <w:p w14:paraId="46351E0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408,00 €</w:t>
            </w:r>
          </w:p>
        </w:tc>
      </w:tr>
      <w:tr w:rsidR="00E85716" w:rsidRPr="002B7469" w14:paraId="6423C560" w14:textId="77777777" w:rsidTr="00685AEE">
        <w:trPr>
          <w:trHeight w:hRule="exact" w:val="300"/>
        </w:trPr>
        <w:tc>
          <w:tcPr>
            <w:tcW w:w="941" w:type="dxa"/>
            <w:tcBorders>
              <w:top w:val="nil"/>
              <w:left w:val="single" w:sz="4" w:space="0" w:color="auto"/>
              <w:bottom w:val="nil"/>
              <w:right w:val="nil"/>
            </w:tcBorders>
            <w:noWrap/>
            <w:vAlign w:val="bottom"/>
          </w:tcPr>
          <w:p w14:paraId="1F1C7DAC" w14:textId="77777777" w:rsidR="00E85716" w:rsidRPr="00A142D8" w:rsidRDefault="00E85716" w:rsidP="00685AEE">
            <w:pPr>
              <w:rPr>
                <w:rFonts w:ascii="Arial" w:hAnsi="Arial" w:cs="Arial"/>
                <w:sz w:val="16"/>
                <w:szCs w:val="16"/>
              </w:rPr>
            </w:pPr>
            <w:r w:rsidRPr="00A142D8">
              <w:rPr>
                <w:rFonts w:ascii="Arial" w:hAnsi="Arial" w:cs="Arial"/>
                <w:sz w:val="16"/>
                <w:szCs w:val="16"/>
              </w:rPr>
              <w:t>pal140005</w:t>
            </w:r>
          </w:p>
        </w:tc>
        <w:tc>
          <w:tcPr>
            <w:tcW w:w="1209" w:type="dxa"/>
            <w:tcBorders>
              <w:top w:val="nil"/>
              <w:left w:val="single" w:sz="4" w:space="0" w:color="auto"/>
              <w:bottom w:val="nil"/>
              <w:right w:val="single" w:sz="4" w:space="0" w:color="auto"/>
            </w:tcBorders>
            <w:noWrap/>
            <w:vAlign w:val="bottom"/>
          </w:tcPr>
          <w:p w14:paraId="230DF7A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9E2255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3BF87D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Columna PRFV 7m, </w:t>
            </w:r>
            <w:proofErr w:type="spellStart"/>
            <w:r w:rsidRPr="00A142D8">
              <w:rPr>
                <w:rFonts w:ascii="Arial" w:hAnsi="Arial" w:cs="Arial"/>
                <w:sz w:val="16"/>
                <w:szCs w:val="16"/>
              </w:rPr>
              <w:t>Dpunta</w:t>
            </w:r>
            <w:proofErr w:type="spellEnd"/>
            <w:r w:rsidRPr="00A142D8">
              <w:rPr>
                <w:rFonts w:ascii="Arial" w:hAnsi="Arial" w:cs="Arial"/>
                <w:sz w:val="16"/>
                <w:szCs w:val="16"/>
              </w:rPr>
              <w:t xml:space="preserve"> = </w:t>
            </w:r>
            <w:smartTag w:uri="urn:schemas-microsoft-com:office:smarttags" w:element="metricconverter">
              <w:smartTagPr>
                <w:attr w:name="ProductID" w:val="60 mm"/>
              </w:smartTagPr>
              <w:r w:rsidRPr="00A142D8">
                <w:rPr>
                  <w:rFonts w:ascii="Arial" w:hAnsi="Arial" w:cs="Arial"/>
                  <w:sz w:val="16"/>
                  <w:szCs w:val="16"/>
                </w:rPr>
                <w:t>60 mm</w:t>
              </w:r>
            </w:smartTag>
          </w:p>
        </w:tc>
        <w:tc>
          <w:tcPr>
            <w:tcW w:w="1047" w:type="dxa"/>
            <w:tcBorders>
              <w:top w:val="nil"/>
              <w:left w:val="nil"/>
              <w:bottom w:val="nil"/>
              <w:right w:val="single" w:sz="4" w:space="0" w:color="auto"/>
            </w:tcBorders>
            <w:noWrap/>
            <w:vAlign w:val="bottom"/>
          </w:tcPr>
          <w:p w14:paraId="05CB525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460,50 €</w:t>
            </w:r>
          </w:p>
        </w:tc>
      </w:tr>
      <w:tr w:rsidR="00E85716" w:rsidRPr="002B7469" w14:paraId="4B30D96E" w14:textId="77777777" w:rsidTr="00685AEE">
        <w:trPr>
          <w:trHeight w:hRule="exact" w:val="300"/>
        </w:trPr>
        <w:tc>
          <w:tcPr>
            <w:tcW w:w="941" w:type="dxa"/>
            <w:tcBorders>
              <w:top w:val="nil"/>
              <w:left w:val="single" w:sz="4" w:space="0" w:color="auto"/>
              <w:bottom w:val="nil"/>
              <w:right w:val="nil"/>
            </w:tcBorders>
            <w:noWrap/>
            <w:vAlign w:val="bottom"/>
          </w:tcPr>
          <w:p w14:paraId="4B57DCED" w14:textId="77777777" w:rsidR="00E85716" w:rsidRPr="00A142D8" w:rsidRDefault="00E85716" w:rsidP="00685AEE">
            <w:pPr>
              <w:rPr>
                <w:rFonts w:ascii="Arial" w:hAnsi="Arial" w:cs="Arial"/>
                <w:sz w:val="16"/>
                <w:szCs w:val="16"/>
              </w:rPr>
            </w:pPr>
            <w:r w:rsidRPr="00A142D8">
              <w:rPr>
                <w:rFonts w:ascii="Arial" w:hAnsi="Arial" w:cs="Arial"/>
                <w:sz w:val="16"/>
                <w:szCs w:val="16"/>
              </w:rPr>
              <w:lastRenderedPageBreak/>
              <w:t>pal140006</w:t>
            </w:r>
          </w:p>
        </w:tc>
        <w:tc>
          <w:tcPr>
            <w:tcW w:w="1209" w:type="dxa"/>
            <w:tcBorders>
              <w:top w:val="nil"/>
              <w:left w:val="single" w:sz="4" w:space="0" w:color="auto"/>
              <w:bottom w:val="nil"/>
              <w:right w:val="single" w:sz="4" w:space="0" w:color="auto"/>
            </w:tcBorders>
            <w:noWrap/>
            <w:vAlign w:val="bottom"/>
          </w:tcPr>
          <w:p w14:paraId="04C33CE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104245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6F3D15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Columna PRFV 8m, </w:t>
            </w:r>
            <w:proofErr w:type="spellStart"/>
            <w:r w:rsidRPr="00A142D8">
              <w:rPr>
                <w:rFonts w:ascii="Arial" w:hAnsi="Arial" w:cs="Arial"/>
                <w:sz w:val="16"/>
                <w:szCs w:val="16"/>
              </w:rPr>
              <w:t>Dpunta</w:t>
            </w:r>
            <w:proofErr w:type="spellEnd"/>
            <w:r w:rsidRPr="00A142D8">
              <w:rPr>
                <w:rFonts w:ascii="Arial" w:hAnsi="Arial" w:cs="Arial"/>
                <w:sz w:val="16"/>
                <w:szCs w:val="16"/>
              </w:rPr>
              <w:t xml:space="preserve"> = </w:t>
            </w:r>
            <w:smartTag w:uri="urn:schemas-microsoft-com:office:smarttags" w:element="metricconverter">
              <w:smartTagPr>
                <w:attr w:name="ProductID" w:val="60 mm"/>
              </w:smartTagPr>
              <w:r w:rsidRPr="00A142D8">
                <w:rPr>
                  <w:rFonts w:ascii="Arial" w:hAnsi="Arial" w:cs="Arial"/>
                  <w:sz w:val="16"/>
                  <w:szCs w:val="16"/>
                </w:rPr>
                <w:t>60 mm</w:t>
              </w:r>
            </w:smartTag>
          </w:p>
        </w:tc>
        <w:tc>
          <w:tcPr>
            <w:tcW w:w="1047" w:type="dxa"/>
            <w:tcBorders>
              <w:top w:val="nil"/>
              <w:left w:val="nil"/>
              <w:bottom w:val="nil"/>
              <w:right w:val="single" w:sz="4" w:space="0" w:color="auto"/>
            </w:tcBorders>
            <w:noWrap/>
            <w:vAlign w:val="bottom"/>
          </w:tcPr>
          <w:p w14:paraId="72B2AA0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512,25 €</w:t>
            </w:r>
          </w:p>
        </w:tc>
      </w:tr>
      <w:tr w:rsidR="00E85716" w:rsidRPr="002B7469" w14:paraId="49EB3230" w14:textId="77777777" w:rsidTr="00685AEE">
        <w:trPr>
          <w:trHeight w:hRule="exact" w:val="300"/>
        </w:trPr>
        <w:tc>
          <w:tcPr>
            <w:tcW w:w="941" w:type="dxa"/>
            <w:tcBorders>
              <w:top w:val="nil"/>
              <w:left w:val="single" w:sz="4" w:space="0" w:color="auto"/>
              <w:bottom w:val="nil"/>
              <w:right w:val="nil"/>
            </w:tcBorders>
            <w:noWrap/>
            <w:vAlign w:val="bottom"/>
          </w:tcPr>
          <w:p w14:paraId="2C122E8C" w14:textId="77777777" w:rsidR="00E85716" w:rsidRPr="00A142D8" w:rsidRDefault="00E85716" w:rsidP="00685AEE">
            <w:pPr>
              <w:rPr>
                <w:rFonts w:ascii="Arial" w:hAnsi="Arial" w:cs="Arial"/>
                <w:sz w:val="16"/>
                <w:szCs w:val="16"/>
              </w:rPr>
            </w:pPr>
            <w:r w:rsidRPr="00A142D8">
              <w:rPr>
                <w:rFonts w:ascii="Arial" w:hAnsi="Arial" w:cs="Arial"/>
                <w:sz w:val="16"/>
                <w:szCs w:val="16"/>
              </w:rPr>
              <w:t>pal140007</w:t>
            </w:r>
          </w:p>
        </w:tc>
        <w:tc>
          <w:tcPr>
            <w:tcW w:w="1209" w:type="dxa"/>
            <w:tcBorders>
              <w:top w:val="nil"/>
              <w:left w:val="single" w:sz="4" w:space="0" w:color="auto"/>
              <w:bottom w:val="nil"/>
              <w:right w:val="single" w:sz="4" w:space="0" w:color="auto"/>
            </w:tcBorders>
            <w:noWrap/>
            <w:vAlign w:val="bottom"/>
          </w:tcPr>
          <w:p w14:paraId="509085A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3652F5D"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BD6E3B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Columna PRFV 9m, </w:t>
            </w:r>
            <w:proofErr w:type="spellStart"/>
            <w:r w:rsidRPr="00A142D8">
              <w:rPr>
                <w:rFonts w:ascii="Arial" w:hAnsi="Arial" w:cs="Arial"/>
                <w:sz w:val="16"/>
                <w:szCs w:val="16"/>
              </w:rPr>
              <w:t>Dpunta</w:t>
            </w:r>
            <w:proofErr w:type="spellEnd"/>
            <w:r w:rsidRPr="00A142D8">
              <w:rPr>
                <w:rFonts w:ascii="Arial" w:hAnsi="Arial" w:cs="Arial"/>
                <w:sz w:val="16"/>
                <w:szCs w:val="16"/>
              </w:rPr>
              <w:t xml:space="preserve"> = </w:t>
            </w:r>
            <w:smartTag w:uri="urn:schemas-microsoft-com:office:smarttags" w:element="metricconverter">
              <w:smartTagPr>
                <w:attr w:name="ProductID" w:val="60 mm"/>
              </w:smartTagPr>
              <w:r w:rsidRPr="00A142D8">
                <w:rPr>
                  <w:rFonts w:ascii="Arial" w:hAnsi="Arial" w:cs="Arial"/>
                  <w:sz w:val="16"/>
                  <w:szCs w:val="16"/>
                </w:rPr>
                <w:t>60 mm</w:t>
              </w:r>
            </w:smartTag>
          </w:p>
        </w:tc>
        <w:tc>
          <w:tcPr>
            <w:tcW w:w="1047" w:type="dxa"/>
            <w:tcBorders>
              <w:top w:val="nil"/>
              <w:left w:val="nil"/>
              <w:bottom w:val="nil"/>
              <w:right w:val="single" w:sz="4" w:space="0" w:color="auto"/>
            </w:tcBorders>
            <w:noWrap/>
            <w:vAlign w:val="bottom"/>
          </w:tcPr>
          <w:p w14:paraId="2DEBCB8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586,50 €</w:t>
            </w:r>
          </w:p>
        </w:tc>
      </w:tr>
      <w:tr w:rsidR="00E85716" w:rsidRPr="002B7469" w14:paraId="23836BDF" w14:textId="77777777" w:rsidTr="00685AEE">
        <w:trPr>
          <w:trHeight w:hRule="exact" w:val="300"/>
        </w:trPr>
        <w:tc>
          <w:tcPr>
            <w:tcW w:w="941" w:type="dxa"/>
            <w:tcBorders>
              <w:top w:val="nil"/>
              <w:left w:val="single" w:sz="4" w:space="0" w:color="auto"/>
              <w:bottom w:val="nil"/>
              <w:right w:val="nil"/>
            </w:tcBorders>
            <w:noWrap/>
            <w:vAlign w:val="bottom"/>
          </w:tcPr>
          <w:p w14:paraId="5EF12DDB" w14:textId="77777777" w:rsidR="00E85716" w:rsidRPr="00A142D8" w:rsidRDefault="00E85716" w:rsidP="00685AEE">
            <w:pPr>
              <w:rPr>
                <w:rFonts w:ascii="Arial" w:hAnsi="Arial" w:cs="Arial"/>
                <w:sz w:val="16"/>
                <w:szCs w:val="16"/>
              </w:rPr>
            </w:pPr>
            <w:r w:rsidRPr="00A142D8">
              <w:rPr>
                <w:rFonts w:ascii="Arial" w:hAnsi="Arial" w:cs="Arial"/>
                <w:sz w:val="16"/>
                <w:szCs w:val="16"/>
              </w:rPr>
              <w:t>pal140008</w:t>
            </w:r>
          </w:p>
        </w:tc>
        <w:tc>
          <w:tcPr>
            <w:tcW w:w="1209" w:type="dxa"/>
            <w:tcBorders>
              <w:top w:val="nil"/>
              <w:left w:val="single" w:sz="4" w:space="0" w:color="auto"/>
              <w:bottom w:val="nil"/>
              <w:right w:val="single" w:sz="4" w:space="0" w:color="auto"/>
            </w:tcBorders>
            <w:noWrap/>
            <w:vAlign w:val="bottom"/>
          </w:tcPr>
          <w:p w14:paraId="6579234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34AD971"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984B9E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Columna PRFV 10m, </w:t>
            </w:r>
            <w:proofErr w:type="spellStart"/>
            <w:r w:rsidRPr="00A142D8">
              <w:rPr>
                <w:rFonts w:ascii="Arial" w:hAnsi="Arial" w:cs="Arial"/>
                <w:sz w:val="16"/>
                <w:szCs w:val="16"/>
              </w:rPr>
              <w:t>Dpunta</w:t>
            </w:r>
            <w:proofErr w:type="spellEnd"/>
            <w:r w:rsidRPr="00A142D8">
              <w:rPr>
                <w:rFonts w:ascii="Arial" w:hAnsi="Arial" w:cs="Arial"/>
                <w:sz w:val="16"/>
                <w:szCs w:val="16"/>
              </w:rPr>
              <w:t xml:space="preserve"> = </w:t>
            </w:r>
            <w:smartTag w:uri="urn:schemas-microsoft-com:office:smarttags" w:element="metricconverter">
              <w:smartTagPr>
                <w:attr w:name="ProductID" w:val="60 mm"/>
              </w:smartTagPr>
              <w:r w:rsidRPr="00A142D8">
                <w:rPr>
                  <w:rFonts w:ascii="Arial" w:hAnsi="Arial" w:cs="Arial"/>
                  <w:sz w:val="16"/>
                  <w:szCs w:val="16"/>
                </w:rPr>
                <w:t>60 mm</w:t>
              </w:r>
            </w:smartTag>
          </w:p>
        </w:tc>
        <w:tc>
          <w:tcPr>
            <w:tcW w:w="1047" w:type="dxa"/>
            <w:tcBorders>
              <w:top w:val="nil"/>
              <w:left w:val="nil"/>
              <w:bottom w:val="nil"/>
              <w:right w:val="single" w:sz="4" w:space="0" w:color="auto"/>
            </w:tcBorders>
            <w:noWrap/>
            <w:vAlign w:val="bottom"/>
          </w:tcPr>
          <w:p w14:paraId="13DD153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658,50 €</w:t>
            </w:r>
          </w:p>
        </w:tc>
      </w:tr>
      <w:tr w:rsidR="00E85716" w:rsidRPr="002B7469" w14:paraId="42B5D620" w14:textId="77777777" w:rsidTr="00685AEE">
        <w:trPr>
          <w:trHeight w:hRule="exact" w:val="300"/>
        </w:trPr>
        <w:tc>
          <w:tcPr>
            <w:tcW w:w="941" w:type="dxa"/>
            <w:tcBorders>
              <w:top w:val="nil"/>
              <w:left w:val="single" w:sz="4" w:space="0" w:color="auto"/>
              <w:bottom w:val="nil"/>
              <w:right w:val="nil"/>
            </w:tcBorders>
            <w:noWrap/>
            <w:vAlign w:val="bottom"/>
          </w:tcPr>
          <w:p w14:paraId="03CE06C8" w14:textId="77777777" w:rsidR="00E85716" w:rsidRPr="00A142D8" w:rsidRDefault="00E85716" w:rsidP="00685AEE">
            <w:pPr>
              <w:rPr>
                <w:rFonts w:ascii="Arial" w:hAnsi="Arial" w:cs="Arial"/>
                <w:sz w:val="16"/>
                <w:szCs w:val="16"/>
              </w:rPr>
            </w:pPr>
            <w:r w:rsidRPr="00A142D8">
              <w:rPr>
                <w:rFonts w:ascii="Arial" w:hAnsi="Arial" w:cs="Arial"/>
                <w:sz w:val="16"/>
                <w:szCs w:val="16"/>
              </w:rPr>
              <w:t>pal140009</w:t>
            </w:r>
          </w:p>
        </w:tc>
        <w:tc>
          <w:tcPr>
            <w:tcW w:w="1209" w:type="dxa"/>
            <w:tcBorders>
              <w:top w:val="nil"/>
              <w:left w:val="single" w:sz="4" w:space="0" w:color="auto"/>
              <w:bottom w:val="nil"/>
              <w:right w:val="single" w:sz="4" w:space="0" w:color="auto"/>
            </w:tcBorders>
            <w:noWrap/>
            <w:vAlign w:val="bottom"/>
          </w:tcPr>
          <w:p w14:paraId="11E6E60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214277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A3AB02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Columna PRFV 4m, </w:t>
            </w:r>
            <w:proofErr w:type="spellStart"/>
            <w:r w:rsidRPr="00A142D8">
              <w:rPr>
                <w:rFonts w:ascii="Arial" w:hAnsi="Arial" w:cs="Arial"/>
                <w:sz w:val="16"/>
                <w:szCs w:val="16"/>
              </w:rPr>
              <w:t>Dpunta</w:t>
            </w:r>
            <w:proofErr w:type="spellEnd"/>
            <w:r w:rsidRPr="00A142D8">
              <w:rPr>
                <w:rFonts w:ascii="Arial" w:hAnsi="Arial" w:cs="Arial"/>
                <w:sz w:val="16"/>
                <w:szCs w:val="16"/>
              </w:rPr>
              <w:t xml:space="preserve"> = </w:t>
            </w:r>
            <w:smartTag w:uri="urn:schemas-microsoft-com:office:smarttags" w:element="metricconverter">
              <w:smartTagPr>
                <w:attr w:name="ProductID" w:val="78 mm"/>
              </w:smartTagPr>
              <w:r w:rsidRPr="00A142D8">
                <w:rPr>
                  <w:rFonts w:ascii="Arial" w:hAnsi="Arial" w:cs="Arial"/>
                  <w:sz w:val="16"/>
                  <w:szCs w:val="16"/>
                </w:rPr>
                <w:t>78 mm</w:t>
              </w:r>
            </w:smartTag>
          </w:p>
        </w:tc>
        <w:tc>
          <w:tcPr>
            <w:tcW w:w="1047" w:type="dxa"/>
            <w:tcBorders>
              <w:top w:val="nil"/>
              <w:left w:val="nil"/>
              <w:bottom w:val="nil"/>
              <w:right w:val="single" w:sz="4" w:space="0" w:color="auto"/>
            </w:tcBorders>
            <w:noWrap/>
            <w:vAlign w:val="bottom"/>
          </w:tcPr>
          <w:p w14:paraId="7885DE8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368,25 €</w:t>
            </w:r>
          </w:p>
        </w:tc>
      </w:tr>
      <w:tr w:rsidR="00E85716" w:rsidRPr="002B7469" w14:paraId="1141D693" w14:textId="77777777" w:rsidTr="00685AEE">
        <w:trPr>
          <w:trHeight w:hRule="exact" w:val="300"/>
        </w:trPr>
        <w:tc>
          <w:tcPr>
            <w:tcW w:w="941" w:type="dxa"/>
            <w:tcBorders>
              <w:top w:val="nil"/>
              <w:left w:val="single" w:sz="4" w:space="0" w:color="auto"/>
              <w:bottom w:val="nil"/>
              <w:right w:val="nil"/>
            </w:tcBorders>
            <w:noWrap/>
            <w:vAlign w:val="bottom"/>
          </w:tcPr>
          <w:p w14:paraId="54E46CC1" w14:textId="77777777" w:rsidR="00E85716" w:rsidRPr="00A142D8" w:rsidRDefault="00E85716" w:rsidP="00685AEE">
            <w:pPr>
              <w:rPr>
                <w:rFonts w:ascii="Arial" w:hAnsi="Arial" w:cs="Arial"/>
                <w:sz w:val="16"/>
                <w:szCs w:val="16"/>
              </w:rPr>
            </w:pPr>
            <w:r w:rsidRPr="00A142D8">
              <w:rPr>
                <w:rFonts w:ascii="Arial" w:hAnsi="Arial" w:cs="Arial"/>
                <w:sz w:val="16"/>
                <w:szCs w:val="16"/>
              </w:rPr>
              <w:t>pal140010</w:t>
            </w:r>
          </w:p>
        </w:tc>
        <w:tc>
          <w:tcPr>
            <w:tcW w:w="1209" w:type="dxa"/>
            <w:tcBorders>
              <w:top w:val="nil"/>
              <w:left w:val="single" w:sz="4" w:space="0" w:color="auto"/>
              <w:bottom w:val="nil"/>
              <w:right w:val="single" w:sz="4" w:space="0" w:color="auto"/>
            </w:tcBorders>
            <w:noWrap/>
            <w:vAlign w:val="bottom"/>
          </w:tcPr>
          <w:p w14:paraId="5A2D0DD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D79CAC1"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463FE1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Columna PRFV 5m, </w:t>
            </w:r>
            <w:proofErr w:type="spellStart"/>
            <w:r w:rsidRPr="00A142D8">
              <w:rPr>
                <w:rFonts w:ascii="Arial" w:hAnsi="Arial" w:cs="Arial"/>
                <w:sz w:val="16"/>
                <w:szCs w:val="16"/>
              </w:rPr>
              <w:t>Dpunta</w:t>
            </w:r>
            <w:proofErr w:type="spellEnd"/>
            <w:r w:rsidRPr="00A142D8">
              <w:rPr>
                <w:rFonts w:ascii="Arial" w:hAnsi="Arial" w:cs="Arial"/>
                <w:sz w:val="16"/>
                <w:szCs w:val="16"/>
              </w:rPr>
              <w:t xml:space="preserve"> = </w:t>
            </w:r>
            <w:smartTag w:uri="urn:schemas-microsoft-com:office:smarttags" w:element="metricconverter">
              <w:smartTagPr>
                <w:attr w:name="ProductID" w:val="78 mm"/>
              </w:smartTagPr>
              <w:r w:rsidRPr="00A142D8">
                <w:rPr>
                  <w:rFonts w:ascii="Arial" w:hAnsi="Arial" w:cs="Arial"/>
                  <w:sz w:val="16"/>
                  <w:szCs w:val="16"/>
                </w:rPr>
                <w:t>78 mm</w:t>
              </w:r>
            </w:smartTag>
          </w:p>
        </w:tc>
        <w:tc>
          <w:tcPr>
            <w:tcW w:w="1047" w:type="dxa"/>
            <w:tcBorders>
              <w:top w:val="nil"/>
              <w:left w:val="nil"/>
              <w:bottom w:val="nil"/>
              <w:right w:val="single" w:sz="4" w:space="0" w:color="auto"/>
            </w:tcBorders>
            <w:noWrap/>
            <w:vAlign w:val="bottom"/>
          </w:tcPr>
          <w:p w14:paraId="5B16B59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456,00 €</w:t>
            </w:r>
          </w:p>
        </w:tc>
      </w:tr>
      <w:tr w:rsidR="00E85716" w:rsidRPr="002B7469" w14:paraId="6DFE65EE" w14:textId="77777777" w:rsidTr="00685AEE">
        <w:trPr>
          <w:trHeight w:hRule="exact" w:val="300"/>
        </w:trPr>
        <w:tc>
          <w:tcPr>
            <w:tcW w:w="941" w:type="dxa"/>
            <w:tcBorders>
              <w:top w:val="nil"/>
              <w:left w:val="single" w:sz="4" w:space="0" w:color="auto"/>
              <w:bottom w:val="nil"/>
              <w:right w:val="nil"/>
            </w:tcBorders>
            <w:noWrap/>
            <w:vAlign w:val="bottom"/>
          </w:tcPr>
          <w:p w14:paraId="25D18205" w14:textId="77777777" w:rsidR="00E85716" w:rsidRPr="00A142D8" w:rsidRDefault="00E85716" w:rsidP="00685AEE">
            <w:pPr>
              <w:rPr>
                <w:rFonts w:ascii="Arial" w:hAnsi="Arial" w:cs="Arial"/>
                <w:sz w:val="16"/>
                <w:szCs w:val="16"/>
              </w:rPr>
            </w:pPr>
            <w:r w:rsidRPr="00A142D8">
              <w:rPr>
                <w:rFonts w:ascii="Arial" w:hAnsi="Arial" w:cs="Arial"/>
                <w:sz w:val="16"/>
                <w:szCs w:val="16"/>
              </w:rPr>
              <w:t>pal140011</w:t>
            </w:r>
          </w:p>
        </w:tc>
        <w:tc>
          <w:tcPr>
            <w:tcW w:w="1209" w:type="dxa"/>
            <w:tcBorders>
              <w:top w:val="nil"/>
              <w:left w:val="single" w:sz="4" w:space="0" w:color="auto"/>
              <w:bottom w:val="nil"/>
              <w:right w:val="single" w:sz="4" w:space="0" w:color="auto"/>
            </w:tcBorders>
            <w:noWrap/>
            <w:vAlign w:val="bottom"/>
          </w:tcPr>
          <w:p w14:paraId="7175D1A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FF8093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98598C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Columna PRFV 6m, </w:t>
            </w:r>
            <w:proofErr w:type="spellStart"/>
            <w:r w:rsidRPr="00A142D8">
              <w:rPr>
                <w:rFonts w:ascii="Arial" w:hAnsi="Arial" w:cs="Arial"/>
                <w:sz w:val="16"/>
                <w:szCs w:val="16"/>
              </w:rPr>
              <w:t>Dpunta</w:t>
            </w:r>
            <w:proofErr w:type="spellEnd"/>
            <w:r w:rsidRPr="00A142D8">
              <w:rPr>
                <w:rFonts w:ascii="Arial" w:hAnsi="Arial" w:cs="Arial"/>
                <w:sz w:val="16"/>
                <w:szCs w:val="16"/>
              </w:rPr>
              <w:t xml:space="preserve"> = </w:t>
            </w:r>
            <w:smartTag w:uri="urn:schemas-microsoft-com:office:smarttags" w:element="metricconverter">
              <w:smartTagPr>
                <w:attr w:name="ProductID" w:val="78 mm"/>
              </w:smartTagPr>
              <w:r w:rsidRPr="00A142D8">
                <w:rPr>
                  <w:rFonts w:ascii="Arial" w:hAnsi="Arial" w:cs="Arial"/>
                  <w:sz w:val="16"/>
                  <w:szCs w:val="16"/>
                </w:rPr>
                <w:t>78 mm</w:t>
              </w:r>
            </w:smartTag>
          </w:p>
        </w:tc>
        <w:tc>
          <w:tcPr>
            <w:tcW w:w="1047" w:type="dxa"/>
            <w:tcBorders>
              <w:top w:val="nil"/>
              <w:left w:val="nil"/>
              <w:bottom w:val="nil"/>
              <w:right w:val="single" w:sz="4" w:space="0" w:color="auto"/>
            </w:tcBorders>
            <w:noWrap/>
            <w:vAlign w:val="bottom"/>
          </w:tcPr>
          <w:p w14:paraId="1544084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510,00 €</w:t>
            </w:r>
          </w:p>
        </w:tc>
      </w:tr>
      <w:tr w:rsidR="00E85716" w:rsidRPr="002B7469" w14:paraId="7AFD446B" w14:textId="77777777" w:rsidTr="00685AEE">
        <w:trPr>
          <w:trHeight w:hRule="exact" w:val="300"/>
        </w:trPr>
        <w:tc>
          <w:tcPr>
            <w:tcW w:w="941" w:type="dxa"/>
            <w:tcBorders>
              <w:top w:val="nil"/>
              <w:left w:val="single" w:sz="4" w:space="0" w:color="auto"/>
              <w:bottom w:val="nil"/>
              <w:right w:val="nil"/>
            </w:tcBorders>
            <w:noWrap/>
            <w:vAlign w:val="bottom"/>
          </w:tcPr>
          <w:p w14:paraId="53994901" w14:textId="77777777" w:rsidR="00E85716" w:rsidRPr="00A142D8" w:rsidRDefault="00E85716" w:rsidP="00685AEE">
            <w:pPr>
              <w:rPr>
                <w:rFonts w:ascii="Arial" w:hAnsi="Arial" w:cs="Arial"/>
                <w:sz w:val="16"/>
                <w:szCs w:val="16"/>
              </w:rPr>
            </w:pPr>
            <w:r w:rsidRPr="00A142D8">
              <w:rPr>
                <w:rFonts w:ascii="Arial" w:hAnsi="Arial" w:cs="Arial"/>
                <w:sz w:val="16"/>
                <w:szCs w:val="16"/>
              </w:rPr>
              <w:t>pal140012</w:t>
            </w:r>
          </w:p>
        </w:tc>
        <w:tc>
          <w:tcPr>
            <w:tcW w:w="1209" w:type="dxa"/>
            <w:tcBorders>
              <w:top w:val="nil"/>
              <w:left w:val="single" w:sz="4" w:space="0" w:color="auto"/>
              <w:bottom w:val="nil"/>
              <w:right w:val="single" w:sz="4" w:space="0" w:color="auto"/>
            </w:tcBorders>
            <w:noWrap/>
            <w:vAlign w:val="bottom"/>
          </w:tcPr>
          <w:p w14:paraId="3A929AC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548C85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439A73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Columna PRFV 7m, </w:t>
            </w:r>
            <w:proofErr w:type="spellStart"/>
            <w:r w:rsidRPr="00A142D8">
              <w:rPr>
                <w:rFonts w:ascii="Arial" w:hAnsi="Arial" w:cs="Arial"/>
                <w:sz w:val="16"/>
                <w:szCs w:val="16"/>
              </w:rPr>
              <w:t>Dpunta</w:t>
            </w:r>
            <w:proofErr w:type="spellEnd"/>
            <w:r w:rsidRPr="00A142D8">
              <w:rPr>
                <w:rFonts w:ascii="Arial" w:hAnsi="Arial" w:cs="Arial"/>
                <w:sz w:val="16"/>
                <w:szCs w:val="16"/>
              </w:rPr>
              <w:t xml:space="preserve"> = </w:t>
            </w:r>
            <w:smartTag w:uri="urn:schemas-microsoft-com:office:smarttags" w:element="metricconverter">
              <w:smartTagPr>
                <w:attr w:name="ProductID" w:val="78 mm"/>
              </w:smartTagPr>
              <w:r w:rsidRPr="00A142D8">
                <w:rPr>
                  <w:rFonts w:ascii="Arial" w:hAnsi="Arial" w:cs="Arial"/>
                  <w:sz w:val="16"/>
                  <w:szCs w:val="16"/>
                </w:rPr>
                <w:t>78 mm</w:t>
              </w:r>
            </w:smartTag>
          </w:p>
        </w:tc>
        <w:tc>
          <w:tcPr>
            <w:tcW w:w="1047" w:type="dxa"/>
            <w:tcBorders>
              <w:top w:val="nil"/>
              <w:left w:val="nil"/>
              <w:bottom w:val="nil"/>
              <w:right w:val="single" w:sz="4" w:space="0" w:color="auto"/>
            </w:tcBorders>
            <w:noWrap/>
            <w:vAlign w:val="bottom"/>
          </w:tcPr>
          <w:p w14:paraId="62D0B00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551,25 €</w:t>
            </w:r>
          </w:p>
        </w:tc>
      </w:tr>
      <w:tr w:rsidR="00E85716" w:rsidRPr="002B7469" w14:paraId="611219AB" w14:textId="77777777" w:rsidTr="00685AEE">
        <w:trPr>
          <w:trHeight w:hRule="exact" w:val="300"/>
        </w:trPr>
        <w:tc>
          <w:tcPr>
            <w:tcW w:w="941" w:type="dxa"/>
            <w:tcBorders>
              <w:top w:val="nil"/>
              <w:left w:val="single" w:sz="4" w:space="0" w:color="auto"/>
              <w:bottom w:val="nil"/>
              <w:right w:val="nil"/>
            </w:tcBorders>
            <w:noWrap/>
            <w:vAlign w:val="bottom"/>
          </w:tcPr>
          <w:p w14:paraId="6136BB33" w14:textId="77777777" w:rsidR="00E85716" w:rsidRPr="00A142D8" w:rsidRDefault="00E85716" w:rsidP="00685AEE">
            <w:pPr>
              <w:rPr>
                <w:rFonts w:ascii="Arial" w:hAnsi="Arial" w:cs="Arial"/>
                <w:sz w:val="16"/>
                <w:szCs w:val="16"/>
              </w:rPr>
            </w:pPr>
            <w:r w:rsidRPr="00A142D8">
              <w:rPr>
                <w:rFonts w:ascii="Arial" w:hAnsi="Arial" w:cs="Arial"/>
                <w:sz w:val="16"/>
                <w:szCs w:val="16"/>
              </w:rPr>
              <w:t>pal140013</w:t>
            </w:r>
          </w:p>
        </w:tc>
        <w:tc>
          <w:tcPr>
            <w:tcW w:w="1209" w:type="dxa"/>
            <w:tcBorders>
              <w:top w:val="nil"/>
              <w:left w:val="single" w:sz="4" w:space="0" w:color="auto"/>
              <w:bottom w:val="nil"/>
              <w:right w:val="single" w:sz="4" w:space="0" w:color="auto"/>
            </w:tcBorders>
            <w:noWrap/>
            <w:vAlign w:val="bottom"/>
          </w:tcPr>
          <w:p w14:paraId="0BB876F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EB8704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4B7C3A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Columna PRFV 8m, </w:t>
            </w:r>
            <w:proofErr w:type="spellStart"/>
            <w:r w:rsidRPr="00A142D8">
              <w:rPr>
                <w:rFonts w:ascii="Arial" w:hAnsi="Arial" w:cs="Arial"/>
                <w:sz w:val="16"/>
                <w:szCs w:val="16"/>
              </w:rPr>
              <w:t>Dpunta</w:t>
            </w:r>
            <w:proofErr w:type="spellEnd"/>
            <w:r w:rsidRPr="00A142D8">
              <w:rPr>
                <w:rFonts w:ascii="Arial" w:hAnsi="Arial" w:cs="Arial"/>
                <w:sz w:val="16"/>
                <w:szCs w:val="16"/>
              </w:rPr>
              <w:t xml:space="preserve"> = </w:t>
            </w:r>
            <w:smartTag w:uri="urn:schemas-microsoft-com:office:smarttags" w:element="metricconverter">
              <w:smartTagPr>
                <w:attr w:name="ProductID" w:val="78 mm"/>
              </w:smartTagPr>
              <w:r w:rsidRPr="00A142D8">
                <w:rPr>
                  <w:rFonts w:ascii="Arial" w:hAnsi="Arial" w:cs="Arial"/>
                  <w:sz w:val="16"/>
                  <w:szCs w:val="16"/>
                </w:rPr>
                <w:t>78 mm</w:t>
              </w:r>
            </w:smartTag>
          </w:p>
        </w:tc>
        <w:tc>
          <w:tcPr>
            <w:tcW w:w="1047" w:type="dxa"/>
            <w:tcBorders>
              <w:top w:val="nil"/>
              <w:left w:val="nil"/>
              <w:bottom w:val="nil"/>
              <w:right w:val="single" w:sz="4" w:space="0" w:color="auto"/>
            </w:tcBorders>
            <w:noWrap/>
            <w:vAlign w:val="bottom"/>
          </w:tcPr>
          <w:p w14:paraId="58DAE86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615,75 €</w:t>
            </w:r>
          </w:p>
        </w:tc>
      </w:tr>
      <w:tr w:rsidR="00E85716" w:rsidRPr="002B7469" w14:paraId="7697C11F" w14:textId="77777777" w:rsidTr="00685AEE">
        <w:trPr>
          <w:trHeight w:hRule="exact" w:val="300"/>
        </w:trPr>
        <w:tc>
          <w:tcPr>
            <w:tcW w:w="941" w:type="dxa"/>
            <w:tcBorders>
              <w:top w:val="nil"/>
              <w:left w:val="single" w:sz="4" w:space="0" w:color="auto"/>
              <w:bottom w:val="nil"/>
              <w:right w:val="nil"/>
            </w:tcBorders>
            <w:noWrap/>
            <w:vAlign w:val="bottom"/>
          </w:tcPr>
          <w:p w14:paraId="0E6FB10E" w14:textId="77777777" w:rsidR="00E85716" w:rsidRPr="00A142D8" w:rsidRDefault="00E85716" w:rsidP="00685AEE">
            <w:pPr>
              <w:rPr>
                <w:rFonts w:ascii="Arial" w:hAnsi="Arial" w:cs="Arial"/>
                <w:sz w:val="16"/>
                <w:szCs w:val="16"/>
              </w:rPr>
            </w:pPr>
            <w:r w:rsidRPr="00A142D8">
              <w:rPr>
                <w:rFonts w:ascii="Arial" w:hAnsi="Arial" w:cs="Arial"/>
                <w:sz w:val="16"/>
                <w:szCs w:val="16"/>
              </w:rPr>
              <w:t>pal140014</w:t>
            </w:r>
          </w:p>
        </w:tc>
        <w:tc>
          <w:tcPr>
            <w:tcW w:w="1209" w:type="dxa"/>
            <w:tcBorders>
              <w:top w:val="nil"/>
              <w:left w:val="single" w:sz="4" w:space="0" w:color="auto"/>
              <w:bottom w:val="nil"/>
              <w:right w:val="single" w:sz="4" w:space="0" w:color="auto"/>
            </w:tcBorders>
            <w:noWrap/>
            <w:vAlign w:val="bottom"/>
          </w:tcPr>
          <w:p w14:paraId="6DE82A3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EA79E4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F6FC2A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Columna PRFV 9m, </w:t>
            </w:r>
            <w:proofErr w:type="spellStart"/>
            <w:r w:rsidRPr="00A142D8">
              <w:rPr>
                <w:rFonts w:ascii="Arial" w:hAnsi="Arial" w:cs="Arial"/>
                <w:sz w:val="16"/>
                <w:szCs w:val="16"/>
              </w:rPr>
              <w:t>Dpunta</w:t>
            </w:r>
            <w:proofErr w:type="spellEnd"/>
            <w:r w:rsidRPr="00A142D8">
              <w:rPr>
                <w:rFonts w:ascii="Arial" w:hAnsi="Arial" w:cs="Arial"/>
                <w:sz w:val="16"/>
                <w:szCs w:val="16"/>
              </w:rPr>
              <w:t xml:space="preserve"> = </w:t>
            </w:r>
            <w:smartTag w:uri="urn:schemas-microsoft-com:office:smarttags" w:element="metricconverter">
              <w:smartTagPr>
                <w:attr w:name="ProductID" w:val="78 mm"/>
              </w:smartTagPr>
              <w:r w:rsidRPr="00A142D8">
                <w:rPr>
                  <w:rFonts w:ascii="Arial" w:hAnsi="Arial" w:cs="Arial"/>
                  <w:sz w:val="16"/>
                  <w:szCs w:val="16"/>
                </w:rPr>
                <w:t>78 mm</w:t>
              </w:r>
            </w:smartTag>
          </w:p>
        </w:tc>
        <w:tc>
          <w:tcPr>
            <w:tcW w:w="1047" w:type="dxa"/>
            <w:tcBorders>
              <w:top w:val="nil"/>
              <w:left w:val="nil"/>
              <w:bottom w:val="nil"/>
              <w:right w:val="single" w:sz="4" w:space="0" w:color="auto"/>
            </w:tcBorders>
            <w:noWrap/>
            <w:vAlign w:val="bottom"/>
          </w:tcPr>
          <w:p w14:paraId="7D8BC88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681,00 €</w:t>
            </w:r>
          </w:p>
        </w:tc>
      </w:tr>
      <w:tr w:rsidR="00E85716" w:rsidRPr="002B7469" w14:paraId="724C2D9D" w14:textId="77777777" w:rsidTr="00685AEE">
        <w:trPr>
          <w:trHeight w:hRule="exact" w:val="300"/>
        </w:trPr>
        <w:tc>
          <w:tcPr>
            <w:tcW w:w="941" w:type="dxa"/>
            <w:tcBorders>
              <w:top w:val="nil"/>
              <w:left w:val="single" w:sz="4" w:space="0" w:color="auto"/>
              <w:bottom w:val="nil"/>
              <w:right w:val="nil"/>
            </w:tcBorders>
            <w:noWrap/>
            <w:vAlign w:val="bottom"/>
          </w:tcPr>
          <w:p w14:paraId="36D8AE62" w14:textId="77777777" w:rsidR="00E85716" w:rsidRPr="00A142D8" w:rsidRDefault="00E85716" w:rsidP="00685AEE">
            <w:pPr>
              <w:rPr>
                <w:rFonts w:ascii="Arial" w:hAnsi="Arial" w:cs="Arial"/>
                <w:sz w:val="16"/>
                <w:szCs w:val="16"/>
              </w:rPr>
            </w:pPr>
            <w:r w:rsidRPr="00A142D8">
              <w:rPr>
                <w:rFonts w:ascii="Arial" w:hAnsi="Arial" w:cs="Arial"/>
                <w:sz w:val="16"/>
                <w:szCs w:val="16"/>
              </w:rPr>
              <w:t>pal140015</w:t>
            </w:r>
          </w:p>
        </w:tc>
        <w:tc>
          <w:tcPr>
            <w:tcW w:w="1209" w:type="dxa"/>
            <w:tcBorders>
              <w:top w:val="nil"/>
              <w:left w:val="single" w:sz="4" w:space="0" w:color="auto"/>
              <w:bottom w:val="nil"/>
              <w:right w:val="single" w:sz="4" w:space="0" w:color="auto"/>
            </w:tcBorders>
            <w:noWrap/>
            <w:vAlign w:val="bottom"/>
          </w:tcPr>
          <w:p w14:paraId="31A6C3A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5AC1C7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6CD737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Columna PRFV 10m, </w:t>
            </w:r>
            <w:proofErr w:type="spellStart"/>
            <w:r w:rsidRPr="00A142D8">
              <w:rPr>
                <w:rFonts w:ascii="Arial" w:hAnsi="Arial" w:cs="Arial"/>
                <w:sz w:val="16"/>
                <w:szCs w:val="16"/>
              </w:rPr>
              <w:t>Dpunta</w:t>
            </w:r>
            <w:proofErr w:type="spellEnd"/>
            <w:r w:rsidRPr="00A142D8">
              <w:rPr>
                <w:rFonts w:ascii="Arial" w:hAnsi="Arial" w:cs="Arial"/>
                <w:sz w:val="16"/>
                <w:szCs w:val="16"/>
              </w:rPr>
              <w:t xml:space="preserve"> = </w:t>
            </w:r>
            <w:smartTag w:uri="urn:schemas-microsoft-com:office:smarttags" w:element="metricconverter">
              <w:smartTagPr>
                <w:attr w:name="ProductID" w:val="78 mm"/>
              </w:smartTagPr>
              <w:r w:rsidRPr="00A142D8">
                <w:rPr>
                  <w:rFonts w:ascii="Arial" w:hAnsi="Arial" w:cs="Arial"/>
                  <w:sz w:val="16"/>
                  <w:szCs w:val="16"/>
                </w:rPr>
                <w:t>78 mm</w:t>
              </w:r>
            </w:smartTag>
          </w:p>
        </w:tc>
        <w:tc>
          <w:tcPr>
            <w:tcW w:w="1047" w:type="dxa"/>
            <w:tcBorders>
              <w:top w:val="nil"/>
              <w:left w:val="nil"/>
              <w:bottom w:val="nil"/>
              <w:right w:val="single" w:sz="4" w:space="0" w:color="auto"/>
            </w:tcBorders>
            <w:noWrap/>
            <w:vAlign w:val="bottom"/>
          </w:tcPr>
          <w:p w14:paraId="62D3CC2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758,25 €</w:t>
            </w:r>
          </w:p>
        </w:tc>
      </w:tr>
      <w:tr w:rsidR="00E85716" w:rsidRPr="002B7469" w14:paraId="05E7F45D"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6F7ECF60" w14:textId="77777777" w:rsidR="00E85716" w:rsidRPr="00A142D8" w:rsidRDefault="00E85716" w:rsidP="00685AEE">
            <w:pPr>
              <w:rPr>
                <w:rFonts w:ascii="Arial" w:hAnsi="Arial" w:cs="Arial"/>
                <w:sz w:val="16"/>
                <w:szCs w:val="16"/>
              </w:rPr>
            </w:pPr>
            <w:r w:rsidRPr="00A142D8">
              <w:rPr>
                <w:rFonts w:ascii="Arial" w:hAnsi="Arial" w:cs="Arial"/>
                <w:sz w:val="16"/>
                <w:szCs w:val="16"/>
              </w:rPr>
              <w:t>pal140016</w:t>
            </w:r>
          </w:p>
        </w:tc>
        <w:tc>
          <w:tcPr>
            <w:tcW w:w="1209" w:type="dxa"/>
            <w:tcBorders>
              <w:top w:val="nil"/>
              <w:left w:val="single" w:sz="4" w:space="0" w:color="auto"/>
              <w:bottom w:val="single" w:sz="4" w:space="0" w:color="auto"/>
              <w:right w:val="single" w:sz="4" w:space="0" w:color="auto"/>
            </w:tcBorders>
            <w:noWrap/>
            <w:vAlign w:val="bottom"/>
          </w:tcPr>
          <w:p w14:paraId="6EE6931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nil"/>
            </w:tcBorders>
            <w:noWrap/>
            <w:vAlign w:val="bottom"/>
          </w:tcPr>
          <w:p w14:paraId="1EA5543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single" w:sz="4" w:space="0" w:color="auto"/>
              <w:right w:val="single" w:sz="4" w:space="0" w:color="auto"/>
            </w:tcBorders>
            <w:noWrap/>
            <w:vAlign w:val="bottom"/>
          </w:tcPr>
          <w:p w14:paraId="479B7AE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Columna PRFV 12m, </w:t>
            </w:r>
            <w:proofErr w:type="spellStart"/>
            <w:r w:rsidRPr="00A142D8">
              <w:rPr>
                <w:rFonts w:ascii="Arial" w:hAnsi="Arial" w:cs="Arial"/>
                <w:sz w:val="16"/>
                <w:szCs w:val="16"/>
              </w:rPr>
              <w:t>Dpunta</w:t>
            </w:r>
            <w:proofErr w:type="spellEnd"/>
            <w:r w:rsidRPr="00A142D8">
              <w:rPr>
                <w:rFonts w:ascii="Arial" w:hAnsi="Arial" w:cs="Arial"/>
                <w:sz w:val="16"/>
                <w:szCs w:val="16"/>
              </w:rPr>
              <w:t xml:space="preserve"> = </w:t>
            </w:r>
            <w:smartTag w:uri="urn:schemas-microsoft-com:office:smarttags" w:element="metricconverter">
              <w:smartTagPr>
                <w:attr w:name="ProductID" w:val="78 mm"/>
              </w:smartTagPr>
              <w:r w:rsidRPr="00A142D8">
                <w:rPr>
                  <w:rFonts w:ascii="Arial" w:hAnsi="Arial" w:cs="Arial"/>
                  <w:sz w:val="16"/>
                  <w:szCs w:val="16"/>
                </w:rPr>
                <w:t>78 mm</w:t>
              </w:r>
            </w:smartTag>
          </w:p>
        </w:tc>
        <w:tc>
          <w:tcPr>
            <w:tcW w:w="1047" w:type="dxa"/>
            <w:tcBorders>
              <w:top w:val="nil"/>
              <w:left w:val="nil"/>
              <w:bottom w:val="single" w:sz="4" w:space="0" w:color="auto"/>
              <w:right w:val="single" w:sz="4" w:space="0" w:color="auto"/>
            </w:tcBorders>
            <w:noWrap/>
            <w:vAlign w:val="bottom"/>
          </w:tcPr>
          <w:p w14:paraId="32C68BA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975,00 €</w:t>
            </w:r>
          </w:p>
        </w:tc>
      </w:tr>
      <w:tr w:rsidR="00E85716" w:rsidRPr="002B7469" w14:paraId="6232A72E"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2E9648D6" w14:textId="77777777" w:rsidR="00E85716" w:rsidRPr="00A142D8" w:rsidRDefault="00E85716" w:rsidP="00685AEE">
            <w:pPr>
              <w:rPr>
                <w:rFonts w:ascii="Arial" w:hAnsi="Arial" w:cs="Arial"/>
                <w:b/>
                <w:bCs/>
                <w:sz w:val="20"/>
              </w:rPr>
            </w:pPr>
            <w:r w:rsidRPr="00A142D8">
              <w:rPr>
                <w:rFonts w:ascii="Arial" w:hAnsi="Arial" w:cs="Arial"/>
                <w:b/>
                <w:bCs/>
                <w:sz w:val="20"/>
              </w:rPr>
              <w:t>C1.5</w:t>
            </w:r>
          </w:p>
        </w:tc>
        <w:tc>
          <w:tcPr>
            <w:tcW w:w="9469" w:type="dxa"/>
            <w:gridSpan w:val="4"/>
            <w:tcBorders>
              <w:top w:val="single" w:sz="4" w:space="0" w:color="auto"/>
              <w:left w:val="nil"/>
              <w:bottom w:val="single" w:sz="4" w:space="0" w:color="auto"/>
              <w:right w:val="single" w:sz="4" w:space="0" w:color="000000"/>
            </w:tcBorders>
            <w:noWrap/>
            <w:vAlign w:val="bottom"/>
          </w:tcPr>
          <w:p w14:paraId="5675044B" w14:textId="77777777" w:rsidR="00E85716" w:rsidRPr="00A142D8" w:rsidRDefault="00E85716" w:rsidP="00685AEE">
            <w:pPr>
              <w:jc w:val="center"/>
              <w:rPr>
                <w:rFonts w:ascii="Arial" w:hAnsi="Arial" w:cs="Arial"/>
                <w:b/>
                <w:bCs/>
                <w:sz w:val="20"/>
              </w:rPr>
            </w:pPr>
            <w:r w:rsidRPr="00A142D8">
              <w:rPr>
                <w:rFonts w:ascii="Arial" w:hAnsi="Arial" w:cs="Arial"/>
                <w:b/>
                <w:bCs/>
                <w:sz w:val="20"/>
              </w:rPr>
              <w:t>BRAZOS, CRUCETAS Y ACCESORIOS PRFV</w:t>
            </w:r>
          </w:p>
        </w:tc>
      </w:tr>
      <w:tr w:rsidR="00E85716" w:rsidRPr="002B7469" w14:paraId="57DE6134" w14:textId="77777777" w:rsidTr="00685AEE">
        <w:trPr>
          <w:trHeight w:hRule="exact" w:val="300"/>
        </w:trPr>
        <w:tc>
          <w:tcPr>
            <w:tcW w:w="941" w:type="dxa"/>
            <w:tcBorders>
              <w:top w:val="nil"/>
              <w:left w:val="single" w:sz="4" w:space="0" w:color="auto"/>
              <w:bottom w:val="nil"/>
              <w:right w:val="nil"/>
            </w:tcBorders>
            <w:noWrap/>
            <w:vAlign w:val="bottom"/>
          </w:tcPr>
          <w:p w14:paraId="4C448C2B" w14:textId="77777777" w:rsidR="00E85716" w:rsidRPr="00A142D8" w:rsidRDefault="00E85716" w:rsidP="00685AEE">
            <w:pPr>
              <w:rPr>
                <w:rFonts w:ascii="Arial" w:hAnsi="Arial" w:cs="Arial"/>
                <w:sz w:val="16"/>
                <w:szCs w:val="16"/>
              </w:rPr>
            </w:pPr>
            <w:r w:rsidRPr="00A142D8">
              <w:rPr>
                <w:rFonts w:ascii="Arial" w:hAnsi="Arial" w:cs="Arial"/>
                <w:sz w:val="16"/>
                <w:szCs w:val="16"/>
              </w:rPr>
              <w:t>pal150001</w:t>
            </w:r>
          </w:p>
        </w:tc>
        <w:tc>
          <w:tcPr>
            <w:tcW w:w="1209" w:type="dxa"/>
            <w:tcBorders>
              <w:top w:val="nil"/>
              <w:left w:val="single" w:sz="4" w:space="0" w:color="auto"/>
              <w:bottom w:val="nil"/>
              <w:right w:val="single" w:sz="4" w:space="0" w:color="auto"/>
            </w:tcBorders>
            <w:noWrap/>
            <w:vAlign w:val="bottom"/>
          </w:tcPr>
          <w:p w14:paraId="7CC21C2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DBE9F11"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4E9311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Brazo recto para una luminaria (diámetro en punta 60 </w:t>
            </w:r>
            <w:proofErr w:type="spellStart"/>
            <w:r w:rsidRPr="00A142D8">
              <w:rPr>
                <w:rFonts w:ascii="Arial" w:hAnsi="Arial" w:cs="Arial"/>
                <w:sz w:val="16"/>
                <w:szCs w:val="16"/>
              </w:rPr>
              <w:t>ó</w:t>
            </w:r>
            <w:proofErr w:type="spellEnd"/>
            <w:r w:rsidRPr="00A142D8">
              <w:rPr>
                <w:rFonts w:ascii="Arial" w:hAnsi="Arial" w:cs="Arial"/>
                <w:sz w:val="16"/>
                <w:szCs w:val="16"/>
              </w:rPr>
              <w:t xml:space="preserve"> </w:t>
            </w:r>
            <w:smartTag w:uri="urn:schemas-microsoft-com:office:smarttags" w:element="metricconverter">
              <w:smartTagPr>
                <w:attr w:name="ProductID" w:val="78 mm"/>
              </w:smartTagPr>
              <w:r w:rsidRPr="00A142D8">
                <w:rPr>
                  <w:rFonts w:ascii="Arial" w:hAnsi="Arial" w:cs="Arial"/>
                  <w:sz w:val="16"/>
                  <w:szCs w:val="16"/>
                </w:rPr>
                <w:t>78 mm</w:t>
              </w:r>
            </w:smartTag>
            <w:r w:rsidRPr="00A142D8">
              <w:rPr>
                <w:rFonts w:ascii="Arial" w:hAnsi="Arial" w:cs="Arial"/>
                <w:sz w:val="16"/>
                <w:szCs w:val="16"/>
              </w:rPr>
              <w:t xml:space="preserve"> )</w:t>
            </w:r>
          </w:p>
        </w:tc>
        <w:tc>
          <w:tcPr>
            <w:tcW w:w="1047" w:type="dxa"/>
            <w:tcBorders>
              <w:top w:val="nil"/>
              <w:left w:val="nil"/>
              <w:bottom w:val="nil"/>
              <w:right w:val="single" w:sz="4" w:space="0" w:color="auto"/>
            </w:tcBorders>
            <w:noWrap/>
            <w:vAlign w:val="bottom"/>
          </w:tcPr>
          <w:p w14:paraId="110DC22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98,25 €</w:t>
            </w:r>
          </w:p>
        </w:tc>
      </w:tr>
      <w:tr w:rsidR="00E85716" w:rsidRPr="002B7469" w14:paraId="14DDE21C" w14:textId="77777777" w:rsidTr="00685AEE">
        <w:trPr>
          <w:trHeight w:hRule="exact" w:val="300"/>
        </w:trPr>
        <w:tc>
          <w:tcPr>
            <w:tcW w:w="941" w:type="dxa"/>
            <w:tcBorders>
              <w:top w:val="nil"/>
              <w:left w:val="single" w:sz="4" w:space="0" w:color="auto"/>
              <w:bottom w:val="nil"/>
              <w:right w:val="nil"/>
            </w:tcBorders>
            <w:noWrap/>
            <w:vAlign w:val="bottom"/>
          </w:tcPr>
          <w:p w14:paraId="0943FE95" w14:textId="77777777" w:rsidR="00E85716" w:rsidRPr="00A142D8" w:rsidRDefault="00E85716" w:rsidP="00685AEE">
            <w:pPr>
              <w:rPr>
                <w:rFonts w:ascii="Arial" w:hAnsi="Arial" w:cs="Arial"/>
                <w:sz w:val="16"/>
                <w:szCs w:val="16"/>
              </w:rPr>
            </w:pPr>
            <w:r w:rsidRPr="00A142D8">
              <w:rPr>
                <w:rFonts w:ascii="Arial" w:hAnsi="Arial" w:cs="Arial"/>
                <w:sz w:val="16"/>
                <w:szCs w:val="16"/>
              </w:rPr>
              <w:t>pal150002</w:t>
            </w:r>
          </w:p>
        </w:tc>
        <w:tc>
          <w:tcPr>
            <w:tcW w:w="1209" w:type="dxa"/>
            <w:tcBorders>
              <w:top w:val="nil"/>
              <w:left w:val="single" w:sz="4" w:space="0" w:color="auto"/>
              <w:bottom w:val="nil"/>
              <w:right w:val="single" w:sz="4" w:space="0" w:color="auto"/>
            </w:tcBorders>
            <w:noWrap/>
            <w:vAlign w:val="bottom"/>
          </w:tcPr>
          <w:p w14:paraId="108A42D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332179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3C05A5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Brazo recto para dos luminarias (diámetro en punta 60 </w:t>
            </w:r>
            <w:proofErr w:type="spellStart"/>
            <w:r w:rsidRPr="00A142D8">
              <w:rPr>
                <w:rFonts w:ascii="Arial" w:hAnsi="Arial" w:cs="Arial"/>
                <w:sz w:val="16"/>
                <w:szCs w:val="16"/>
              </w:rPr>
              <w:t>ó</w:t>
            </w:r>
            <w:proofErr w:type="spellEnd"/>
            <w:r w:rsidRPr="00A142D8">
              <w:rPr>
                <w:rFonts w:ascii="Arial" w:hAnsi="Arial" w:cs="Arial"/>
                <w:sz w:val="16"/>
                <w:szCs w:val="16"/>
              </w:rPr>
              <w:t xml:space="preserve"> </w:t>
            </w:r>
            <w:smartTag w:uri="urn:schemas-microsoft-com:office:smarttags" w:element="metricconverter">
              <w:smartTagPr>
                <w:attr w:name="ProductID" w:val="78 mm"/>
              </w:smartTagPr>
              <w:r w:rsidRPr="00A142D8">
                <w:rPr>
                  <w:rFonts w:ascii="Arial" w:hAnsi="Arial" w:cs="Arial"/>
                  <w:sz w:val="16"/>
                  <w:szCs w:val="16"/>
                </w:rPr>
                <w:t>78 mm</w:t>
              </w:r>
            </w:smartTag>
            <w:r w:rsidRPr="00A142D8">
              <w:rPr>
                <w:rFonts w:ascii="Arial" w:hAnsi="Arial" w:cs="Arial"/>
                <w:sz w:val="16"/>
                <w:szCs w:val="16"/>
              </w:rPr>
              <w:t xml:space="preserve"> )</w:t>
            </w:r>
          </w:p>
        </w:tc>
        <w:tc>
          <w:tcPr>
            <w:tcW w:w="1047" w:type="dxa"/>
            <w:tcBorders>
              <w:top w:val="nil"/>
              <w:left w:val="nil"/>
              <w:bottom w:val="nil"/>
              <w:right w:val="single" w:sz="4" w:space="0" w:color="auto"/>
            </w:tcBorders>
            <w:noWrap/>
            <w:vAlign w:val="bottom"/>
          </w:tcPr>
          <w:p w14:paraId="1555BA6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117,00 €</w:t>
            </w:r>
          </w:p>
        </w:tc>
      </w:tr>
      <w:tr w:rsidR="00E85716" w:rsidRPr="002B7469" w14:paraId="412D2F87" w14:textId="77777777" w:rsidTr="00685AEE">
        <w:trPr>
          <w:trHeight w:hRule="exact" w:val="300"/>
        </w:trPr>
        <w:tc>
          <w:tcPr>
            <w:tcW w:w="941" w:type="dxa"/>
            <w:tcBorders>
              <w:top w:val="nil"/>
              <w:left w:val="single" w:sz="4" w:space="0" w:color="auto"/>
              <w:bottom w:val="nil"/>
              <w:right w:val="nil"/>
            </w:tcBorders>
            <w:noWrap/>
            <w:vAlign w:val="bottom"/>
          </w:tcPr>
          <w:p w14:paraId="1F37FEFA" w14:textId="77777777" w:rsidR="00E85716" w:rsidRPr="00A142D8" w:rsidRDefault="00E85716" w:rsidP="00685AEE">
            <w:pPr>
              <w:rPr>
                <w:rFonts w:ascii="Arial" w:hAnsi="Arial" w:cs="Arial"/>
                <w:sz w:val="16"/>
                <w:szCs w:val="16"/>
              </w:rPr>
            </w:pPr>
            <w:r w:rsidRPr="00A142D8">
              <w:rPr>
                <w:rFonts w:ascii="Arial" w:hAnsi="Arial" w:cs="Arial"/>
                <w:sz w:val="16"/>
                <w:szCs w:val="16"/>
              </w:rPr>
              <w:t>pal150003</w:t>
            </w:r>
          </w:p>
        </w:tc>
        <w:tc>
          <w:tcPr>
            <w:tcW w:w="1209" w:type="dxa"/>
            <w:tcBorders>
              <w:top w:val="nil"/>
              <w:left w:val="single" w:sz="4" w:space="0" w:color="auto"/>
              <w:bottom w:val="nil"/>
              <w:right w:val="single" w:sz="4" w:space="0" w:color="auto"/>
            </w:tcBorders>
            <w:noWrap/>
            <w:vAlign w:val="bottom"/>
          </w:tcPr>
          <w:p w14:paraId="423D762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AEA1B3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222180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Brazo recto para tres luminarias (diámetro en punta </w:t>
            </w:r>
            <w:smartTag w:uri="urn:schemas-microsoft-com:office:smarttags" w:element="metricconverter">
              <w:smartTagPr>
                <w:attr w:name="ProductID" w:val="78 mm"/>
              </w:smartTagPr>
              <w:r w:rsidRPr="00A142D8">
                <w:rPr>
                  <w:rFonts w:ascii="Arial" w:hAnsi="Arial" w:cs="Arial"/>
                  <w:sz w:val="16"/>
                  <w:szCs w:val="16"/>
                </w:rPr>
                <w:t>78 mm</w:t>
              </w:r>
            </w:smartTag>
            <w:r w:rsidRPr="00A142D8">
              <w:rPr>
                <w:rFonts w:ascii="Arial" w:hAnsi="Arial" w:cs="Arial"/>
                <w:sz w:val="16"/>
                <w:szCs w:val="16"/>
              </w:rPr>
              <w:t>)</w:t>
            </w:r>
          </w:p>
        </w:tc>
        <w:tc>
          <w:tcPr>
            <w:tcW w:w="1047" w:type="dxa"/>
            <w:tcBorders>
              <w:top w:val="nil"/>
              <w:left w:val="nil"/>
              <w:bottom w:val="nil"/>
              <w:right w:val="single" w:sz="4" w:space="0" w:color="auto"/>
            </w:tcBorders>
            <w:noWrap/>
            <w:vAlign w:val="bottom"/>
          </w:tcPr>
          <w:p w14:paraId="41003CE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149,25 €</w:t>
            </w:r>
          </w:p>
        </w:tc>
      </w:tr>
      <w:tr w:rsidR="00E85716" w:rsidRPr="002B7469" w14:paraId="3DC93674" w14:textId="77777777" w:rsidTr="00685AEE">
        <w:trPr>
          <w:trHeight w:hRule="exact" w:val="300"/>
        </w:trPr>
        <w:tc>
          <w:tcPr>
            <w:tcW w:w="941" w:type="dxa"/>
            <w:tcBorders>
              <w:top w:val="nil"/>
              <w:left w:val="single" w:sz="4" w:space="0" w:color="auto"/>
              <w:bottom w:val="nil"/>
              <w:right w:val="nil"/>
            </w:tcBorders>
            <w:noWrap/>
            <w:vAlign w:val="bottom"/>
          </w:tcPr>
          <w:p w14:paraId="7D851E10" w14:textId="77777777" w:rsidR="00E85716" w:rsidRPr="00A142D8" w:rsidRDefault="00E85716" w:rsidP="00685AEE">
            <w:pPr>
              <w:rPr>
                <w:rFonts w:ascii="Arial" w:hAnsi="Arial" w:cs="Arial"/>
                <w:sz w:val="16"/>
                <w:szCs w:val="16"/>
              </w:rPr>
            </w:pPr>
            <w:r w:rsidRPr="00A142D8">
              <w:rPr>
                <w:rFonts w:ascii="Arial" w:hAnsi="Arial" w:cs="Arial"/>
                <w:sz w:val="16"/>
                <w:szCs w:val="16"/>
              </w:rPr>
              <w:t>pal150004</w:t>
            </w:r>
          </w:p>
        </w:tc>
        <w:tc>
          <w:tcPr>
            <w:tcW w:w="1209" w:type="dxa"/>
            <w:tcBorders>
              <w:top w:val="nil"/>
              <w:left w:val="single" w:sz="4" w:space="0" w:color="auto"/>
              <w:bottom w:val="nil"/>
              <w:right w:val="single" w:sz="4" w:space="0" w:color="auto"/>
            </w:tcBorders>
            <w:noWrap/>
            <w:vAlign w:val="bottom"/>
          </w:tcPr>
          <w:p w14:paraId="76DF4BB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F6887B7"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82B686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Brazo recto para cuatro luminarias (diámetro en punta </w:t>
            </w:r>
            <w:smartTag w:uri="urn:schemas-microsoft-com:office:smarttags" w:element="metricconverter">
              <w:smartTagPr>
                <w:attr w:name="ProductID" w:val="78 mm"/>
              </w:smartTagPr>
              <w:r w:rsidRPr="00A142D8">
                <w:rPr>
                  <w:rFonts w:ascii="Arial" w:hAnsi="Arial" w:cs="Arial"/>
                  <w:sz w:val="16"/>
                  <w:szCs w:val="16"/>
                </w:rPr>
                <w:t>78 mm</w:t>
              </w:r>
            </w:smartTag>
            <w:r w:rsidRPr="00A142D8">
              <w:rPr>
                <w:rFonts w:ascii="Arial" w:hAnsi="Arial" w:cs="Arial"/>
                <w:sz w:val="16"/>
                <w:szCs w:val="16"/>
              </w:rPr>
              <w:t>)</w:t>
            </w:r>
          </w:p>
        </w:tc>
        <w:tc>
          <w:tcPr>
            <w:tcW w:w="1047" w:type="dxa"/>
            <w:tcBorders>
              <w:top w:val="nil"/>
              <w:left w:val="nil"/>
              <w:bottom w:val="nil"/>
              <w:right w:val="single" w:sz="4" w:space="0" w:color="auto"/>
            </w:tcBorders>
            <w:noWrap/>
            <w:vAlign w:val="bottom"/>
          </w:tcPr>
          <w:p w14:paraId="5450E0B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155,25 €</w:t>
            </w:r>
          </w:p>
        </w:tc>
      </w:tr>
      <w:tr w:rsidR="00E85716" w:rsidRPr="002B7469" w14:paraId="7C3C3FA5" w14:textId="77777777" w:rsidTr="00685AEE">
        <w:trPr>
          <w:trHeight w:hRule="exact" w:val="300"/>
        </w:trPr>
        <w:tc>
          <w:tcPr>
            <w:tcW w:w="941" w:type="dxa"/>
            <w:tcBorders>
              <w:top w:val="nil"/>
              <w:left w:val="single" w:sz="4" w:space="0" w:color="auto"/>
              <w:bottom w:val="nil"/>
              <w:right w:val="nil"/>
            </w:tcBorders>
            <w:noWrap/>
            <w:vAlign w:val="bottom"/>
          </w:tcPr>
          <w:p w14:paraId="6B3ACA8B" w14:textId="77777777" w:rsidR="00E85716" w:rsidRPr="00A142D8" w:rsidRDefault="00E85716" w:rsidP="00685AEE">
            <w:pPr>
              <w:rPr>
                <w:rFonts w:ascii="Arial" w:hAnsi="Arial" w:cs="Arial"/>
                <w:sz w:val="16"/>
                <w:szCs w:val="16"/>
              </w:rPr>
            </w:pPr>
            <w:r w:rsidRPr="00A142D8">
              <w:rPr>
                <w:rFonts w:ascii="Arial" w:hAnsi="Arial" w:cs="Arial"/>
                <w:sz w:val="16"/>
                <w:szCs w:val="16"/>
              </w:rPr>
              <w:t>pal150005</w:t>
            </w:r>
          </w:p>
        </w:tc>
        <w:tc>
          <w:tcPr>
            <w:tcW w:w="1209" w:type="dxa"/>
            <w:tcBorders>
              <w:top w:val="nil"/>
              <w:left w:val="single" w:sz="4" w:space="0" w:color="auto"/>
              <w:bottom w:val="nil"/>
              <w:right w:val="single" w:sz="4" w:space="0" w:color="auto"/>
            </w:tcBorders>
            <w:noWrap/>
            <w:vAlign w:val="bottom"/>
          </w:tcPr>
          <w:p w14:paraId="49791E7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693CC7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F180BB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Brazo recto para dos proyectores (diámetro en punta </w:t>
            </w:r>
            <w:smartTag w:uri="urn:schemas-microsoft-com:office:smarttags" w:element="metricconverter">
              <w:smartTagPr>
                <w:attr w:name="ProductID" w:val="78 mm"/>
              </w:smartTagPr>
              <w:r w:rsidRPr="00A142D8">
                <w:rPr>
                  <w:rFonts w:ascii="Arial" w:hAnsi="Arial" w:cs="Arial"/>
                  <w:sz w:val="16"/>
                  <w:szCs w:val="16"/>
                </w:rPr>
                <w:t>78 mm</w:t>
              </w:r>
            </w:smartTag>
            <w:r w:rsidRPr="00A142D8">
              <w:rPr>
                <w:rFonts w:ascii="Arial" w:hAnsi="Arial" w:cs="Arial"/>
                <w:sz w:val="16"/>
                <w:szCs w:val="16"/>
              </w:rPr>
              <w:t>). Tubo PRFV cuadrado.</w:t>
            </w:r>
          </w:p>
        </w:tc>
        <w:tc>
          <w:tcPr>
            <w:tcW w:w="1047" w:type="dxa"/>
            <w:tcBorders>
              <w:top w:val="nil"/>
              <w:left w:val="nil"/>
              <w:bottom w:val="nil"/>
              <w:right w:val="single" w:sz="4" w:space="0" w:color="auto"/>
            </w:tcBorders>
            <w:noWrap/>
            <w:vAlign w:val="bottom"/>
          </w:tcPr>
          <w:p w14:paraId="4886F39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117,00 €</w:t>
            </w:r>
          </w:p>
        </w:tc>
      </w:tr>
      <w:tr w:rsidR="00E85716" w:rsidRPr="002B7469" w14:paraId="0E662DA5" w14:textId="77777777" w:rsidTr="00685AEE">
        <w:trPr>
          <w:trHeight w:hRule="exact" w:val="300"/>
        </w:trPr>
        <w:tc>
          <w:tcPr>
            <w:tcW w:w="941" w:type="dxa"/>
            <w:tcBorders>
              <w:top w:val="nil"/>
              <w:left w:val="single" w:sz="4" w:space="0" w:color="auto"/>
              <w:bottom w:val="nil"/>
              <w:right w:val="nil"/>
            </w:tcBorders>
            <w:noWrap/>
            <w:vAlign w:val="bottom"/>
          </w:tcPr>
          <w:p w14:paraId="2E62A1F1" w14:textId="77777777" w:rsidR="00E85716" w:rsidRPr="00A142D8" w:rsidRDefault="00E85716" w:rsidP="00685AEE">
            <w:pPr>
              <w:rPr>
                <w:rFonts w:ascii="Arial" w:hAnsi="Arial" w:cs="Arial"/>
                <w:sz w:val="16"/>
                <w:szCs w:val="16"/>
              </w:rPr>
            </w:pPr>
            <w:r w:rsidRPr="00A142D8">
              <w:rPr>
                <w:rFonts w:ascii="Arial" w:hAnsi="Arial" w:cs="Arial"/>
                <w:sz w:val="16"/>
                <w:szCs w:val="16"/>
              </w:rPr>
              <w:t>pal150006</w:t>
            </w:r>
          </w:p>
        </w:tc>
        <w:tc>
          <w:tcPr>
            <w:tcW w:w="1209" w:type="dxa"/>
            <w:tcBorders>
              <w:top w:val="nil"/>
              <w:left w:val="single" w:sz="4" w:space="0" w:color="auto"/>
              <w:bottom w:val="nil"/>
              <w:right w:val="single" w:sz="4" w:space="0" w:color="auto"/>
            </w:tcBorders>
            <w:noWrap/>
            <w:vAlign w:val="bottom"/>
          </w:tcPr>
          <w:p w14:paraId="18EB5DE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87E98CD"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BB8AC3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Brazo recto auxiliar (para una luminaria a una determinada altura).</w:t>
            </w:r>
          </w:p>
        </w:tc>
        <w:tc>
          <w:tcPr>
            <w:tcW w:w="1047" w:type="dxa"/>
            <w:tcBorders>
              <w:top w:val="nil"/>
              <w:left w:val="nil"/>
              <w:bottom w:val="nil"/>
              <w:right w:val="single" w:sz="4" w:space="0" w:color="auto"/>
            </w:tcBorders>
            <w:noWrap/>
            <w:vAlign w:val="bottom"/>
          </w:tcPr>
          <w:p w14:paraId="06B2A4B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107,25 €</w:t>
            </w:r>
          </w:p>
        </w:tc>
      </w:tr>
      <w:tr w:rsidR="00E85716" w:rsidRPr="002B7469" w14:paraId="23F9EF48" w14:textId="77777777" w:rsidTr="00685AEE">
        <w:trPr>
          <w:trHeight w:hRule="exact" w:val="300"/>
        </w:trPr>
        <w:tc>
          <w:tcPr>
            <w:tcW w:w="941" w:type="dxa"/>
            <w:tcBorders>
              <w:top w:val="nil"/>
              <w:left w:val="single" w:sz="4" w:space="0" w:color="auto"/>
              <w:bottom w:val="nil"/>
              <w:right w:val="nil"/>
            </w:tcBorders>
            <w:noWrap/>
            <w:vAlign w:val="bottom"/>
          </w:tcPr>
          <w:p w14:paraId="00F1BDA8" w14:textId="77777777" w:rsidR="00E85716" w:rsidRPr="00A142D8" w:rsidRDefault="00E85716" w:rsidP="00685AEE">
            <w:pPr>
              <w:rPr>
                <w:rFonts w:ascii="Arial" w:hAnsi="Arial" w:cs="Arial"/>
                <w:sz w:val="16"/>
                <w:szCs w:val="16"/>
              </w:rPr>
            </w:pPr>
            <w:r w:rsidRPr="00A142D8">
              <w:rPr>
                <w:rFonts w:ascii="Arial" w:hAnsi="Arial" w:cs="Arial"/>
                <w:sz w:val="16"/>
                <w:szCs w:val="16"/>
              </w:rPr>
              <w:t>pal150007</w:t>
            </w:r>
          </w:p>
        </w:tc>
        <w:tc>
          <w:tcPr>
            <w:tcW w:w="1209" w:type="dxa"/>
            <w:tcBorders>
              <w:top w:val="nil"/>
              <w:left w:val="single" w:sz="4" w:space="0" w:color="auto"/>
              <w:bottom w:val="nil"/>
              <w:right w:val="single" w:sz="4" w:space="0" w:color="auto"/>
            </w:tcBorders>
            <w:noWrap/>
            <w:vAlign w:val="bottom"/>
          </w:tcPr>
          <w:p w14:paraId="550577A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DCCF0A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A3A176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Brazo mural de longit</w:t>
            </w:r>
            <w:r>
              <w:rPr>
                <w:rFonts w:ascii="Arial" w:hAnsi="Arial" w:cs="Arial"/>
                <w:sz w:val="16"/>
                <w:szCs w:val="16"/>
              </w:rPr>
              <w:t>ud.</w:t>
            </w:r>
            <w:r w:rsidRPr="00A142D8">
              <w:rPr>
                <w:rFonts w:ascii="Arial" w:hAnsi="Arial" w:cs="Arial"/>
                <w:sz w:val="16"/>
                <w:szCs w:val="16"/>
              </w:rPr>
              <w:t xml:space="preserve"> </w:t>
            </w:r>
            <w:smartTag w:uri="urn:schemas-microsoft-com:office:smarttags" w:element="metricconverter">
              <w:smartTagPr>
                <w:attr w:name="ProductID" w:val="0,50 m"/>
              </w:smartTagPr>
              <w:r w:rsidRPr="00A142D8">
                <w:rPr>
                  <w:rFonts w:ascii="Arial" w:hAnsi="Arial" w:cs="Arial"/>
                  <w:sz w:val="16"/>
                  <w:szCs w:val="16"/>
                </w:rPr>
                <w:t>0,50 m</w:t>
              </w:r>
            </w:smartTag>
            <w:r w:rsidRPr="00A142D8">
              <w:rPr>
                <w:rFonts w:ascii="Arial" w:hAnsi="Arial" w:cs="Arial"/>
                <w:sz w:val="16"/>
                <w:szCs w:val="16"/>
              </w:rPr>
              <w:t xml:space="preserve"> (brazo de pared). Diámetro en punta </w:t>
            </w:r>
            <w:smartTag w:uri="urn:schemas-microsoft-com:office:smarttags" w:element="metricconverter">
              <w:smartTagPr>
                <w:attr w:name="ProductID" w:val="60 mm"/>
              </w:smartTagPr>
              <w:r w:rsidRPr="00A142D8">
                <w:rPr>
                  <w:rFonts w:ascii="Arial" w:hAnsi="Arial" w:cs="Arial"/>
                  <w:sz w:val="16"/>
                  <w:szCs w:val="16"/>
                </w:rPr>
                <w:t>60 mm</w:t>
              </w:r>
            </w:smartTag>
          </w:p>
        </w:tc>
        <w:tc>
          <w:tcPr>
            <w:tcW w:w="1047" w:type="dxa"/>
            <w:tcBorders>
              <w:top w:val="nil"/>
              <w:left w:val="nil"/>
              <w:bottom w:val="nil"/>
              <w:right w:val="single" w:sz="4" w:space="0" w:color="auto"/>
            </w:tcBorders>
            <w:noWrap/>
            <w:vAlign w:val="bottom"/>
          </w:tcPr>
          <w:p w14:paraId="31A1B71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90,75 €</w:t>
            </w:r>
          </w:p>
        </w:tc>
      </w:tr>
      <w:tr w:rsidR="00E85716" w:rsidRPr="002B7469" w14:paraId="2E67AEC4" w14:textId="77777777" w:rsidTr="00685AEE">
        <w:trPr>
          <w:trHeight w:hRule="exact" w:val="300"/>
        </w:trPr>
        <w:tc>
          <w:tcPr>
            <w:tcW w:w="941" w:type="dxa"/>
            <w:tcBorders>
              <w:top w:val="nil"/>
              <w:left w:val="single" w:sz="4" w:space="0" w:color="auto"/>
              <w:bottom w:val="nil"/>
              <w:right w:val="nil"/>
            </w:tcBorders>
            <w:noWrap/>
            <w:vAlign w:val="bottom"/>
          </w:tcPr>
          <w:p w14:paraId="465D75A6" w14:textId="77777777" w:rsidR="00E85716" w:rsidRPr="00A142D8" w:rsidRDefault="00E85716" w:rsidP="00685AEE">
            <w:pPr>
              <w:rPr>
                <w:rFonts w:ascii="Arial" w:hAnsi="Arial" w:cs="Arial"/>
                <w:sz w:val="16"/>
                <w:szCs w:val="16"/>
              </w:rPr>
            </w:pPr>
            <w:r w:rsidRPr="00A142D8">
              <w:rPr>
                <w:rFonts w:ascii="Arial" w:hAnsi="Arial" w:cs="Arial"/>
                <w:sz w:val="16"/>
                <w:szCs w:val="16"/>
              </w:rPr>
              <w:t>pal150008</w:t>
            </w:r>
          </w:p>
        </w:tc>
        <w:tc>
          <w:tcPr>
            <w:tcW w:w="1209" w:type="dxa"/>
            <w:tcBorders>
              <w:top w:val="nil"/>
              <w:left w:val="single" w:sz="4" w:space="0" w:color="auto"/>
              <w:bottom w:val="nil"/>
              <w:right w:val="single" w:sz="4" w:space="0" w:color="auto"/>
            </w:tcBorders>
            <w:noWrap/>
            <w:vAlign w:val="bottom"/>
          </w:tcPr>
          <w:p w14:paraId="0A7728A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85ECC0F"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7C722E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Brazo mural de longit</w:t>
            </w:r>
            <w:r>
              <w:rPr>
                <w:rFonts w:ascii="Arial" w:hAnsi="Arial" w:cs="Arial"/>
                <w:sz w:val="16"/>
                <w:szCs w:val="16"/>
              </w:rPr>
              <w:t>ud.</w:t>
            </w:r>
            <w:r w:rsidRPr="00A142D8">
              <w:rPr>
                <w:rFonts w:ascii="Arial" w:hAnsi="Arial" w:cs="Arial"/>
                <w:sz w:val="16"/>
                <w:szCs w:val="16"/>
              </w:rPr>
              <w:t xml:space="preserve"> </w:t>
            </w:r>
            <w:smartTag w:uri="urn:schemas-microsoft-com:office:smarttags" w:element="metricconverter">
              <w:smartTagPr>
                <w:attr w:name="ProductID" w:val="1 m"/>
              </w:smartTagPr>
              <w:r w:rsidRPr="00A142D8">
                <w:rPr>
                  <w:rFonts w:ascii="Arial" w:hAnsi="Arial" w:cs="Arial"/>
                  <w:sz w:val="16"/>
                  <w:szCs w:val="16"/>
                </w:rPr>
                <w:t>1 m</w:t>
              </w:r>
            </w:smartTag>
            <w:r w:rsidRPr="00A142D8">
              <w:rPr>
                <w:rFonts w:ascii="Arial" w:hAnsi="Arial" w:cs="Arial"/>
                <w:sz w:val="16"/>
                <w:szCs w:val="16"/>
              </w:rPr>
              <w:t xml:space="preserve"> (brazo de pared). Diámetro en punta </w:t>
            </w:r>
            <w:smartTag w:uri="urn:schemas-microsoft-com:office:smarttags" w:element="metricconverter">
              <w:smartTagPr>
                <w:attr w:name="ProductID" w:val="60 mm"/>
              </w:smartTagPr>
              <w:r w:rsidRPr="00A142D8">
                <w:rPr>
                  <w:rFonts w:ascii="Arial" w:hAnsi="Arial" w:cs="Arial"/>
                  <w:sz w:val="16"/>
                  <w:szCs w:val="16"/>
                </w:rPr>
                <w:t>60 mm</w:t>
              </w:r>
            </w:smartTag>
          </w:p>
        </w:tc>
        <w:tc>
          <w:tcPr>
            <w:tcW w:w="1047" w:type="dxa"/>
            <w:tcBorders>
              <w:top w:val="nil"/>
              <w:left w:val="nil"/>
              <w:bottom w:val="nil"/>
              <w:right w:val="single" w:sz="4" w:space="0" w:color="auto"/>
            </w:tcBorders>
            <w:noWrap/>
            <w:vAlign w:val="bottom"/>
          </w:tcPr>
          <w:p w14:paraId="7D93E93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102,00 €</w:t>
            </w:r>
          </w:p>
        </w:tc>
      </w:tr>
      <w:tr w:rsidR="00E85716" w:rsidRPr="002B7469" w14:paraId="131BCB80" w14:textId="77777777" w:rsidTr="00685AEE">
        <w:trPr>
          <w:trHeight w:hRule="exact" w:val="300"/>
        </w:trPr>
        <w:tc>
          <w:tcPr>
            <w:tcW w:w="941" w:type="dxa"/>
            <w:tcBorders>
              <w:top w:val="nil"/>
              <w:left w:val="single" w:sz="4" w:space="0" w:color="auto"/>
              <w:bottom w:val="nil"/>
              <w:right w:val="nil"/>
            </w:tcBorders>
            <w:noWrap/>
            <w:vAlign w:val="bottom"/>
          </w:tcPr>
          <w:p w14:paraId="5AA8545E" w14:textId="77777777" w:rsidR="00E85716" w:rsidRPr="00A142D8" w:rsidRDefault="00E85716" w:rsidP="00685AEE">
            <w:pPr>
              <w:rPr>
                <w:rFonts w:ascii="Arial" w:hAnsi="Arial" w:cs="Arial"/>
                <w:sz w:val="16"/>
                <w:szCs w:val="16"/>
              </w:rPr>
            </w:pPr>
            <w:r w:rsidRPr="00A142D8">
              <w:rPr>
                <w:rFonts w:ascii="Arial" w:hAnsi="Arial" w:cs="Arial"/>
                <w:sz w:val="16"/>
                <w:szCs w:val="16"/>
              </w:rPr>
              <w:t>pal150009</w:t>
            </w:r>
          </w:p>
        </w:tc>
        <w:tc>
          <w:tcPr>
            <w:tcW w:w="1209" w:type="dxa"/>
            <w:tcBorders>
              <w:top w:val="nil"/>
              <w:left w:val="single" w:sz="4" w:space="0" w:color="auto"/>
              <w:bottom w:val="nil"/>
              <w:right w:val="single" w:sz="4" w:space="0" w:color="auto"/>
            </w:tcBorders>
            <w:noWrap/>
            <w:vAlign w:val="bottom"/>
          </w:tcPr>
          <w:p w14:paraId="06B978B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4589A7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62976A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Casquillo reductor</w:t>
            </w:r>
          </w:p>
        </w:tc>
        <w:tc>
          <w:tcPr>
            <w:tcW w:w="1047" w:type="dxa"/>
            <w:tcBorders>
              <w:top w:val="nil"/>
              <w:left w:val="nil"/>
              <w:bottom w:val="nil"/>
              <w:right w:val="single" w:sz="4" w:space="0" w:color="auto"/>
            </w:tcBorders>
            <w:noWrap/>
            <w:vAlign w:val="bottom"/>
          </w:tcPr>
          <w:p w14:paraId="1FB8E45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19,50 €</w:t>
            </w:r>
          </w:p>
        </w:tc>
      </w:tr>
      <w:tr w:rsidR="00E85716" w:rsidRPr="002B7469" w14:paraId="06A7EBFF" w14:textId="77777777" w:rsidTr="00685AEE">
        <w:trPr>
          <w:trHeight w:hRule="exact" w:val="300"/>
        </w:trPr>
        <w:tc>
          <w:tcPr>
            <w:tcW w:w="941" w:type="dxa"/>
            <w:tcBorders>
              <w:top w:val="nil"/>
              <w:left w:val="single" w:sz="4" w:space="0" w:color="auto"/>
              <w:bottom w:val="nil"/>
              <w:right w:val="nil"/>
            </w:tcBorders>
            <w:noWrap/>
            <w:vAlign w:val="bottom"/>
          </w:tcPr>
          <w:p w14:paraId="2C5A9956" w14:textId="77777777" w:rsidR="00E85716" w:rsidRPr="00A142D8" w:rsidRDefault="00E85716" w:rsidP="00685AEE">
            <w:pPr>
              <w:rPr>
                <w:rFonts w:ascii="Arial" w:hAnsi="Arial" w:cs="Arial"/>
                <w:sz w:val="16"/>
                <w:szCs w:val="16"/>
              </w:rPr>
            </w:pPr>
            <w:r w:rsidRPr="00A142D8">
              <w:rPr>
                <w:rFonts w:ascii="Arial" w:hAnsi="Arial" w:cs="Arial"/>
                <w:sz w:val="16"/>
                <w:szCs w:val="16"/>
              </w:rPr>
              <w:t>pa1150010</w:t>
            </w:r>
          </w:p>
        </w:tc>
        <w:tc>
          <w:tcPr>
            <w:tcW w:w="1209" w:type="dxa"/>
            <w:tcBorders>
              <w:top w:val="nil"/>
              <w:left w:val="single" w:sz="4" w:space="0" w:color="auto"/>
              <w:bottom w:val="nil"/>
              <w:right w:val="single" w:sz="4" w:space="0" w:color="auto"/>
            </w:tcBorders>
            <w:noWrap/>
            <w:vAlign w:val="bottom"/>
          </w:tcPr>
          <w:p w14:paraId="2AB935A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E4D5251"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75BBBC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Bola de remate de diámetro </w:t>
            </w:r>
            <w:smartTag w:uri="urn:schemas-microsoft-com:office:smarttags" w:element="metricconverter">
              <w:smartTagPr>
                <w:attr w:name="ProductID" w:val="110 mm"/>
              </w:smartTagPr>
              <w:r w:rsidRPr="00A142D8">
                <w:rPr>
                  <w:rFonts w:ascii="Arial" w:hAnsi="Arial" w:cs="Arial"/>
                  <w:sz w:val="16"/>
                  <w:szCs w:val="16"/>
                </w:rPr>
                <w:t>110 mm</w:t>
              </w:r>
            </w:smartTag>
          </w:p>
        </w:tc>
        <w:tc>
          <w:tcPr>
            <w:tcW w:w="1047" w:type="dxa"/>
            <w:tcBorders>
              <w:top w:val="nil"/>
              <w:left w:val="nil"/>
              <w:bottom w:val="nil"/>
              <w:right w:val="single" w:sz="4" w:space="0" w:color="auto"/>
            </w:tcBorders>
            <w:noWrap/>
            <w:vAlign w:val="bottom"/>
          </w:tcPr>
          <w:p w14:paraId="3540812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24,00 €</w:t>
            </w:r>
          </w:p>
        </w:tc>
      </w:tr>
      <w:tr w:rsidR="00E85716" w:rsidRPr="002B7469" w14:paraId="089BBF88"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731550E7" w14:textId="77777777" w:rsidR="00E85716" w:rsidRPr="00A142D8" w:rsidRDefault="00E85716" w:rsidP="00685AEE">
            <w:pPr>
              <w:rPr>
                <w:rFonts w:ascii="Arial" w:hAnsi="Arial" w:cs="Arial"/>
                <w:sz w:val="16"/>
                <w:szCs w:val="16"/>
              </w:rPr>
            </w:pPr>
            <w:r w:rsidRPr="00A142D8">
              <w:rPr>
                <w:rFonts w:ascii="Arial" w:hAnsi="Arial" w:cs="Arial"/>
                <w:sz w:val="16"/>
                <w:szCs w:val="16"/>
              </w:rPr>
              <w:t>pal150011</w:t>
            </w:r>
          </w:p>
        </w:tc>
        <w:tc>
          <w:tcPr>
            <w:tcW w:w="1209" w:type="dxa"/>
            <w:tcBorders>
              <w:top w:val="nil"/>
              <w:left w:val="single" w:sz="4" w:space="0" w:color="auto"/>
              <w:bottom w:val="single" w:sz="4" w:space="0" w:color="auto"/>
              <w:right w:val="single" w:sz="4" w:space="0" w:color="auto"/>
            </w:tcBorders>
            <w:noWrap/>
            <w:vAlign w:val="bottom"/>
          </w:tcPr>
          <w:p w14:paraId="13CDA1C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nil"/>
            </w:tcBorders>
            <w:noWrap/>
            <w:vAlign w:val="bottom"/>
          </w:tcPr>
          <w:p w14:paraId="52C3626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single" w:sz="4" w:space="0" w:color="auto"/>
              <w:right w:val="single" w:sz="4" w:space="0" w:color="auto"/>
            </w:tcBorders>
            <w:noWrap/>
            <w:vAlign w:val="bottom"/>
          </w:tcPr>
          <w:p w14:paraId="2CA3A5F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Bola de remate de diámetro </w:t>
            </w:r>
            <w:smartTag w:uri="urn:schemas-microsoft-com:office:smarttags" w:element="metricconverter">
              <w:smartTagPr>
                <w:attr w:name="ProductID" w:val="130 mm"/>
              </w:smartTagPr>
              <w:r w:rsidRPr="00A142D8">
                <w:rPr>
                  <w:rFonts w:ascii="Arial" w:hAnsi="Arial" w:cs="Arial"/>
                  <w:sz w:val="16"/>
                  <w:szCs w:val="16"/>
                </w:rPr>
                <w:t>130 mm</w:t>
              </w:r>
            </w:smartTag>
          </w:p>
        </w:tc>
        <w:tc>
          <w:tcPr>
            <w:tcW w:w="1047" w:type="dxa"/>
            <w:tcBorders>
              <w:top w:val="nil"/>
              <w:left w:val="nil"/>
              <w:bottom w:val="single" w:sz="4" w:space="0" w:color="auto"/>
              <w:right w:val="single" w:sz="4" w:space="0" w:color="auto"/>
            </w:tcBorders>
            <w:noWrap/>
            <w:vAlign w:val="bottom"/>
          </w:tcPr>
          <w:p w14:paraId="1D23FC8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27,75 €</w:t>
            </w:r>
          </w:p>
        </w:tc>
      </w:tr>
      <w:tr w:rsidR="00E85716" w:rsidRPr="002B7469" w14:paraId="474E5D7D" w14:textId="77777777" w:rsidTr="00685AEE">
        <w:trPr>
          <w:trHeight w:val="300"/>
        </w:trPr>
        <w:tc>
          <w:tcPr>
            <w:tcW w:w="941" w:type="dxa"/>
            <w:tcBorders>
              <w:top w:val="nil"/>
              <w:left w:val="nil"/>
              <w:bottom w:val="nil"/>
              <w:right w:val="nil"/>
            </w:tcBorders>
            <w:noWrap/>
            <w:vAlign w:val="bottom"/>
          </w:tcPr>
          <w:p w14:paraId="5A0F7AE1" w14:textId="77777777" w:rsidR="00E85716" w:rsidRPr="00665B6E" w:rsidRDefault="00E85716" w:rsidP="00685AEE">
            <w:pPr>
              <w:rPr>
                <w:sz w:val="2"/>
                <w:szCs w:val="2"/>
              </w:rPr>
            </w:pPr>
          </w:p>
        </w:tc>
        <w:tc>
          <w:tcPr>
            <w:tcW w:w="1209" w:type="dxa"/>
            <w:tcBorders>
              <w:top w:val="nil"/>
              <w:left w:val="nil"/>
              <w:bottom w:val="nil"/>
              <w:right w:val="nil"/>
            </w:tcBorders>
            <w:noWrap/>
            <w:vAlign w:val="bottom"/>
          </w:tcPr>
          <w:p w14:paraId="1EE9E59A" w14:textId="77777777" w:rsidR="00E85716" w:rsidRPr="00A142D8" w:rsidRDefault="00E85716" w:rsidP="00685AEE"/>
        </w:tc>
        <w:tc>
          <w:tcPr>
            <w:tcW w:w="389" w:type="dxa"/>
            <w:tcBorders>
              <w:top w:val="nil"/>
              <w:left w:val="nil"/>
              <w:bottom w:val="nil"/>
              <w:right w:val="nil"/>
            </w:tcBorders>
            <w:noWrap/>
            <w:vAlign w:val="bottom"/>
          </w:tcPr>
          <w:p w14:paraId="0E1A12F3" w14:textId="77777777" w:rsidR="00E85716" w:rsidRPr="00A142D8" w:rsidRDefault="00E85716" w:rsidP="00685AEE"/>
        </w:tc>
        <w:tc>
          <w:tcPr>
            <w:tcW w:w="6824" w:type="dxa"/>
            <w:tcBorders>
              <w:top w:val="nil"/>
              <w:left w:val="nil"/>
              <w:bottom w:val="nil"/>
              <w:right w:val="nil"/>
            </w:tcBorders>
            <w:noWrap/>
            <w:vAlign w:val="bottom"/>
          </w:tcPr>
          <w:p w14:paraId="1955AB21" w14:textId="77777777" w:rsidR="00E85716" w:rsidRPr="00A142D8" w:rsidRDefault="00E85716" w:rsidP="00685AEE"/>
        </w:tc>
        <w:tc>
          <w:tcPr>
            <w:tcW w:w="1047" w:type="dxa"/>
            <w:tcBorders>
              <w:top w:val="nil"/>
              <w:left w:val="nil"/>
              <w:bottom w:val="nil"/>
              <w:right w:val="nil"/>
            </w:tcBorders>
            <w:noWrap/>
            <w:vAlign w:val="bottom"/>
          </w:tcPr>
          <w:p w14:paraId="0692C2F8" w14:textId="77777777" w:rsidR="00E85716" w:rsidRPr="00A142D8" w:rsidRDefault="00E85716" w:rsidP="00685AEE"/>
        </w:tc>
      </w:tr>
      <w:tr w:rsidR="00E85716" w:rsidRPr="002B7469" w14:paraId="7901C178" w14:textId="77777777" w:rsidTr="00685AEE">
        <w:trPr>
          <w:trHeight w:val="300"/>
        </w:trPr>
        <w:tc>
          <w:tcPr>
            <w:tcW w:w="941" w:type="dxa"/>
            <w:tcBorders>
              <w:top w:val="single" w:sz="4" w:space="0" w:color="auto"/>
              <w:left w:val="single" w:sz="4" w:space="0" w:color="auto"/>
              <w:bottom w:val="single" w:sz="4" w:space="0" w:color="auto"/>
              <w:right w:val="nil"/>
            </w:tcBorders>
            <w:shd w:val="clear" w:color="000000" w:fill="E5E0EC"/>
            <w:noWrap/>
            <w:vAlign w:val="bottom"/>
          </w:tcPr>
          <w:p w14:paraId="2465637F" w14:textId="77777777" w:rsidR="00E85716" w:rsidRPr="00A142D8" w:rsidRDefault="00E85716" w:rsidP="00685AEE">
            <w:pPr>
              <w:rPr>
                <w:rFonts w:ascii="Arial" w:hAnsi="Arial" w:cs="Arial"/>
                <w:b/>
                <w:bCs/>
                <w:sz w:val="20"/>
              </w:rPr>
            </w:pPr>
            <w:r w:rsidRPr="00A142D8">
              <w:rPr>
                <w:rFonts w:ascii="Arial" w:hAnsi="Arial" w:cs="Arial"/>
                <w:b/>
                <w:bCs/>
                <w:sz w:val="20"/>
                <w:lang w:val="it-IT"/>
              </w:rPr>
              <w:t>C2</w:t>
            </w:r>
          </w:p>
        </w:tc>
        <w:tc>
          <w:tcPr>
            <w:tcW w:w="9469" w:type="dxa"/>
            <w:gridSpan w:val="4"/>
            <w:tcBorders>
              <w:top w:val="single" w:sz="4" w:space="0" w:color="auto"/>
              <w:left w:val="nil"/>
              <w:bottom w:val="single" w:sz="4" w:space="0" w:color="auto"/>
              <w:right w:val="single" w:sz="4" w:space="0" w:color="000000"/>
            </w:tcBorders>
            <w:shd w:val="clear" w:color="000000" w:fill="E5E0EC"/>
            <w:noWrap/>
            <w:vAlign w:val="bottom"/>
          </w:tcPr>
          <w:p w14:paraId="60A6C5DE" w14:textId="77777777" w:rsidR="00E85716" w:rsidRPr="00A142D8" w:rsidRDefault="00E85716" w:rsidP="00685AEE">
            <w:pPr>
              <w:jc w:val="center"/>
              <w:rPr>
                <w:rFonts w:ascii="Arial" w:hAnsi="Arial" w:cs="Arial"/>
                <w:b/>
                <w:bCs/>
                <w:sz w:val="20"/>
              </w:rPr>
            </w:pPr>
            <w:r w:rsidRPr="00A142D8">
              <w:rPr>
                <w:rFonts w:ascii="Arial" w:hAnsi="Arial" w:cs="Arial"/>
                <w:b/>
                <w:bCs/>
                <w:sz w:val="20"/>
              </w:rPr>
              <w:t>ELEMENTOS DE ILUMINACIÓN URBANA Y VIAL</w:t>
            </w:r>
          </w:p>
        </w:tc>
      </w:tr>
      <w:tr w:rsidR="00E85716" w:rsidRPr="002B7469" w14:paraId="1BE74173" w14:textId="77777777" w:rsidTr="00685AEE">
        <w:trPr>
          <w:trHeight w:val="300"/>
        </w:trPr>
        <w:tc>
          <w:tcPr>
            <w:tcW w:w="941" w:type="dxa"/>
            <w:tcBorders>
              <w:top w:val="nil"/>
              <w:left w:val="single" w:sz="4" w:space="0" w:color="auto"/>
              <w:bottom w:val="single" w:sz="4" w:space="0" w:color="auto"/>
              <w:right w:val="nil"/>
            </w:tcBorders>
            <w:noWrap/>
            <w:vAlign w:val="bottom"/>
          </w:tcPr>
          <w:p w14:paraId="5368010B" w14:textId="77777777" w:rsidR="00E85716" w:rsidRPr="00A142D8" w:rsidRDefault="00E85716" w:rsidP="00685AEE">
            <w:pPr>
              <w:rPr>
                <w:rFonts w:ascii="Arial" w:hAnsi="Arial" w:cs="Arial"/>
                <w:b/>
                <w:bCs/>
                <w:sz w:val="20"/>
              </w:rPr>
            </w:pPr>
            <w:r w:rsidRPr="00A142D8">
              <w:rPr>
                <w:rFonts w:ascii="Arial" w:hAnsi="Arial" w:cs="Arial"/>
                <w:b/>
                <w:bCs/>
                <w:sz w:val="20"/>
              </w:rPr>
              <w:t>C2.1</w:t>
            </w:r>
          </w:p>
        </w:tc>
        <w:tc>
          <w:tcPr>
            <w:tcW w:w="9469" w:type="dxa"/>
            <w:gridSpan w:val="4"/>
            <w:tcBorders>
              <w:top w:val="single" w:sz="4" w:space="0" w:color="auto"/>
              <w:left w:val="nil"/>
              <w:bottom w:val="single" w:sz="4" w:space="0" w:color="auto"/>
              <w:right w:val="single" w:sz="4" w:space="0" w:color="000000"/>
            </w:tcBorders>
            <w:noWrap/>
            <w:vAlign w:val="bottom"/>
          </w:tcPr>
          <w:p w14:paraId="57FCE4ED" w14:textId="77777777" w:rsidR="00E85716" w:rsidRPr="00A142D8" w:rsidRDefault="00E85716" w:rsidP="00685AEE">
            <w:pPr>
              <w:jc w:val="center"/>
              <w:rPr>
                <w:rFonts w:ascii="Arial" w:hAnsi="Arial" w:cs="Arial"/>
                <w:b/>
                <w:bCs/>
                <w:sz w:val="20"/>
              </w:rPr>
            </w:pPr>
            <w:r w:rsidRPr="00A142D8">
              <w:rPr>
                <w:rFonts w:ascii="Arial" w:hAnsi="Arial" w:cs="Arial"/>
                <w:b/>
                <w:bCs/>
                <w:sz w:val="20"/>
              </w:rPr>
              <w:t>LUMINARIAS</w:t>
            </w:r>
          </w:p>
        </w:tc>
      </w:tr>
      <w:tr w:rsidR="00E85716" w:rsidRPr="002B7469" w14:paraId="757148BA" w14:textId="77777777" w:rsidTr="00685AEE">
        <w:trPr>
          <w:trHeight w:hRule="exact" w:val="300"/>
        </w:trPr>
        <w:tc>
          <w:tcPr>
            <w:tcW w:w="941" w:type="dxa"/>
            <w:tcBorders>
              <w:top w:val="nil"/>
              <w:left w:val="single" w:sz="4" w:space="0" w:color="auto"/>
              <w:bottom w:val="nil"/>
              <w:right w:val="nil"/>
            </w:tcBorders>
            <w:noWrap/>
            <w:vAlign w:val="bottom"/>
          </w:tcPr>
          <w:p w14:paraId="11C69B18" w14:textId="77777777" w:rsidR="00E85716" w:rsidRPr="00A142D8" w:rsidRDefault="00E85716" w:rsidP="00685AEE">
            <w:pPr>
              <w:rPr>
                <w:rFonts w:ascii="Arial" w:hAnsi="Arial" w:cs="Arial"/>
                <w:sz w:val="16"/>
                <w:szCs w:val="16"/>
              </w:rPr>
            </w:pPr>
            <w:r w:rsidRPr="00A142D8">
              <w:rPr>
                <w:rFonts w:ascii="Arial" w:hAnsi="Arial" w:cs="Arial"/>
                <w:sz w:val="16"/>
                <w:szCs w:val="16"/>
              </w:rPr>
              <w:t>pa2210019</w:t>
            </w:r>
          </w:p>
        </w:tc>
        <w:tc>
          <w:tcPr>
            <w:tcW w:w="1209" w:type="dxa"/>
            <w:tcBorders>
              <w:top w:val="nil"/>
              <w:left w:val="single" w:sz="4" w:space="0" w:color="auto"/>
              <w:bottom w:val="nil"/>
              <w:right w:val="single" w:sz="4" w:space="0" w:color="auto"/>
            </w:tcBorders>
            <w:noWrap/>
            <w:vAlign w:val="bottom"/>
          </w:tcPr>
          <w:p w14:paraId="0B3891A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4398F43"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F39C90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Luminaria modelo </w:t>
            </w:r>
            <w:r>
              <w:rPr>
                <w:rFonts w:ascii="Arial" w:hAnsi="Arial" w:cs="Arial"/>
                <w:sz w:val="16"/>
                <w:szCs w:val="16"/>
              </w:rPr>
              <w:t>AEC A2 70</w:t>
            </w:r>
            <w:r w:rsidRPr="00A142D8">
              <w:rPr>
                <w:rFonts w:ascii="Arial" w:hAnsi="Arial" w:cs="Arial"/>
                <w:sz w:val="16"/>
                <w:szCs w:val="16"/>
              </w:rPr>
              <w:t>W SAP AF</w:t>
            </w:r>
          </w:p>
        </w:tc>
        <w:tc>
          <w:tcPr>
            <w:tcW w:w="1047" w:type="dxa"/>
            <w:tcBorders>
              <w:top w:val="nil"/>
              <w:left w:val="nil"/>
              <w:bottom w:val="nil"/>
              <w:right w:val="single" w:sz="4" w:space="0" w:color="auto"/>
            </w:tcBorders>
            <w:noWrap/>
            <w:vAlign w:val="bottom"/>
          </w:tcPr>
          <w:p w14:paraId="66E189D3" w14:textId="77777777" w:rsidR="00E85716" w:rsidRPr="00A142D8" w:rsidRDefault="00E85716" w:rsidP="00685AEE">
            <w:pPr>
              <w:jc w:val="center"/>
              <w:rPr>
                <w:rFonts w:ascii="Arial" w:hAnsi="Arial" w:cs="Arial"/>
                <w:sz w:val="16"/>
                <w:szCs w:val="16"/>
              </w:rPr>
            </w:pPr>
            <w:r>
              <w:rPr>
                <w:rFonts w:ascii="Arial" w:hAnsi="Arial" w:cs="Arial"/>
                <w:sz w:val="16"/>
                <w:szCs w:val="16"/>
              </w:rPr>
              <w:t>150</w:t>
            </w:r>
            <w:r w:rsidRPr="00A142D8">
              <w:rPr>
                <w:rFonts w:ascii="Arial" w:hAnsi="Arial" w:cs="Arial"/>
                <w:sz w:val="16"/>
                <w:szCs w:val="16"/>
              </w:rPr>
              <w:t>,</w:t>
            </w:r>
            <w:r>
              <w:rPr>
                <w:rFonts w:ascii="Arial" w:hAnsi="Arial" w:cs="Arial"/>
                <w:sz w:val="16"/>
                <w:szCs w:val="16"/>
              </w:rPr>
              <w:t>00</w:t>
            </w:r>
            <w:r w:rsidRPr="00A142D8">
              <w:rPr>
                <w:rFonts w:ascii="Arial" w:hAnsi="Arial" w:cs="Arial"/>
                <w:sz w:val="16"/>
                <w:szCs w:val="16"/>
              </w:rPr>
              <w:t xml:space="preserve"> €</w:t>
            </w:r>
          </w:p>
        </w:tc>
      </w:tr>
      <w:tr w:rsidR="00E85716" w:rsidRPr="002B7469" w14:paraId="1E7700B9" w14:textId="77777777" w:rsidTr="00685AEE">
        <w:trPr>
          <w:trHeight w:hRule="exact" w:val="300"/>
        </w:trPr>
        <w:tc>
          <w:tcPr>
            <w:tcW w:w="941" w:type="dxa"/>
            <w:tcBorders>
              <w:top w:val="nil"/>
              <w:left w:val="single" w:sz="4" w:space="0" w:color="auto"/>
              <w:bottom w:val="nil"/>
              <w:right w:val="nil"/>
            </w:tcBorders>
            <w:noWrap/>
            <w:vAlign w:val="bottom"/>
          </w:tcPr>
          <w:p w14:paraId="1600090D" w14:textId="77777777" w:rsidR="00E85716" w:rsidRPr="00A142D8" w:rsidRDefault="00E85716" w:rsidP="00685AEE">
            <w:pPr>
              <w:rPr>
                <w:rFonts w:ascii="Arial" w:hAnsi="Arial" w:cs="Arial"/>
                <w:sz w:val="16"/>
                <w:szCs w:val="16"/>
              </w:rPr>
            </w:pPr>
            <w:r w:rsidRPr="00A142D8">
              <w:rPr>
                <w:rFonts w:ascii="Arial" w:hAnsi="Arial" w:cs="Arial"/>
                <w:sz w:val="16"/>
                <w:szCs w:val="16"/>
              </w:rPr>
              <w:t>pa2210020</w:t>
            </w:r>
          </w:p>
        </w:tc>
        <w:tc>
          <w:tcPr>
            <w:tcW w:w="1209" w:type="dxa"/>
            <w:tcBorders>
              <w:top w:val="nil"/>
              <w:left w:val="single" w:sz="4" w:space="0" w:color="auto"/>
              <w:bottom w:val="nil"/>
              <w:right w:val="single" w:sz="4" w:space="0" w:color="auto"/>
            </w:tcBorders>
            <w:noWrap/>
            <w:vAlign w:val="bottom"/>
          </w:tcPr>
          <w:p w14:paraId="1A67E66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EFEDD7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28365E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Luminaria modelo VITAL Cl VS S 150W</w:t>
            </w:r>
          </w:p>
        </w:tc>
        <w:tc>
          <w:tcPr>
            <w:tcW w:w="1047" w:type="dxa"/>
            <w:tcBorders>
              <w:top w:val="nil"/>
              <w:left w:val="nil"/>
              <w:bottom w:val="nil"/>
              <w:right w:val="single" w:sz="4" w:space="0" w:color="auto"/>
            </w:tcBorders>
            <w:noWrap/>
            <w:vAlign w:val="bottom"/>
          </w:tcPr>
          <w:p w14:paraId="75E99E9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152,50 €</w:t>
            </w:r>
          </w:p>
        </w:tc>
      </w:tr>
      <w:tr w:rsidR="00E85716" w:rsidRPr="002B7469" w14:paraId="6C5C2E44" w14:textId="77777777" w:rsidTr="00685AEE">
        <w:trPr>
          <w:trHeight w:hRule="exact" w:val="300"/>
        </w:trPr>
        <w:tc>
          <w:tcPr>
            <w:tcW w:w="941" w:type="dxa"/>
            <w:tcBorders>
              <w:top w:val="nil"/>
              <w:left w:val="single" w:sz="4" w:space="0" w:color="auto"/>
              <w:bottom w:val="nil"/>
              <w:right w:val="nil"/>
            </w:tcBorders>
            <w:noWrap/>
            <w:vAlign w:val="bottom"/>
          </w:tcPr>
          <w:p w14:paraId="56636D48" w14:textId="77777777" w:rsidR="00E85716" w:rsidRPr="00A142D8" w:rsidRDefault="00E85716" w:rsidP="00685AEE">
            <w:pPr>
              <w:rPr>
                <w:rFonts w:ascii="Arial" w:hAnsi="Arial" w:cs="Arial"/>
                <w:sz w:val="16"/>
                <w:szCs w:val="16"/>
              </w:rPr>
            </w:pPr>
            <w:r w:rsidRPr="00A142D8">
              <w:rPr>
                <w:rFonts w:ascii="Arial" w:hAnsi="Arial" w:cs="Arial"/>
                <w:sz w:val="16"/>
                <w:szCs w:val="16"/>
              </w:rPr>
              <w:t>pa2210021</w:t>
            </w:r>
          </w:p>
        </w:tc>
        <w:tc>
          <w:tcPr>
            <w:tcW w:w="1209" w:type="dxa"/>
            <w:tcBorders>
              <w:top w:val="nil"/>
              <w:left w:val="single" w:sz="4" w:space="0" w:color="auto"/>
              <w:bottom w:val="nil"/>
              <w:right w:val="single" w:sz="4" w:space="0" w:color="auto"/>
            </w:tcBorders>
            <w:noWrap/>
            <w:vAlign w:val="bottom"/>
          </w:tcPr>
          <w:p w14:paraId="3F64463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4E6646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5A694A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Luminaria tipo </w:t>
            </w:r>
            <w:r>
              <w:rPr>
                <w:rFonts w:ascii="Arial" w:hAnsi="Arial" w:cs="Arial"/>
                <w:sz w:val="16"/>
                <w:szCs w:val="16"/>
              </w:rPr>
              <w:t>FAROL CARANDINI</w:t>
            </w:r>
            <w:r w:rsidRPr="00A142D8">
              <w:rPr>
                <w:rFonts w:ascii="Arial" w:hAnsi="Arial" w:cs="Arial"/>
                <w:sz w:val="16"/>
                <w:szCs w:val="16"/>
              </w:rPr>
              <w:t xml:space="preserve"> </w:t>
            </w:r>
            <w:proofErr w:type="spellStart"/>
            <w:r w:rsidRPr="00A142D8">
              <w:rPr>
                <w:rFonts w:ascii="Arial" w:hAnsi="Arial" w:cs="Arial"/>
                <w:sz w:val="16"/>
                <w:szCs w:val="16"/>
              </w:rPr>
              <w:t>Vsap</w:t>
            </w:r>
            <w:proofErr w:type="spellEnd"/>
            <w:r w:rsidRPr="00A142D8">
              <w:rPr>
                <w:rFonts w:ascii="Arial" w:hAnsi="Arial" w:cs="Arial"/>
                <w:sz w:val="16"/>
                <w:szCs w:val="16"/>
              </w:rPr>
              <w:t xml:space="preserve"> E-</w:t>
            </w:r>
            <w:r>
              <w:rPr>
                <w:rFonts w:ascii="Arial" w:hAnsi="Arial" w:cs="Arial"/>
                <w:sz w:val="16"/>
                <w:szCs w:val="16"/>
              </w:rPr>
              <w:t>27</w:t>
            </w:r>
            <w:r w:rsidRPr="00A142D8">
              <w:rPr>
                <w:rFonts w:ascii="Arial" w:hAnsi="Arial" w:cs="Arial"/>
                <w:sz w:val="16"/>
                <w:szCs w:val="16"/>
              </w:rPr>
              <w:t xml:space="preserve"> </w:t>
            </w:r>
            <w:r>
              <w:rPr>
                <w:rFonts w:ascii="Arial" w:hAnsi="Arial" w:cs="Arial"/>
                <w:sz w:val="16"/>
                <w:szCs w:val="16"/>
              </w:rPr>
              <w:t>70</w:t>
            </w:r>
            <w:r w:rsidRPr="00A142D8">
              <w:rPr>
                <w:rFonts w:ascii="Arial" w:hAnsi="Arial" w:cs="Arial"/>
                <w:sz w:val="16"/>
                <w:szCs w:val="16"/>
              </w:rPr>
              <w:t xml:space="preserve"> W.</w:t>
            </w:r>
          </w:p>
        </w:tc>
        <w:tc>
          <w:tcPr>
            <w:tcW w:w="1047" w:type="dxa"/>
            <w:tcBorders>
              <w:top w:val="nil"/>
              <w:left w:val="nil"/>
              <w:bottom w:val="nil"/>
              <w:right w:val="single" w:sz="4" w:space="0" w:color="auto"/>
            </w:tcBorders>
            <w:noWrap/>
            <w:vAlign w:val="bottom"/>
          </w:tcPr>
          <w:p w14:paraId="32A12D86" w14:textId="77777777" w:rsidR="00E85716" w:rsidRPr="00A142D8" w:rsidRDefault="00E85716" w:rsidP="00685AEE">
            <w:pPr>
              <w:jc w:val="center"/>
              <w:rPr>
                <w:rFonts w:ascii="Arial" w:hAnsi="Arial" w:cs="Arial"/>
                <w:sz w:val="16"/>
                <w:szCs w:val="16"/>
              </w:rPr>
            </w:pPr>
            <w:r>
              <w:rPr>
                <w:rFonts w:ascii="Arial" w:hAnsi="Arial" w:cs="Arial"/>
                <w:sz w:val="16"/>
                <w:szCs w:val="16"/>
              </w:rPr>
              <w:t>378</w:t>
            </w:r>
            <w:r w:rsidRPr="00A142D8">
              <w:rPr>
                <w:rFonts w:ascii="Arial" w:hAnsi="Arial" w:cs="Arial"/>
                <w:sz w:val="16"/>
                <w:szCs w:val="16"/>
              </w:rPr>
              <w:t>,38 €</w:t>
            </w:r>
          </w:p>
        </w:tc>
      </w:tr>
      <w:tr w:rsidR="00E85716" w:rsidRPr="002B7469" w14:paraId="5F5AF78D" w14:textId="77777777" w:rsidTr="00685AEE">
        <w:trPr>
          <w:trHeight w:hRule="exact" w:val="300"/>
        </w:trPr>
        <w:tc>
          <w:tcPr>
            <w:tcW w:w="941" w:type="dxa"/>
            <w:tcBorders>
              <w:top w:val="nil"/>
              <w:left w:val="single" w:sz="4" w:space="0" w:color="auto"/>
              <w:bottom w:val="nil"/>
              <w:right w:val="nil"/>
            </w:tcBorders>
            <w:noWrap/>
            <w:vAlign w:val="bottom"/>
          </w:tcPr>
          <w:p w14:paraId="2767D693" w14:textId="77777777" w:rsidR="00E85716" w:rsidRPr="00A142D8" w:rsidRDefault="00E85716" w:rsidP="00685AEE">
            <w:pPr>
              <w:rPr>
                <w:rFonts w:ascii="Arial" w:hAnsi="Arial" w:cs="Arial"/>
                <w:sz w:val="16"/>
                <w:szCs w:val="16"/>
              </w:rPr>
            </w:pPr>
            <w:r w:rsidRPr="00A142D8">
              <w:rPr>
                <w:rFonts w:ascii="Arial" w:hAnsi="Arial" w:cs="Arial"/>
                <w:sz w:val="16"/>
                <w:szCs w:val="16"/>
              </w:rPr>
              <w:t>pa2210022</w:t>
            </w:r>
          </w:p>
        </w:tc>
        <w:tc>
          <w:tcPr>
            <w:tcW w:w="1209" w:type="dxa"/>
            <w:tcBorders>
              <w:top w:val="nil"/>
              <w:left w:val="single" w:sz="4" w:space="0" w:color="auto"/>
              <w:bottom w:val="nil"/>
              <w:right w:val="single" w:sz="4" w:space="0" w:color="auto"/>
            </w:tcBorders>
            <w:noWrap/>
            <w:vAlign w:val="bottom"/>
          </w:tcPr>
          <w:p w14:paraId="559F803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306D4B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81C1BD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Luminaria </w:t>
            </w:r>
            <w:r>
              <w:rPr>
                <w:rFonts w:ascii="Arial" w:hAnsi="Arial" w:cs="Arial"/>
                <w:sz w:val="16"/>
                <w:szCs w:val="16"/>
              </w:rPr>
              <w:t xml:space="preserve">FAROL ATP PESCADOR VIAL </w:t>
            </w:r>
            <w:proofErr w:type="spellStart"/>
            <w:r w:rsidRPr="00A142D8">
              <w:rPr>
                <w:rFonts w:ascii="Arial" w:hAnsi="Arial" w:cs="Arial"/>
                <w:sz w:val="16"/>
                <w:szCs w:val="16"/>
              </w:rPr>
              <w:t>Vsap</w:t>
            </w:r>
            <w:proofErr w:type="spellEnd"/>
            <w:r w:rsidRPr="00A142D8">
              <w:rPr>
                <w:rFonts w:ascii="Arial" w:hAnsi="Arial" w:cs="Arial"/>
                <w:sz w:val="16"/>
                <w:szCs w:val="16"/>
              </w:rPr>
              <w:t xml:space="preserve"> E-</w:t>
            </w:r>
            <w:r>
              <w:rPr>
                <w:rFonts w:ascii="Arial" w:hAnsi="Arial" w:cs="Arial"/>
                <w:sz w:val="16"/>
                <w:szCs w:val="16"/>
              </w:rPr>
              <w:t>27</w:t>
            </w:r>
            <w:r w:rsidRPr="00A142D8">
              <w:rPr>
                <w:rFonts w:ascii="Arial" w:hAnsi="Arial" w:cs="Arial"/>
                <w:sz w:val="16"/>
                <w:szCs w:val="16"/>
              </w:rPr>
              <w:t xml:space="preserve"> </w:t>
            </w:r>
            <w:r>
              <w:rPr>
                <w:rFonts w:ascii="Arial" w:hAnsi="Arial" w:cs="Arial"/>
                <w:sz w:val="16"/>
                <w:szCs w:val="16"/>
              </w:rPr>
              <w:t>70</w:t>
            </w:r>
            <w:r w:rsidRPr="00A142D8">
              <w:rPr>
                <w:rFonts w:ascii="Arial" w:hAnsi="Arial" w:cs="Arial"/>
                <w:sz w:val="16"/>
                <w:szCs w:val="16"/>
              </w:rPr>
              <w:t xml:space="preserve"> W.</w:t>
            </w:r>
          </w:p>
        </w:tc>
        <w:tc>
          <w:tcPr>
            <w:tcW w:w="1047" w:type="dxa"/>
            <w:tcBorders>
              <w:top w:val="nil"/>
              <w:left w:val="nil"/>
              <w:bottom w:val="nil"/>
              <w:right w:val="single" w:sz="4" w:space="0" w:color="auto"/>
            </w:tcBorders>
            <w:noWrap/>
            <w:vAlign w:val="bottom"/>
          </w:tcPr>
          <w:p w14:paraId="096413DF" w14:textId="77777777" w:rsidR="00E85716" w:rsidRPr="00A142D8" w:rsidRDefault="00E85716" w:rsidP="00685AEE">
            <w:pPr>
              <w:jc w:val="center"/>
              <w:rPr>
                <w:rFonts w:ascii="Arial" w:hAnsi="Arial" w:cs="Arial"/>
                <w:sz w:val="16"/>
                <w:szCs w:val="16"/>
              </w:rPr>
            </w:pPr>
            <w:r>
              <w:rPr>
                <w:rFonts w:ascii="Arial" w:hAnsi="Arial" w:cs="Arial"/>
                <w:sz w:val="16"/>
                <w:szCs w:val="16"/>
              </w:rPr>
              <w:t>360</w:t>
            </w:r>
            <w:r w:rsidRPr="00A142D8">
              <w:rPr>
                <w:rFonts w:ascii="Arial" w:hAnsi="Arial" w:cs="Arial"/>
                <w:sz w:val="16"/>
                <w:szCs w:val="16"/>
              </w:rPr>
              <w:t>,06 €</w:t>
            </w:r>
          </w:p>
        </w:tc>
      </w:tr>
      <w:tr w:rsidR="00E85716" w:rsidRPr="002B7469" w14:paraId="790984B8" w14:textId="77777777" w:rsidTr="00685AEE">
        <w:trPr>
          <w:trHeight w:hRule="exact" w:val="300"/>
        </w:trPr>
        <w:tc>
          <w:tcPr>
            <w:tcW w:w="941" w:type="dxa"/>
            <w:tcBorders>
              <w:top w:val="nil"/>
              <w:left w:val="single" w:sz="4" w:space="0" w:color="auto"/>
              <w:bottom w:val="nil"/>
              <w:right w:val="nil"/>
            </w:tcBorders>
            <w:noWrap/>
            <w:vAlign w:val="bottom"/>
          </w:tcPr>
          <w:p w14:paraId="3FD7B623" w14:textId="77777777" w:rsidR="00E85716" w:rsidRPr="00A142D8" w:rsidRDefault="00E85716" w:rsidP="00685AEE">
            <w:pPr>
              <w:rPr>
                <w:rFonts w:ascii="Arial" w:hAnsi="Arial" w:cs="Arial"/>
                <w:sz w:val="16"/>
                <w:szCs w:val="16"/>
              </w:rPr>
            </w:pPr>
            <w:r w:rsidRPr="00A142D8">
              <w:rPr>
                <w:rFonts w:ascii="Arial" w:hAnsi="Arial" w:cs="Arial"/>
                <w:sz w:val="16"/>
                <w:szCs w:val="16"/>
              </w:rPr>
              <w:t>pa2210023</w:t>
            </w:r>
          </w:p>
        </w:tc>
        <w:tc>
          <w:tcPr>
            <w:tcW w:w="1209" w:type="dxa"/>
            <w:tcBorders>
              <w:top w:val="nil"/>
              <w:left w:val="single" w:sz="4" w:space="0" w:color="auto"/>
              <w:bottom w:val="nil"/>
              <w:right w:val="single" w:sz="4" w:space="0" w:color="auto"/>
            </w:tcBorders>
            <w:noWrap/>
            <w:vAlign w:val="bottom"/>
          </w:tcPr>
          <w:p w14:paraId="5173355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BD2B95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E1C9A1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Luminaria </w:t>
            </w:r>
            <w:r>
              <w:rPr>
                <w:rFonts w:ascii="Arial" w:hAnsi="Arial" w:cs="Arial"/>
                <w:sz w:val="16"/>
                <w:szCs w:val="16"/>
              </w:rPr>
              <w:t xml:space="preserve">FAROL MICENAS </w:t>
            </w:r>
            <w:proofErr w:type="spellStart"/>
            <w:r w:rsidRPr="00A142D8">
              <w:rPr>
                <w:rFonts w:ascii="Arial" w:hAnsi="Arial" w:cs="Arial"/>
                <w:sz w:val="16"/>
                <w:szCs w:val="16"/>
              </w:rPr>
              <w:t>Vsap</w:t>
            </w:r>
            <w:proofErr w:type="spellEnd"/>
            <w:r w:rsidRPr="00A142D8">
              <w:rPr>
                <w:rFonts w:ascii="Arial" w:hAnsi="Arial" w:cs="Arial"/>
                <w:sz w:val="16"/>
                <w:szCs w:val="16"/>
              </w:rPr>
              <w:t xml:space="preserve"> E-40 </w:t>
            </w:r>
            <w:r>
              <w:rPr>
                <w:rFonts w:ascii="Arial" w:hAnsi="Arial" w:cs="Arial"/>
                <w:sz w:val="16"/>
                <w:szCs w:val="16"/>
              </w:rPr>
              <w:t>100</w:t>
            </w:r>
            <w:r w:rsidRPr="00A142D8">
              <w:rPr>
                <w:rFonts w:ascii="Arial" w:hAnsi="Arial" w:cs="Arial"/>
                <w:sz w:val="16"/>
                <w:szCs w:val="16"/>
              </w:rPr>
              <w:t xml:space="preserve"> W.</w:t>
            </w:r>
          </w:p>
        </w:tc>
        <w:tc>
          <w:tcPr>
            <w:tcW w:w="1047" w:type="dxa"/>
            <w:tcBorders>
              <w:top w:val="nil"/>
              <w:left w:val="nil"/>
              <w:bottom w:val="nil"/>
              <w:right w:val="single" w:sz="4" w:space="0" w:color="auto"/>
            </w:tcBorders>
            <w:noWrap/>
            <w:vAlign w:val="bottom"/>
          </w:tcPr>
          <w:p w14:paraId="5A513921" w14:textId="77777777" w:rsidR="00E85716" w:rsidRPr="00A142D8" w:rsidRDefault="00E85716" w:rsidP="00685AEE">
            <w:pPr>
              <w:jc w:val="center"/>
              <w:rPr>
                <w:rFonts w:ascii="Arial" w:hAnsi="Arial" w:cs="Arial"/>
                <w:sz w:val="16"/>
                <w:szCs w:val="16"/>
              </w:rPr>
            </w:pPr>
            <w:r>
              <w:rPr>
                <w:rFonts w:ascii="Arial" w:hAnsi="Arial" w:cs="Arial"/>
                <w:sz w:val="16"/>
                <w:szCs w:val="16"/>
              </w:rPr>
              <w:t>360</w:t>
            </w:r>
            <w:r w:rsidRPr="00A142D8">
              <w:rPr>
                <w:rFonts w:ascii="Arial" w:hAnsi="Arial" w:cs="Arial"/>
                <w:sz w:val="16"/>
                <w:szCs w:val="16"/>
              </w:rPr>
              <w:t>,50 €</w:t>
            </w:r>
          </w:p>
        </w:tc>
      </w:tr>
      <w:tr w:rsidR="00E85716" w:rsidRPr="002B7469" w14:paraId="2555E3EC" w14:textId="77777777" w:rsidTr="00685AEE">
        <w:trPr>
          <w:trHeight w:hRule="exact" w:val="300"/>
        </w:trPr>
        <w:tc>
          <w:tcPr>
            <w:tcW w:w="941" w:type="dxa"/>
            <w:tcBorders>
              <w:top w:val="nil"/>
              <w:left w:val="single" w:sz="4" w:space="0" w:color="auto"/>
              <w:bottom w:val="nil"/>
              <w:right w:val="nil"/>
            </w:tcBorders>
            <w:noWrap/>
            <w:vAlign w:val="bottom"/>
          </w:tcPr>
          <w:p w14:paraId="7D358FF6" w14:textId="77777777" w:rsidR="00E85716" w:rsidRPr="00A142D8" w:rsidRDefault="00E85716" w:rsidP="00685AEE">
            <w:pPr>
              <w:rPr>
                <w:rFonts w:ascii="Arial" w:hAnsi="Arial" w:cs="Arial"/>
                <w:sz w:val="16"/>
                <w:szCs w:val="16"/>
              </w:rPr>
            </w:pPr>
            <w:r w:rsidRPr="00A142D8">
              <w:rPr>
                <w:rFonts w:ascii="Arial" w:hAnsi="Arial" w:cs="Arial"/>
                <w:sz w:val="16"/>
                <w:szCs w:val="16"/>
              </w:rPr>
              <w:t>pa2210024</w:t>
            </w:r>
          </w:p>
        </w:tc>
        <w:tc>
          <w:tcPr>
            <w:tcW w:w="1209" w:type="dxa"/>
            <w:tcBorders>
              <w:top w:val="nil"/>
              <w:left w:val="single" w:sz="4" w:space="0" w:color="auto"/>
              <w:bottom w:val="nil"/>
              <w:right w:val="single" w:sz="4" w:space="0" w:color="auto"/>
            </w:tcBorders>
            <w:noWrap/>
            <w:vAlign w:val="bottom"/>
          </w:tcPr>
          <w:p w14:paraId="0AE0B9C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A446A1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DA73A9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Luminaria </w:t>
            </w:r>
            <w:r>
              <w:rPr>
                <w:rFonts w:ascii="Arial" w:hAnsi="Arial" w:cs="Arial"/>
                <w:sz w:val="16"/>
                <w:szCs w:val="16"/>
              </w:rPr>
              <w:t xml:space="preserve">FAROL MICENAS </w:t>
            </w:r>
            <w:proofErr w:type="spellStart"/>
            <w:r w:rsidRPr="00A142D8">
              <w:rPr>
                <w:rFonts w:ascii="Arial" w:hAnsi="Arial" w:cs="Arial"/>
                <w:sz w:val="16"/>
                <w:szCs w:val="16"/>
              </w:rPr>
              <w:t>Vsap</w:t>
            </w:r>
            <w:proofErr w:type="spellEnd"/>
            <w:r w:rsidRPr="00A142D8">
              <w:rPr>
                <w:rFonts w:ascii="Arial" w:hAnsi="Arial" w:cs="Arial"/>
                <w:sz w:val="16"/>
                <w:szCs w:val="16"/>
              </w:rPr>
              <w:t xml:space="preserve"> E-</w:t>
            </w:r>
            <w:r>
              <w:rPr>
                <w:rFonts w:ascii="Arial" w:hAnsi="Arial" w:cs="Arial"/>
                <w:sz w:val="16"/>
                <w:szCs w:val="16"/>
              </w:rPr>
              <w:t>27</w:t>
            </w:r>
            <w:r w:rsidRPr="00A142D8">
              <w:rPr>
                <w:rFonts w:ascii="Arial" w:hAnsi="Arial" w:cs="Arial"/>
                <w:sz w:val="16"/>
                <w:szCs w:val="16"/>
              </w:rPr>
              <w:t xml:space="preserve"> </w:t>
            </w:r>
            <w:r>
              <w:rPr>
                <w:rFonts w:ascii="Arial" w:hAnsi="Arial" w:cs="Arial"/>
                <w:sz w:val="16"/>
                <w:szCs w:val="16"/>
              </w:rPr>
              <w:t>70</w:t>
            </w:r>
            <w:r w:rsidRPr="00A142D8">
              <w:rPr>
                <w:rFonts w:ascii="Arial" w:hAnsi="Arial" w:cs="Arial"/>
                <w:sz w:val="16"/>
                <w:szCs w:val="16"/>
              </w:rPr>
              <w:t xml:space="preserve"> W.</w:t>
            </w:r>
          </w:p>
        </w:tc>
        <w:tc>
          <w:tcPr>
            <w:tcW w:w="1047" w:type="dxa"/>
            <w:tcBorders>
              <w:top w:val="nil"/>
              <w:left w:val="nil"/>
              <w:bottom w:val="nil"/>
              <w:right w:val="single" w:sz="4" w:space="0" w:color="auto"/>
            </w:tcBorders>
            <w:noWrap/>
            <w:vAlign w:val="bottom"/>
          </w:tcPr>
          <w:p w14:paraId="73808AB3" w14:textId="77777777" w:rsidR="00E85716" w:rsidRPr="00A142D8" w:rsidRDefault="00E85716" w:rsidP="00685AEE">
            <w:pPr>
              <w:jc w:val="center"/>
              <w:rPr>
                <w:rFonts w:ascii="Arial" w:hAnsi="Arial" w:cs="Arial"/>
                <w:sz w:val="16"/>
                <w:szCs w:val="16"/>
              </w:rPr>
            </w:pPr>
            <w:r>
              <w:rPr>
                <w:rFonts w:ascii="Arial" w:hAnsi="Arial" w:cs="Arial"/>
                <w:sz w:val="16"/>
                <w:szCs w:val="16"/>
              </w:rPr>
              <w:t>340</w:t>
            </w:r>
            <w:r w:rsidRPr="00A142D8">
              <w:rPr>
                <w:rFonts w:ascii="Arial" w:hAnsi="Arial" w:cs="Arial"/>
                <w:sz w:val="16"/>
                <w:szCs w:val="16"/>
              </w:rPr>
              <w:t>,66 €</w:t>
            </w:r>
          </w:p>
        </w:tc>
      </w:tr>
      <w:tr w:rsidR="00E85716" w:rsidRPr="002B7469" w14:paraId="0AFE27BD" w14:textId="77777777" w:rsidTr="00685AEE">
        <w:trPr>
          <w:trHeight w:hRule="exact" w:val="300"/>
        </w:trPr>
        <w:tc>
          <w:tcPr>
            <w:tcW w:w="941" w:type="dxa"/>
            <w:tcBorders>
              <w:top w:val="nil"/>
              <w:left w:val="single" w:sz="4" w:space="0" w:color="auto"/>
              <w:bottom w:val="nil"/>
              <w:right w:val="nil"/>
            </w:tcBorders>
            <w:noWrap/>
            <w:vAlign w:val="bottom"/>
          </w:tcPr>
          <w:p w14:paraId="6B15A7FA" w14:textId="77777777" w:rsidR="00E85716" w:rsidRPr="00A142D8" w:rsidRDefault="00E85716" w:rsidP="00685AEE">
            <w:pPr>
              <w:rPr>
                <w:rFonts w:ascii="Arial" w:hAnsi="Arial" w:cs="Arial"/>
                <w:sz w:val="16"/>
                <w:szCs w:val="16"/>
              </w:rPr>
            </w:pPr>
            <w:r w:rsidRPr="00A142D8">
              <w:rPr>
                <w:rFonts w:ascii="Arial" w:hAnsi="Arial" w:cs="Arial"/>
                <w:sz w:val="16"/>
                <w:szCs w:val="16"/>
              </w:rPr>
              <w:t>pa2210025</w:t>
            </w:r>
          </w:p>
        </w:tc>
        <w:tc>
          <w:tcPr>
            <w:tcW w:w="1209" w:type="dxa"/>
            <w:tcBorders>
              <w:top w:val="nil"/>
              <w:left w:val="single" w:sz="4" w:space="0" w:color="auto"/>
              <w:bottom w:val="nil"/>
              <w:right w:val="single" w:sz="4" w:space="0" w:color="auto"/>
            </w:tcBorders>
            <w:noWrap/>
            <w:vAlign w:val="bottom"/>
          </w:tcPr>
          <w:p w14:paraId="38DA1A7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235BF11"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2EFAA6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Luminaria </w:t>
            </w:r>
            <w:r>
              <w:rPr>
                <w:rFonts w:ascii="Arial" w:hAnsi="Arial" w:cs="Arial"/>
                <w:sz w:val="16"/>
                <w:szCs w:val="16"/>
              </w:rPr>
              <w:t>FAROL SALEM</w:t>
            </w:r>
            <w:r w:rsidRPr="00A142D8">
              <w:rPr>
                <w:rFonts w:ascii="Arial" w:hAnsi="Arial" w:cs="Arial"/>
                <w:sz w:val="16"/>
                <w:szCs w:val="16"/>
              </w:rPr>
              <w:t xml:space="preserve"> </w:t>
            </w:r>
            <w:proofErr w:type="spellStart"/>
            <w:r w:rsidRPr="00A142D8">
              <w:rPr>
                <w:rFonts w:ascii="Arial" w:hAnsi="Arial" w:cs="Arial"/>
                <w:sz w:val="16"/>
                <w:szCs w:val="16"/>
              </w:rPr>
              <w:t>Vsap</w:t>
            </w:r>
            <w:proofErr w:type="spellEnd"/>
            <w:r w:rsidRPr="00A142D8">
              <w:rPr>
                <w:rFonts w:ascii="Arial" w:hAnsi="Arial" w:cs="Arial"/>
                <w:sz w:val="16"/>
                <w:szCs w:val="16"/>
              </w:rPr>
              <w:t xml:space="preserve"> E-40 1</w:t>
            </w:r>
            <w:r>
              <w:rPr>
                <w:rFonts w:ascii="Arial" w:hAnsi="Arial" w:cs="Arial"/>
                <w:sz w:val="16"/>
                <w:szCs w:val="16"/>
              </w:rPr>
              <w:t>0</w:t>
            </w:r>
            <w:r w:rsidRPr="00A142D8">
              <w:rPr>
                <w:rFonts w:ascii="Arial" w:hAnsi="Arial" w:cs="Arial"/>
                <w:sz w:val="16"/>
                <w:szCs w:val="16"/>
              </w:rPr>
              <w:t>0 W.</w:t>
            </w:r>
          </w:p>
        </w:tc>
        <w:tc>
          <w:tcPr>
            <w:tcW w:w="1047" w:type="dxa"/>
            <w:tcBorders>
              <w:top w:val="nil"/>
              <w:left w:val="nil"/>
              <w:bottom w:val="nil"/>
              <w:right w:val="single" w:sz="4" w:space="0" w:color="auto"/>
            </w:tcBorders>
            <w:noWrap/>
            <w:vAlign w:val="bottom"/>
          </w:tcPr>
          <w:p w14:paraId="3F67C505" w14:textId="77777777" w:rsidR="00E85716" w:rsidRPr="00A142D8" w:rsidRDefault="00E85716" w:rsidP="00685AEE">
            <w:pPr>
              <w:jc w:val="center"/>
              <w:rPr>
                <w:rFonts w:ascii="Arial" w:hAnsi="Arial" w:cs="Arial"/>
                <w:sz w:val="16"/>
                <w:szCs w:val="16"/>
              </w:rPr>
            </w:pPr>
            <w:r>
              <w:rPr>
                <w:rFonts w:ascii="Arial" w:hAnsi="Arial" w:cs="Arial"/>
                <w:sz w:val="16"/>
                <w:szCs w:val="16"/>
              </w:rPr>
              <w:t>298</w:t>
            </w:r>
            <w:r w:rsidRPr="00A142D8">
              <w:rPr>
                <w:rFonts w:ascii="Arial" w:hAnsi="Arial" w:cs="Arial"/>
                <w:sz w:val="16"/>
                <w:szCs w:val="16"/>
              </w:rPr>
              <w:t>,91 €</w:t>
            </w:r>
          </w:p>
        </w:tc>
      </w:tr>
      <w:tr w:rsidR="00E85716" w:rsidRPr="002B7469" w14:paraId="5D0EA8E7" w14:textId="77777777" w:rsidTr="00685AEE">
        <w:trPr>
          <w:trHeight w:hRule="exact" w:val="300"/>
        </w:trPr>
        <w:tc>
          <w:tcPr>
            <w:tcW w:w="941" w:type="dxa"/>
            <w:tcBorders>
              <w:top w:val="nil"/>
              <w:left w:val="single" w:sz="4" w:space="0" w:color="auto"/>
              <w:bottom w:val="nil"/>
              <w:right w:val="nil"/>
            </w:tcBorders>
            <w:noWrap/>
            <w:vAlign w:val="bottom"/>
          </w:tcPr>
          <w:p w14:paraId="53473CC0" w14:textId="77777777" w:rsidR="00E85716" w:rsidRPr="00A142D8" w:rsidRDefault="00E85716" w:rsidP="00685AEE">
            <w:pPr>
              <w:rPr>
                <w:rFonts w:ascii="Arial" w:hAnsi="Arial" w:cs="Arial"/>
                <w:sz w:val="16"/>
                <w:szCs w:val="16"/>
              </w:rPr>
            </w:pPr>
            <w:r w:rsidRPr="00A142D8">
              <w:rPr>
                <w:rFonts w:ascii="Arial" w:hAnsi="Arial" w:cs="Arial"/>
                <w:sz w:val="16"/>
                <w:szCs w:val="16"/>
              </w:rPr>
              <w:t>pa2210026</w:t>
            </w:r>
          </w:p>
        </w:tc>
        <w:tc>
          <w:tcPr>
            <w:tcW w:w="1209" w:type="dxa"/>
            <w:tcBorders>
              <w:top w:val="nil"/>
              <w:left w:val="single" w:sz="4" w:space="0" w:color="auto"/>
              <w:bottom w:val="nil"/>
              <w:right w:val="single" w:sz="4" w:space="0" w:color="auto"/>
            </w:tcBorders>
            <w:noWrap/>
            <w:vAlign w:val="bottom"/>
          </w:tcPr>
          <w:p w14:paraId="6EF2695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4C0156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80218B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Luminaria </w:t>
            </w:r>
            <w:r>
              <w:rPr>
                <w:rFonts w:ascii="Arial" w:hAnsi="Arial" w:cs="Arial"/>
                <w:sz w:val="16"/>
                <w:szCs w:val="16"/>
              </w:rPr>
              <w:t>FAROL SALEM</w:t>
            </w:r>
            <w:r w:rsidRPr="00A142D8">
              <w:rPr>
                <w:rFonts w:ascii="Arial" w:hAnsi="Arial" w:cs="Arial"/>
                <w:sz w:val="16"/>
                <w:szCs w:val="16"/>
              </w:rPr>
              <w:t xml:space="preserve"> </w:t>
            </w:r>
            <w:proofErr w:type="spellStart"/>
            <w:r w:rsidRPr="00A142D8">
              <w:rPr>
                <w:rFonts w:ascii="Arial" w:hAnsi="Arial" w:cs="Arial"/>
                <w:sz w:val="16"/>
                <w:szCs w:val="16"/>
              </w:rPr>
              <w:t>Vsap</w:t>
            </w:r>
            <w:proofErr w:type="spellEnd"/>
            <w:r w:rsidRPr="00A142D8">
              <w:rPr>
                <w:rFonts w:ascii="Arial" w:hAnsi="Arial" w:cs="Arial"/>
                <w:sz w:val="16"/>
                <w:szCs w:val="16"/>
              </w:rPr>
              <w:t xml:space="preserve"> E-</w:t>
            </w:r>
            <w:r>
              <w:rPr>
                <w:rFonts w:ascii="Arial" w:hAnsi="Arial" w:cs="Arial"/>
                <w:sz w:val="16"/>
                <w:szCs w:val="16"/>
              </w:rPr>
              <w:t>27 70</w:t>
            </w:r>
            <w:r w:rsidRPr="00A142D8">
              <w:rPr>
                <w:rFonts w:ascii="Arial" w:hAnsi="Arial" w:cs="Arial"/>
                <w:sz w:val="16"/>
                <w:szCs w:val="16"/>
              </w:rPr>
              <w:t xml:space="preserve"> W.</w:t>
            </w:r>
          </w:p>
        </w:tc>
        <w:tc>
          <w:tcPr>
            <w:tcW w:w="1047" w:type="dxa"/>
            <w:tcBorders>
              <w:top w:val="nil"/>
              <w:left w:val="nil"/>
              <w:bottom w:val="nil"/>
              <w:right w:val="single" w:sz="4" w:space="0" w:color="auto"/>
            </w:tcBorders>
            <w:noWrap/>
            <w:vAlign w:val="bottom"/>
          </w:tcPr>
          <w:p w14:paraId="437AE777" w14:textId="77777777" w:rsidR="00E85716" w:rsidRPr="00A142D8" w:rsidRDefault="00E85716" w:rsidP="00685AEE">
            <w:pPr>
              <w:jc w:val="center"/>
              <w:rPr>
                <w:rFonts w:ascii="Arial" w:hAnsi="Arial" w:cs="Arial"/>
                <w:sz w:val="16"/>
                <w:szCs w:val="16"/>
              </w:rPr>
            </w:pPr>
            <w:r>
              <w:rPr>
                <w:rFonts w:ascii="Arial" w:hAnsi="Arial" w:cs="Arial"/>
                <w:sz w:val="16"/>
                <w:szCs w:val="16"/>
              </w:rPr>
              <w:t>278</w:t>
            </w:r>
            <w:r w:rsidRPr="00A142D8">
              <w:rPr>
                <w:rFonts w:ascii="Arial" w:hAnsi="Arial" w:cs="Arial"/>
                <w:sz w:val="16"/>
                <w:szCs w:val="16"/>
              </w:rPr>
              <w:t>,28 €</w:t>
            </w:r>
          </w:p>
        </w:tc>
      </w:tr>
      <w:tr w:rsidR="00E85716" w:rsidRPr="002B7469" w14:paraId="34D83275" w14:textId="77777777" w:rsidTr="00685AEE">
        <w:trPr>
          <w:trHeight w:hRule="exact" w:val="300"/>
        </w:trPr>
        <w:tc>
          <w:tcPr>
            <w:tcW w:w="941" w:type="dxa"/>
            <w:tcBorders>
              <w:top w:val="nil"/>
              <w:left w:val="single" w:sz="4" w:space="0" w:color="auto"/>
              <w:bottom w:val="nil"/>
              <w:right w:val="nil"/>
            </w:tcBorders>
            <w:noWrap/>
            <w:vAlign w:val="bottom"/>
          </w:tcPr>
          <w:p w14:paraId="16729C9B" w14:textId="77777777" w:rsidR="00E85716" w:rsidRPr="00A142D8" w:rsidRDefault="00E85716" w:rsidP="00685AEE">
            <w:pPr>
              <w:rPr>
                <w:rFonts w:ascii="Arial" w:hAnsi="Arial" w:cs="Arial"/>
                <w:sz w:val="16"/>
                <w:szCs w:val="16"/>
              </w:rPr>
            </w:pPr>
            <w:r w:rsidRPr="00A142D8">
              <w:rPr>
                <w:rFonts w:ascii="Arial" w:hAnsi="Arial" w:cs="Arial"/>
                <w:sz w:val="16"/>
                <w:szCs w:val="16"/>
              </w:rPr>
              <w:t>pa2210027</w:t>
            </w:r>
          </w:p>
        </w:tc>
        <w:tc>
          <w:tcPr>
            <w:tcW w:w="1209" w:type="dxa"/>
            <w:tcBorders>
              <w:top w:val="nil"/>
              <w:left w:val="single" w:sz="4" w:space="0" w:color="auto"/>
              <w:bottom w:val="nil"/>
              <w:right w:val="single" w:sz="4" w:space="0" w:color="auto"/>
            </w:tcBorders>
            <w:noWrap/>
            <w:vAlign w:val="bottom"/>
          </w:tcPr>
          <w:p w14:paraId="45EEB55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1B0561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4E3E87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Luminaria </w:t>
            </w:r>
            <w:r>
              <w:rPr>
                <w:rFonts w:ascii="Arial" w:hAnsi="Arial" w:cs="Arial"/>
                <w:sz w:val="16"/>
                <w:szCs w:val="16"/>
              </w:rPr>
              <w:t xml:space="preserve">GENERAL EURO II </w:t>
            </w:r>
            <w:proofErr w:type="spellStart"/>
            <w:r w:rsidRPr="00A142D8">
              <w:rPr>
                <w:rFonts w:ascii="Arial" w:hAnsi="Arial" w:cs="Arial"/>
                <w:sz w:val="16"/>
                <w:szCs w:val="16"/>
              </w:rPr>
              <w:t>Vsap</w:t>
            </w:r>
            <w:proofErr w:type="spellEnd"/>
            <w:r w:rsidRPr="00A142D8">
              <w:rPr>
                <w:rFonts w:ascii="Arial" w:hAnsi="Arial" w:cs="Arial"/>
                <w:sz w:val="16"/>
                <w:szCs w:val="16"/>
              </w:rPr>
              <w:t xml:space="preserve"> E-40 250 W.</w:t>
            </w:r>
          </w:p>
        </w:tc>
        <w:tc>
          <w:tcPr>
            <w:tcW w:w="1047" w:type="dxa"/>
            <w:tcBorders>
              <w:top w:val="nil"/>
              <w:left w:val="nil"/>
              <w:bottom w:val="nil"/>
              <w:right w:val="single" w:sz="4" w:space="0" w:color="auto"/>
            </w:tcBorders>
            <w:noWrap/>
            <w:vAlign w:val="bottom"/>
          </w:tcPr>
          <w:p w14:paraId="06598F39" w14:textId="77777777" w:rsidR="00E85716" w:rsidRPr="00A142D8" w:rsidRDefault="00E85716" w:rsidP="00685AEE">
            <w:pPr>
              <w:jc w:val="center"/>
              <w:rPr>
                <w:rFonts w:ascii="Arial" w:hAnsi="Arial" w:cs="Arial"/>
                <w:sz w:val="16"/>
                <w:szCs w:val="16"/>
              </w:rPr>
            </w:pPr>
            <w:r>
              <w:rPr>
                <w:rFonts w:ascii="Arial" w:hAnsi="Arial" w:cs="Arial"/>
                <w:sz w:val="16"/>
                <w:szCs w:val="16"/>
              </w:rPr>
              <w:t>340</w:t>
            </w:r>
            <w:r w:rsidRPr="00A142D8">
              <w:rPr>
                <w:rFonts w:ascii="Arial" w:hAnsi="Arial" w:cs="Arial"/>
                <w:sz w:val="16"/>
                <w:szCs w:val="16"/>
              </w:rPr>
              <w:t>,13 €</w:t>
            </w:r>
          </w:p>
        </w:tc>
      </w:tr>
      <w:tr w:rsidR="00E85716" w:rsidRPr="002B7469" w14:paraId="2AB1C876" w14:textId="77777777" w:rsidTr="00685AEE">
        <w:trPr>
          <w:trHeight w:hRule="exact" w:val="300"/>
        </w:trPr>
        <w:tc>
          <w:tcPr>
            <w:tcW w:w="941" w:type="dxa"/>
            <w:tcBorders>
              <w:top w:val="nil"/>
              <w:left w:val="single" w:sz="4" w:space="0" w:color="auto"/>
              <w:bottom w:val="nil"/>
              <w:right w:val="nil"/>
            </w:tcBorders>
            <w:noWrap/>
            <w:vAlign w:val="bottom"/>
          </w:tcPr>
          <w:p w14:paraId="6514878C" w14:textId="77777777" w:rsidR="00E85716" w:rsidRPr="00A142D8" w:rsidRDefault="00E85716" w:rsidP="00685AEE">
            <w:pPr>
              <w:rPr>
                <w:rFonts w:ascii="Arial" w:hAnsi="Arial" w:cs="Arial"/>
                <w:sz w:val="16"/>
                <w:szCs w:val="16"/>
              </w:rPr>
            </w:pPr>
            <w:r w:rsidRPr="00A142D8">
              <w:rPr>
                <w:rFonts w:ascii="Arial" w:hAnsi="Arial" w:cs="Arial"/>
                <w:sz w:val="16"/>
                <w:szCs w:val="16"/>
              </w:rPr>
              <w:t>pa2210028</w:t>
            </w:r>
          </w:p>
        </w:tc>
        <w:tc>
          <w:tcPr>
            <w:tcW w:w="1209" w:type="dxa"/>
            <w:tcBorders>
              <w:top w:val="nil"/>
              <w:left w:val="single" w:sz="4" w:space="0" w:color="auto"/>
              <w:bottom w:val="nil"/>
              <w:right w:val="single" w:sz="4" w:space="0" w:color="auto"/>
            </w:tcBorders>
            <w:noWrap/>
            <w:vAlign w:val="bottom"/>
          </w:tcPr>
          <w:p w14:paraId="5FA0E5E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AA13CF7"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6ACAC5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Luminaria </w:t>
            </w:r>
            <w:r>
              <w:rPr>
                <w:rFonts w:ascii="Arial" w:hAnsi="Arial" w:cs="Arial"/>
                <w:sz w:val="16"/>
                <w:szCs w:val="16"/>
              </w:rPr>
              <w:t xml:space="preserve">GENERAL EURO II </w:t>
            </w:r>
            <w:proofErr w:type="spellStart"/>
            <w:r w:rsidRPr="00A142D8">
              <w:rPr>
                <w:rFonts w:ascii="Arial" w:hAnsi="Arial" w:cs="Arial"/>
                <w:sz w:val="16"/>
                <w:szCs w:val="16"/>
              </w:rPr>
              <w:t>Vsap</w:t>
            </w:r>
            <w:proofErr w:type="spellEnd"/>
            <w:r w:rsidRPr="00A142D8">
              <w:rPr>
                <w:rFonts w:ascii="Arial" w:hAnsi="Arial" w:cs="Arial"/>
                <w:sz w:val="16"/>
                <w:szCs w:val="16"/>
              </w:rPr>
              <w:t xml:space="preserve"> E-40 </w:t>
            </w:r>
            <w:r>
              <w:rPr>
                <w:rFonts w:ascii="Arial" w:hAnsi="Arial" w:cs="Arial"/>
                <w:sz w:val="16"/>
                <w:szCs w:val="16"/>
              </w:rPr>
              <w:t>150</w:t>
            </w:r>
            <w:r w:rsidRPr="00A142D8">
              <w:rPr>
                <w:rFonts w:ascii="Arial" w:hAnsi="Arial" w:cs="Arial"/>
                <w:sz w:val="16"/>
                <w:szCs w:val="16"/>
              </w:rPr>
              <w:t xml:space="preserve"> W.</w:t>
            </w:r>
          </w:p>
        </w:tc>
        <w:tc>
          <w:tcPr>
            <w:tcW w:w="1047" w:type="dxa"/>
            <w:tcBorders>
              <w:top w:val="nil"/>
              <w:left w:val="nil"/>
              <w:bottom w:val="nil"/>
              <w:right w:val="single" w:sz="4" w:space="0" w:color="auto"/>
            </w:tcBorders>
            <w:noWrap/>
            <w:vAlign w:val="bottom"/>
          </w:tcPr>
          <w:p w14:paraId="395C72E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296,88 €</w:t>
            </w:r>
          </w:p>
        </w:tc>
      </w:tr>
      <w:tr w:rsidR="00E85716" w:rsidRPr="002B7469" w14:paraId="0B85ECD2" w14:textId="77777777" w:rsidTr="00685AEE">
        <w:trPr>
          <w:trHeight w:hRule="exact" w:val="300"/>
        </w:trPr>
        <w:tc>
          <w:tcPr>
            <w:tcW w:w="941" w:type="dxa"/>
            <w:tcBorders>
              <w:top w:val="nil"/>
              <w:left w:val="single" w:sz="4" w:space="0" w:color="auto"/>
              <w:bottom w:val="nil"/>
              <w:right w:val="nil"/>
            </w:tcBorders>
            <w:noWrap/>
            <w:vAlign w:val="bottom"/>
          </w:tcPr>
          <w:p w14:paraId="016432F5" w14:textId="77777777" w:rsidR="00E85716" w:rsidRPr="00A142D8" w:rsidRDefault="00E85716" w:rsidP="00685AEE">
            <w:pPr>
              <w:rPr>
                <w:rFonts w:ascii="Arial" w:hAnsi="Arial" w:cs="Arial"/>
                <w:sz w:val="16"/>
                <w:szCs w:val="16"/>
              </w:rPr>
            </w:pPr>
            <w:r w:rsidRPr="00A142D8">
              <w:rPr>
                <w:rFonts w:ascii="Arial" w:hAnsi="Arial" w:cs="Arial"/>
                <w:sz w:val="16"/>
                <w:szCs w:val="16"/>
              </w:rPr>
              <w:t>pa2210029</w:t>
            </w:r>
          </w:p>
        </w:tc>
        <w:tc>
          <w:tcPr>
            <w:tcW w:w="1209" w:type="dxa"/>
            <w:tcBorders>
              <w:top w:val="nil"/>
              <w:left w:val="single" w:sz="4" w:space="0" w:color="auto"/>
              <w:bottom w:val="nil"/>
              <w:right w:val="single" w:sz="4" w:space="0" w:color="auto"/>
            </w:tcBorders>
            <w:noWrap/>
            <w:vAlign w:val="bottom"/>
          </w:tcPr>
          <w:p w14:paraId="7C039D8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1BFD4B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75008D6" w14:textId="77777777" w:rsidR="00E85716" w:rsidRPr="00B55B27" w:rsidRDefault="00E85716" w:rsidP="00685AEE">
            <w:pPr>
              <w:jc w:val="center"/>
              <w:rPr>
                <w:rFonts w:ascii="Arial" w:hAnsi="Arial" w:cs="Arial"/>
                <w:sz w:val="16"/>
                <w:szCs w:val="16"/>
                <w:lang w:val="en-US"/>
              </w:rPr>
            </w:pPr>
            <w:r w:rsidRPr="00B55B27">
              <w:rPr>
                <w:rFonts w:ascii="Arial" w:hAnsi="Arial" w:cs="Arial"/>
                <w:sz w:val="16"/>
                <w:szCs w:val="16"/>
                <w:lang w:val="en-US"/>
              </w:rPr>
              <w:t xml:space="preserve">Luminaria GEWISS AVENUE 3 </w:t>
            </w:r>
            <w:proofErr w:type="spellStart"/>
            <w:r w:rsidRPr="00B55B27">
              <w:rPr>
                <w:rFonts w:ascii="Arial" w:hAnsi="Arial" w:cs="Arial"/>
                <w:sz w:val="16"/>
                <w:szCs w:val="16"/>
                <w:lang w:val="en-US"/>
              </w:rPr>
              <w:t>Vsap</w:t>
            </w:r>
            <w:proofErr w:type="spellEnd"/>
            <w:r w:rsidRPr="00B55B27">
              <w:rPr>
                <w:rFonts w:ascii="Arial" w:hAnsi="Arial" w:cs="Arial"/>
                <w:sz w:val="16"/>
                <w:szCs w:val="16"/>
                <w:lang w:val="en-US"/>
              </w:rPr>
              <w:t xml:space="preserve"> E-40 100 W.</w:t>
            </w:r>
          </w:p>
        </w:tc>
        <w:tc>
          <w:tcPr>
            <w:tcW w:w="1047" w:type="dxa"/>
            <w:tcBorders>
              <w:top w:val="nil"/>
              <w:left w:val="nil"/>
              <w:bottom w:val="nil"/>
              <w:right w:val="single" w:sz="4" w:space="0" w:color="auto"/>
            </w:tcBorders>
            <w:noWrap/>
            <w:vAlign w:val="bottom"/>
          </w:tcPr>
          <w:p w14:paraId="446FAE7E" w14:textId="77777777" w:rsidR="00E85716" w:rsidRPr="00A142D8" w:rsidRDefault="00E85716" w:rsidP="00685AEE">
            <w:pPr>
              <w:jc w:val="center"/>
              <w:rPr>
                <w:rFonts w:ascii="Arial" w:hAnsi="Arial" w:cs="Arial"/>
                <w:sz w:val="16"/>
                <w:szCs w:val="16"/>
              </w:rPr>
            </w:pPr>
            <w:r>
              <w:rPr>
                <w:rFonts w:ascii="Arial" w:hAnsi="Arial" w:cs="Arial"/>
                <w:sz w:val="16"/>
                <w:szCs w:val="16"/>
              </w:rPr>
              <w:t>240</w:t>
            </w:r>
            <w:r w:rsidRPr="00A142D8">
              <w:rPr>
                <w:rFonts w:ascii="Arial" w:hAnsi="Arial" w:cs="Arial"/>
                <w:sz w:val="16"/>
                <w:szCs w:val="16"/>
              </w:rPr>
              <w:t>,44 €</w:t>
            </w:r>
          </w:p>
        </w:tc>
      </w:tr>
      <w:tr w:rsidR="00E85716" w:rsidRPr="002B7469" w14:paraId="7D9826D7" w14:textId="77777777" w:rsidTr="00685AEE">
        <w:trPr>
          <w:trHeight w:hRule="exact" w:val="300"/>
        </w:trPr>
        <w:tc>
          <w:tcPr>
            <w:tcW w:w="941" w:type="dxa"/>
            <w:tcBorders>
              <w:top w:val="nil"/>
              <w:left w:val="single" w:sz="4" w:space="0" w:color="auto"/>
              <w:bottom w:val="nil"/>
              <w:right w:val="nil"/>
            </w:tcBorders>
            <w:noWrap/>
            <w:vAlign w:val="bottom"/>
          </w:tcPr>
          <w:p w14:paraId="2BDAEDFC" w14:textId="77777777" w:rsidR="00E85716" w:rsidRPr="00A142D8" w:rsidRDefault="00E85716" w:rsidP="00685AEE">
            <w:pPr>
              <w:rPr>
                <w:rFonts w:ascii="Arial" w:hAnsi="Arial" w:cs="Arial"/>
                <w:sz w:val="16"/>
                <w:szCs w:val="16"/>
              </w:rPr>
            </w:pPr>
            <w:r w:rsidRPr="00A142D8">
              <w:rPr>
                <w:rFonts w:ascii="Arial" w:hAnsi="Arial" w:cs="Arial"/>
                <w:sz w:val="16"/>
                <w:szCs w:val="16"/>
              </w:rPr>
              <w:t>pa2210030</w:t>
            </w:r>
          </w:p>
        </w:tc>
        <w:tc>
          <w:tcPr>
            <w:tcW w:w="1209" w:type="dxa"/>
            <w:tcBorders>
              <w:top w:val="nil"/>
              <w:left w:val="single" w:sz="4" w:space="0" w:color="auto"/>
              <w:bottom w:val="nil"/>
              <w:right w:val="single" w:sz="4" w:space="0" w:color="auto"/>
            </w:tcBorders>
            <w:noWrap/>
            <w:vAlign w:val="bottom"/>
          </w:tcPr>
          <w:p w14:paraId="08E8B12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1E08EB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ECEE341" w14:textId="77777777" w:rsidR="00E85716" w:rsidRPr="00B55B27" w:rsidRDefault="00E85716" w:rsidP="00685AEE">
            <w:pPr>
              <w:jc w:val="center"/>
              <w:rPr>
                <w:rFonts w:ascii="Arial" w:hAnsi="Arial" w:cs="Arial"/>
                <w:sz w:val="16"/>
                <w:szCs w:val="16"/>
                <w:lang w:val="en-US"/>
              </w:rPr>
            </w:pPr>
            <w:r w:rsidRPr="00B55B27">
              <w:rPr>
                <w:rFonts w:ascii="Arial" w:hAnsi="Arial" w:cs="Arial"/>
                <w:sz w:val="16"/>
                <w:szCs w:val="16"/>
                <w:lang w:val="en-US"/>
              </w:rPr>
              <w:t xml:space="preserve">Luminaria GEWISS AVENUE 3 </w:t>
            </w:r>
            <w:proofErr w:type="spellStart"/>
            <w:r w:rsidRPr="00B55B27">
              <w:rPr>
                <w:rFonts w:ascii="Arial" w:hAnsi="Arial" w:cs="Arial"/>
                <w:sz w:val="16"/>
                <w:szCs w:val="16"/>
                <w:lang w:val="en-US"/>
              </w:rPr>
              <w:t>Vsap</w:t>
            </w:r>
            <w:proofErr w:type="spellEnd"/>
            <w:r w:rsidRPr="00B55B27">
              <w:rPr>
                <w:rFonts w:ascii="Arial" w:hAnsi="Arial" w:cs="Arial"/>
                <w:sz w:val="16"/>
                <w:szCs w:val="16"/>
                <w:lang w:val="en-US"/>
              </w:rPr>
              <w:t xml:space="preserve"> E-</w:t>
            </w:r>
            <w:r>
              <w:rPr>
                <w:rFonts w:ascii="Arial" w:hAnsi="Arial" w:cs="Arial"/>
                <w:sz w:val="16"/>
                <w:szCs w:val="16"/>
                <w:lang w:val="en-US"/>
              </w:rPr>
              <w:t>27 70</w:t>
            </w:r>
            <w:r w:rsidRPr="00B55B27">
              <w:rPr>
                <w:rFonts w:ascii="Arial" w:hAnsi="Arial" w:cs="Arial"/>
                <w:sz w:val="16"/>
                <w:szCs w:val="16"/>
                <w:lang w:val="en-US"/>
              </w:rPr>
              <w:t xml:space="preserve"> W.</w:t>
            </w:r>
          </w:p>
        </w:tc>
        <w:tc>
          <w:tcPr>
            <w:tcW w:w="1047" w:type="dxa"/>
            <w:tcBorders>
              <w:top w:val="nil"/>
              <w:left w:val="nil"/>
              <w:bottom w:val="nil"/>
              <w:right w:val="single" w:sz="4" w:space="0" w:color="auto"/>
            </w:tcBorders>
            <w:noWrap/>
            <w:vAlign w:val="bottom"/>
          </w:tcPr>
          <w:p w14:paraId="61F13557" w14:textId="77777777" w:rsidR="00E85716" w:rsidRPr="00A142D8" w:rsidRDefault="00E85716" w:rsidP="00685AEE">
            <w:pPr>
              <w:jc w:val="center"/>
              <w:rPr>
                <w:rFonts w:ascii="Arial" w:hAnsi="Arial" w:cs="Arial"/>
                <w:sz w:val="16"/>
                <w:szCs w:val="16"/>
              </w:rPr>
            </w:pPr>
            <w:r>
              <w:rPr>
                <w:rFonts w:ascii="Arial" w:hAnsi="Arial" w:cs="Arial"/>
                <w:sz w:val="16"/>
                <w:szCs w:val="16"/>
              </w:rPr>
              <w:t>215</w:t>
            </w:r>
            <w:r w:rsidRPr="00A142D8">
              <w:rPr>
                <w:rFonts w:ascii="Arial" w:hAnsi="Arial" w:cs="Arial"/>
                <w:sz w:val="16"/>
                <w:szCs w:val="16"/>
              </w:rPr>
              <w:t>,13 €</w:t>
            </w:r>
          </w:p>
        </w:tc>
      </w:tr>
      <w:tr w:rsidR="00E85716" w:rsidRPr="002B7469" w14:paraId="20EE9EB7" w14:textId="77777777" w:rsidTr="00685AEE">
        <w:trPr>
          <w:trHeight w:hRule="exact" w:val="300"/>
        </w:trPr>
        <w:tc>
          <w:tcPr>
            <w:tcW w:w="941" w:type="dxa"/>
            <w:tcBorders>
              <w:top w:val="nil"/>
              <w:left w:val="single" w:sz="4" w:space="0" w:color="auto"/>
              <w:bottom w:val="nil"/>
              <w:right w:val="nil"/>
            </w:tcBorders>
            <w:noWrap/>
            <w:vAlign w:val="bottom"/>
          </w:tcPr>
          <w:p w14:paraId="5116F6F2" w14:textId="77777777" w:rsidR="00E85716" w:rsidRPr="00A142D8" w:rsidRDefault="00E85716" w:rsidP="00685AEE">
            <w:pPr>
              <w:rPr>
                <w:rFonts w:ascii="Arial" w:hAnsi="Arial" w:cs="Arial"/>
                <w:sz w:val="16"/>
                <w:szCs w:val="16"/>
              </w:rPr>
            </w:pPr>
            <w:r w:rsidRPr="00A142D8">
              <w:rPr>
                <w:rFonts w:ascii="Arial" w:hAnsi="Arial" w:cs="Arial"/>
                <w:sz w:val="16"/>
                <w:szCs w:val="16"/>
              </w:rPr>
              <w:t>pa2210031</w:t>
            </w:r>
          </w:p>
        </w:tc>
        <w:tc>
          <w:tcPr>
            <w:tcW w:w="1209" w:type="dxa"/>
            <w:tcBorders>
              <w:top w:val="nil"/>
              <w:left w:val="single" w:sz="4" w:space="0" w:color="auto"/>
              <w:bottom w:val="nil"/>
              <w:right w:val="single" w:sz="4" w:space="0" w:color="auto"/>
            </w:tcBorders>
            <w:noWrap/>
            <w:vAlign w:val="bottom"/>
          </w:tcPr>
          <w:p w14:paraId="790C910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224C80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81BAD83" w14:textId="77777777" w:rsidR="00E85716" w:rsidRPr="00A142D8" w:rsidRDefault="00E85716" w:rsidP="00685AEE">
            <w:pPr>
              <w:ind w:left="708" w:hanging="708"/>
              <w:jc w:val="center"/>
              <w:rPr>
                <w:rFonts w:ascii="Arial" w:hAnsi="Arial" w:cs="Arial"/>
                <w:sz w:val="16"/>
                <w:szCs w:val="16"/>
              </w:rPr>
            </w:pPr>
            <w:r w:rsidRPr="00A142D8">
              <w:rPr>
                <w:rFonts w:ascii="Arial" w:hAnsi="Arial" w:cs="Arial"/>
                <w:sz w:val="16"/>
                <w:szCs w:val="16"/>
              </w:rPr>
              <w:t xml:space="preserve">Luminaria </w:t>
            </w:r>
            <w:r>
              <w:rPr>
                <w:rFonts w:ascii="Arial" w:hAnsi="Arial" w:cs="Arial"/>
                <w:sz w:val="16"/>
                <w:szCs w:val="16"/>
              </w:rPr>
              <w:t>INDALUX IVA</w:t>
            </w:r>
            <w:r w:rsidRPr="00A142D8">
              <w:rPr>
                <w:rFonts w:ascii="Arial" w:hAnsi="Arial" w:cs="Arial"/>
                <w:sz w:val="16"/>
                <w:szCs w:val="16"/>
              </w:rPr>
              <w:t xml:space="preserve"> E-40 </w:t>
            </w:r>
            <w:r>
              <w:rPr>
                <w:rFonts w:ascii="Arial" w:hAnsi="Arial" w:cs="Arial"/>
                <w:sz w:val="16"/>
                <w:szCs w:val="16"/>
              </w:rPr>
              <w:t>100</w:t>
            </w:r>
            <w:r w:rsidRPr="00A142D8">
              <w:rPr>
                <w:rFonts w:ascii="Arial" w:hAnsi="Arial" w:cs="Arial"/>
                <w:sz w:val="16"/>
                <w:szCs w:val="16"/>
              </w:rPr>
              <w:t xml:space="preserve"> W.</w:t>
            </w:r>
          </w:p>
        </w:tc>
        <w:tc>
          <w:tcPr>
            <w:tcW w:w="1047" w:type="dxa"/>
            <w:tcBorders>
              <w:top w:val="nil"/>
              <w:left w:val="nil"/>
              <w:bottom w:val="nil"/>
              <w:right w:val="single" w:sz="4" w:space="0" w:color="auto"/>
            </w:tcBorders>
            <w:noWrap/>
            <w:vAlign w:val="bottom"/>
          </w:tcPr>
          <w:p w14:paraId="28DC27C6" w14:textId="77777777" w:rsidR="00E85716" w:rsidRPr="00A142D8" w:rsidRDefault="00E85716" w:rsidP="00685AEE">
            <w:pPr>
              <w:jc w:val="center"/>
              <w:rPr>
                <w:rFonts w:ascii="Arial" w:hAnsi="Arial" w:cs="Arial"/>
                <w:sz w:val="16"/>
                <w:szCs w:val="16"/>
              </w:rPr>
            </w:pPr>
            <w:r>
              <w:rPr>
                <w:rFonts w:ascii="Arial" w:hAnsi="Arial" w:cs="Arial"/>
                <w:sz w:val="16"/>
                <w:szCs w:val="16"/>
              </w:rPr>
              <w:t>310</w:t>
            </w:r>
            <w:r w:rsidRPr="00A142D8">
              <w:rPr>
                <w:rFonts w:ascii="Arial" w:hAnsi="Arial" w:cs="Arial"/>
                <w:sz w:val="16"/>
                <w:szCs w:val="16"/>
              </w:rPr>
              <w:t>,56 €</w:t>
            </w:r>
          </w:p>
        </w:tc>
      </w:tr>
      <w:tr w:rsidR="00E85716" w:rsidRPr="002B7469" w14:paraId="46927642" w14:textId="77777777" w:rsidTr="00685AEE">
        <w:trPr>
          <w:trHeight w:hRule="exact" w:val="300"/>
        </w:trPr>
        <w:tc>
          <w:tcPr>
            <w:tcW w:w="941" w:type="dxa"/>
            <w:tcBorders>
              <w:top w:val="nil"/>
              <w:left w:val="single" w:sz="4" w:space="0" w:color="auto"/>
              <w:bottom w:val="nil"/>
              <w:right w:val="nil"/>
            </w:tcBorders>
            <w:noWrap/>
            <w:vAlign w:val="bottom"/>
          </w:tcPr>
          <w:p w14:paraId="7D4B8667" w14:textId="77777777" w:rsidR="00E85716" w:rsidRPr="00A142D8" w:rsidRDefault="00E85716" w:rsidP="00685AEE">
            <w:pPr>
              <w:rPr>
                <w:rFonts w:ascii="Arial" w:hAnsi="Arial" w:cs="Arial"/>
                <w:sz w:val="16"/>
                <w:szCs w:val="16"/>
              </w:rPr>
            </w:pPr>
            <w:r w:rsidRPr="00A142D8">
              <w:rPr>
                <w:rFonts w:ascii="Arial" w:hAnsi="Arial" w:cs="Arial"/>
                <w:sz w:val="16"/>
                <w:szCs w:val="16"/>
              </w:rPr>
              <w:t>pa2210032</w:t>
            </w:r>
          </w:p>
        </w:tc>
        <w:tc>
          <w:tcPr>
            <w:tcW w:w="1209" w:type="dxa"/>
            <w:tcBorders>
              <w:top w:val="nil"/>
              <w:left w:val="single" w:sz="4" w:space="0" w:color="auto"/>
              <w:bottom w:val="nil"/>
              <w:right w:val="single" w:sz="4" w:space="0" w:color="auto"/>
            </w:tcBorders>
            <w:noWrap/>
            <w:vAlign w:val="bottom"/>
          </w:tcPr>
          <w:p w14:paraId="557018E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878169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207229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Luminaria </w:t>
            </w:r>
            <w:r>
              <w:rPr>
                <w:rFonts w:ascii="Arial" w:hAnsi="Arial" w:cs="Arial"/>
                <w:sz w:val="16"/>
                <w:szCs w:val="16"/>
              </w:rPr>
              <w:t>INDALUX IVA</w:t>
            </w:r>
            <w:r w:rsidRPr="00A142D8">
              <w:rPr>
                <w:rFonts w:ascii="Arial" w:hAnsi="Arial" w:cs="Arial"/>
                <w:sz w:val="16"/>
                <w:szCs w:val="16"/>
              </w:rPr>
              <w:t xml:space="preserve"> E-</w:t>
            </w:r>
            <w:r>
              <w:rPr>
                <w:rFonts w:ascii="Arial" w:hAnsi="Arial" w:cs="Arial"/>
                <w:sz w:val="16"/>
                <w:szCs w:val="16"/>
              </w:rPr>
              <w:t>27</w:t>
            </w:r>
            <w:r w:rsidRPr="00A142D8">
              <w:rPr>
                <w:rFonts w:ascii="Arial" w:hAnsi="Arial" w:cs="Arial"/>
                <w:sz w:val="16"/>
                <w:szCs w:val="16"/>
              </w:rPr>
              <w:t xml:space="preserve"> </w:t>
            </w:r>
            <w:r>
              <w:rPr>
                <w:rFonts w:ascii="Arial" w:hAnsi="Arial" w:cs="Arial"/>
                <w:sz w:val="16"/>
                <w:szCs w:val="16"/>
              </w:rPr>
              <w:t>70</w:t>
            </w:r>
            <w:r w:rsidRPr="00A142D8">
              <w:rPr>
                <w:rFonts w:ascii="Arial" w:hAnsi="Arial" w:cs="Arial"/>
                <w:sz w:val="16"/>
                <w:szCs w:val="16"/>
              </w:rPr>
              <w:t xml:space="preserve"> W.</w:t>
            </w:r>
          </w:p>
        </w:tc>
        <w:tc>
          <w:tcPr>
            <w:tcW w:w="1047" w:type="dxa"/>
            <w:tcBorders>
              <w:top w:val="nil"/>
              <w:left w:val="nil"/>
              <w:bottom w:val="nil"/>
              <w:right w:val="single" w:sz="4" w:space="0" w:color="auto"/>
            </w:tcBorders>
            <w:noWrap/>
            <w:vAlign w:val="bottom"/>
          </w:tcPr>
          <w:p w14:paraId="26C74AEF" w14:textId="77777777" w:rsidR="00E85716" w:rsidRPr="00A142D8" w:rsidRDefault="00E85716" w:rsidP="00685AEE">
            <w:pPr>
              <w:jc w:val="center"/>
              <w:rPr>
                <w:rFonts w:ascii="Arial" w:hAnsi="Arial" w:cs="Arial"/>
                <w:sz w:val="16"/>
                <w:szCs w:val="16"/>
              </w:rPr>
            </w:pPr>
            <w:r>
              <w:rPr>
                <w:rFonts w:ascii="Arial" w:hAnsi="Arial" w:cs="Arial"/>
                <w:sz w:val="16"/>
                <w:szCs w:val="16"/>
              </w:rPr>
              <w:t>280</w:t>
            </w:r>
            <w:r w:rsidRPr="00A142D8">
              <w:rPr>
                <w:rFonts w:ascii="Arial" w:hAnsi="Arial" w:cs="Arial"/>
                <w:sz w:val="16"/>
                <w:szCs w:val="16"/>
              </w:rPr>
              <w:t>,38 €</w:t>
            </w:r>
          </w:p>
        </w:tc>
      </w:tr>
      <w:tr w:rsidR="00E85716" w:rsidRPr="002B7469" w14:paraId="741B1711" w14:textId="77777777" w:rsidTr="00685AEE">
        <w:trPr>
          <w:trHeight w:hRule="exact" w:val="300"/>
        </w:trPr>
        <w:tc>
          <w:tcPr>
            <w:tcW w:w="941" w:type="dxa"/>
            <w:tcBorders>
              <w:top w:val="nil"/>
              <w:left w:val="single" w:sz="4" w:space="0" w:color="auto"/>
              <w:bottom w:val="nil"/>
              <w:right w:val="nil"/>
            </w:tcBorders>
            <w:noWrap/>
            <w:vAlign w:val="bottom"/>
          </w:tcPr>
          <w:p w14:paraId="7BCFAE18" w14:textId="77777777" w:rsidR="00E85716" w:rsidRPr="00A142D8" w:rsidRDefault="00E85716" w:rsidP="00685AEE">
            <w:pPr>
              <w:rPr>
                <w:rFonts w:ascii="Arial" w:hAnsi="Arial" w:cs="Arial"/>
                <w:sz w:val="16"/>
                <w:szCs w:val="16"/>
              </w:rPr>
            </w:pPr>
            <w:r w:rsidRPr="00A142D8">
              <w:rPr>
                <w:rFonts w:ascii="Arial" w:hAnsi="Arial" w:cs="Arial"/>
                <w:sz w:val="16"/>
                <w:szCs w:val="16"/>
              </w:rPr>
              <w:t>pa2210033</w:t>
            </w:r>
          </w:p>
        </w:tc>
        <w:tc>
          <w:tcPr>
            <w:tcW w:w="1209" w:type="dxa"/>
            <w:tcBorders>
              <w:top w:val="nil"/>
              <w:left w:val="single" w:sz="4" w:space="0" w:color="auto"/>
              <w:bottom w:val="nil"/>
              <w:right w:val="single" w:sz="4" w:space="0" w:color="auto"/>
            </w:tcBorders>
            <w:noWrap/>
            <w:vAlign w:val="bottom"/>
          </w:tcPr>
          <w:p w14:paraId="6956D30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2EB1E71"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0FBBFE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Luminaria </w:t>
            </w:r>
            <w:r>
              <w:rPr>
                <w:rFonts w:ascii="Arial" w:hAnsi="Arial" w:cs="Arial"/>
                <w:sz w:val="16"/>
                <w:szCs w:val="16"/>
              </w:rPr>
              <w:t xml:space="preserve">INDALUX QUEBEC </w:t>
            </w:r>
            <w:r w:rsidRPr="00A142D8">
              <w:rPr>
                <w:rFonts w:ascii="Arial" w:hAnsi="Arial" w:cs="Arial"/>
                <w:sz w:val="16"/>
                <w:szCs w:val="16"/>
              </w:rPr>
              <w:t xml:space="preserve"> E-40 150 W.</w:t>
            </w:r>
          </w:p>
        </w:tc>
        <w:tc>
          <w:tcPr>
            <w:tcW w:w="1047" w:type="dxa"/>
            <w:tcBorders>
              <w:top w:val="nil"/>
              <w:left w:val="nil"/>
              <w:bottom w:val="nil"/>
              <w:right w:val="single" w:sz="4" w:space="0" w:color="auto"/>
            </w:tcBorders>
            <w:noWrap/>
            <w:vAlign w:val="bottom"/>
          </w:tcPr>
          <w:p w14:paraId="64FDB524" w14:textId="77777777" w:rsidR="00E85716" w:rsidRPr="00A142D8" w:rsidRDefault="00E85716" w:rsidP="00685AEE">
            <w:pPr>
              <w:jc w:val="center"/>
              <w:rPr>
                <w:rFonts w:ascii="Arial" w:hAnsi="Arial" w:cs="Arial"/>
                <w:sz w:val="16"/>
                <w:szCs w:val="16"/>
              </w:rPr>
            </w:pPr>
            <w:r>
              <w:rPr>
                <w:rFonts w:ascii="Arial" w:hAnsi="Arial" w:cs="Arial"/>
                <w:sz w:val="16"/>
                <w:szCs w:val="16"/>
              </w:rPr>
              <w:t>360</w:t>
            </w:r>
            <w:r w:rsidRPr="00A142D8">
              <w:rPr>
                <w:rFonts w:ascii="Arial" w:hAnsi="Arial" w:cs="Arial"/>
                <w:sz w:val="16"/>
                <w:szCs w:val="16"/>
              </w:rPr>
              <w:t>,34 €</w:t>
            </w:r>
          </w:p>
        </w:tc>
      </w:tr>
      <w:tr w:rsidR="00E85716" w:rsidRPr="002B7469" w14:paraId="4228BD4B" w14:textId="77777777" w:rsidTr="00685AEE">
        <w:trPr>
          <w:trHeight w:hRule="exact" w:val="300"/>
        </w:trPr>
        <w:tc>
          <w:tcPr>
            <w:tcW w:w="941" w:type="dxa"/>
            <w:tcBorders>
              <w:top w:val="nil"/>
              <w:left w:val="single" w:sz="4" w:space="0" w:color="auto"/>
              <w:bottom w:val="nil"/>
              <w:right w:val="nil"/>
            </w:tcBorders>
            <w:noWrap/>
            <w:vAlign w:val="bottom"/>
          </w:tcPr>
          <w:p w14:paraId="4E50E415" w14:textId="77777777" w:rsidR="00E85716" w:rsidRPr="00A142D8" w:rsidRDefault="00E85716" w:rsidP="00685AEE">
            <w:pPr>
              <w:rPr>
                <w:rFonts w:ascii="Arial" w:hAnsi="Arial" w:cs="Arial"/>
                <w:sz w:val="16"/>
                <w:szCs w:val="16"/>
              </w:rPr>
            </w:pPr>
            <w:r w:rsidRPr="00A142D8">
              <w:rPr>
                <w:rFonts w:ascii="Arial" w:hAnsi="Arial" w:cs="Arial"/>
                <w:sz w:val="16"/>
                <w:szCs w:val="16"/>
              </w:rPr>
              <w:t>pa2210034</w:t>
            </w:r>
          </w:p>
        </w:tc>
        <w:tc>
          <w:tcPr>
            <w:tcW w:w="1209" w:type="dxa"/>
            <w:tcBorders>
              <w:top w:val="nil"/>
              <w:left w:val="single" w:sz="4" w:space="0" w:color="auto"/>
              <w:bottom w:val="nil"/>
              <w:right w:val="single" w:sz="4" w:space="0" w:color="auto"/>
            </w:tcBorders>
            <w:noWrap/>
            <w:vAlign w:val="bottom"/>
          </w:tcPr>
          <w:p w14:paraId="104ACBA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07481B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0A1297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Luminaria </w:t>
            </w:r>
            <w:r>
              <w:rPr>
                <w:rFonts w:ascii="Arial" w:hAnsi="Arial" w:cs="Arial"/>
                <w:sz w:val="16"/>
                <w:szCs w:val="16"/>
              </w:rPr>
              <w:t xml:space="preserve">INDALUX QUEBEC E-40 </w:t>
            </w:r>
            <w:r w:rsidRPr="00A142D8">
              <w:rPr>
                <w:rFonts w:ascii="Arial" w:hAnsi="Arial" w:cs="Arial"/>
                <w:sz w:val="16"/>
                <w:szCs w:val="16"/>
              </w:rPr>
              <w:t xml:space="preserve"> </w:t>
            </w:r>
            <w:r>
              <w:rPr>
                <w:rFonts w:ascii="Arial" w:hAnsi="Arial" w:cs="Arial"/>
                <w:sz w:val="16"/>
                <w:szCs w:val="16"/>
              </w:rPr>
              <w:t>100</w:t>
            </w:r>
            <w:r w:rsidRPr="00A142D8">
              <w:rPr>
                <w:rFonts w:ascii="Arial" w:hAnsi="Arial" w:cs="Arial"/>
                <w:sz w:val="16"/>
                <w:szCs w:val="16"/>
              </w:rPr>
              <w:t xml:space="preserve"> W.</w:t>
            </w:r>
          </w:p>
        </w:tc>
        <w:tc>
          <w:tcPr>
            <w:tcW w:w="1047" w:type="dxa"/>
            <w:tcBorders>
              <w:top w:val="nil"/>
              <w:left w:val="nil"/>
              <w:bottom w:val="nil"/>
              <w:right w:val="single" w:sz="4" w:space="0" w:color="auto"/>
            </w:tcBorders>
            <w:noWrap/>
            <w:vAlign w:val="bottom"/>
          </w:tcPr>
          <w:p w14:paraId="31C087DB" w14:textId="77777777" w:rsidR="00E85716" w:rsidRPr="00A142D8" w:rsidRDefault="00E85716" w:rsidP="00685AEE">
            <w:pPr>
              <w:jc w:val="center"/>
              <w:rPr>
                <w:rFonts w:ascii="Arial" w:hAnsi="Arial" w:cs="Arial"/>
                <w:sz w:val="16"/>
                <w:szCs w:val="16"/>
              </w:rPr>
            </w:pPr>
            <w:r>
              <w:rPr>
                <w:rFonts w:ascii="Arial" w:hAnsi="Arial" w:cs="Arial"/>
                <w:sz w:val="16"/>
                <w:szCs w:val="16"/>
              </w:rPr>
              <w:t>350</w:t>
            </w:r>
            <w:r w:rsidRPr="00A142D8">
              <w:rPr>
                <w:rFonts w:ascii="Arial" w:hAnsi="Arial" w:cs="Arial"/>
                <w:sz w:val="16"/>
                <w:szCs w:val="16"/>
              </w:rPr>
              <w:t>,66 €</w:t>
            </w:r>
          </w:p>
        </w:tc>
      </w:tr>
      <w:tr w:rsidR="00E85716" w:rsidRPr="002B7469" w14:paraId="7C72C690" w14:textId="77777777" w:rsidTr="00685AEE">
        <w:trPr>
          <w:trHeight w:hRule="exact" w:val="300"/>
        </w:trPr>
        <w:tc>
          <w:tcPr>
            <w:tcW w:w="941" w:type="dxa"/>
            <w:tcBorders>
              <w:top w:val="nil"/>
              <w:left w:val="single" w:sz="4" w:space="0" w:color="auto"/>
              <w:bottom w:val="nil"/>
              <w:right w:val="nil"/>
            </w:tcBorders>
            <w:noWrap/>
            <w:vAlign w:val="bottom"/>
          </w:tcPr>
          <w:p w14:paraId="2FF2ACD4" w14:textId="77777777" w:rsidR="00E85716" w:rsidRPr="00A142D8" w:rsidRDefault="00E85716" w:rsidP="00685AEE">
            <w:pPr>
              <w:rPr>
                <w:rFonts w:ascii="Arial" w:hAnsi="Arial" w:cs="Arial"/>
                <w:sz w:val="16"/>
                <w:szCs w:val="16"/>
              </w:rPr>
            </w:pPr>
            <w:r w:rsidRPr="00A142D8">
              <w:rPr>
                <w:rFonts w:ascii="Arial" w:hAnsi="Arial" w:cs="Arial"/>
                <w:sz w:val="16"/>
                <w:szCs w:val="16"/>
              </w:rPr>
              <w:t>pa2210035</w:t>
            </w:r>
          </w:p>
        </w:tc>
        <w:tc>
          <w:tcPr>
            <w:tcW w:w="1209" w:type="dxa"/>
            <w:tcBorders>
              <w:top w:val="nil"/>
              <w:left w:val="single" w:sz="4" w:space="0" w:color="auto"/>
              <w:bottom w:val="nil"/>
              <w:right w:val="single" w:sz="4" w:space="0" w:color="auto"/>
            </w:tcBorders>
            <w:noWrap/>
            <w:vAlign w:val="bottom"/>
          </w:tcPr>
          <w:p w14:paraId="0BDD1EE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CF74E3F"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681A7E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Luminaria </w:t>
            </w:r>
            <w:r>
              <w:rPr>
                <w:rFonts w:ascii="Arial" w:hAnsi="Arial" w:cs="Arial"/>
                <w:sz w:val="16"/>
                <w:szCs w:val="16"/>
              </w:rPr>
              <w:t xml:space="preserve">INDALUX VIENTO </w:t>
            </w:r>
            <w:r w:rsidRPr="00A142D8">
              <w:rPr>
                <w:rFonts w:ascii="Arial" w:hAnsi="Arial" w:cs="Arial"/>
                <w:sz w:val="16"/>
                <w:szCs w:val="16"/>
              </w:rPr>
              <w:t xml:space="preserve"> </w:t>
            </w:r>
            <w:proofErr w:type="spellStart"/>
            <w:r w:rsidRPr="00A142D8">
              <w:rPr>
                <w:rFonts w:ascii="Arial" w:hAnsi="Arial" w:cs="Arial"/>
                <w:sz w:val="16"/>
                <w:szCs w:val="16"/>
              </w:rPr>
              <w:t>Vsap</w:t>
            </w:r>
            <w:proofErr w:type="spellEnd"/>
            <w:r w:rsidRPr="00A142D8">
              <w:rPr>
                <w:rFonts w:ascii="Arial" w:hAnsi="Arial" w:cs="Arial"/>
                <w:sz w:val="16"/>
                <w:szCs w:val="16"/>
              </w:rPr>
              <w:t xml:space="preserve"> E-40 150 W.</w:t>
            </w:r>
          </w:p>
        </w:tc>
        <w:tc>
          <w:tcPr>
            <w:tcW w:w="1047" w:type="dxa"/>
            <w:tcBorders>
              <w:top w:val="nil"/>
              <w:left w:val="nil"/>
              <w:bottom w:val="nil"/>
              <w:right w:val="single" w:sz="4" w:space="0" w:color="auto"/>
            </w:tcBorders>
            <w:noWrap/>
            <w:vAlign w:val="bottom"/>
          </w:tcPr>
          <w:p w14:paraId="6713C4D3" w14:textId="77777777" w:rsidR="00E85716" w:rsidRPr="00A142D8" w:rsidRDefault="00E85716" w:rsidP="00685AEE">
            <w:pPr>
              <w:jc w:val="center"/>
              <w:rPr>
                <w:rFonts w:ascii="Arial" w:hAnsi="Arial" w:cs="Arial"/>
                <w:sz w:val="16"/>
                <w:szCs w:val="16"/>
              </w:rPr>
            </w:pPr>
            <w:r>
              <w:rPr>
                <w:rFonts w:ascii="Arial" w:hAnsi="Arial" w:cs="Arial"/>
                <w:sz w:val="16"/>
                <w:szCs w:val="16"/>
              </w:rPr>
              <w:t>395</w:t>
            </w:r>
            <w:r w:rsidRPr="00A142D8">
              <w:rPr>
                <w:rFonts w:ascii="Arial" w:hAnsi="Arial" w:cs="Arial"/>
                <w:sz w:val="16"/>
                <w:szCs w:val="16"/>
              </w:rPr>
              <w:t>,84 €</w:t>
            </w:r>
          </w:p>
        </w:tc>
      </w:tr>
      <w:tr w:rsidR="00E85716" w:rsidRPr="002B7469" w14:paraId="621C04E9" w14:textId="77777777" w:rsidTr="00685AEE">
        <w:trPr>
          <w:trHeight w:hRule="exact" w:val="300"/>
        </w:trPr>
        <w:tc>
          <w:tcPr>
            <w:tcW w:w="941" w:type="dxa"/>
            <w:tcBorders>
              <w:top w:val="nil"/>
              <w:left w:val="single" w:sz="4" w:space="0" w:color="auto"/>
              <w:bottom w:val="nil"/>
              <w:right w:val="nil"/>
            </w:tcBorders>
            <w:noWrap/>
            <w:vAlign w:val="bottom"/>
          </w:tcPr>
          <w:p w14:paraId="5A388270" w14:textId="77777777" w:rsidR="00E85716" w:rsidRPr="00A142D8" w:rsidRDefault="00E85716" w:rsidP="00685AEE">
            <w:pPr>
              <w:rPr>
                <w:rFonts w:ascii="Arial" w:hAnsi="Arial" w:cs="Arial"/>
                <w:sz w:val="16"/>
                <w:szCs w:val="16"/>
              </w:rPr>
            </w:pPr>
            <w:r w:rsidRPr="00A142D8">
              <w:rPr>
                <w:rFonts w:ascii="Arial" w:hAnsi="Arial" w:cs="Arial"/>
                <w:sz w:val="16"/>
                <w:szCs w:val="16"/>
              </w:rPr>
              <w:t>pa2210036</w:t>
            </w:r>
          </w:p>
        </w:tc>
        <w:tc>
          <w:tcPr>
            <w:tcW w:w="1209" w:type="dxa"/>
            <w:tcBorders>
              <w:top w:val="nil"/>
              <w:left w:val="single" w:sz="4" w:space="0" w:color="auto"/>
              <w:bottom w:val="nil"/>
              <w:right w:val="single" w:sz="4" w:space="0" w:color="auto"/>
            </w:tcBorders>
            <w:noWrap/>
            <w:vAlign w:val="bottom"/>
          </w:tcPr>
          <w:p w14:paraId="44F0F3E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AC9D05D"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B4B6BC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Luminaria </w:t>
            </w:r>
            <w:r>
              <w:rPr>
                <w:rFonts w:ascii="Arial" w:hAnsi="Arial" w:cs="Arial"/>
                <w:sz w:val="16"/>
                <w:szCs w:val="16"/>
              </w:rPr>
              <w:t>INDALUX VIENTO</w:t>
            </w:r>
            <w:r w:rsidRPr="00A142D8">
              <w:rPr>
                <w:rFonts w:ascii="Arial" w:hAnsi="Arial" w:cs="Arial"/>
                <w:sz w:val="16"/>
                <w:szCs w:val="16"/>
              </w:rPr>
              <w:t xml:space="preserve"> </w:t>
            </w:r>
            <w:proofErr w:type="spellStart"/>
            <w:r w:rsidRPr="00A142D8">
              <w:rPr>
                <w:rFonts w:ascii="Arial" w:hAnsi="Arial" w:cs="Arial"/>
                <w:sz w:val="16"/>
                <w:szCs w:val="16"/>
              </w:rPr>
              <w:t>Vsap</w:t>
            </w:r>
            <w:proofErr w:type="spellEnd"/>
            <w:r w:rsidRPr="00A142D8">
              <w:rPr>
                <w:rFonts w:ascii="Arial" w:hAnsi="Arial" w:cs="Arial"/>
                <w:sz w:val="16"/>
                <w:szCs w:val="16"/>
              </w:rPr>
              <w:t xml:space="preserve"> E-40 </w:t>
            </w:r>
            <w:r>
              <w:rPr>
                <w:rFonts w:ascii="Arial" w:hAnsi="Arial" w:cs="Arial"/>
                <w:sz w:val="16"/>
                <w:szCs w:val="16"/>
              </w:rPr>
              <w:t>100</w:t>
            </w:r>
            <w:r w:rsidRPr="00A142D8">
              <w:rPr>
                <w:rFonts w:ascii="Arial" w:hAnsi="Arial" w:cs="Arial"/>
                <w:sz w:val="16"/>
                <w:szCs w:val="16"/>
              </w:rPr>
              <w:t xml:space="preserve"> W.</w:t>
            </w:r>
          </w:p>
        </w:tc>
        <w:tc>
          <w:tcPr>
            <w:tcW w:w="1047" w:type="dxa"/>
            <w:tcBorders>
              <w:top w:val="nil"/>
              <w:left w:val="nil"/>
              <w:bottom w:val="nil"/>
              <w:right w:val="single" w:sz="4" w:space="0" w:color="auto"/>
            </w:tcBorders>
            <w:noWrap/>
            <w:vAlign w:val="bottom"/>
          </w:tcPr>
          <w:p w14:paraId="7771C19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369,38 €</w:t>
            </w:r>
          </w:p>
        </w:tc>
      </w:tr>
      <w:tr w:rsidR="00E85716" w:rsidRPr="002B7469" w14:paraId="478E0A0C" w14:textId="77777777" w:rsidTr="00685AEE">
        <w:trPr>
          <w:trHeight w:hRule="exact" w:val="300"/>
        </w:trPr>
        <w:tc>
          <w:tcPr>
            <w:tcW w:w="941" w:type="dxa"/>
            <w:tcBorders>
              <w:top w:val="nil"/>
              <w:left w:val="single" w:sz="4" w:space="0" w:color="auto"/>
              <w:bottom w:val="nil"/>
              <w:right w:val="nil"/>
            </w:tcBorders>
            <w:noWrap/>
            <w:vAlign w:val="bottom"/>
          </w:tcPr>
          <w:p w14:paraId="67F536AF" w14:textId="77777777" w:rsidR="00E85716" w:rsidRPr="00A142D8" w:rsidRDefault="00E85716" w:rsidP="00685AEE">
            <w:pPr>
              <w:rPr>
                <w:rFonts w:ascii="Arial" w:hAnsi="Arial" w:cs="Arial"/>
                <w:sz w:val="16"/>
                <w:szCs w:val="16"/>
              </w:rPr>
            </w:pPr>
            <w:r w:rsidRPr="00A142D8">
              <w:rPr>
                <w:rFonts w:ascii="Arial" w:hAnsi="Arial" w:cs="Arial"/>
                <w:sz w:val="16"/>
                <w:szCs w:val="16"/>
              </w:rPr>
              <w:lastRenderedPageBreak/>
              <w:t>pa2210039</w:t>
            </w:r>
          </w:p>
        </w:tc>
        <w:tc>
          <w:tcPr>
            <w:tcW w:w="1209" w:type="dxa"/>
            <w:tcBorders>
              <w:top w:val="nil"/>
              <w:left w:val="single" w:sz="4" w:space="0" w:color="auto"/>
              <w:bottom w:val="nil"/>
              <w:right w:val="single" w:sz="4" w:space="0" w:color="auto"/>
            </w:tcBorders>
            <w:noWrap/>
            <w:vAlign w:val="bottom"/>
          </w:tcPr>
          <w:p w14:paraId="453FC1D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9FB84D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124B12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Luminaria </w:t>
            </w:r>
            <w:r>
              <w:rPr>
                <w:rFonts w:ascii="Arial" w:hAnsi="Arial" w:cs="Arial"/>
                <w:sz w:val="16"/>
                <w:szCs w:val="16"/>
              </w:rPr>
              <w:t xml:space="preserve">INDALUX VITAL </w:t>
            </w:r>
            <w:proofErr w:type="spellStart"/>
            <w:r>
              <w:rPr>
                <w:rFonts w:ascii="Arial" w:hAnsi="Arial" w:cs="Arial"/>
                <w:sz w:val="16"/>
                <w:szCs w:val="16"/>
              </w:rPr>
              <w:t>Vsap</w:t>
            </w:r>
            <w:proofErr w:type="spellEnd"/>
            <w:r>
              <w:rPr>
                <w:rFonts w:ascii="Arial" w:hAnsi="Arial" w:cs="Arial"/>
                <w:sz w:val="16"/>
                <w:szCs w:val="16"/>
              </w:rPr>
              <w:t xml:space="preserve"> E-27</w:t>
            </w:r>
            <w:r w:rsidRPr="00A142D8">
              <w:rPr>
                <w:rFonts w:ascii="Arial" w:hAnsi="Arial" w:cs="Arial"/>
                <w:sz w:val="16"/>
                <w:szCs w:val="16"/>
              </w:rPr>
              <w:t xml:space="preserve"> </w:t>
            </w:r>
            <w:r>
              <w:rPr>
                <w:rFonts w:ascii="Arial" w:hAnsi="Arial" w:cs="Arial"/>
                <w:sz w:val="16"/>
                <w:szCs w:val="16"/>
              </w:rPr>
              <w:t>70</w:t>
            </w:r>
            <w:r w:rsidRPr="00A142D8">
              <w:rPr>
                <w:rFonts w:ascii="Arial" w:hAnsi="Arial" w:cs="Arial"/>
                <w:sz w:val="16"/>
                <w:szCs w:val="16"/>
              </w:rPr>
              <w:t xml:space="preserve"> W.</w:t>
            </w:r>
          </w:p>
        </w:tc>
        <w:tc>
          <w:tcPr>
            <w:tcW w:w="1047" w:type="dxa"/>
            <w:tcBorders>
              <w:top w:val="nil"/>
              <w:left w:val="nil"/>
              <w:bottom w:val="nil"/>
              <w:right w:val="single" w:sz="4" w:space="0" w:color="auto"/>
            </w:tcBorders>
            <w:noWrap/>
            <w:vAlign w:val="bottom"/>
          </w:tcPr>
          <w:p w14:paraId="77AD1F13" w14:textId="77777777" w:rsidR="00E85716" w:rsidRPr="00A142D8" w:rsidRDefault="00E85716" w:rsidP="00685AEE">
            <w:pPr>
              <w:jc w:val="center"/>
              <w:rPr>
                <w:rFonts w:ascii="Arial" w:hAnsi="Arial" w:cs="Arial"/>
                <w:sz w:val="16"/>
                <w:szCs w:val="16"/>
              </w:rPr>
            </w:pPr>
            <w:r>
              <w:rPr>
                <w:rFonts w:ascii="Arial" w:hAnsi="Arial" w:cs="Arial"/>
                <w:sz w:val="16"/>
                <w:szCs w:val="16"/>
              </w:rPr>
              <w:t>210</w:t>
            </w:r>
            <w:r w:rsidRPr="00A142D8">
              <w:rPr>
                <w:rFonts w:ascii="Arial" w:hAnsi="Arial" w:cs="Arial"/>
                <w:sz w:val="16"/>
                <w:szCs w:val="16"/>
              </w:rPr>
              <w:t>,91 €</w:t>
            </w:r>
          </w:p>
        </w:tc>
      </w:tr>
      <w:tr w:rsidR="00E85716" w:rsidRPr="002B7469" w14:paraId="6C8C113F" w14:textId="77777777" w:rsidTr="00685AEE">
        <w:trPr>
          <w:trHeight w:hRule="exact" w:val="300"/>
        </w:trPr>
        <w:tc>
          <w:tcPr>
            <w:tcW w:w="941" w:type="dxa"/>
            <w:tcBorders>
              <w:top w:val="nil"/>
              <w:left w:val="single" w:sz="4" w:space="0" w:color="auto"/>
              <w:bottom w:val="nil"/>
              <w:right w:val="nil"/>
            </w:tcBorders>
            <w:noWrap/>
            <w:vAlign w:val="bottom"/>
          </w:tcPr>
          <w:p w14:paraId="2F245430" w14:textId="77777777" w:rsidR="00E85716" w:rsidRPr="00A142D8" w:rsidRDefault="00E85716" w:rsidP="00685AEE">
            <w:pPr>
              <w:rPr>
                <w:rFonts w:ascii="Arial" w:hAnsi="Arial" w:cs="Arial"/>
                <w:sz w:val="16"/>
                <w:szCs w:val="16"/>
              </w:rPr>
            </w:pPr>
            <w:r w:rsidRPr="00A142D8">
              <w:rPr>
                <w:rFonts w:ascii="Arial" w:hAnsi="Arial" w:cs="Arial"/>
                <w:sz w:val="16"/>
                <w:szCs w:val="16"/>
              </w:rPr>
              <w:t>pa2210040</w:t>
            </w:r>
          </w:p>
        </w:tc>
        <w:tc>
          <w:tcPr>
            <w:tcW w:w="1209" w:type="dxa"/>
            <w:tcBorders>
              <w:top w:val="nil"/>
              <w:left w:val="single" w:sz="4" w:space="0" w:color="auto"/>
              <w:bottom w:val="nil"/>
              <w:right w:val="single" w:sz="4" w:space="0" w:color="auto"/>
            </w:tcBorders>
            <w:noWrap/>
            <w:vAlign w:val="bottom"/>
          </w:tcPr>
          <w:p w14:paraId="1FBE898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BAE126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0059D0B" w14:textId="77777777" w:rsidR="00E85716" w:rsidRPr="00A142D8" w:rsidRDefault="00E85716" w:rsidP="00685AEE">
            <w:pPr>
              <w:jc w:val="center"/>
              <w:rPr>
                <w:rFonts w:ascii="Arial" w:hAnsi="Arial" w:cs="Arial"/>
                <w:sz w:val="16"/>
                <w:szCs w:val="16"/>
              </w:rPr>
            </w:pPr>
            <w:r>
              <w:rPr>
                <w:rFonts w:ascii="Arial" w:hAnsi="Arial" w:cs="Arial"/>
                <w:sz w:val="16"/>
                <w:szCs w:val="16"/>
              </w:rPr>
              <w:t xml:space="preserve">Luminaria FAROL PHILIPS HPB430 </w:t>
            </w:r>
            <w:proofErr w:type="spellStart"/>
            <w:r>
              <w:rPr>
                <w:rFonts w:ascii="Arial" w:hAnsi="Arial" w:cs="Arial"/>
                <w:sz w:val="16"/>
                <w:szCs w:val="16"/>
              </w:rPr>
              <w:t>Vsap</w:t>
            </w:r>
            <w:proofErr w:type="spellEnd"/>
            <w:r>
              <w:rPr>
                <w:rFonts w:ascii="Arial" w:hAnsi="Arial" w:cs="Arial"/>
                <w:sz w:val="16"/>
                <w:szCs w:val="16"/>
              </w:rPr>
              <w:t xml:space="preserve"> E-40 10</w:t>
            </w:r>
            <w:r w:rsidRPr="00A142D8">
              <w:rPr>
                <w:rFonts w:ascii="Arial" w:hAnsi="Arial" w:cs="Arial"/>
                <w:sz w:val="16"/>
                <w:szCs w:val="16"/>
              </w:rPr>
              <w:t>0 W.</w:t>
            </w:r>
          </w:p>
        </w:tc>
        <w:tc>
          <w:tcPr>
            <w:tcW w:w="1047" w:type="dxa"/>
            <w:tcBorders>
              <w:top w:val="nil"/>
              <w:left w:val="nil"/>
              <w:bottom w:val="nil"/>
              <w:right w:val="single" w:sz="4" w:space="0" w:color="auto"/>
            </w:tcBorders>
            <w:noWrap/>
            <w:vAlign w:val="bottom"/>
          </w:tcPr>
          <w:p w14:paraId="4266606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260,63 €</w:t>
            </w:r>
          </w:p>
        </w:tc>
      </w:tr>
      <w:tr w:rsidR="00E85716" w:rsidRPr="002B7469" w14:paraId="532385DA" w14:textId="77777777" w:rsidTr="00685AEE">
        <w:trPr>
          <w:trHeight w:hRule="exact" w:val="300"/>
        </w:trPr>
        <w:tc>
          <w:tcPr>
            <w:tcW w:w="941" w:type="dxa"/>
            <w:tcBorders>
              <w:top w:val="nil"/>
              <w:left w:val="single" w:sz="4" w:space="0" w:color="auto"/>
              <w:bottom w:val="nil"/>
              <w:right w:val="nil"/>
            </w:tcBorders>
            <w:noWrap/>
            <w:vAlign w:val="bottom"/>
          </w:tcPr>
          <w:p w14:paraId="547E9DF0" w14:textId="77777777" w:rsidR="00E85716" w:rsidRPr="00A142D8" w:rsidRDefault="00E85716" w:rsidP="00685AEE">
            <w:pPr>
              <w:rPr>
                <w:rFonts w:ascii="Arial" w:hAnsi="Arial" w:cs="Arial"/>
                <w:sz w:val="16"/>
                <w:szCs w:val="16"/>
              </w:rPr>
            </w:pPr>
            <w:r w:rsidRPr="00A142D8">
              <w:rPr>
                <w:rFonts w:ascii="Arial" w:hAnsi="Arial" w:cs="Arial"/>
                <w:sz w:val="16"/>
                <w:szCs w:val="16"/>
              </w:rPr>
              <w:t>pa2210041</w:t>
            </w:r>
          </w:p>
        </w:tc>
        <w:tc>
          <w:tcPr>
            <w:tcW w:w="1209" w:type="dxa"/>
            <w:tcBorders>
              <w:top w:val="nil"/>
              <w:left w:val="single" w:sz="4" w:space="0" w:color="auto"/>
              <w:bottom w:val="nil"/>
              <w:right w:val="single" w:sz="4" w:space="0" w:color="auto"/>
            </w:tcBorders>
            <w:noWrap/>
            <w:vAlign w:val="bottom"/>
          </w:tcPr>
          <w:p w14:paraId="187DEA5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194B40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0CB138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Luminaria </w:t>
            </w:r>
            <w:r>
              <w:rPr>
                <w:rFonts w:ascii="Arial" w:hAnsi="Arial" w:cs="Arial"/>
                <w:sz w:val="16"/>
                <w:szCs w:val="16"/>
              </w:rPr>
              <w:t xml:space="preserve">FAROL PHILIPS HPB430 </w:t>
            </w:r>
            <w:proofErr w:type="spellStart"/>
            <w:r w:rsidRPr="00A142D8">
              <w:rPr>
                <w:rFonts w:ascii="Arial" w:hAnsi="Arial" w:cs="Arial"/>
                <w:sz w:val="16"/>
                <w:szCs w:val="16"/>
              </w:rPr>
              <w:t>Vsap</w:t>
            </w:r>
            <w:proofErr w:type="spellEnd"/>
            <w:r w:rsidRPr="00A142D8">
              <w:rPr>
                <w:rFonts w:ascii="Arial" w:hAnsi="Arial" w:cs="Arial"/>
                <w:sz w:val="16"/>
                <w:szCs w:val="16"/>
              </w:rPr>
              <w:t xml:space="preserve"> E-</w:t>
            </w:r>
            <w:r>
              <w:rPr>
                <w:rFonts w:ascii="Arial" w:hAnsi="Arial" w:cs="Arial"/>
                <w:sz w:val="16"/>
                <w:szCs w:val="16"/>
              </w:rPr>
              <w:t>27</w:t>
            </w:r>
            <w:r w:rsidRPr="00A142D8">
              <w:rPr>
                <w:rFonts w:ascii="Arial" w:hAnsi="Arial" w:cs="Arial"/>
                <w:sz w:val="16"/>
                <w:szCs w:val="16"/>
              </w:rPr>
              <w:t xml:space="preserve"> </w:t>
            </w:r>
            <w:r>
              <w:rPr>
                <w:rFonts w:ascii="Arial" w:hAnsi="Arial" w:cs="Arial"/>
                <w:sz w:val="16"/>
                <w:szCs w:val="16"/>
              </w:rPr>
              <w:t>70</w:t>
            </w:r>
            <w:r w:rsidRPr="00A142D8">
              <w:rPr>
                <w:rFonts w:ascii="Arial" w:hAnsi="Arial" w:cs="Arial"/>
                <w:sz w:val="16"/>
                <w:szCs w:val="16"/>
              </w:rPr>
              <w:t xml:space="preserve"> W.</w:t>
            </w:r>
          </w:p>
        </w:tc>
        <w:tc>
          <w:tcPr>
            <w:tcW w:w="1047" w:type="dxa"/>
            <w:tcBorders>
              <w:top w:val="nil"/>
              <w:left w:val="nil"/>
              <w:bottom w:val="nil"/>
              <w:right w:val="single" w:sz="4" w:space="0" w:color="auto"/>
            </w:tcBorders>
            <w:noWrap/>
            <w:vAlign w:val="bottom"/>
          </w:tcPr>
          <w:p w14:paraId="79B941F0" w14:textId="77777777" w:rsidR="00E85716" w:rsidRPr="00A142D8" w:rsidRDefault="00E85716" w:rsidP="00685AEE">
            <w:pPr>
              <w:jc w:val="center"/>
              <w:rPr>
                <w:rFonts w:ascii="Arial" w:hAnsi="Arial" w:cs="Arial"/>
                <w:sz w:val="16"/>
                <w:szCs w:val="16"/>
              </w:rPr>
            </w:pPr>
            <w:r>
              <w:rPr>
                <w:rFonts w:ascii="Arial" w:hAnsi="Arial" w:cs="Arial"/>
                <w:sz w:val="16"/>
                <w:szCs w:val="16"/>
              </w:rPr>
              <w:t>235</w:t>
            </w:r>
            <w:r w:rsidRPr="00A142D8">
              <w:rPr>
                <w:rFonts w:ascii="Arial" w:hAnsi="Arial" w:cs="Arial"/>
                <w:sz w:val="16"/>
                <w:szCs w:val="16"/>
              </w:rPr>
              <w:t>,31 €</w:t>
            </w:r>
          </w:p>
        </w:tc>
      </w:tr>
      <w:tr w:rsidR="00E85716" w:rsidRPr="002B7469" w14:paraId="6BC4D4FE" w14:textId="77777777" w:rsidTr="00685AEE">
        <w:trPr>
          <w:trHeight w:hRule="exact" w:val="300"/>
        </w:trPr>
        <w:tc>
          <w:tcPr>
            <w:tcW w:w="941" w:type="dxa"/>
            <w:tcBorders>
              <w:top w:val="nil"/>
              <w:left w:val="single" w:sz="4" w:space="0" w:color="auto"/>
              <w:bottom w:val="nil"/>
              <w:right w:val="nil"/>
            </w:tcBorders>
            <w:noWrap/>
            <w:vAlign w:val="bottom"/>
          </w:tcPr>
          <w:p w14:paraId="14D2EB2B" w14:textId="77777777" w:rsidR="00E85716" w:rsidRPr="00A142D8" w:rsidRDefault="00E85716" w:rsidP="00685AEE">
            <w:pPr>
              <w:rPr>
                <w:rFonts w:ascii="Arial" w:hAnsi="Arial" w:cs="Arial"/>
                <w:sz w:val="16"/>
                <w:szCs w:val="16"/>
              </w:rPr>
            </w:pPr>
            <w:r w:rsidRPr="00A142D8">
              <w:rPr>
                <w:rFonts w:ascii="Arial" w:hAnsi="Arial" w:cs="Arial"/>
                <w:sz w:val="16"/>
                <w:szCs w:val="16"/>
              </w:rPr>
              <w:t>pa2210042</w:t>
            </w:r>
          </w:p>
        </w:tc>
        <w:tc>
          <w:tcPr>
            <w:tcW w:w="1209" w:type="dxa"/>
            <w:tcBorders>
              <w:top w:val="nil"/>
              <w:left w:val="single" w:sz="4" w:space="0" w:color="auto"/>
              <w:bottom w:val="nil"/>
              <w:right w:val="single" w:sz="4" w:space="0" w:color="auto"/>
            </w:tcBorders>
            <w:noWrap/>
            <w:vAlign w:val="bottom"/>
          </w:tcPr>
          <w:p w14:paraId="7A94847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EAAE41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CFDCB07" w14:textId="77777777" w:rsidR="00E85716" w:rsidRPr="00A142D8" w:rsidRDefault="00E85716" w:rsidP="00685AEE">
            <w:pPr>
              <w:jc w:val="center"/>
              <w:rPr>
                <w:rFonts w:ascii="Arial" w:hAnsi="Arial" w:cs="Arial"/>
                <w:sz w:val="16"/>
                <w:szCs w:val="16"/>
              </w:rPr>
            </w:pPr>
            <w:r>
              <w:rPr>
                <w:rFonts w:ascii="Arial" w:hAnsi="Arial" w:cs="Arial"/>
                <w:sz w:val="16"/>
                <w:szCs w:val="16"/>
              </w:rPr>
              <w:t xml:space="preserve">Luminaria PHILIPS SELENIUM </w:t>
            </w:r>
            <w:r w:rsidRPr="00A142D8">
              <w:rPr>
                <w:rFonts w:ascii="Arial" w:hAnsi="Arial" w:cs="Arial"/>
                <w:sz w:val="16"/>
                <w:szCs w:val="16"/>
              </w:rPr>
              <w:t xml:space="preserve"> </w:t>
            </w:r>
            <w:proofErr w:type="spellStart"/>
            <w:r w:rsidRPr="00A142D8">
              <w:rPr>
                <w:rFonts w:ascii="Arial" w:hAnsi="Arial" w:cs="Arial"/>
                <w:sz w:val="16"/>
                <w:szCs w:val="16"/>
              </w:rPr>
              <w:t>Vsap</w:t>
            </w:r>
            <w:proofErr w:type="spellEnd"/>
            <w:r w:rsidRPr="00A142D8">
              <w:rPr>
                <w:rFonts w:ascii="Arial" w:hAnsi="Arial" w:cs="Arial"/>
                <w:sz w:val="16"/>
                <w:szCs w:val="16"/>
              </w:rPr>
              <w:t xml:space="preserve"> E-40 100 W.</w:t>
            </w:r>
          </w:p>
        </w:tc>
        <w:tc>
          <w:tcPr>
            <w:tcW w:w="1047" w:type="dxa"/>
            <w:tcBorders>
              <w:top w:val="nil"/>
              <w:left w:val="nil"/>
              <w:bottom w:val="nil"/>
              <w:right w:val="single" w:sz="4" w:space="0" w:color="auto"/>
            </w:tcBorders>
            <w:noWrap/>
            <w:vAlign w:val="bottom"/>
          </w:tcPr>
          <w:p w14:paraId="5F62C8F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325,00 €</w:t>
            </w:r>
          </w:p>
        </w:tc>
      </w:tr>
      <w:tr w:rsidR="00E85716" w:rsidRPr="002B7469" w14:paraId="4DDE562B" w14:textId="77777777" w:rsidTr="00685AEE">
        <w:trPr>
          <w:trHeight w:hRule="exact" w:val="300"/>
        </w:trPr>
        <w:tc>
          <w:tcPr>
            <w:tcW w:w="941" w:type="dxa"/>
            <w:tcBorders>
              <w:top w:val="nil"/>
              <w:left w:val="single" w:sz="4" w:space="0" w:color="auto"/>
              <w:bottom w:val="nil"/>
              <w:right w:val="nil"/>
            </w:tcBorders>
            <w:noWrap/>
            <w:vAlign w:val="bottom"/>
          </w:tcPr>
          <w:p w14:paraId="792BFA9F" w14:textId="77777777" w:rsidR="00E85716" w:rsidRPr="00A142D8" w:rsidRDefault="00E85716" w:rsidP="00685AEE">
            <w:pPr>
              <w:rPr>
                <w:rFonts w:ascii="Arial" w:hAnsi="Arial" w:cs="Arial"/>
                <w:sz w:val="16"/>
                <w:szCs w:val="16"/>
              </w:rPr>
            </w:pPr>
            <w:r w:rsidRPr="00A142D8">
              <w:rPr>
                <w:rFonts w:ascii="Arial" w:hAnsi="Arial" w:cs="Arial"/>
                <w:sz w:val="16"/>
                <w:szCs w:val="16"/>
              </w:rPr>
              <w:t>pa2210043</w:t>
            </w:r>
          </w:p>
        </w:tc>
        <w:tc>
          <w:tcPr>
            <w:tcW w:w="1209" w:type="dxa"/>
            <w:tcBorders>
              <w:top w:val="nil"/>
              <w:left w:val="single" w:sz="4" w:space="0" w:color="auto"/>
              <w:bottom w:val="nil"/>
              <w:right w:val="single" w:sz="4" w:space="0" w:color="auto"/>
            </w:tcBorders>
            <w:noWrap/>
            <w:vAlign w:val="bottom"/>
          </w:tcPr>
          <w:p w14:paraId="273AAAC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0B5BE3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74E8FAF" w14:textId="77777777" w:rsidR="00E85716" w:rsidRPr="00791CC4" w:rsidRDefault="00E85716" w:rsidP="00685AEE">
            <w:pPr>
              <w:jc w:val="center"/>
              <w:rPr>
                <w:rFonts w:ascii="Arial" w:hAnsi="Arial" w:cs="Arial"/>
                <w:sz w:val="16"/>
                <w:szCs w:val="16"/>
                <w:lang w:val="en-US"/>
              </w:rPr>
            </w:pPr>
            <w:r w:rsidRPr="00791CC4">
              <w:rPr>
                <w:rFonts w:ascii="Arial" w:hAnsi="Arial" w:cs="Arial"/>
                <w:sz w:val="16"/>
                <w:szCs w:val="16"/>
                <w:lang w:val="en-US"/>
              </w:rPr>
              <w:t xml:space="preserve">Luminaria PHILIPS TRAFFIC VISION </w:t>
            </w:r>
            <w:proofErr w:type="spellStart"/>
            <w:r w:rsidRPr="00791CC4">
              <w:rPr>
                <w:rFonts w:ascii="Arial" w:hAnsi="Arial" w:cs="Arial"/>
                <w:sz w:val="16"/>
                <w:szCs w:val="16"/>
                <w:lang w:val="en-US"/>
              </w:rPr>
              <w:t>Vsap</w:t>
            </w:r>
            <w:proofErr w:type="spellEnd"/>
            <w:r w:rsidRPr="00791CC4">
              <w:rPr>
                <w:rFonts w:ascii="Arial" w:hAnsi="Arial" w:cs="Arial"/>
                <w:sz w:val="16"/>
                <w:szCs w:val="16"/>
                <w:lang w:val="en-US"/>
              </w:rPr>
              <w:t xml:space="preserve"> E-40 150 W.</w:t>
            </w:r>
          </w:p>
        </w:tc>
        <w:tc>
          <w:tcPr>
            <w:tcW w:w="1047" w:type="dxa"/>
            <w:tcBorders>
              <w:top w:val="nil"/>
              <w:left w:val="nil"/>
              <w:bottom w:val="nil"/>
              <w:right w:val="single" w:sz="4" w:space="0" w:color="auto"/>
            </w:tcBorders>
            <w:noWrap/>
            <w:vAlign w:val="bottom"/>
          </w:tcPr>
          <w:p w14:paraId="0BEAE84C" w14:textId="77777777" w:rsidR="00E85716" w:rsidRPr="00A142D8" w:rsidRDefault="00E85716" w:rsidP="00685AEE">
            <w:pPr>
              <w:jc w:val="center"/>
              <w:rPr>
                <w:rFonts w:ascii="Arial" w:hAnsi="Arial" w:cs="Arial"/>
                <w:sz w:val="16"/>
                <w:szCs w:val="16"/>
              </w:rPr>
            </w:pPr>
            <w:r>
              <w:rPr>
                <w:rFonts w:ascii="Arial" w:hAnsi="Arial" w:cs="Arial"/>
                <w:sz w:val="16"/>
                <w:szCs w:val="16"/>
              </w:rPr>
              <w:t>395</w:t>
            </w:r>
            <w:r w:rsidRPr="00A142D8">
              <w:rPr>
                <w:rFonts w:ascii="Arial" w:hAnsi="Arial" w:cs="Arial"/>
                <w:sz w:val="16"/>
                <w:szCs w:val="16"/>
              </w:rPr>
              <w:t>,69 €</w:t>
            </w:r>
          </w:p>
        </w:tc>
      </w:tr>
      <w:tr w:rsidR="00E85716" w:rsidRPr="002B7469" w14:paraId="2B94DF04" w14:textId="77777777" w:rsidTr="00685AEE">
        <w:trPr>
          <w:trHeight w:hRule="exact" w:val="300"/>
        </w:trPr>
        <w:tc>
          <w:tcPr>
            <w:tcW w:w="941" w:type="dxa"/>
            <w:tcBorders>
              <w:top w:val="nil"/>
              <w:left w:val="single" w:sz="4" w:space="0" w:color="auto"/>
              <w:bottom w:val="nil"/>
              <w:right w:val="nil"/>
            </w:tcBorders>
            <w:noWrap/>
            <w:vAlign w:val="bottom"/>
          </w:tcPr>
          <w:p w14:paraId="659C900D" w14:textId="77777777" w:rsidR="00E85716" w:rsidRPr="00A142D8" w:rsidRDefault="00E85716" w:rsidP="00685AEE">
            <w:pPr>
              <w:rPr>
                <w:rFonts w:ascii="Arial" w:hAnsi="Arial" w:cs="Arial"/>
                <w:sz w:val="16"/>
                <w:szCs w:val="16"/>
              </w:rPr>
            </w:pPr>
            <w:r w:rsidRPr="00A142D8">
              <w:rPr>
                <w:rFonts w:ascii="Arial" w:hAnsi="Arial" w:cs="Arial"/>
                <w:sz w:val="16"/>
                <w:szCs w:val="16"/>
              </w:rPr>
              <w:t>pa2210044</w:t>
            </w:r>
          </w:p>
        </w:tc>
        <w:tc>
          <w:tcPr>
            <w:tcW w:w="1209" w:type="dxa"/>
            <w:tcBorders>
              <w:top w:val="nil"/>
              <w:left w:val="single" w:sz="4" w:space="0" w:color="auto"/>
              <w:bottom w:val="nil"/>
              <w:right w:val="single" w:sz="4" w:space="0" w:color="auto"/>
            </w:tcBorders>
            <w:noWrap/>
            <w:vAlign w:val="bottom"/>
          </w:tcPr>
          <w:p w14:paraId="424F3A2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476FEE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41DACC0" w14:textId="77777777" w:rsidR="00E85716" w:rsidRPr="00791CC4" w:rsidRDefault="00E85716" w:rsidP="00685AEE">
            <w:pPr>
              <w:jc w:val="center"/>
              <w:rPr>
                <w:rFonts w:ascii="Arial" w:hAnsi="Arial" w:cs="Arial"/>
                <w:sz w:val="16"/>
                <w:szCs w:val="16"/>
                <w:lang w:val="en-US"/>
              </w:rPr>
            </w:pPr>
            <w:r w:rsidRPr="00791CC4">
              <w:rPr>
                <w:rFonts w:ascii="Arial" w:hAnsi="Arial" w:cs="Arial"/>
                <w:sz w:val="16"/>
                <w:szCs w:val="16"/>
                <w:lang w:val="en-US"/>
              </w:rPr>
              <w:t xml:space="preserve">Luminaria PHILIPS TRAFFIC VISION </w:t>
            </w:r>
            <w:proofErr w:type="spellStart"/>
            <w:r w:rsidRPr="00791CC4">
              <w:rPr>
                <w:rFonts w:ascii="Arial" w:hAnsi="Arial" w:cs="Arial"/>
                <w:sz w:val="16"/>
                <w:szCs w:val="16"/>
                <w:lang w:val="en-US"/>
              </w:rPr>
              <w:t>Vsap</w:t>
            </w:r>
            <w:proofErr w:type="spellEnd"/>
            <w:r w:rsidRPr="00791CC4">
              <w:rPr>
                <w:rFonts w:ascii="Arial" w:hAnsi="Arial" w:cs="Arial"/>
                <w:sz w:val="16"/>
                <w:szCs w:val="16"/>
                <w:lang w:val="en-US"/>
              </w:rPr>
              <w:t xml:space="preserve"> E-40 100 W.</w:t>
            </w:r>
          </w:p>
        </w:tc>
        <w:tc>
          <w:tcPr>
            <w:tcW w:w="1047" w:type="dxa"/>
            <w:tcBorders>
              <w:top w:val="nil"/>
              <w:left w:val="nil"/>
              <w:bottom w:val="nil"/>
              <w:right w:val="single" w:sz="4" w:space="0" w:color="auto"/>
            </w:tcBorders>
            <w:noWrap/>
            <w:vAlign w:val="bottom"/>
          </w:tcPr>
          <w:p w14:paraId="51790A81" w14:textId="77777777" w:rsidR="00E85716" w:rsidRPr="00A142D8" w:rsidRDefault="00E85716" w:rsidP="00685AEE">
            <w:pPr>
              <w:jc w:val="center"/>
              <w:rPr>
                <w:rFonts w:ascii="Arial" w:hAnsi="Arial" w:cs="Arial"/>
                <w:sz w:val="16"/>
                <w:szCs w:val="16"/>
              </w:rPr>
            </w:pPr>
            <w:r>
              <w:rPr>
                <w:rFonts w:ascii="Arial" w:hAnsi="Arial" w:cs="Arial"/>
                <w:sz w:val="16"/>
                <w:szCs w:val="16"/>
              </w:rPr>
              <w:t>382</w:t>
            </w:r>
            <w:r w:rsidRPr="00A142D8">
              <w:rPr>
                <w:rFonts w:ascii="Arial" w:hAnsi="Arial" w:cs="Arial"/>
                <w:sz w:val="16"/>
                <w:szCs w:val="16"/>
              </w:rPr>
              <w:t>,97 €</w:t>
            </w:r>
          </w:p>
        </w:tc>
      </w:tr>
      <w:tr w:rsidR="00E85716" w:rsidRPr="002B7469" w14:paraId="77337136" w14:textId="77777777" w:rsidTr="00685AEE">
        <w:trPr>
          <w:trHeight w:hRule="exact" w:val="300"/>
        </w:trPr>
        <w:tc>
          <w:tcPr>
            <w:tcW w:w="941" w:type="dxa"/>
            <w:tcBorders>
              <w:top w:val="nil"/>
              <w:left w:val="single" w:sz="4" w:space="0" w:color="auto"/>
              <w:bottom w:val="nil"/>
              <w:right w:val="nil"/>
            </w:tcBorders>
            <w:noWrap/>
            <w:vAlign w:val="bottom"/>
          </w:tcPr>
          <w:p w14:paraId="093C625D" w14:textId="77777777" w:rsidR="00E85716" w:rsidRPr="00A142D8" w:rsidRDefault="00E85716" w:rsidP="00685AEE">
            <w:pPr>
              <w:rPr>
                <w:rFonts w:ascii="Arial" w:hAnsi="Arial" w:cs="Arial"/>
                <w:sz w:val="16"/>
                <w:szCs w:val="16"/>
              </w:rPr>
            </w:pPr>
            <w:r w:rsidRPr="00A142D8">
              <w:rPr>
                <w:rFonts w:ascii="Arial" w:hAnsi="Arial" w:cs="Arial"/>
                <w:sz w:val="16"/>
                <w:szCs w:val="16"/>
              </w:rPr>
              <w:t>pa2210045</w:t>
            </w:r>
          </w:p>
        </w:tc>
        <w:tc>
          <w:tcPr>
            <w:tcW w:w="1209" w:type="dxa"/>
            <w:tcBorders>
              <w:top w:val="nil"/>
              <w:left w:val="single" w:sz="4" w:space="0" w:color="auto"/>
              <w:bottom w:val="nil"/>
              <w:right w:val="single" w:sz="4" w:space="0" w:color="auto"/>
            </w:tcBorders>
            <w:noWrap/>
            <w:vAlign w:val="bottom"/>
          </w:tcPr>
          <w:p w14:paraId="6C964F5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D6DC5D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74BCD3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Luminaria </w:t>
            </w:r>
            <w:r>
              <w:rPr>
                <w:rFonts w:ascii="Arial" w:hAnsi="Arial" w:cs="Arial"/>
                <w:sz w:val="16"/>
                <w:szCs w:val="16"/>
              </w:rPr>
              <w:t xml:space="preserve">SOCELEC ONYX </w:t>
            </w:r>
            <w:proofErr w:type="spellStart"/>
            <w:r>
              <w:rPr>
                <w:rFonts w:ascii="Arial" w:hAnsi="Arial" w:cs="Arial"/>
                <w:sz w:val="16"/>
                <w:szCs w:val="16"/>
              </w:rPr>
              <w:t>Vsap</w:t>
            </w:r>
            <w:proofErr w:type="spellEnd"/>
            <w:r>
              <w:rPr>
                <w:rFonts w:ascii="Arial" w:hAnsi="Arial" w:cs="Arial"/>
                <w:sz w:val="16"/>
                <w:szCs w:val="16"/>
              </w:rPr>
              <w:t xml:space="preserve"> E-40 15</w:t>
            </w:r>
            <w:r w:rsidRPr="00A142D8">
              <w:rPr>
                <w:rFonts w:ascii="Arial" w:hAnsi="Arial" w:cs="Arial"/>
                <w:sz w:val="16"/>
                <w:szCs w:val="16"/>
              </w:rPr>
              <w:t>0W</w:t>
            </w:r>
          </w:p>
        </w:tc>
        <w:tc>
          <w:tcPr>
            <w:tcW w:w="1047" w:type="dxa"/>
            <w:tcBorders>
              <w:top w:val="nil"/>
              <w:left w:val="nil"/>
              <w:bottom w:val="nil"/>
              <w:right w:val="single" w:sz="4" w:space="0" w:color="auto"/>
            </w:tcBorders>
            <w:noWrap/>
            <w:vAlign w:val="bottom"/>
          </w:tcPr>
          <w:p w14:paraId="120C26A6" w14:textId="77777777" w:rsidR="00E85716" w:rsidRPr="00A142D8" w:rsidRDefault="00E85716" w:rsidP="00685AEE">
            <w:pPr>
              <w:jc w:val="center"/>
              <w:rPr>
                <w:rFonts w:ascii="Arial" w:hAnsi="Arial" w:cs="Arial"/>
                <w:sz w:val="16"/>
                <w:szCs w:val="16"/>
              </w:rPr>
            </w:pPr>
            <w:r>
              <w:rPr>
                <w:rFonts w:ascii="Arial" w:hAnsi="Arial" w:cs="Arial"/>
                <w:sz w:val="16"/>
                <w:szCs w:val="16"/>
              </w:rPr>
              <w:t>396</w:t>
            </w:r>
            <w:r w:rsidRPr="00A142D8">
              <w:rPr>
                <w:rFonts w:ascii="Arial" w:hAnsi="Arial" w:cs="Arial"/>
                <w:sz w:val="16"/>
                <w:szCs w:val="16"/>
              </w:rPr>
              <w:t>,38 €</w:t>
            </w:r>
          </w:p>
        </w:tc>
      </w:tr>
      <w:tr w:rsidR="00E85716" w:rsidRPr="002B7469" w14:paraId="23746840"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0B8B2CB1" w14:textId="77777777" w:rsidR="00E85716" w:rsidRPr="00A142D8" w:rsidRDefault="00E85716" w:rsidP="00685AEE">
            <w:pPr>
              <w:rPr>
                <w:rFonts w:ascii="Arial" w:hAnsi="Arial" w:cs="Arial"/>
                <w:sz w:val="16"/>
                <w:szCs w:val="16"/>
              </w:rPr>
            </w:pPr>
            <w:r w:rsidRPr="00A142D8">
              <w:rPr>
                <w:rFonts w:ascii="Arial" w:hAnsi="Arial" w:cs="Arial"/>
                <w:sz w:val="16"/>
                <w:szCs w:val="16"/>
              </w:rPr>
              <w:t>pa2210051</w:t>
            </w:r>
          </w:p>
        </w:tc>
        <w:tc>
          <w:tcPr>
            <w:tcW w:w="1209" w:type="dxa"/>
            <w:tcBorders>
              <w:top w:val="nil"/>
              <w:left w:val="single" w:sz="4" w:space="0" w:color="auto"/>
              <w:bottom w:val="nil"/>
              <w:right w:val="single" w:sz="4" w:space="0" w:color="auto"/>
            </w:tcBorders>
            <w:noWrap/>
            <w:vAlign w:val="bottom"/>
          </w:tcPr>
          <w:p w14:paraId="753E306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DD2EE4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00BE92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Luminaria tipo IRIDIUM SGS 252/452/253/453 SON-T/CDO-TT 70/100W</w:t>
            </w:r>
          </w:p>
        </w:tc>
        <w:tc>
          <w:tcPr>
            <w:tcW w:w="1047" w:type="dxa"/>
            <w:tcBorders>
              <w:top w:val="nil"/>
              <w:left w:val="nil"/>
              <w:bottom w:val="nil"/>
              <w:right w:val="single" w:sz="4" w:space="0" w:color="auto"/>
            </w:tcBorders>
            <w:noWrap/>
            <w:vAlign w:val="bottom"/>
          </w:tcPr>
          <w:p w14:paraId="73FBF1B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330,75 €</w:t>
            </w:r>
          </w:p>
        </w:tc>
      </w:tr>
      <w:tr w:rsidR="00E85716" w:rsidRPr="002B7469" w14:paraId="44B48E3B" w14:textId="77777777" w:rsidTr="00685AEE">
        <w:trPr>
          <w:trHeight w:val="103"/>
        </w:trPr>
        <w:tc>
          <w:tcPr>
            <w:tcW w:w="941" w:type="dxa"/>
            <w:tcBorders>
              <w:top w:val="single" w:sz="4" w:space="0" w:color="auto"/>
              <w:left w:val="single" w:sz="4" w:space="0" w:color="auto"/>
              <w:bottom w:val="single" w:sz="4" w:space="0" w:color="auto"/>
              <w:right w:val="single" w:sz="4" w:space="0" w:color="auto"/>
            </w:tcBorders>
            <w:noWrap/>
            <w:vAlign w:val="bottom"/>
          </w:tcPr>
          <w:p w14:paraId="43D01B6B" w14:textId="77777777" w:rsidR="00E85716" w:rsidRPr="00A142D8" w:rsidRDefault="00E85716" w:rsidP="00685AEE">
            <w:pPr>
              <w:rPr>
                <w:rFonts w:ascii="Arial" w:hAnsi="Arial" w:cs="Arial"/>
                <w:b/>
                <w:bCs/>
                <w:sz w:val="20"/>
              </w:rPr>
            </w:pPr>
          </w:p>
        </w:tc>
        <w:tc>
          <w:tcPr>
            <w:tcW w:w="9469" w:type="dxa"/>
            <w:gridSpan w:val="4"/>
            <w:tcBorders>
              <w:top w:val="single" w:sz="4" w:space="0" w:color="auto"/>
              <w:left w:val="single" w:sz="4" w:space="0" w:color="auto"/>
              <w:bottom w:val="single" w:sz="4" w:space="0" w:color="auto"/>
              <w:right w:val="single" w:sz="4" w:space="0" w:color="000000"/>
            </w:tcBorders>
            <w:noWrap/>
            <w:vAlign w:val="bottom"/>
          </w:tcPr>
          <w:p w14:paraId="21B8AC3E" w14:textId="77777777" w:rsidR="00E85716" w:rsidRPr="00665B6E" w:rsidRDefault="00E85716" w:rsidP="00685AEE">
            <w:pPr>
              <w:jc w:val="center"/>
              <w:rPr>
                <w:rFonts w:ascii="Arial" w:hAnsi="Arial" w:cs="Arial"/>
                <w:b/>
                <w:bCs/>
                <w:sz w:val="2"/>
                <w:szCs w:val="2"/>
              </w:rPr>
            </w:pPr>
          </w:p>
        </w:tc>
      </w:tr>
      <w:tr w:rsidR="00E85716" w:rsidRPr="002B7469" w14:paraId="35803459" w14:textId="77777777" w:rsidTr="00685AEE">
        <w:trPr>
          <w:trHeight w:val="300"/>
        </w:trPr>
        <w:tc>
          <w:tcPr>
            <w:tcW w:w="941" w:type="dxa"/>
            <w:tcBorders>
              <w:top w:val="single" w:sz="4" w:space="0" w:color="auto"/>
              <w:left w:val="single" w:sz="4" w:space="0" w:color="auto"/>
              <w:bottom w:val="single" w:sz="4" w:space="0" w:color="auto"/>
              <w:right w:val="single" w:sz="4" w:space="0" w:color="auto"/>
            </w:tcBorders>
            <w:noWrap/>
            <w:vAlign w:val="bottom"/>
          </w:tcPr>
          <w:p w14:paraId="5DC140C1" w14:textId="77777777" w:rsidR="00E85716" w:rsidRPr="00A142D8" w:rsidRDefault="00E85716" w:rsidP="00685AEE">
            <w:pPr>
              <w:rPr>
                <w:rFonts w:ascii="Arial" w:hAnsi="Arial" w:cs="Arial"/>
                <w:b/>
                <w:bCs/>
                <w:sz w:val="20"/>
              </w:rPr>
            </w:pPr>
            <w:r w:rsidRPr="00A142D8">
              <w:rPr>
                <w:rFonts w:ascii="Arial" w:hAnsi="Arial" w:cs="Arial"/>
                <w:b/>
                <w:bCs/>
                <w:sz w:val="20"/>
              </w:rPr>
              <w:t>C2.2</w:t>
            </w:r>
          </w:p>
        </w:tc>
        <w:tc>
          <w:tcPr>
            <w:tcW w:w="9469" w:type="dxa"/>
            <w:gridSpan w:val="4"/>
            <w:tcBorders>
              <w:top w:val="single" w:sz="4" w:space="0" w:color="auto"/>
              <w:left w:val="single" w:sz="4" w:space="0" w:color="auto"/>
              <w:bottom w:val="single" w:sz="4" w:space="0" w:color="auto"/>
              <w:right w:val="single" w:sz="4" w:space="0" w:color="000000"/>
            </w:tcBorders>
            <w:noWrap/>
            <w:vAlign w:val="bottom"/>
          </w:tcPr>
          <w:p w14:paraId="59DE055A" w14:textId="77777777" w:rsidR="00E85716" w:rsidRPr="00A142D8" w:rsidRDefault="00E85716" w:rsidP="00685AEE">
            <w:pPr>
              <w:jc w:val="center"/>
              <w:rPr>
                <w:rFonts w:ascii="Arial" w:hAnsi="Arial" w:cs="Arial"/>
                <w:b/>
                <w:bCs/>
                <w:sz w:val="20"/>
              </w:rPr>
            </w:pPr>
            <w:r w:rsidRPr="00A142D8">
              <w:rPr>
                <w:rFonts w:ascii="Arial" w:hAnsi="Arial" w:cs="Arial"/>
                <w:b/>
                <w:bCs/>
                <w:sz w:val="20"/>
              </w:rPr>
              <w:t>PROYECTORES</w:t>
            </w:r>
          </w:p>
        </w:tc>
      </w:tr>
      <w:tr w:rsidR="00E85716" w:rsidRPr="002B7469" w14:paraId="727F8F09" w14:textId="77777777" w:rsidTr="00685AEE">
        <w:trPr>
          <w:trHeight w:hRule="exact" w:val="300"/>
        </w:trPr>
        <w:tc>
          <w:tcPr>
            <w:tcW w:w="941" w:type="dxa"/>
            <w:tcBorders>
              <w:top w:val="nil"/>
              <w:left w:val="single" w:sz="4" w:space="0" w:color="auto"/>
              <w:bottom w:val="nil"/>
              <w:right w:val="nil"/>
            </w:tcBorders>
            <w:noWrap/>
            <w:vAlign w:val="bottom"/>
          </w:tcPr>
          <w:p w14:paraId="12650E54" w14:textId="77777777" w:rsidR="00E85716" w:rsidRPr="00A142D8" w:rsidRDefault="00E85716" w:rsidP="00685AEE">
            <w:pPr>
              <w:rPr>
                <w:rFonts w:ascii="Arial" w:hAnsi="Arial" w:cs="Arial"/>
                <w:sz w:val="16"/>
                <w:szCs w:val="16"/>
              </w:rPr>
            </w:pPr>
            <w:r w:rsidRPr="00A142D8">
              <w:rPr>
                <w:rFonts w:ascii="Arial" w:hAnsi="Arial" w:cs="Arial"/>
                <w:sz w:val="16"/>
                <w:szCs w:val="16"/>
              </w:rPr>
              <w:t>pa2220001</w:t>
            </w:r>
          </w:p>
        </w:tc>
        <w:tc>
          <w:tcPr>
            <w:tcW w:w="1209" w:type="dxa"/>
            <w:tcBorders>
              <w:top w:val="nil"/>
              <w:left w:val="single" w:sz="4" w:space="0" w:color="auto"/>
              <w:bottom w:val="nil"/>
              <w:right w:val="single" w:sz="4" w:space="0" w:color="auto"/>
            </w:tcBorders>
            <w:noWrap/>
            <w:vAlign w:val="bottom"/>
          </w:tcPr>
          <w:p w14:paraId="49E377B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6759BF3"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8EC90A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Proyector tipo PHR-404 A/D/W/SS </w:t>
            </w:r>
            <w:proofErr w:type="spellStart"/>
            <w:r w:rsidRPr="00A142D8">
              <w:rPr>
                <w:rFonts w:ascii="Arial" w:hAnsi="Arial" w:cs="Arial"/>
                <w:sz w:val="16"/>
                <w:szCs w:val="16"/>
              </w:rPr>
              <w:t>Vsap</w:t>
            </w:r>
            <w:proofErr w:type="spellEnd"/>
            <w:r w:rsidRPr="00A142D8">
              <w:rPr>
                <w:rFonts w:ascii="Arial" w:hAnsi="Arial" w:cs="Arial"/>
                <w:sz w:val="16"/>
                <w:szCs w:val="16"/>
              </w:rPr>
              <w:t xml:space="preserve"> E-40 150 W.</w:t>
            </w:r>
          </w:p>
        </w:tc>
        <w:tc>
          <w:tcPr>
            <w:tcW w:w="1047" w:type="dxa"/>
            <w:tcBorders>
              <w:top w:val="nil"/>
              <w:left w:val="nil"/>
              <w:bottom w:val="nil"/>
              <w:right w:val="single" w:sz="4" w:space="0" w:color="auto"/>
            </w:tcBorders>
            <w:noWrap/>
            <w:vAlign w:val="bottom"/>
          </w:tcPr>
          <w:p w14:paraId="0675DBD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287,81 €</w:t>
            </w:r>
          </w:p>
        </w:tc>
      </w:tr>
      <w:tr w:rsidR="00E85716" w:rsidRPr="002B7469" w14:paraId="2109D256" w14:textId="77777777" w:rsidTr="00685AEE">
        <w:trPr>
          <w:trHeight w:hRule="exact" w:val="300"/>
        </w:trPr>
        <w:tc>
          <w:tcPr>
            <w:tcW w:w="941" w:type="dxa"/>
            <w:tcBorders>
              <w:top w:val="nil"/>
              <w:left w:val="single" w:sz="4" w:space="0" w:color="auto"/>
              <w:bottom w:val="nil"/>
              <w:right w:val="nil"/>
            </w:tcBorders>
            <w:noWrap/>
            <w:vAlign w:val="bottom"/>
          </w:tcPr>
          <w:p w14:paraId="229F347F" w14:textId="77777777" w:rsidR="00E85716" w:rsidRPr="00A142D8" w:rsidRDefault="00E85716" w:rsidP="00685AEE">
            <w:pPr>
              <w:rPr>
                <w:rFonts w:ascii="Arial" w:hAnsi="Arial" w:cs="Arial"/>
                <w:sz w:val="16"/>
                <w:szCs w:val="16"/>
              </w:rPr>
            </w:pPr>
            <w:r w:rsidRPr="00A142D8">
              <w:rPr>
                <w:rFonts w:ascii="Arial" w:hAnsi="Arial" w:cs="Arial"/>
                <w:sz w:val="16"/>
                <w:szCs w:val="16"/>
              </w:rPr>
              <w:t>pa2220002</w:t>
            </w:r>
          </w:p>
        </w:tc>
        <w:tc>
          <w:tcPr>
            <w:tcW w:w="1209" w:type="dxa"/>
            <w:tcBorders>
              <w:top w:val="nil"/>
              <w:left w:val="single" w:sz="4" w:space="0" w:color="auto"/>
              <w:bottom w:val="nil"/>
              <w:right w:val="single" w:sz="4" w:space="0" w:color="auto"/>
            </w:tcBorders>
            <w:noWrap/>
            <w:vAlign w:val="bottom"/>
          </w:tcPr>
          <w:p w14:paraId="50ADB91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3A26FBD"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9A56AF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Proyector tipo PHR-404 A/D/W/SS </w:t>
            </w:r>
            <w:proofErr w:type="spellStart"/>
            <w:r w:rsidRPr="00A142D8">
              <w:rPr>
                <w:rFonts w:ascii="Arial" w:hAnsi="Arial" w:cs="Arial"/>
                <w:sz w:val="16"/>
                <w:szCs w:val="16"/>
              </w:rPr>
              <w:t>Vsap</w:t>
            </w:r>
            <w:proofErr w:type="spellEnd"/>
            <w:r w:rsidRPr="00A142D8">
              <w:rPr>
                <w:rFonts w:ascii="Arial" w:hAnsi="Arial" w:cs="Arial"/>
                <w:sz w:val="16"/>
                <w:szCs w:val="16"/>
              </w:rPr>
              <w:t xml:space="preserve"> E-40 250 W.</w:t>
            </w:r>
          </w:p>
        </w:tc>
        <w:tc>
          <w:tcPr>
            <w:tcW w:w="1047" w:type="dxa"/>
            <w:tcBorders>
              <w:top w:val="nil"/>
              <w:left w:val="nil"/>
              <w:bottom w:val="nil"/>
              <w:right w:val="single" w:sz="4" w:space="0" w:color="auto"/>
            </w:tcBorders>
            <w:noWrap/>
            <w:vAlign w:val="bottom"/>
          </w:tcPr>
          <w:p w14:paraId="5A05869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294,38 €</w:t>
            </w:r>
          </w:p>
        </w:tc>
      </w:tr>
      <w:tr w:rsidR="00E85716" w:rsidRPr="002B7469" w14:paraId="52C5FF52" w14:textId="77777777" w:rsidTr="00685AEE">
        <w:trPr>
          <w:trHeight w:hRule="exact" w:val="300"/>
        </w:trPr>
        <w:tc>
          <w:tcPr>
            <w:tcW w:w="941" w:type="dxa"/>
            <w:tcBorders>
              <w:top w:val="nil"/>
              <w:left w:val="single" w:sz="4" w:space="0" w:color="auto"/>
              <w:bottom w:val="nil"/>
              <w:right w:val="nil"/>
            </w:tcBorders>
            <w:noWrap/>
            <w:vAlign w:val="bottom"/>
          </w:tcPr>
          <w:p w14:paraId="10D6E18C" w14:textId="77777777" w:rsidR="00E85716" w:rsidRPr="00A142D8" w:rsidRDefault="00E85716" w:rsidP="00685AEE">
            <w:pPr>
              <w:rPr>
                <w:rFonts w:ascii="Arial" w:hAnsi="Arial" w:cs="Arial"/>
                <w:sz w:val="16"/>
                <w:szCs w:val="16"/>
              </w:rPr>
            </w:pPr>
            <w:r w:rsidRPr="00A142D8">
              <w:rPr>
                <w:rFonts w:ascii="Arial" w:hAnsi="Arial" w:cs="Arial"/>
                <w:sz w:val="16"/>
                <w:szCs w:val="16"/>
              </w:rPr>
              <w:t>pa2220003</w:t>
            </w:r>
          </w:p>
        </w:tc>
        <w:tc>
          <w:tcPr>
            <w:tcW w:w="1209" w:type="dxa"/>
            <w:tcBorders>
              <w:top w:val="nil"/>
              <w:left w:val="single" w:sz="4" w:space="0" w:color="auto"/>
              <w:bottom w:val="nil"/>
              <w:right w:val="single" w:sz="4" w:space="0" w:color="auto"/>
            </w:tcBorders>
            <w:noWrap/>
            <w:vAlign w:val="bottom"/>
          </w:tcPr>
          <w:p w14:paraId="1E97631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0C1622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5DED16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Proyector tipo PHR-404 A/D/W/SS </w:t>
            </w:r>
            <w:proofErr w:type="spellStart"/>
            <w:r w:rsidRPr="00A142D8">
              <w:rPr>
                <w:rFonts w:ascii="Arial" w:hAnsi="Arial" w:cs="Arial"/>
                <w:sz w:val="16"/>
                <w:szCs w:val="16"/>
              </w:rPr>
              <w:t>Vsap</w:t>
            </w:r>
            <w:proofErr w:type="spellEnd"/>
            <w:r w:rsidRPr="00A142D8">
              <w:rPr>
                <w:rFonts w:ascii="Arial" w:hAnsi="Arial" w:cs="Arial"/>
                <w:sz w:val="16"/>
                <w:szCs w:val="16"/>
              </w:rPr>
              <w:t xml:space="preserve"> E-40 400 W.</w:t>
            </w:r>
          </w:p>
        </w:tc>
        <w:tc>
          <w:tcPr>
            <w:tcW w:w="1047" w:type="dxa"/>
            <w:tcBorders>
              <w:top w:val="nil"/>
              <w:left w:val="nil"/>
              <w:bottom w:val="nil"/>
              <w:right w:val="single" w:sz="4" w:space="0" w:color="auto"/>
            </w:tcBorders>
            <w:noWrap/>
            <w:vAlign w:val="bottom"/>
          </w:tcPr>
          <w:p w14:paraId="50150DF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309,22 €</w:t>
            </w:r>
          </w:p>
        </w:tc>
      </w:tr>
      <w:tr w:rsidR="00E85716" w:rsidRPr="002B7469" w14:paraId="00A0B470" w14:textId="77777777" w:rsidTr="00685AEE">
        <w:trPr>
          <w:trHeight w:hRule="exact" w:val="300"/>
        </w:trPr>
        <w:tc>
          <w:tcPr>
            <w:tcW w:w="941" w:type="dxa"/>
            <w:tcBorders>
              <w:top w:val="nil"/>
              <w:left w:val="single" w:sz="4" w:space="0" w:color="auto"/>
              <w:bottom w:val="nil"/>
              <w:right w:val="nil"/>
            </w:tcBorders>
            <w:noWrap/>
            <w:vAlign w:val="bottom"/>
          </w:tcPr>
          <w:p w14:paraId="10E0BBEB" w14:textId="77777777" w:rsidR="00E85716" w:rsidRPr="00A142D8" w:rsidRDefault="00E85716" w:rsidP="00685AEE">
            <w:pPr>
              <w:rPr>
                <w:rFonts w:ascii="Arial" w:hAnsi="Arial" w:cs="Arial"/>
                <w:sz w:val="16"/>
                <w:szCs w:val="16"/>
              </w:rPr>
            </w:pPr>
            <w:r w:rsidRPr="00A142D8">
              <w:rPr>
                <w:rFonts w:ascii="Arial" w:hAnsi="Arial" w:cs="Arial"/>
                <w:sz w:val="16"/>
                <w:szCs w:val="16"/>
              </w:rPr>
              <w:t>pa2220004</w:t>
            </w:r>
          </w:p>
        </w:tc>
        <w:tc>
          <w:tcPr>
            <w:tcW w:w="1209" w:type="dxa"/>
            <w:tcBorders>
              <w:top w:val="nil"/>
              <w:left w:val="single" w:sz="4" w:space="0" w:color="auto"/>
              <w:bottom w:val="nil"/>
              <w:right w:val="single" w:sz="4" w:space="0" w:color="auto"/>
            </w:tcBorders>
            <w:noWrap/>
            <w:vAlign w:val="bottom"/>
          </w:tcPr>
          <w:p w14:paraId="1895D2A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6BF37E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0D117C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Proyector tipo PHR-1001 A/D/W/SS </w:t>
            </w:r>
            <w:proofErr w:type="spellStart"/>
            <w:r w:rsidRPr="00A142D8">
              <w:rPr>
                <w:rFonts w:ascii="Arial" w:hAnsi="Arial" w:cs="Arial"/>
                <w:sz w:val="16"/>
                <w:szCs w:val="16"/>
              </w:rPr>
              <w:t>Vsap</w:t>
            </w:r>
            <w:proofErr w:type="spellEnd"/>
            <w:r w:rsidRPr="00A142D8">
              <w:rPr>
                <w:rFonts w:ascii="Arial" w:hAnsi="Arial" w:cs="Arial"/>
                <w:sz w:val="16"/>
                <w:szCs w:val="16"/>
              </w:rPr>
              <w:t xml:space="preserve"> E-40 1000 W.</w:t>
            </w:r>
          </w:p>
        </w:tc>
        <w:tc>
          <w:tcPr>
            <w:tcW w:w="1047" w:type="dxa"/>
            <w:tcBorders>
              <w:top w:val="nil"/>
              <w:left w:val="nil"/>
              <w:bottom w:val="nil"/>
              <w:right w:val="single" w:sz="4" w:space="0" w:color="auto"/>
            </w:tcBorders>
            <w:noWrap/>
            <w:vAlign w:val="bottom"/>
          </w:tcPr>
          <w:p w14:paraId="6088F15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243,75 €</w:t>
            </w:r>
          </w:p>
        </w:tc>
      </w:tr>
      <w:tr w:rsidR="00E85716" w:rsidRPr="002B7469" w14:paraId="7798216D" w14:textId="77777777" w:rsidTr="00685AEE">
        <w:trPr>
          <w:trHeight w:hRule="exact" w:val="300"/>
        </w:trPr>
        <w:tc>
          <w:tcPr>
            <w:tcW w:w="941" w:type="dxa"/>
            <w:tcBorders>
              <w:top w:val="nil"/>
              <w:left w:val="single" w:sz="4" w:space="0" w:color="auto"/>
              <w:bottom w:val="nil"/>
              <w:right w:val="nil"/>
            </w:tcBorders>
            <w:noWrap/>
            <w:vAlign w:val="bottom"/>
          </w:tcPr>
          <w:p w14:paraId="3036E7E2" w14:textId="77777777" w:rsidR="00E85716" w:rsidRPr="00A142D8" w:rsidRDefault="00E85716" w:rsidP="00685AEE">
            <w:pPr>
              <w:rPr>
                <w:rFonts w:ascii="Arial" w:hAnsi="Arial" w:cs="Arial"/>
                <w:sz w:val="16"/>
                <w:szCs w:val="16"/>
              </w:rPr>
            </w:pPr>
            <w:r w:rsidRPr="00A142D8">
              <w:rPr>
                <w:rFonts w:ascii="Arial" w:hAnsi="Arial" w:cs="Arial"/>
                <w:sz w:val="16"/>
                <w:szCs w:val="16"/>
              </w:rPr>
              <w:t>pa2220005</w:t>
            </w:r>
          </w:p>
        </w:tc>
        <w:tc>
          <w:tcPr>
            <w:tcW w:w="1209" w:type="dxa"/>
            <w:tcBorders>
              <w:top w:val="nil"/>
              <w:left w:val="single" w:sz="4" w:space="0" w:color="auto"/>
              <w:bottom w:val="nil"/>
              <w:right w:val="single" w:sz="4" w:space="0" w:color="auto"/>
            </w:tcBorders>
            <w:noWrap/>
            <w:vAlign w:val="bottom"/>
          </w:tcPr>
          <w:p w14:paraId="456A8F9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414361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66BED6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Proyector tipo PHR-2100 A/D/IR </w:t>
            </w:r>
            <w:proofErr w:type="spellStart"/>
            <w:r w:rsidRPr="00A142D8">
              <w:rPr>
                <w:rFonts w:ascii="Arial" w:hAnsi="Arial" w:cs="Arial"/>
                <w:sz w:val="16"/>
                <w:szCs w:val="16"/>
              </w:rPr>
              <w:t>Vmh</w:t>
            </w:r>
            <w:proofErr w:type="spellEnd"/>
            <w:r w:rsidRPr="00A142D8">
              <w:rPr>
                <w:rFonts w:ascii="Arial" w:hAnsi="Arial" w:cs="Arial"/>
                <w:sz w:val="16"/>
                <w:szCs w:val="16"/>
              </w:rPr>
              <w:t xml:space="preserve"> E-40 2000 W / 230V</w:t>
            </w:r>
          </w:p>
        </w:tc>
        <w:tc>
          <w:tcPr>
            <w:tcW w:w="1047" w:type="dxa"/>
            <w:tcBorders>
              <w:top w:val="nil"/>
              <w:left w:val="nil"/>
              <w:bottom w:val="nil"/>
              <w:right w:val="single" w:sz="4" w:space="0" w:color="auto"/>
            </w:tcBorders>
            <w:noWrap/>
            <w:vAlign w:val="bottom"/>
          </w:tcPr>
          <w:p w14:paraId="657FEC4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389,06 €</w:t>
            </w:r>
          </w:p>
        </w:tc>
      </w:tr>
      <w:tr w:rsidR="00E85716" w:rsidRPr="002B7469" w14:paraId="4D20AE8B" w14:textId="77777777" w:rsidTr="00685AEE">
        <w:trPr>
          <w:trHeight w:hRule="exact" w:val="300"/>
        </w:trPr>
        <w:tc>
          <w:tcPr>
            <w:tcW w:w="941" w:type="dxa"/>
            <w:tcBorders>
              <w:top w:val="nil"/>
              <w:left w:val="single" w:sz="4" w:space="0" w:color="auto"/>
              <w:bottom w:val="nil"/>
              <w:right w:val="nil"/>
            </w:tcBorders>
            <w:noWrap/>
            <w:vAlign w:val="bottom"/>
          </w:tcPr>
          <w:p w14:paraId="2247574C" w14:textId="77777777" w:rsidR="00E85716" w:rsidRPr="00A142D8" w:rsidRDefault="00E85716" w:rsidP="00685AEE">
            <w:pPr>
              <w:rPr>
                <w:rFonts w:ascii="Arial" w:hAnsi="Arial" w:cs="Arial"/>
                <w:sz w:val="16"/>
                <w:szCs w:val="16"/>
              </w:rPr>
            </w:pPr>
            <w:r w:rsidRPr="00A142D8">
              <w:rPr>
                <w:rFonts w:ascii="Arial" w:hAnsi="Arial" w:cs="Arial"/>
                <w:sz w:val="16"/>
                <w:szCs w:val="16"/>
              </w:rPr>
              <w:t>pa2220006</w:t>
            </w:r>
          </w:p>
        </w:tc>
        <w:tc>
          <w:tcPr>
            <w:tcW w:w="1209" w:type="dxa"/>
            <w:tcBorders>
              <w:top w:val="nil"/>
              <w:left w:val="single" w:sz="4" w:space="0" w:color="auto"/>
              <w:bottom w:val="nil"/>
              <w:right w:val="single" w:sz="4" w:space="0" w:color="auto"/>
            </w:tcBorders>
            <w:noWrap/>
            <w:vAlign w:val="bottom"/>
          </w:tcPr>
          <w:p w14:paraId="25ECCC7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86C9A2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96237A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Caja con equipo CH-10 230V-16.5A / 400V-(8,8-10,3)A</w:t>
            </w:r>
          </w:p>
        </w:tc>
        <w:tc>
          <w:tcPr>
            <w:tcW w:w="1047" w:type="dxa"/>
            <w:tcBorders>
              <w:top w:val="nil"/>
              <w:left w:val="nil"/>
              <w:bottom w:val="nil"/>
              <w:right w:val="single" w:sz="4" w:space="0" w:color="auto"/>
            </w:tcBorders>
            <w:noWrap/>
            <w:vAlign w:val="bottom"/>
          </w:tcPr>
          <w:p w14:paraId="57FE2D6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284,84 €</w:t>
            </w:r>
          </w:p>
        </w:tc>
      </w:tr>
      <w:tr w:rsidR="00E85716" w:rsidRPr="002B7469" w14:paraId="6700541D" w14:textId="77777777" w:rsidTr="00685AEE">
        <w:trPr>
          <w:trHeight w:hRule="exact" w:val="300"/>
        </w:trPr>
        <w:tc>
          <w:tcPr>
            <w:tcW w:w="941" w:type="dxa"/>
            <w:tcBorders>
              <w:top w:val="nil"/>
              <w:left w:val="single" w:sz="4" w:space="0" w:color="auto"/>
              <w:bottom w:val="nil"/>
              <w:right w:val="nil"/>
            </w:tcBorders>
            <w:noWrap/>
            <w:vAlign w:val="bottom"/>
          </w:tcPr>
          <w:p w14:paraId="79D4FA70" w14:textId="77777777" w:rsidR="00E85716" w:rsidRPr="00A142D8" w:rsidRDefault="00E85716" w:rsidP="00685AEE">
            <w:pPr>
              <w:rPr>
                <w:rFonts w:ascii="Arial" w:hAnsi="Arial" w:cs="Arial"/>
                <w:sz w:val="16"/>
                <w:szCs w:val="16"/>
              </w:rPr>
            </w:pPr>
            <w:r w:rsidRPr="00A142D8">
              <w:rPr>
                <w:rFonts w:ascii="Arial" w:hAnsi="Arial" w:cs="Arial"/>
                <w:sz w:val="16"/>
                <w:szCs w:val="16"/>
              </w:rPr>
              <w:t>pa2220007</w:t>
            </w:r>
          </w:p>
        </w:tc>
        <w:tc>
          <w:tcPr>
            <w:tcW w:w="1209" w:type="dxa"/>
            <w:tcBorders>
              <w:top w:val="nil"/>
              <w:left w:val="single" w:sz="4" w:space="0" w:color="auto"/>
              <w:bottom w:val="nil"/>
              <w:right w:val="single" w:sz="4" w:space="0" w:color="auto"/>
            </w:tcBorders>
            <w:noWrap/>
            <w:vAlign w:val="bottom"/>
          </w:tcPr>
          <w:p w14:paraId="7A9882C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7DD583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18E2D0B" w14:textId="77777777" w:rsidR="00E85716" w:rsidRPr="00A142D8" w:rsidRDefault="00E85716" w:rsidP="00685AEE">
            <w:pPr>
              <w:jc w:val="center"/>
              <w:rPr>
                <w:rFonts w:ascii="Arial" w:hAnsi="Arial" w:cs="Arial"/>
                <w:sz w:val="16"/>
                <w:szCs w:val="16"/>
              </w:rPr>
            </w:pPr>
            <w:r>
              <w:rPr>
                <w:rFonts w:ascii="Arial" w:hAnsi="Arial" w:cs="Arial"/>
                <w:sz w:val="16"/>
                <w:szCs w:val="16"/>
              </w:rPr>
              <w:t>Proyector tipo TOP-</w:t>
            </w:r>
            <w:proofErr w:type="spellStart"/>
            <w:r>
              <w:rPr>
                <w:rFonts w:ascii="Arial" w:hAnsi="Arial" w:cs="Arial"/>
                <w:sz w:val="16"/>
                <w:szCs w:val="16"/>
              </w:rPr>
              <w:t>Top</w:t>
            </w:r>
            <w:r w:rsidRPr="00A142D8">
              <w:rPr>
                <w:rFonts w:ascii="Arial" w:hAnsi="Arial" w:cs="Arial"/>
                <w:sz w:val="16"/>
                <w:szCs w:val="16"/>
              </w:rPr>
              <w:t>Iight</w:t>
            </w:r>
            <w:proofErr w:type="spellEnd"/>
            <w:r w:rsidRPr="00A142D8">
              <w:rPr>
                <w:rFonts w:ascii="Arial" w:hAnsi="Arial" w:cs="Arial"/>
                <w:sz w:val="16"/>
                <w:szCs w:val="16"/>
              </w:rPr>
              <w:t xml:space="preserve"> 404 D/A40/A60/Q/IR </w:t>
            </w:r>
            <w:proofErr w:type="spellStart"/>
            <w:r w:rsidRPr="00A142D8">
              <w:rPr>
                <w:rFonts w:ascii="Arial" w:hAnsi="Arial" w:cs="Arial"/>
                <w:sz w:val="16"/>
                <w:szCs w:val="16"/>
              </w:rPr>
              <w:t>Vsap</w:t>
            </w:r>
            <w:proofErr w:type="spellEnd"/>
            <w:r w:rsidRPr="00A142D8">
              <w:rPr>
                <w:rFonts w:ascii="Arial" w:hAnsi="Arial" w:cs="Arial"/>
                <w:sz w:val="16"/>
                <w:szCs w:val="16"/>
              </w:rPr>
              <w:t xml:space="preserve"> 100 W.</w:t>
            </w:r>
          </w:p>
        </w:tc>
        <w:tc>
          <w:tcPr>
            <w:tcW w:w="1047" w:type="dxa"/>
            <w:tcBorders>
              <w:top w:val="nil"/>
              <w:left w:val="nil"/>
              <w:bottom w:val="nil"/>
              <w:right w:val="single" w:sz="4" w:space="0" w:color="auto"/>
            </w:tcBorders>
            <w:noWrap/>
            <w:vAlign w:val="bottom"/>
          </w:tcPr>
          <w:p w14:paraId="1662CA8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267,97 €</w:t>
            </w:r>
          </w:p>
        </w:tc>
      </w:tr>
      <w:tr w:rsidR="00E85716" w:rsidRPr="002B7469" w14:paraId="6143FCA5" w14:textId="77777777" w:rsidTr="00685AEE">
        <w:trPr>
          <w:trHeight w:hRule="exact" w:val="300"/>
        </w:trPr>
        <w:tc>
          <w:tcPr>
            <w:tcW w:w="941" w:type="dxa"/>
            <w:tcBorders>
              <w:top w:val="nil"/>
              <w:left w:val="single" w:sz="4" w:space="0" w:color="auto"/>
              <w:bottom w:val="nil"/>
              <w:right w:val="nil"/>
            </w:tcBorders>
            <w:noWrap/>
            <w:vAlign w:val="bottom"/>
          </w:tcPr>
          <w:p w14:paraId="12A7C9C9" w14:textId="77777777" w:rsidR="00E85716" w:rsidRPr="00A142D8" w:rsidRDefault="00E85716" w:rsidP="00685AEE">
            <w:pPr>
              <w:rPr>
                <w:rFonts w:ascii="Arial" w:hAnsi="Arial" w:cs="Arial"/>
                <w:sz w:val="16"/>
                <w:szCs w:val="16"/>
              </w:rPr>
            </w:pPr>
            <w:r w:rsidRPr="00A142D8">
              <w:rPr>
                <w:rFonts w:ascii="Arial" w:hAnsi="Arial" w:cs="Arial"/>
                <w:sz w:val="16"/>
                <w:szCs w:val="16"/>
              </w:rPr>
              <w:t>pa2220008</w:t>
            </w:r>
          </w:p>
        </w:tc>
        <w:tc>
          <w:tcPr>
            <w:tcW w:w="1209" w:type="dxa"/>
            <w:tcBorders>
              <w:top w:val="nil"/>
              <w:left w:val="single" w:sz="4" w:space="0" w:color="auto"/>
              <w:bottom w:val="nil"/>
              <w:right w:val="single" w:sz="4" w:space="0" w:color="auto"/>
            </w:tcBorders>
            <w:noWrap/>
            <w:vAlign w:val="bottom"/>
          </w:tcPr>
          <w:p w14:paraId="49F4D10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004BFE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143EFFD" w14:textId="77777777" w:rsidR="00E85716" w:rsidRPr="00A142D8" w:rsidRDefault="00E85716" w:rsidP="00685AEE">
            <w:pPr>
              <w:jc w:val="center"/>
              <w:rPr>
                <w:rFonts w:ascii="Arial" w:hAnsi="Arial" w:cs="Arial"/>
                <w:sz w:val="16"/>
                <w:szCs w:val="16"/>
              </w:rPr>
            </w:pPr>
            <w:r>
              <w:rPr>
                <w:rFonts w:ascii="Arial" w:hAnsi="Arial" w:cs="Arial"/>
                <w:sz w:val="16"/>
                <w:szCs w:val="16"/>
              </w:rPr>
              <w:t>Proyector tipo TOP-</w:t>
            </w:r>
            <w:proofErr w:type="spellStart"/>
            <w:r>
              <w:rPr>
                <w:rFonts w:ascii="Arial" w:hAnsi="Arial" w:cs="Arial"/>
                <w:sz w:val="16"/>
                <w:szCs w:val="16"/>
              </w:rPr>
              <w:t>Top</w:t>
            </w:r>
            <w:r w:rsidRPr="00A142D8">
              <w:rPr>
                <w:rFonts w:ascii="Arial" w:hAnsi="Arial" w:cs="Arial"/>
                <w:sz w:val="16"/>
                <w:szCs w:val="16"/>
              </w:rPr>
              <w:t>Iight</w:t>
            </w:r>
            <w:proofErr w:type="spellEnd"/>
            <w:r w:rsidRPr="00A142D8">
              <w:rPr>
                <w:rFonts w:ascii="Arial" w:hAnsi="Arial" w:cs="Arial"/>
                <w:sz w:val="16"/>
                <w:szCs w:val="16"/>
              </w:rPr>
              <w:t xml:space="preserve"> 404 D/A40/A60/Q/IR </w:t>
            </w:r>
            <w:proofErr w:type="spellStart"/>
            <w:r w:rsidRPr="00A142D8">
              <w:rPr>
                <w:rFonts w:ascii="Arial" w:hAnsi="Arial" w:cs="Arial"/>
                <w:sz w:val="16"/>
                <w:szCs w:val="16"/>
              </w:rPr>
              <w:t>Vsap</w:t>
            </w:r>
            <w:proofErr w:type="spellEnd"/>
            <w:r w:rsidRPr="00A142D8">
              <w:rPr>
                <w:rFonts w:ascii="Arial" w:hAnsi="Arial" w:cs="Arial"/>
                <w:sz w:val="16"/>
                <w:szCs w:val="16"/>
              </w:rPr>
              <w:t xml:space="preserve"> 150 W.</w:t>
            </w:r>
          </w:p>
        </w:tc>
        <w:tc>
          <w:tcPr>
            <w:tcW w:w="1047" w:type="dxa"/>
            <w:tcBorders>
              <w:top w:val="nil"/>
              <w:left w:val="nil"/>
              <w:bottom w:val="nil"/>
              <w:right w:val="single" w:sz="4" w:space="0" w:color="auto"/>
            </w:tcBorders>
            <w:noWrap/>
            <w:vAlign w:val="bottom"/>
          </w:tcPr>
          <w:p w14:paraId="065AB7A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275,31 €</w:t>
            </w:r>
          </w:p>
        </w:tc>
      </w:tr>
      <w:tr w:rsidR="00E85716" w:rsidRPr="002B7469" w14:paraId="2BC55466" w14:textId="77777777" w:rsidTr="00685AEE">
        <w:trPr>
          <w:trHeight w:hRule="exact" w:val="300"/>
        </w:trPr>
        <w:tc>
          <w:tcPr>
            <w:tcW w:w="941" w:type="dxa"/>
            <w:tcBorders>
              <w:top w:val="nil"/>
              <w:left w:val="single" w:sz="4" w:space="0" w:color="auto"/>
              <w:bottom w:val="nil"/>
              <w:right w:val="nil"/>
            </w:tcBorders>
            <w:noWrap/>
            <w:vAlign w:val="bottom"/>
          </w:tcPr>
          <w:p w14:paraId="08403FA1" w14:textId="77777777" w:rsidR="00E85716" w:rsidRPr="00A142D8" w:rsidRDefault="00E85716" w:rsidP="00685AEE">
            <w:pPr>
              <w:rPr>
                <w:rFonts w:ascii="Arial" w:hAnsi="Arial" w:cs="Arial"/>
                <w:sz w:val="16"/>
                <w:szCs w:val="16"/>
              </w:rPr>
            </w:pPr>
            <w:r w:rsidRPr="00A142D8">
              <w:rPr>
                <w:rFonts w:ascii="Arial" w:hAnsi="Arial" w:cs="Arial"/>
                <w:sz w:val="16"/>
                <w:szCs w:val="16"/>
              </w:rPr>
              <w:t>pa2220009</w:t>
            </w:r>
          </w:p>
        </w:tc>
        <w:tc>
          <w:tcPr>
            <w:tcW w:w="1209" w:type="dxa"/>
            <w:tcBorders>
              <w:top w:val="nil"/>
              <w:left w:val="single" w:sz="4" w:space="0" w:color="auto"/>
              <w:bottom w:val="nil"/>
              <w:right w:val="single" w:sz="4" w:space="0" w:color="auto"/>
            </w:tcBorders>
            <w:noWrap/>
            <w:vAlign w:val="bottom"/>
          </w:tcPr>
          <w:p w14:paraId="23D5B65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8C1F47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3CB40AF" w14:textId="77777777" w:rsidR="00E85716" w:rsidRPr="00A142D8" w:rsidRDefault="00E85716" w:rsidP="00685AEE">
            <w:pPr>
              <w:jc w:val="center"/>
              <w:rPr>
                <w:rFonts w:ascii="Arial" w:hAnsi="Arial" w:cs="Arial"/>
                <w:sz w:val="16"/>
                <w:szCs w:val="16"/>
              </w:rPr>
            </w:pPr>
            <w:r>
              <w:rPr>
                <w:rFonts w:ascii="Arial" w:hAnsi="Arial" w:cs="Arial"/>
                <w:sz w:val="16"/>
                <w:szCs w:val="16"/>
              </w:rPr>
              <w:t>Proyector tipo TOP-</w:t>
            </w:r>
            <w:proofErr w:type="spellStart"/>
            <w:r>
              <w:rPr>
                <w:rFonts w:ascii="Arial" w:hAnsi="Arial" w:cs="Arial"/>
                <w:sz w:val="16"/>
                <w:szCs w:val="16"/>
              </w:rPr>
              <w:t>Top</w:t>
            </w:r>
            <w:r w:rsidRPr="00A142D8">
              <w:rPr>
                <w:rFonts w:ascii="Arial" w:hAnsi="Arial" w:cs="Arial"/>
                <w:sz w:val="16"/>
                <w:szCs w:val="16"/>
              </w:rPr>
              <w:t>Iight</w:t>
            </w:r>
            <w:proofErr w:type="spellEnd"/>
            <w:r w:rsidRPr="00A142D8">
              <w:rPr>
                <w:rFonts w:ascii="Arial" w:hAnsi="Arial" w:cs="Arial"/>
                <w:sz w:val="16"/>
                <w:szCs w:val="16"/>
              </w:rPr>
              <w:t xml:space="preserve"> 404 D/A40/A60/Q/IR </w:t>
            </w:r>
            <w:proofErr w:type="spellStart"/>
            <w:r w:rsidRPr="00A142D8">
              <w:rPr>
                <w:rFonts w:ascii="Arial" w:hAnsi="Arial" w:cs="Arial"/>
                <w:sz w:val="16"/>
                <w:szCs w:val="16"/>
              </w:rPr>
              <w:t>Vsap</w:t>
            </w:r>
            <w:proofErr w:type="spellEnd"/>
            <w:r w:rsidRPr="00A142D8">
              <w:rPr>
                <w:rFonts w:ascii="Arial" w:hAnsi="Arial" w:cs="Arial"/>
                <w:sz w:val="16"/>
                <w:szCs w:val="16"/>
              </w:rPr>
              <w:t xml:space="preserve"> 250 W</w:t>
            </w:r>
          </w:p>
        </w:tc>
        <w:tc>
          <w:tcPr>
            <w:tcW w:w="1047" w:type="dxa"/>
            <w:tcBorders>
              <w:top w:val="nil"/>
              <w:left w:val="nil"/>
              <w:bottom w:val="nil"/>
              <w:right w:val="single" w:sz="4" w:space="0" w:color="auto"/>
            </w:tcBorders>
            <w:noWrap/>
            <w:vAlign w:val="bottom"/>
          </w:tcPr>
          <w:p w14:paraId="477D44C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280,47 €</w:t>
            </w:r>
          </w:p>
        </w:tc>
      </w:tr>
      <w:tr w:rsidR="00E85716" w:rsidRPr="002B7469" w14:paraId="6607E2F7" w14:textId="77777777" w:rsidTr="00685AEE">
        <w:trPr>
          <w:trHeight w:hRule="exact" w:val="300"/>
        </w:trPr>
        <w:tc>
          <w:tcPr>
            <w:tcW w:w="941" w:type="dxa"/>
            <w:tcBorders>
              <w:top w:val="nil"/>
              <w:left w:val="single" w:sz="4" w:space="0" w:color="auto"/>
              <w:bottom w:val="nil"/>
              <w:right w:val="nil"/>
            </w:tcBorders>
            <w:noWrap/>
            <w:vAlign w:val="bottom"/>
          </w:tcPr>
          <w:p w14:paraId="4C43A46C" w14:textId="77777777" w:rsidR="00E85716" w:rsidRPr="00A142D8" w:rsidRDefault="00E85716" w:rsidP="00685AEE">
            <w:pPr>
              <w:rPr>
                <w:rFonts w:ascii="Arial" w:hAnsi="Arial" w:cs="Arial"/>
                <w:sz w:val="16"/>
                <w:szCs w:val="16"/>
              </w:rPr>
            </w:pPr>
            <w:r w:rsidRPr="00A142D8">
              <w:rPr>
                <w:rFonts w:ascii="Arial" w:hAnsi="Arial" w:cs="Arial"/>
                <w:sz w:val="16"/>
                <w:szCs w:val="16"/>
              </w:rPr>
              <w:t>pa2220010</w:t>
            </w:r>
          </w:p>
        </w:tc>
        <w:tc>
          <w:tcPr>
            <w:tcW w:w="1209" w:type="dxa"/>
            <w:tcBorders>
              <w:top w:val="nil"/>
              <w:left w:val="single" w:sz="4" w:space="0" w:color="auto"/>
              <w:bottom w:val="nil"/>
              <w:right w:val="single" w:sz="4" w:space="0" w:color="auto"/>
            </w:tcBorders>
            <w:noWrap/>
            <w:vAlign w:val="bottom"/>
          </w:tcPr>
          <w:p w14:paraId="5A07952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FF1014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BCB0F63" w14:textId="77777777" w:rsidR="00E85716" w:rsidRPr="00A142D8" w:rsidRDefault="00E85716" w:rsidP="00685AEE">
            <w:pPr>
              <w:jc w:val="center"/>
              <w:rPr>
                <w:rFonts w:ascii="Arial" w:hAnsi="Arial" w:cs="Arial"/>
                <w:sz w:val="16"/>
                <w:szCs w:val="16"/>
              </w:rPr>
            </w:pPr>
            <w:r>
              <w:rPr>
                <w:rFonts w:ascii="Arial" w:hAnsi="Arial" w:cs="Arial"/>
                <w:sz w:val="16"/>
                <w:szCs w:val="16"/>
              </w:rPr>
              <w:t>Proyector tipo TOP-</w:t>
            </w:r>
            <w:proofErr w:type="spellStart"/>
            <w:r>
              <w:rPr>
                <w:rFonts w:ascii="Arial" w:hAnsi="Arial" w:cs="Arial"/>
                <w:sz w:val="16"/>
                <w:szCs w:val="16"/>
              </w:rPr>
              <w:t>Top</w:t>
            </w:r>
            <w:r w:rsidRPr="00A142D8">
              <w:rPr>
                <w:rFonts w:ascii="Arial" w:hAnsi="Arial" w:cs="Arial"/>
                <w:sz w:val="16"/>
                <w:szCs w:val="16"/>
              </w:rPr>
              <w:t>Iight</w:t>
            </w:r>
            <w:proofErr w:type="spellEnd"/>
            <w:r w:rsidRPr="00A142D8">
              <w:rPr>
                <w:rFonts w:ascii="Arial" w:hAnsi="Arial" w:cs="Arial"/>
                <w:sz w:val="16"/>
                <w:szCs w:val="16"/>
              </w:rPr>
              <w:t xml:space="preserve"> 404 D/A40/A60/Q/IR </w:t>
            </w:r>
            <w:proofErr w:type="spellStart"/>
            <w:r w:rsidRPr="00A142D8">
              <w:rPr>
                <w:rFonts w:ascii="Arial" w:hAnsi="Arial" w:cs="Arial"/>
                <w:sz w:val="16"/>
                <w:szCs w:val="16"/>
              </w:rPr>
              <w:t>Vsap</w:t>
            </w:r>
            <w:proofErr w:type="spellEnd"/>
            <w:r w:rsidRPr="00A142D8">
              <w:rPr>
                <w:rFonts w:ascii="Arial" w:hAnsi="Arial" w:cs="Arial"/>
                <w:sz w:val="16"/>
                <w:szCs w:val="16"/>
              </w:rPr>
              <w:t xml:space="preserve"> 400 W</w:t>
            </w:r>
          </w:p>
        </w:tc>
        <w:tc>
          <w:tcPr>
            <w:tcW w:w="1047" w:type="dxa"/>
            <w:tcBorders>
              <w:top w:val="nil"/>
              <w:left w:val="nil"/>
              <w:bottom w:val="nil"/>
              <w:right w:val="single" w:sz="4" w:space="0" w:color="auto"/>
            </w:tcBorders>
            <w:noWrap/>
            <w:vAlign w:val="bottom"/>
          </w:tcPr>
          <w:p w14:paraId="0819EF8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293,75 €</w:t>
            </w:r>
          </w:p>
        </w:tc>
      </w:tr>
      <w:tr w:rsidR="00E85716" w:rsidRPr="002B7469" w14:paraId="5A36FCCA" w14:textId="77777777" w:rsidTr="00685AEE">
        <w:trPr>
          <w:trHeight w:hRule="exact" w:val="300"/>
        </w:trPr>
        <w:tc>
          <w:tcPr>
            <w:tcW w:w="941" w:type="dxa"/>
            <w:tcBorders>
              <w:top w:val="nil"/>
              <w:left w:val="single" w:sz="4" w:space="0" w:color="auto"/>
              <w:bottom w:val="nil"/>
              <w:right w:val="nil"/>
            </w:tcBorders>
            <w:noWrap/>
            <w:vAlign w:val="bottom"/>
          </w:tcPr>
          <w:p w14:paraId="579B0967" w14:textId="77777777" w:rsidR="00E85716" w:rsidRPr="00A142D8" w:rsidRDefault="00E85716" w:rsidP="00685AEE">
            <w:pPr>
              <w:rPr>
                <w:rFonts w:ascii="Arial" w:hAnsi="Arial" w:cs="Arial"/>
                <w:sz w:val="16"/>
                <w:szCs w:val="16"/>
              </w:rPr>
            </w:pPr>
            <w:r w:rsidRPr="00A142D8">
              <w:rPr>
                <w:rFonts w:ascii="Arial" w:hAnsi="Arial" w:cs="Arial"/>
                <w:sz w:val="16"/>
                <w:szCs w:val="16"/>
              </w:rPr>
              <w:t>pa2220011</w:t>
            </w:r>
          </w:p>
        </w:tc>
        <w:tc>
          <w:tcPr>
            <w:tcW w:w="1209" w:type="dxa"/>
            <w:tcBorders>
              <w:top w:val="nil"/>
              <w:left w:val="single" w:sz="4" w:space="0" w:color="auto"/>
              <w:bottom w:val="nil"/>
              <w:right w:val="single" w:sz="4" w:space="0" w:color="auto"/>
            </w:tcBorders>
            <w:noWrap/>
            <w:vAlign w:val="bottom"/>
          </w:tcPr>
          <w:p w14:paraId="71C48EE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CAC2A7D"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3E6B1C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TOP-</w:t>
            </w:r>
            <w:proofErr w:type="spellStart"/>
            <w:r w:rsidRPr="00A142D8">
              <w:rPr>
                <w:rFonts w:ascii="Arial" w:hAnsi="Arial" w:cs="Arial"/>
                <w:sz w:val="16"/>
                <w:szCs w:val="16"/>
              </w:rPr>
              <w:t>Toplight</w:t>
            </w:r>
            <w:proofErr w:type="spellEnd"/>
            <w:r w:rsidRPr="00A142D8">
              <w:rPr>
                <w:rFonts w:ascii="Arial" w:hAnsi="Arial" w:cs="Arial"/>
                <w:sz w:val="16"/>
                <w:szCs w:val="16"/>
              </w:rPr>
              <w:t xml:space="preserve"> 604 A/A60/Q/QT </w:t>
            </w:r>
            <w:proofErr w:type="spellStart"/>
            <w:r w:rsidRPr="00A142D8">
              <w:rPr>
                <w:rFonts w:ascii="Arial" w:hAnsi="Arial" w:cs="Arial"/>
                <w:sz w:val="16"/>
                <w:szCs w:val="16"/>
              </w:rPr>
              <w:t>Vsap</w:t>
            </w:r>
            <w:proofErr w:type="spellEnd"/>
            <w:r w:rsidRPr="00A142D8">
              <w:rPr>
                <w:rFonts w:ascii="Arial" w:hAnsi="Arial" w:cs="Arial"/>
                <w:sz w:val="16"/>
                <w:szCs w:val="16"/>
              </w:rPr>
              <w:t xml:space="preserve"> 100 W.</w:t>
            </w:r>
          </w:p>
        </w:tc>
        <w:tc>
          <w:tcPr>
            <w:tcW w:w="1047" w:type="dxa"/>
            <w:tcBorders>
              <w:top w:val="nil"/>
              <w:left w:val="nil"/>
              <w:bottom w:val="nil"/>
              <w:right w:val="single" w:sz="4" w:space="0" w:color="auto"/>
            </w:tcBorders>
            <w:noWrap/>
            <w:vAlign w:val="bottom"/>
          </w:tcPr>
          <w:p w14:paraId="143F449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321,72 €</w:t>
            </w:r>
          </w:p>
        </w:tc>
      </w:tr>
      <w:tr w:rsidR="00E85716" w:rsidRPr="002B7469" w14:paraId="37A830A2" w14:textId="77777777" w:rsidTr="00685AEE">
        <w:trPr>
          <w:trHeight w:hRule="exact" w:val="300"/>
        </w:trPr>
        <w:tc>
          <w:tcPr>
            <w:tcW w:w="941" w:type="dxa"/>
            <w:tcBorders>
              <w:top w:val="nil"/>
              <w:left w:val="single" w:sz="4" w:space="0" w:color="auto"/>
              <w:bottom w:val="nil"/>
              <w:right w:val="nil"/>
            </w:tcBorders>
            <w:noWrap/>
            <w:vAlign w:val="bottom"/>
          </w:tcPr>
          <w:p w14:paraId="0A8CCA78" w14:textId="77777777" w:rsidR="00E85716" w:rsidRPr="00A142D8" w:rsidRDefault="00E85716" w:rsidP="00685AEE">
            <w:pPr>
              <w:rPr>
                <w:rFonts w:ascii="Arial" w:hAnsi="Arial" w:cs="Arial"/>
                <w:sz w:val="16"/>
                <w:szCs w:val="16"/>
              </w:rPr>
            </w:pPr>
            <w:r w:rsidRPr="00A142D8">
              <w:rPr>
                <w:rFonts w:ascii="Arial" w:hAnsi="Arial" w:cs="Arial"/>
                <w:sz w:val="16"/>
                <w:szCs w:val="16"/>
              </w:rPr>
              <w:t>pa2220012</w:t>
            </w:r>
          </w:p>
        </w:tc>
        <w:tc>
          <w:tcPr>
            <w:tcW w:w="1209" w:type="dxa"/>
            <w:tcBorders>
              <w:top w:val="nil"/>
              <w:left w:val="single" w:sz="4" w:space="0" w:color="auto"/>
              <w:bottom w:val="nil"/>
              <w:right w:val="single" w:sz="4" w:space="0" w:color="auto"/>
            </w:tcBorders>
            <w:noWrap/>
            <w:vAlign w:val="bottom"/>
          </w:tcPr>
          <w:p w14:paraId="5640257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5E98E0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BFAC04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TOP-</w:t>
            </w:r>
            <w:proofErr w:type="spellStart"/>
            <w:r w:rsidRPr="00A142D8">
              <w:rPr>
                <w:rFonts w:ascii="Arial" w:hAnsi="Arial" w:cs="Arial"/>
                <w:sz w:val="16"/>
                <w:szCs w:val="16"/>
              </w:rPr>
              <w:t>Toplight</w:t>
            </w:r>
            <w:proofErr w:type="spellEnd"/>
            <w:r w:rsidRPr="00A142D8">
              <w:rPr>
                <w:rFonts w:ascii="Arial" w:hAnsi="Arial" w:cs="Arial"/>
                <w:sz w:val="16"/>
                <w:szCs w:val="16"/>
              </w:rPr>
              <w:t xml:space="preserve"> 604 A/A60/Q/QT </w:t>
            </w:r>
            <w:proofErr w:type="spellStart"/>
            <w:r w:rsidRPr="00A142D8">
              <w:rPr>
                <w:rFonts w:ascii="Arial" w:hAnsi="Arial" w:cs="Arial"/>
                <w:sz w:val="16"/>
                <w:szCs w:val="16"/>
              </w:rPr>
              <w:t>Vsap</w:t>
            </w:r>
            <w:proofErr w:type="spellEnd"/>
            <w:r w:rsidRPr="00A142D8">
              <w:rPr>
                <w:rFonts w:ascii="Arial" w:hAnsi="Arial" w:cs="Arial"/>
                <w:sz w:val="16"/>
                <w:szCs w:val="16"/>
              </w:rPr>
              <w:t xml:space="preserve"> 150 W.</w:t>
            </w:r>
          </w:p>
        </w:tc>
        <w:tc>
          <w:tcPr>
            <w:tcW w:w="1047" w:type="dxa"/>
            <w:tcBorders>
              <w:top w:val="nil"/>
              <w:left w:val="nil"/>
              <w:bottom w:val="nil"/>
              <w:right w:val="single" w:sz="4" w:space="0" w:color="auto"/>
            </w:tcBorders>
            <w:noWrap/>
            <w:vAlign w:val="bottom"/>
          </w:tcPr>
          <w:p w14:paraId="7DAED82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324,38 €</w:t>
            </w:r>
          </w:p>
        </w:tc>
      </w:tr>
      <w:tr w:rsidR="00E85716" w:rsidRPr="002B7469" w14:paraId="7F6C9FD0" w14:textId="77777777" w:rsidTr="00685AEE">
        <w:trPr>
          <w:trHeight w:hRule="exact" w:val="300"/>
        </w:trPr>
        <w:tc>
          <w:tcPr>
            <w:tcW w:w="941" w:type="dxa"/>
            <w:tcBorders>
              <w:top w:val="nil"/>
              <w:left w:val="single" w:sz="4" w:space="0" w:color="auto"/>
              <w:bottom w:val="nil"/>
              <w:right w:val="nil"/>
            </w:tcBorders>
            <w:noWrap/>
            <w:vAlign w:val="bottom"/>
          </w:tcPr>
          <w:p w14:paraId="4A5E7B1C" w14:textId="77777777" w:rsidR="00E85716" w:rsidRPr="00A142D8" w:rsidRDefault="00E85716" w:rsidP="00685AEE">
            <w:pPr>
              <w:rPr>
                <w:rFonts w:ascii="Arial" w:hAnsi="Arial" w:cs="Arial"/>
                <w:sz w:val="16"/>
                <w:szCs w:val="16"/>
              </w:rPr>
            </w:pPr>
            <w:r w:rsidRPr="00A142D8">
              <w:rPr>
                <w:rFonts w:ascii="Arial" w:hAnsi="Arial" w:cs="Arial"/>
                <w:sz w:val="16"/>
                <w:szCs w:val="16"/>
              </w:rPr>
              <w:t>pa2220013</w:t>
            </w:r>
          </w:p>
        </w:tc>
        <w:tc>
          <w:tcPr>
            <w:tcW w:w="1209" w:type="dxa"/>
            <w:tcBorders>
              <w:top w:val="nil"/>
              <w:left w:val="single" w:sz="4" w:space="0" w:color="auto"/>
              <w:bottom w:val="nil"/>
              <w:right w:val="single" w:sz="4" w:space="0" w:color="auto"/>
            </w:tcBorders>
            <w:noWrap/>
            <w:vAlign w:val="bottom"/>
          </w:tcPr>
          <w:p w14:paraId="25A5CD3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4BEB45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3191CA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TOP-</w:t>
            </w:r>
            <w:proofErr w:type="spellStart"/>
            <w:r w:rsidRPr="00A142D8">
              <w:rPr>
                <w:rFonts w:ascii="Arial" w:hAnsi="Arial" w:cs="Arial"/>
                <w:sz w:val="16"/>
                <w:szCs w:val="16"/>
              </w:rPr>
              <w:t>Toplight</w:t>
            </w:r>
            <w:proofErr w:type="spellEnd"/>
            <w:r w:rsidRPr="00A142D8">
              <w:rPr>
                <w:rFonts w:ascii="Arial" w:hAnsi="Arial" w:cs="Arial"/>
                <w:sz w:val="16"/>
                <w:szCs w:val="16"/>
              </w:rPr>
              <w:t xml:space="preserve"> 604 A/A60/Q/QT </w:t>
            </w:r>
            <w:proofErr w:type="spellStart"/>
            <w:r w:rsidRPr="00A142D8">
              <w:rPr>
                <w:rFonts w:ascii="Arial" w:hAnsi="Arial" w:cs="Arial"/>
                <w:sz w:val="16"/>
                <w:szCs w:val="16"/>
              </w:rPr>
              <w:t>Vsap</w:t>
            </w:r>
            <w:proofErr w:type="spellEnd"/>
            <w:r w:rsidRPr="00A142D8">
              <w:rPr>
                <w:rFonts w:ascii="Arial" w:hAnsi="Arial" w:cs="Arial"/>
                <w:sz w:val="16"/>
                <w:szCs w:val="16"/>
              </w:rPr>
              <w:t xml:space="preserve"> 250 W</w:t>
            </w:r>
          </w:p>
        </w:tc>
        <w:tc>
          <w:tcPr>
            <w:tcW w:w="1047" w:type="dxa"/>
            <w:tcBorders>
              <w:top w:val="nil"/>
              <w:left w:val="nil"/>
              <w:bottom w:val="nil"/>
              <w:right w:val="single" w:sz="4" w:space="0" w:color="auto"/>
            </w:tcBorders>
            <w:noWrap/>
            <w:vAlign w:val="bottom"/>
          </w:tcPr>
          <w:p w14:paraId="756D5BE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334,84 €</w:t>
            </w:r>
          </w:p>
        </w:tc>
      </w:tr>
      <w:tr w:rsidR="00E85716" w:rsidRPr="002B7469" w14:paraId="24528AFC" w14:textId="77777777" w:rsidTr="00685AEE">
        <w:trPr>
          <w:trHeight w:hRule="exact" w:val="300"/>
        </w:trPr>
        <w:tc>
          <w:tcPr>
            <w:tcW w:w="941" w:type="dxa"/>
            <w:tcBorders>
              <w:top w:val="nil"/>
              <w:left w:val="single" w:sz="4" w:space="0" w:color="auto"/>
              <w:bottom w:val="nil"/>
              <w:right w:val="nil"/>
            </w:tcBorders>
            <w:noWrap/>
            <w:vAlign w:val="bottom"/>
          </w:tcPr>
          <w:p w14:paraId="053BE421" w14:textId="77777777" w:rsidR="00E85716" w:rsidRPr="00A142D8" w:rsidRDefault="00E85716" w:rsidP="00685AEE">
            <w:pPr>
              <w:rPr>
                <w:rFonts w:ascii="Arial" w:hAnsi="Arial" w:cs="Arial"/>
                <w:sz w:val="16"/>
                <w:szCs w:val="16"/>
              </w:rPr>
            </w:pPr>
            <w:r w:rsidRPr="00A142D8">
              <w:rPr>
                <w:rFonts w:ascii="Arial" w:hAnsi="Arial" w:cs="Arial"/>
                <w:sz w:val="16"/>
                <w:szCs w:val="16"/>
              </w:rPr>
              <w:t>pa2220014</w:t>
            </w:r>
          </w:p>
        </w:tc>
        <w:tc>
          <w:tcPr>
            <w:tcW w:w="1209" w:type="dxa"/>
            <w:tcBorders>
              <w:top w:val="nil"/>
              <w:left w:val="single" w:sz="4" w:space="0" w:color="auto"/>
              <w:bottom w:val="nil"/>
              <w:right w:val="single" w:sz="4" w:space="0" w:color="auto"/>
            </w:tcBorders>
            <w:noWrap/>
            <w:vAlign w:val="bottom"/>
          </w:tcPr>
          <w:p w14:paraId="65AB795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E59DC2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85FF28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TOP-</w:t>
            </w:r>
            <w:proofErr w:type="spellStart"/>
            <w:r w:rsidRPr="00A142D8">
              <w:rPr>
                <w:rFonts w:ascii="Arial" w:hAnsi="Arial" w:cs="Arial"/>
                <w:sz w:val="16"/>
                <w:szCs w:val="16"/>
              </w:rPr>
              <w:t>Toplight</w:t>
            </w:r>
            <w:proofErr w:type="spellEnd"/>
            <w:r w:rsidRPr="00A142D8">
              <w:rPr>
                <w:rFonts w:ascii="Arial" w:hAnsi="Arial" w:cs="Arial"/>
                <w:sz w:val="16"/>
                <w:szCs w:val="16"/>
              </w:rPr>
              <w:t xml:space="preserve"> 604 A/A60/Q/QT </w:t>
            </w:r>
            <w:proofErr w:type="spellStart"/>
            <w:r w:rsidRPr="00A142D8">
              <w:rPr>
                <w:rFonts w:ascii="Arial" w:hAnsi="Arial" w:cs="Arial"/>
                <w:sz w:val="16"/>
                <w:szCs w:val="16"/>
              </w:rPr>
              <w:t>Vsap</w:t>
            </w:r>
            <w:proofErr w:type="spellEnd"/>
            <w:r w:rsidRPr="00A142D8">
              <w:rPr>
                <w:rFonts w:ascii="Arial" w:hAnsi="Arial" w:cs="Arial"/>
                <w:sz w:val="16"/>
                <w:szCs w:val="16"/>
              </w:rPr>
              <w:t xml:space="preserve"> 400 W.</w:t>
            </w:r>
          </w:p>
        </w:tc>
        <w:tc>
          <w:tcPr>
            <w:tcW w:w="1047" w:type="dxa"/>
            <w:tcBorders>
              <w:top w:val="nil"/>
              <w:left w:val="nil"/>
              <w:bottom w:val="nil"/>
              <w:right w:val="single" w:sz="4" w:space="0" w:color="auto"/>
            </w:tcBorders>
            <w:noWrap/>
            <w:vAlign w:val="bottom"/>
          </w:tcPr>
          <w:p w14:paraId="73E7F29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345,31 €</w:t>
            </w:r>
          </w:p>
        </w:tc>
      </w:tr>
      <w:tr w:rsidR="00E85716" w:rsidRPr="002B7469" w14:paraId="1161925F" w14:textId="77777777" w:rsidTr="00685AEE">
        <w:trPr>
          <w:trHeight w:hRule="exact" w:val="300"/>
        </w:trPr>
        <w:tc>
          <w:tcPr>
            <w:tcW w:w="941" w:type="dxa"/>
            <w:tcBorders>
              <w:top w:val="nil"/>
              <w:left w:val="single" w:sz="4" w:space="0" w:color="auto"/>
              <w:bottom w:val="nil"/>
              <w:right w:val="nil"/>
            </w:tcBorders>
            <w:noWrap/>
            <w:vAlign w:val="bottom"/>
          </w:tcPr>
          <w:p w14:paraId="0DAAB067" w14:textId="77777777" w:rsidR="00E85716" w:rsidRPr="00A142D8" w:rsidRDefault="00E85716" w:rsidP="00685AEE">
            <w:pPr>
              <w:rPr>
                <w:rFonts w:ascii="Arial" w:hAnsi="Arial" w:cs="Arial"/>
                <w:sz w:val="16"/>
                <w:szCs w:val="16"/>
              </w:rPr>
            </w:pPr>
            <w:r w:rsidRPr="00A142D8">
              <w:rPr>
                <w:rFonts w:ascii="Arial" w:hAnsi="Arial" w:cs="Arial"/>
                <w:sz w:val="16"/>
                <w:szCs w:val="16"/>
              </w:rPr>
              <w:t>pa2220015</w:t>
            </w:r>
          </w:p>
        </w:tc>
        <w:tc>
          <w:tcPr>
            <w:tcW w:w="1209" w:type="dxa"/>
            <w:tcBorders>
              <w:top w:val="nil"/>
              <w:left w:val="single" w:sz="4" w:space="0" w:color="auto"/>
              <w:bottom w:val="nil"/>
              <w:right w:val="single" w:sz="4" w:space="0" w:color="auto"/>
            </w:tcBorders>
            <w:noWrap/>
            <w:vAlign w:val="bottom"/>
          </w:tcPr>
          <w:p w14:paraId="683E248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30B2E7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F02A7F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TOP-</w:t>
            </w:r>
            <w:proofErr w:type="spellStart"/>
            <w:r w:rsidRPr="00A142D8">
              <w:rPr>
                <w:rFonts w:ascii="Arial" w:hAnsi="Arial" w:cs="Arial"/>
                <w:sz w:val="16"/>
                <w:szCs w:val="16"/>
              </w:rPr>
              <w:t>Toplight</w:t>
            </w:r>
            <w:proofErr w:type="spellEnd"/>
            <w:r w:rsidRPr="00A142D8">
              <w:rPr>
                <w:rFonts w:ascii="Arial" w:hAnsi="Arial" w:cs="Arial"/>
                <w:sz w:val="16"/>
                <w:szCs w:val="16"/>
              </w:rPr>
              <w:t xml:space="preserve"> 604 A/A60/Q/QT </w:t>
            </w:r>
            <w:proofErr w:type="spellStart"/>
            <w:r w:rsidRPr="00A142D8">
              <w:rPr>
                <w:rFonts w:ascii="Arial" w:hAnsi="Arial" w:cs="Arial"/>
                <w:sz w:val="16"/>
                <w:szCs w:val="16"/>
              </w:rPr>
              <w:t>Vsap</w:t>
            </w:r>
            <w:proofErr w:type="spellEnd"/>
            <w:r w:rsidRPr="00A142D8">
              <w:rPr>
                <w:rFonts w:ascii="Arial" w:hAnsi="Arial" w:cs="Arial"/>
                <w:sz w:val="16"/>
                <w:szCs w:val="16"/>
              </w:rPr>
              <w:t xml:space="preserve"> 600 W.</w:t>
            </w:r>
          </w:p>
        </w:tc>
        <w:tc>
          <w:tcPr>
            <w:tcW w:w="1047" w:type="dxa"/>
            <w:tcBorders>
              <w:top w:val="nil"/>
              <w:left w:val="nil"/>
              <w:bottom w:val="nil"/>
              <w:right w:val="single" w:sz="4" w:space="0" w:color="auto"/>
            </w:tcBorders>
            <w:noWrap/>
            <w:vAlign w:val="bottom"/>
          </w:tcPr>
          <w:p w14:paraId="33F321B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410,78 €</w:t>
            </w:r>
          </w:p>
        </w:tc>
      </w:tr>
      <w:tr w:rsidR="00E85716" w:rsidRPr="002B7469" w14:paraId="71231E34" w14:textId="77777777" w:rsidTr="00685AEE">
        <w:trPr>
          <w:trHeight w:hRule="exact" w:val="300"/>
        </w:trPr>
        <w:tc>
          <w:tcPr>
            <w:tcW w:w="941" w:type="dxa"/>
            <w:tcBorders>
              <w:top w:val="nil"/>
              <w:left w:val="single" w:sz="4" w:space="0" w:color="auto"/>
              <w:bottom w:val="nil"/>
              <w:right w:val="nil"/>
            </w:tcBorders>
            <w:noWrap/>
            <w:vAlign w:val="bottom"/>
          </w:tcPr>
          <w:p w14:paraId="67390A05" w14:textId="77777777" w:rsidR="00E85716" w:rsidRPr="00A142D8" w:rsidRDefault="00E85716" w:rsidP="00685AEE">
            <w:pPr>
              <w:rPr>
                <w:rFonts w:ascii="Arial" w:hAnsi="Arial" w:cs="Arial"/>
                <w:sz w:val="16"/>
                <w:szCs w:val="16"/>
              </w:rPr>
            </w:pPr>
            <w:r w:rsidRPr="00A142D8">
              <w:rPr>
                <w:rFonts w:ascii="Arial" w:hAnsi="Arial" w:cs="Arial"/>
                <w:sz w:val="16"/>
                <w:szCs w:val="16"/>
              </w:rPr>
              <w:t>pa2220016</w:t>
            </w:r>
          </w:p>
        </w:tc>
        <w:tc>
          <w:tcPr>
            <w:tcW w:w="1209" w:type="dxa"/>
            <w:tcBorders>
              <w:top w:val="nil"/>
              <w:left w:val="single" w:sz="4" w:space="0" w:color="auto"/>
              <w:bottom w:val="nil"/>
              <w:right w:val="single" w:sz="4" w:space="0" w:color="auto"/>
            </w:tcBorders>
            <w:noWrap/>
            <w:vAlign w:val="bottom"/>
          </w:tcPr>
          <w:p w14:paraId="124254E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5C0222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6E9D0F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TOP-</w:t>
            </w:r>
            <w:proofErr w:type="spellStart"/>
            <w:r w:rsidRPr="00A142D8">
              <w:rPr>
                <w:rFonts w:ascii="Arial" w:hAnsi="Arial" w:cs="Arial"/>
                <w:sz w:val="16"/>
                <w:szCs w:val="16"/>
              </w:rPr>
              <w:t>Toplight</w:t>
            </w:r>
            <w:proofErr w:type="spellEnd"/>
            <w:r w:rsidRPr="00A142D8">
              <w:rPr>
                <w:rFonts w:ascii="Arial" w:hAnsi="Arial" w:cs="Arial"/>
                <w:sz w:val="16"/>
                <w:szCs w:val="16"/>
              </w:rPr>
              <w:t xml:space="preserve"> 604 IR-TS </w:t>
            </w:r>
            <w:proofErr w:type="spellStart"/>
            <w:r w:rsidRPr="00A142D8">
              <w:rPr>
                <w:rFonts w:ascii="Arial" w:hAnsi="Arial" w:cs="Arial"/>
                <w:sz w:val="16"/>
                <w:szCs w:val="16"/>
              </w:rPr>
              <w:t>Vmh</w:t>
            </w:r>
            <w:proofErr w:type="spellEnd"/>
            <w:r w:rsidRPr="00A142D8">
              <w:rPr>
                <w:rFonts w:ascii="Arial" w:hAnsi="Arial" w:cs="Arial"/>
                <w:sz w:val="16"/>
                <w:szCs w:val="16"/>
              </w:rPr>
              <w:t xml:space="preserve"> 1000-TS W.</w:t>
            </w:r>
          </w:p>
        </w:tc>
        <w:tc>
          <w:tcPr>
            <w:tcW w:w="1047" w:type="dxa"/>
            <w:tcBorders>
              <w:top w:val="nil"/>
              <w:left w:val="nil"/>
              <w:bottom w:val="nil"/>
              <w:right w:val="single" w:sz="4" w:space="0" w:color="auto"/>
            </w:tcBorders>
            <w:noWrap/>
            <w:vAlign w:val="bottom"/>
          </w:tcPr>
          <w:p w14:paraId="53013A3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553,44 €</w:t>
            </w:r>
          </w:p>
        </w:tc>
      </w:tr>
      <w:tr w:rsidR="00E85716" w:rsidRPr="002B7469" w14:paraId="60B38D62" w14:textId="77777777" w:rsidTr="00685AEE">
        <w:trPr>
          <w:trHeight w:hRule="exact" w:val="300"/>
        </w:trPr>
        <w:tc>
          <w:tcPr>
            <w:tcW w:w="941" w:type="dxa"/>
            <w:tcBorders>
              <w:top w:val="nil"/>
              <w:left w:val="single" w:sz="4" w:space="0" w:color="auto"/>
              <w:bottom w:val="nil"/>
              <w:right w:val="nil"/>
            </w:tcBorders>
            <w:noWrap/>
            <w:vAlign w:val="bottom"/>
          </w:tcPr>
          <w:p w14:paraId="6B4AA301" w14:textId="77777777" w:rsidR="00E85716" w:rsidRPr="00A142D8" w:rsidRDefault="00E85716" w:rsidP="00685AEE">
            <w:pPr>
              <w:rPr>
                <w:rFonts w:ascii="Arial" w:hAnsi="Arial" w:cs="Arial"/>
                <w:sz w:val="16"/>
                <w:szCs w:val="16"/>
              </w:rPr>
            </w:pPr>
            <w:r w:rsidRPr="00A142D8">
              <w:rPr>
                <w:rFonts w:ascii="Arial" w:hAnsi="Arial" w:cs="Arial"/>
                <w:sz w:val="16"/>
                <w:szCs w:val="16"/>
              </w:rPr>
              <w:t>pa2220017</w:t>
            </w:r>
          </w:p>
        </w:tc>
        <w:tc>
          <w:tcPr>
            <w:tcW w:w="1209" w:type="dxa"/>
            <w:tcBorders>
              <w:top w:val="nil"/>
              <w:left w:val="single" w:sz="4" w:space="0" w:color="auto"/>
              <w:bottom w:val="nil"/>
              <w:right w:val="single" w:sz="4" w:space="0" w:color="auto"/>
            </w:tcBorders>
            <w:noWrap/>
            <w:vAlign w:val="bottom"/>
          </w:tcPr>
          <w:p w14:paraId="295C4FC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56D6D3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203D4B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Proyector tipo TST-250 PP </w:t>
            </w:r>
            <w:proofErr w:type="spellStart"/>
            <w:r w:rsidRPr="00A142D8">
              <w:rPr>
                <w:rFonts w:ascii="Arial" w:hAnsi="Arial" w:cs="Arial"/>
                <w:sz w:val="16"/>
                <w:szCs w:val="16"/>
              </w:rPr>
              <w:t>Vsap</w:t>
            </w:r>
            <w:proofErr w:type="spellEnd"/>
            <w:r w:rsidRPr="00A142D8">
              <w:rPr>
                <w:rFonts w:ascii="Arial" w:hAnsi="Arial" w:cs="Arial"/>
                <w:sz w:val="16"/>
                <w:szCs w:val="16"/>
              </w:rPr>
              <w:t xml:space="preserve"> 150 W</w:t>
            </w:r>
          </w:p>
        </w:tc>
        <w:tc>
          <w:tcPr>
            <w:tcW w:w="1047" w:type="dxa"/>
            <w:tcBorders>
              <w:top w:val="nil"/>
              <w:left w:val="nil"/>
              <w:bottom w:val="nil"/>
              <w:right w:val="single" w:sz="4" w:space="0" w:color="auto"/>
            </w:tcBorders>
            <w:noWrap/>
            <w:vAlign w:val="bottom"/>
          </w:tcPr>
          <w:p w14:paraId="48041C0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525,78 €</w:t>
            </w:r>
          </w:p>
        </w:tc>
      </w:tr>
      <w:tr w:rsidR="00E85716" w:rsidRPr="002B7469" w14:paraId="2C6221A8" w14:textId="77777777" w:rsidTr="00685AEE">
        <w:trPr>
          <w:trHeight w:hRule="exact" w:val="300"/>
        </w:trPr>
        <w:tc>
          <w:tcPr>
            <w:tcW w:w="941" w:type="dxa"/>
            <w:tcBorders>
              <w:top w:val="nil"/>
              <w:left w:val="single" w:sz="4" w:space="0" w:color="auto"/>
              <w:bottom w:val="nil"/>
              <w:right w:val="nil"/>
            </w:tcBorders>
            <w:noWrap/>
            <w:vAlign w:val="bottom"/>
          </w:tcPr>
          <w:p w14:paraId="6343D0D3" w14:textId="77777777" w:rsidR="00E85716" w:rsidRPr="00A142D8" w:rsidRDefault="00E85716" w:rsidP="00685AEE">
            <w:pPr>
              <w:rPr>
                <w:rFonts w:ascii="Arial" w:hAnsi="Arial" w:cs="Arial"/>
                <w:sz w:val="16"/>
                <w:szCs w:val="16"/>
              </w:rPr>
            </w:pPr>
            <w:r w:rsidRPr="00A142D8">
              <w:rPr>
                <w:rFonts w:ascii="Arial" w:hAnsi="Arial" w:cs="Arial"/>
                <w:sz w:val="16"/>
                <w:szCs w:val="16"/>
              </w:rPr>
              <w:t>pa2220018</w:t>
            </w:r>
          </w:p>
        </w:tc>
        <w:tc>
          <w:tcPr>
            <w:tcW w:w="1209" w:type="dxa"/>
            <w:tcBorders>
              <w:top w:val="nil"/>
              <w:left w:val="single" w:sz="4" w:space="0" w:color="auto"/>
              <w:bottom w:val="nil"/>
              <w:right w:val="single" w:sz="4" w:space="0" w:color="auto"/>
            </w:tcBorders>
            <w:noWrap/>
            <w:vAlign w:val="bottom"/>
          </w:tcPr>
          <w:p w14:paraId="3BAF21E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8B40F9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EC776B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Proyector tipo TST-250 PP </w:t>
            </w:r>
            <w:proofErr w:type="spellStart"/>
            <w:r w:rsidRPr="00A142D8">
              <w:rPr>
                <w:rFonts w:ascii="Arial" w:hAnsi="Arial" w:cs="Arial"/>
                <w:sz w:val="16"/>
                <w:szCs w:val="16"/>
              </w:rPr>
              <w:t>Vsap</w:t>
            </w:r>
            <w:proofErr w:type="spellEnd"/>
            <w:r w:rsidRPr="00A142D8">
              <w:rPr>
                <w:rFonts w:ascii="Arial" w:hAnsi="Arial" w:cs="Arial"/>
                <w:sz w:val="16"/>
                <w:szCs w:val="16"/>
              </w:rPr>
              <w:t xml:space="preserve"> 250 W</w:t>
            </w:r>
          </w:p>
        </w:tc>
        <w:tc>
          <w:tcPr>
            <w:tcW w:w="1047" w:type="dxa"/>
            <w:tcBorders>
              <w:top w:val="nil"/>
              <w:left w:val="nil"/>
              <w:bottom w:val="nil"/>
              <w:right w:val="single" w:sz="4" w:space="0" w:color="auto"/>
            </w:tcBorders>
            <w:noWrap/>
            <w:vAlign w:val="bottom"/>
          </w:tcPr>
          <w:p w14:paraId="05230AC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531,72 €</w:t>
            </w:r>
          </w:p>
        </w:tc>
      </w:tr>
      <w:tr w:rsidR="00E85716" w:rsidRPr="002B7469" w14:paraId="024C3D9A" w14:textId="77777777" w:rsidTr="00685AEE">
        <w:trPr>
          <w:trHeight w:hRule="exact" w:val="300"/>
        </w:trPr>
        <w:tc>
          <w:tcPr>
            <w:tcW w:w="941" w:type="dxa"/>
            <w:tcBorders>
              <w:top w:val="nil"/>
              <w:left w:val="single" w:sz="4" w:space="0" w:color="auto"/>
              <w:bottom w:val="nil"/>
              <w:right w:val="nil"/>
            </w:tcBorders>
            <w:noWrap/>
            <w:vAlign w:val="bottom"/>
          </w:tcPr>
          <w:p w14:paraId="4BB1F2F0" w14:textId="77777777" w:rsidR="00E85716" w:rsidRPr="00A142D8" w:rsidRDefault="00E85716" w:rsidP="00685AEE">
            <w:pPr>
              <w:rPr>
                <w:rFonts w:ascii="Arial" w:hAnsi="Arial" w:cs="Arial"/>
                <w:sz w:val="16"/>
                <w:szCs w:val="16"/>
              </w:rPr>
            </w:pPr>
            <w:r w:rsidRPr="00A142D8">
              <w:rPr>
                <w:rFonts w:ascii="Arial" w:hAnsi="Arial" w:cs="Arial"/>
                <w:sz w:val="16"/>
                <w:szCs w:val="16"/>
              </w:rPr>
              <w:t>pa2220019</w:t>
            </w:r>
          </w:p>
        </w:tc>
        <w:tc>
          <w:tcPr>
            <w:tcW w:w="1209" w:type="dxa"/>
            <w:tcBorders>
              <w:top w:val="nil"/>
              <w:left w:val="single" w:sz="4" w:space="0" w:color="auto"/>
              <w:bottom w:val="nil"/>
              <w:right w:val="single" w:sz="4" w:space="0" w:color="auto"/>
            </w:tcBorders>
            <w:noWrap/>
            <w:vAlign w:val="bottom"/>
          </w:tcPr>
          <w:p w14:paraId="04C1B0E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5ACBEAD"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F1BB92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FL-60/404 Acoplamiento lateral 0 60 x </w:t>
            </w:r>
            <w:smartTag w:uri="urn:schemas-microsoft-com:office:smarttags" w:element="metricconverter">
              <w:smartTagPr>
                <w:attr w:name="ProductID" w:val="110 mm"/>
              </w:smartTagPr>
              <w:r w:rsidRPr="00A142D8">
                <w:rPr>
                  <w:rFonts w:ascii="Arial" w:hAnsi="Arial" w:cs="Arial"/>
                  <w:sz w:val="16"/>
                  <w:szCs w:val="16"/>
                </w:rPr>
                <w:t>110 mm</w:t>
              </w:r>
            </w:smartTag>
            <w:r w:rsidRPr="00A142D8">
              <w:rPr>
                <w:rFonts w:ascii="Arial" w:hAnsi="Arial" w:cs="Arial"/>
                <w:sz w:val="16"/>
                <w:szCs w:val="16"/>
              </w:rPr>
              <w:t>,</w:t>
            </w:r>
          </w:p>
        </w:tc>
        <w:tc>
          <w:tcPr>
            <w:tcW w:w="1047" w:type="dxa"/>
            <w:tcBorders>
              <w:top w:val="nil"/>
              <w:left w:val="nil"/>
              <w:bottom w:val="nil"/>
              <w:right w:val="single" w:sz="4" w:space="0" w:color="auto"/>
            </w:tcBorders>
            <w:noWrap/>
            <w:vAlign w:val="bottom"/>
          </w:tcPr>
          <w:p w14:paraId="059A0F5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28,13 €</w:t>
            </w:r>
          </w:p>
        </w:tc>
      </w:tr>
      <w:tr w:rsidR="00E85716" w:rsidRPr="002B7469" w14:paraId="0A38E422" w14:textId="77777777" w:rsidTr="00685AEE">
        <w:trPr>
          <w:trHeight w:hRule="exact" w:val="300"/>
        </w:trPr>
        <w:tc>
          <w:tcPr>
            <w:tcW w:w="941" w:type="dxa"/>
            <w:tcBorders>
              <w:top w:val="nil"/>
              <w:left w:val="single" w:sz="4" w:space="0" w:color="auto"/>
              <w:bottom w:val="nil"/>
              <w:right w:val="nil"/>
            </w:tcBorders>
            <w:noWrap/>
            <w:vAlign w:val="bottom"/>
          </w:tcPr>
          <w:p w14:paraId="41E3F61E" w14:textId="77777777" w:rsidR="00E85716" w:rsidRPr="00A142D8" w:rsidRDefault="00E85716" w:rsidP="00685AEE">
            <w:pPr>
              <w:rPr>
                <w:rFonts w:ascii="Arial" w:hAnsi="Arial" w:cs="Arial"/>
                <w:sz w:val="16"/>
                <w:szCs w:val="16"/>
              </w:rPr>
            </w:pPr>
            <w:r w:rsidRPr="00A142D8">
              <w:rPr>
                <w:rFonts w:ascii="Arial" w:hAnsi="Arial" w:cs="Arial"/>
                <w:sz w:val="16"/>
                <w:szCs w:val="16"/>
              </w:rPr>
              <w:t>pa2220020</w:t>
            </w:r>
          </w:p>
        </w:tc>
        <w:tc>
          <w:tcPr>
            <w:tcW w:w="1209" w:type="dxa"/>
            <w:tcBorders>
              <w:top w:val="nil"/>
              <w:left w:val="single" w:sz="4" w:space="0" w:color="auto"/>
              <w:bottom w:val="nil"/>
              <w:right w:val="single" w:sz="4" w:space="0" w:color="auto"/>
            </w:tcBorders>
            <w:noWrap/>
            <w:vAlign w:val="bottom"/>
          </w:tcPr>
          <w:p w14:paraId="6165A71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3C7945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A93956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BVL-60/404 Brazo fijación vertical o lateral 0 60 x </w:t>
            </w:r>
            <w:smartTag w:uri="urn:schemas-microsoft-com:office:smarttags" w:element="metricconverter">
              <w:smartTagPr>
                <w:attr w:name="ProductID" w:val="110 mm"/>
              </w:smartTagPr>
              <w:r w:rsidRPr="00A142D8">
                <w:rPr>
                  <w:rFonts w:ascii="Arial" w:hAnsi="Arial" w:cs="Arial"/>
                  <w:sz w:val="16"/>
                  <w:szCs w:val="16"/>
                </w:rPr>
                <w:t>110 mm</w:t>
              </w:r>
            </w:smartTag>
            <w:r w:rsidRPr="00A142D8">
              <w:rPr>
                <w:rFonts w:ascii="Arial" w:hAnsi="Arial" w:cs="Arial"/>
                <w:sz w:val="16"/>
                <w:szCs w:val="16"/>
              </w:rPr>
              <w:t xml:space="preserve">, saliente </w:t>
            </w:r>
            <w:smartTag w:uri="urn:schemas-microsoft-com:office:smarttags" w:element="metricconverter">
              <w:smartTagPr>
                <w:attr w:name="ProductID" w:val="425 mm"/>
              </w:smartTagPr>
              <w:r w:rsidRPr="00A142D8">
                <w:rPr>
                  <w:rFonts w:ascii="Arial" w:hAnsi="Arial" w:cs="Arial"/>
                  <w:sz w:val="16"/>
                  <w:szCs w:val="16"/>
                </w:rPr>
                <w:t>425 mm</w:t>
              </w:r>
            </w:smartTag>
          </w:p>
        </w:tc>
        <w:tc>
          <w:tcPr>
            <w:tcW w:w="1047" w:type="dxa"/>
            <w:tcBorders>
              <w:top w:val="nil"/>
              <w:left w:val="nil"/>
              <w:bottom w:val="nil"/>
              <w:right w:val="single" w:sz="4" w:space="0" w:color="auto"/>
            </w:tcBorders>
            <w:noWrap/>
            <w:vAlign w:val="bottom"/>
          </w:tcPr>
          <w:p w14:paraId="3AD7F75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55,00 €</w:t>
            </w:r>
          </w:p>
        </w:tc>
      </w:tr>
      <w:tr w:rsidR="00E85716" w:rsidRPr="002B7469" w14:paraId="76B33105" w14:textId="77777777" w:rsidTr="00685AEE">
        <w:trPr>
          <w:trHeight w:hRule="exact" w:val="300"/>
        </w:trPr>
        <w:tc>
          <w:tcPr>
            <w:tcW w:w="941" w:type="dxa"/>
            <w:tcBorders>
              <w:top w:val="nil"/>
              <w:left w:val="single" w:sz="4" w:space="0" w:color="auto"/>
              <w:bottom w:val="nil"/>
              <w:right w:val="nil"/>
            </w:tcBorders>
            <w:noWrap/>
            <w:vAlign w:val="bottom"/>
          </w:tcPr>
          <w:p w14:paraId="439494D0" w14:textId="77777777" w:rsidR="00E85716" w:rsidRPr="00A142D8" w:rsidRDefault="00E85716" w:rsidP="00685AEE">
            <w:pPr>
              <w:rPr>
                <w:rFonts w:ascii="Arial" w:hAnsi="Arial" w:cs="Arial"/>
                <w:sz w:val="16"/>
                <w:szCs w:val="16"/>
              </w:rPr>
            </w:pPr>
            <w:r w:rsidRPr="00A142D8">
              <w:rPr>
                <w:rFonts w:ascii="Arial" w:hAnsi="Arial" w:cs="Arial"/>
                <w:sz w:val="16"/>
                <w:szCs w:val="16"/>
              </w:rPr>
              <w:t>pa2220021</w:t>
            </w:r>
          </w:p>
        </w:tc>
        <w:tc>
          <w:tcPr>
            <w:tcW w:w="1209" w:type="dxa"/>
            <w:tcBorders>
              <w:top w:val="nil"/>
              <w:left w:val="single" w:sz="4" w:space="0" w:color="auto"/>
              <w:bottom w:val="nil"/>
              <w:right w:val="single" w:sz="4" w:space="0" w:color="auto"/>
            </w:tcBorders>
            <w:noWrap/>
            <w:vAlign w:val="bottom"/>
          </w:tcPr>
          <w:p w14:paraId="361DCCB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042C067"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BDBECF0" w14:textId="77777777" w:rsidR="00E85716" w:rsidRPr="00F2636F" w:rsidRDefault="00E85716" w:rsidP="00685AEE">
            <w:pPr>
              <w:jc w:val="center"/>
              <w:rPr>
                <w:rFonts w:ascii="Arial" w:hAnsi="Arial" w:cs="Arial"/>
                <w:sz w:val="16"/>
                <w:szCs w:val="16"/>
                <w:lang w:val="en-US"/>
              </w:rPr>
            </w:pPr>
            <w:proofErr w:type="spellStart"/>
            <w:r w:rsidRPr="00F2636F">
              <w:rPr>
                <w:rFonts w:ascii="Arial" w:hAnsi="Arial" w:cs="Arial"/>
                <w:sz w:val="16"/>
                <w:szCs w:val="16"/>
                <w:lang w:val="en-US"/>
              </w:rPr>
              <w:t>Proyector</w:t>
            </w:r>
            <w:proofErr w:type="spellEnd"/>
            <w:r w:rsidRPr="00F2636F">
              <w:rPr>
                <w:rFonts w:ascii="Arial" w:hAnsi="Arial" w:cs="Arial"/>
                <w:sz w:val="16"/>
                <w:szCs w:val="16"/>
                <w:lang w:val="en-US"/>
              </w:rPr>
              <w:t xml:space="preserve"> TST-</w:t>
            </w:r>
            <w:proofErr w:type="spellStart"/>
            <w:r w:rsidRPr="00F2636F">
              <w:rPr>
                <w:rFonts w:ascii="Arial" w:hAnsi="Arial" w:cs="Arial"/>
                <w:sz w:val="16"/>
                <w:szCs w:val="16"/>
                <w:lang w:val="en-US"/>
              </w:rPr>
              <w:t>Topstreet</w:t>
            </w:r>
            <w:proofErr w:type="spellEnd"/>
            <w:r w:rsidRPr="00F2636F">
              <w:rPr>
                <w:rFonts w:ascii="Arial" w:hAnsi="Arial" w:cs="Arial"/>
                <w:sz w:val="16"/>
                <w:szCs w:val="16"/>
                <w:lang w:val="en-US"/>
              </w:rPr>
              <w:t xml:space="preserve"> 404 Q/A40/D </w:t>
            </w:r>
            <w:proofErr w:type="spellStart"/>
            <w:r w:rsidRPr="00F2636F">
              <w:rPr>
                <w:rFonts w:ascii="Arial" w:hAnsi="Arial" w:cs="Arial"/>
                <w:sz w:val="16"/>
                <w:szCs w:val="16"/>
                <w:lang w:val="en-US"/>
              </w:rPr>
              <w:t>Vsap</w:t>
            </w:r>
            <w:proofErr w:type="spellEnd"/>
            <w:r w:rsidRPr="00F2636F">
              <w:rPr>
                <w:rFonts w:ascii="Arial" w:hAnsi="Arial" w:cs="Arial"/>
                <w:sz w:val="16"/>
                <w:szCs w:val="16"/>
                <w:lang w:val="en-US"/>
              </w:rPr>
              <w:t xml:space="preserve"> 100 W.</w:t>
            </w:r>
          </w:p>
        </w:tc>
        <w:tc>
          <w:tcPr>
            <w:tcW w:w="1047" w:type="dxa"/>
            <w:tcBorders>
              <w:top w:val="nil"/>
              <w:left w:val="nil"/>
              <w:bottom w:val="nil"/>
              <w:right w:val="single" w:sz="4" w:space="0" w:color="auto"/>
            </w:tcBorders>
            <w:noWrap/>
            <w:vAlign w:val="bottom"/>
          </w:tcPr>
          <w:p w14:paraId="0F1D6B8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242,81 €</w:t>
            </w:r>
          </w:p>
        </w:tc>
      </w:tr>
      <w:tr w:rsidR="00E85716" w:rsidRPr="002B7469" w14:paraId="5544A617" w14:textId="77777777" w:rsidTr="00685AEE">
        <w:trPr>
          <w:trHeight w:hRule="exact" w:val="300"/>
        </w:trPr>
        <w:tc>
          <w:tcPr>
            <w:tcW w:w="941" w:type="dxa"/>
            <w:tcBorders>
              <w:top w:val="nil"/>
              <w:left w:val="single" w:sz="4" w:space="0" w:color="auto"/>
              <w:bottom w:val="nil"/>
              <w:right w:val="nil"/>
            </w:tcBorders>
            <w:noWrap/>
            <w:vAlign w:val="bottom"/>
          </w:tcPr>
          <w:p w14:paraId="536C8D3E" w14:textId="77777777" w:rsidR="00E85716" w:rsidRPr="00A142D8" w:rsidRDefault="00E85716" w:rsidP="00685AEE">
            <w:pPr>
              <w:rPr>
                <w:rFonts w:ascii="Arial" w:hAnsi="Arial" w:cs="Arial"/>
                <w:sz w:val="16"/>
                <w:szCs w:val="16"/>
              </w:rPr>
            </w:pPr>
            <w:r w:rsidRPr="00A142D8">
              <w:rPr>
                <w:rFonts w:ascii="Arial" w:hAnsi="Arial" w:cs="Arial"/>
                <w:sz w:val="16"/>
                <w:szCs w:val="16"/>
              </w:rPr>
              <w:t>pa2220022</w:t>
            </w:r>
          </w:p>
        </w:tc>
        <w:tc>
          <w:tcPr>
            <w:tcW w:w="1209" w:type="dxa"/>
            <w:tcBorders>
              <w:top w:val="nil"/>
              <w:left w:val="single" w:sz="4" w:space="0" w:color="auto"/>
              <w:bottom w:val="nil"/>
              <w:right w:val="single" w:sz="4" w:space="0" w:color="auto"/>
            </w:tcBorders>
            <w:noWrap/>
            <w:vAlign w:val="bottom"/>
          </w:tcPr>
          <w:p w14:paraId="06736A4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4BFF437"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308A917" w14:textId="77777777" w:rsidR="00E85716" w:rsidRPr="00F2636F" w:rsidRDefault="00E85716" w:rsidP="00685AEE">
            <w:pPr>
              <w:jc w:val="center"/>
              <w:rPr>
                <w:rFonts w:ascii="Arial" w:hAnsi="Arial" w:cs="Arial"/>
                <w:sz w:val="16"/>
                <w:szCs w:val="16"/>
                <w:lang w:val="en-US"/>
              </w:rPr>
            </w:pPr>
            <w:proofErr w:type="spellStart"/>
            <w:r w:rsidRPr="00F2636F">
              <w:rPr>
                <w:rFonts w:ascii="Arial" w:hAnsi="Arial" w:cs="Arial"/>
                <w:sz w:val="16"/>
                <w:szCs w:val="16"/>
                <w:lang w:val="en-US"/>
              </w:rPr>
              <w:t>Proyector</w:t>
            </w:r>
            <w:proofErr w:type="spellEnd"/>
            <w:r w:rsidRPr="00F2636F">
              <w:rPr>
                <w:rFonts w:ascii="Arial" w:hAnsi="Arial" w:cs="Arial"/>
                <w:sz w:val="16"/>
                <w:szCs w:val="16"/>
                <w:lang w:val="en-US"/>
              </w:rPr>
              <w:t xml:space="preserve"> TST-</w:t>
            </w:r>
            <w:proofErr w:type="spellStart"/>
            <w:r w:rsidRPr="00F2636F">
              <w:rPr>
                <w:rFonts w:ascii="Arial" w:hAnsi="Arial" w:cs="Arial"/>
                <w:sz w:val="16"/>
                <w:szCs w:val="16"/>
                <w:lang w:val="en-US"/>
              </w:rPr>
              <w:t>Topstreet</w:t>
            </w:r>
            <w:proofErr w:type="spellEnd"/>
            <w:r w:rsidRPr="00F2636F">
              <w:rPr>
                <w:rFonts w:ascii="Arial" w:hAnsi="Arial" w:cs="Arial"/>
                <w:sz w:val="16"/>
                <w:szCs w:val="16"/>
                <w:lang w:val="en-US"/>
              </w:rPr>
              <w:t xml:space="preserve"> 404 Q/A40/D </w:t>
            </w:r>
            <w:proofErr w:type="spellStart"/>
            <w:r w:rsidRPr="00F2636F">
              <w:rPr>
                <w:rFonts w:ascii="Arial" w:hAnsi="Arial" w:cs="Arial"/>
                <w:sz w:val="16"/>
                <w:szCs w:val="16"/>
                <w:lang w:val="en-US"/>
              </w:rPr>
              <w:t>Vsap</w:t>
            </w:r>
            <w:proofErr w:type="spellEnd"/>
            <w:r w:rsidRPr="00F2636F">
              <w:rPr>
                <w:rFonts w:ascii="Arial" w:hAnsi="Arial" w:cs="Arial"/>
                <w:sz w:val="16"/>
                <w:szCs w:val="16"/>
                <w:lang w:val="en-US"/>
              </w:rPr>
              <w:t xml:space="preserve"> 150 W.</w:t>
            </w:r>
          </w:p>
        </w:tc>
        <w:tc>
          <w:tcPr>
            <w:tcW w:w="1047" w:type="dxa"/>
            <w:tcBorders>
              <w:top w:val="nil"/>
              <w:left w:val="nil"/>
              <w:bottom w:val="nil"/>
              <w:right w:val="single" w:sz="4" w:space="0" w:color="auto"/>
            </w:tcBorders>
            <w:noWrap/>
            <w:vAlign w:val="bottom"/>
          </w:tcPr>
          <w:p w14:paraId="1E4B994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249,84 €</w:t>
            </w:r>
          </w:p>
        </w:tc>
      </w:tr>
      <w:tr w:rsidR="00E85716" w:rsidRPr="002B7469" w14:paraId="444E89E8" w14:textId="77777777" w:rsidTr="00685AEE">
        <w:trPr>
          <w:trHeight w:hRule="exact" w:val="300"/>
        </w:trPr>
        <w:tc>
          <w:tcPr>
            <w:tcW w:w="941" w:type="dxa"/>
            <w:tcBorders>
              <w:top w:val="nil"/>
              <w:left w:val="single" w:sz="4" w:space="0" w:color="auto"/>
              <w:bottom w:val="nil"/>
              <w:right w:val="nil"/>
            </w:tcBorders>
            <w:noWrap/>
            <w:vAlign w:val="bottom"/>
          </w:tcPr>
          <w:p w14:paraId="45A4A403" w14:textId="77777777" w:rsidR="00E85716" w:rsidRPr="00A142D8" w:rsidRDefault="00E85716" w:rsidP="00685AEE">
            <w:pPr>
              <w:rPr>
                <w:rFonts w:ascii="Arial" w:hAnsi="Arial" w:cs="Arial"/>
                <w:sz w:val="16"/>
                <w:szCs w:val="16"/>
              </w:rPr>
            </w:pPr>
            <w:r w:rsidRPr="00A142D8">
              <w:rPr>
                <w:rFonts w:ascii="Arial" w:hAnsi="Arial" w:cs="Arial"/>
                <w:sz w:val="16"/>
                <w:szCs w:val="16"/>
              </w:rPr>
              <w:t>pa2220023</w:t>
            </w:r>
          </w:p>
        </w:tc>
        <w:tc>
          <w:tcPr>
            <w:tcW w:w="1209" w:type="dxa"/>
            <w:tcBorders>
              <w:top w:val="nil"/>
              <w:left w:val="single" w:sz="4" w:space="0" w:color="auto"/>
              <w:bottom w:val="nil"/>
              <w:right w:val="single" w:sz="4" w:space="0" w:color="auto"/>
            </w:tcBorders>
            <w:noWrap/>
            <w:vAlign w:val="bottom"/>
          </w:tcPr>
          <w:p w14:paraId="5834D0E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D3EB7C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A1E5923" w14:textId="77777777" w:rsidR="00E85716" w:rsidRPr="00F2636F" w:rsidRDefault="00E85716" w:rsidP="00685AEE">
            <w:pPr>
              <w:jc w:val="center"/>
              <w:rPr>
                <w:rFonts w:ascii="Arial" w:hAnsi="Arial" w:cs="Arial"/>
                <w:sz w:val="16"/>
                <w:szCs w:val="16"/>
                <w:lang w:val="en-US"/>
              </w:rPr>
            </w:pPr>
            <w:proofErr w:type="spellStart"/>
            <w:r w:rsidRPr="00F2636F">
              <w:rPr>
                <w:rFonts w:ascii="Arial" w:hAnsi="Arial" w:cs="Arial"/>
                <w:sz w:val="16"/>
                <w:szCs w:val="16"/>
                <w:lang w:val="en-US"/>
              </w:rPr>
              <w:t>Proyector</w:t>
            </w:r>
            <w:proofErr w:type="spellEnd"/>
            <w:r w:rsidRPr="00F2636F">
              <w:rPr>
                <w:rFonts w:ascii="Arial" w:hAnsi="Arial" w:cs="Arial"/>
                <w:sz w:val="16"/>
                <w:szCs w:val="16"/>
                <w:lang w:val="en-US"/>
              </w:rPr>
              <w:t xml:space="preserve"> TST-</w:t>
            </w:r>
            <w:proofErr w:type="spellStart"/>
            <w:r w:rsidRPr="00F2636F">
              <w:rPr>
                <w:rFonts w:ascii="Arial" w:hAnsi="Arial" w:cs="Arial"/>
                <w:sz w:val="16"/>
                <w:szCs w:val="16"/>
                <w:lang w:val="en-US"/>
              </w:rPr>
              <w:t>Topstreet</w:t>
            </w:r>
            <w:proofErr w:type="spellEnd"/>
            <w:r w:rsidRPr="00F2636F">
              <w:rPr>
                <w:rFonts w:ascii="Arial" w:hAnsi="Arial" w:cs="Arial"/>
                <w:sz w:val="16"/>
                <w:szCs w:val="16"/>
                <w:lang w:val="en-US"/>
              </w:rPr>
              <w:t xml:space="preserve"> 404 Q/A40/D </w:t>
            </w:r>
            <w:proofErr w:type="spellStart"/>
            <w:r w:rsidRPr="00F2636F">
              <w:rPr>
                <w:rFonts w:ascii="Arial" w:hAnsi="Arial" w:cs="Arial"/>
                <w:sz w:val="16"/>
                <w:szCs w:val="16"/>
                <w:lang w:val="en-US"/>
              </w:rPr>
              <w:t>Vsap</w:t>
            </w:r>
            <w:proofErr w:type="spellEnd"/>
            <w:r w:rsidRPr="00F2636F">
              <w:rPr>
                <w:rFonts w:ascii="Arial" w:hAnsi="Arial" w:cs="Arial"/>
                <w:sz w:val="16"/>
                <w:szCs w:val="16"/>
                <w:lang w:val="en-US"/>
              </w:rPr>
              <w:t xml:space="preserve"> 250 W.</w:t>
            </w:r>
          </w:p>
        </w:tc>
        <w:tc>
          <w:tcPr>
            <w:tcW w:w="1047" w:type="dxa"/>
            <w:tcBorders>
              <w:top w:val="nil"/>
              <w:left w:val="nil"/>
              <w:bottom w:val="nil"/>
              <w:right w:val="single" w:sz="4" w:space="0" w:color="auto"/>
            </w:tcBorders>
            <w:noWrap/>
            <w:vAlign w:val="bottom"/>
          </w:tcPr>
          <w:p w14:paraId="294E84E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254,53 €</w:t>
            </w:r>
          </w:p>
        </w:tc>
      </w:tr>
      <w:tr w:rsidR="00E85716" w:rsidRPr="002B7469" w14:paraId="7148BC22" w14:textId="77777777" w:rsidTr="00685AEE">
        <w:trPr>
          <w:trHeight w:hRule="exact" w:val="300"/>
        </w:trPr>
        <w:tc>
          <w:tcPr>
            <w:tcW w:w="941" w:type="dxa"/>
            <w:tcBorders>
              <w:top w:val="nil"/>
              <w:left w:val="single" w:sz="4" w:space="0" w:color="auto"/>
              <w:bottom w:val="nil"/>
              <w:right w:val="nil"/>
            </w:tcBorders>
            <w:noWrap/>
            <w:vAlign w:val="bottom"/>
          </w:tcPr>
          <w:p w14:paraId="140D7542" w14:textId="77777777" w:rsidR="00E85716" w:rsidRPr="00A142D8" w:rsidRDefault="00E85716" w:rsidP="00685AEE">
            <w:pPr>
              <w:rPr>
                <w:rFonts w:ascii="Arial" w:hAnsi="Arial" w:cs="Arial"/>
                <w:sz w:val="16"/>
                <w:szCs w:val="16"/>
              </w:rPr>
            </w:pPr>
            <w:r w:rsidRPr="00A142D8">
              <w:rPr>
                <w:rFonts w:ascii="Arial" w:hAnsi="Arial" w:cs="Arial"/>
                <w:sz w:val="16"/>
                <w:szCs w:val="16"/>
              </w:rPr>
              <w:t>pa2220024</w:t>
            </w:r>
          </w:p>
        </w:tc>
        <w:tc>
          <w:tcPr>
            <w:tcW w:w="1209" w:type="dxa"/>
            <w:tcBorders>
              <w:top w:val="nil"/>
              <w:left w:val="single" w:sz="4" w:space="0" w:color="auto"/>
              <w:bottom w:val="nil"/>
              <w:right w:val="single" w:sz="4" w:space="0" w:color="auto"/>
            </w:tcBorders>
            <w:noWrap/>
            <w:vAlign w:val="bottom"/>
          </w:tcPr>
          <w:p w14:paraId="63580EA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4365CC1"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4913446" w14:textId="77777777" w:rsidR="00E85716" w:rsidRPr="00F2636F" w:rsidRDefault="00E85716" w:rsidP="00685AEE">
            <w:pPr>
              <w:jc w:val="center"/>
              <w:rPr>
                <w:rFonts w:ascii="Arial" w:hAnsi="Arial" w:cs="Arial"/>
                <w:sz w:val="16"/>
                <w:szCs w:val="16"/>
                <w:lang w:val="en-US"/>
              </w:rPr>
            </w:pPr>
            <w:proofErr w:type="spellStart"/>
            <w:r w:rsidRPr="00F2636F">
              <w:rPr>
                <w:rFonts w:ascii="Arial" w:hAnsi="Arial" w:cs="Arial"/>
                <w:sz w:val="16"/>
                <w:szCs w:val="16"/>
                <w:lang w:val="en-US"/>
              </w:rPr>
              <w:t>Proyector</w:t>
            </w:r>
            <w:proofErr w:type="spellEnd"/>
            <w:r w:rsidRPr="00F2636F">
              <w:rPr>
                <w:rFonts w:ascii="Arial" w:hAnsi="Arial" w:cs="Arial"/>
                <w:sz w:val="16"/>
                <w:szCs w:val="16"/>
                <w:lang w:val="en-US"/>
              </w:rPr>
              <w:t xml:space="preserve"> TST-</w:t>
            </w:r>
            <w:proofErr w:type="spellStart"/>
            <w:r w:rsidRPr="00F2636F">
              <w:rPr>
                <w:rFonts w:ascii="Arial" w:hAnsi="Arial" w:cs="Arial"/>
                <w:sz w:val="16"/>
                <w:szCs w:val="16"/>
                <w:lang w:val="en-US"/>
              </w:rPr>
              <w:t>Topstreet</w:t>
            </w:r>
            <w:proofErr w:type="spellEnd"/>
            <w:r w:rsidRPr="00F2636F">
              <w:rPr>
                <w:rFonts w:ascii="Arial" w:hAnsi="Arial" w:cs="Arial"/>
                <w:sz w:val="16"/>
                <w:szCs w:val="16"/>
                <w:lang w:val="en-US"/>
              </w:rPr>
              <w:t xml:space="preserve"> 404 Q/A40/D </w:t>
            </w:r>
            <w:proofErr w:type="spellStart"/>
            <w:r w:rsidRPr="00F2636F">
              <w:rPr>
                <w:rFonts w:ascii="Arial" w:hAnsi="Arial" w:cs="Arial"/>
                <w:sz w:val="16"/>
                <w:szCs w:val="16"/>
                <w:lang w:val="en-US"/>
              </w:rPr>
              <w:t>Vsap</w:t>
            </w:r>
            <w:proofErr w:type="spellEnd"/>
            <w:r w:rsidRPr="00F2636F">
              <w:rPr>
                <w:rFonts w:ascii="Arial" w:hAnsi="Arial" w:cs="Arial"/>
                <w:sz w:val="16"/>
                <w:szCs w:val="16"/>
                <w:lang w:val="en-US"/>
              </w:rPr>
              <w:t xml:space="preserve"> 400 W.</w:t>
            </w:r>
          </w:p>
        </w:tc>
        <w:tc>
          <w:tcPr>
            <w:tcW w:w="1047" w:type="dxa"/>
            <w:tcBorders>
              <w:top w:val="nil"/>
              <w:left w:val="nil"/>
              <w:bottom w:val="nil"/>
              <w:right w:val="single" w:sz="4" w:space="0" w:color="auto"/>
            </w:tcBorders>
            <w:noWrap/>
            <w:vAlign w:val="bottom"/>
          </w:tcPr>
          <w:p w14:paraId="018F4B4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255,16 €</w:t>
            </w:r>
          </w:p>
        </w:tc>
      </w:tr>
      <w:tr w:rsidR="00E85716" w:rsidRPr="002B7469" w14:paraId="146B3198" w14:textId="77777777" w:rsidTr="00685AEE">
        <w:trPr>
          <w:trHeight w:hRule="exact" w:val="300"/>
        </w:trPr>
        <w:tc>
          <w:tcPr>
            <w:tcW w:w="941" w:type="dxa"/>
            <w:tcBorders>
              <w:top w:val="nil"/>
              <w:left w:val="single" w:sz="4" w:space="0" w:color="auto"/>
              <w:bottom w:val="nil"/>
              <w:right w:val="nil"/>
            </w:tcBorders>
            <w:noWrap/>
            <w:vAlign w:val="bottom"/>
          </w:tcPr>
          <w:p w14:paraId="0E666B87" w14:textId="77777777" w:rsidR="00E85716" w:rsidRPr="00A142D8" w:rsidRDefault="00E85716" w:rsidP="00685AEE">
            <w:pPr>
              <w:rPr>
                <w:rFonts w:ascii="Arial" w:hAnsi="Arial" w:cs="Arial"/>
                <w:sz w:val="16"/>
                <w:szCs w:val="16"/>
              </w:rPr>
            </w:pPr>
            <w:r w:rsidRPr="00A142D8">
              <w:rPr>
                <w:rFonts w:ascii="Arial" w:hAnsi="Arial" w:cs="Arial"/>
                <w:sz w:val="16"/>
                <w:szCs w:val="16"/>
              </w:rPr>
              <w:t>pa2220025</w:t>
            </w:r>
          </w:p>
        </w:tc>
        <w:tc>
          <w:tcPr>
            <w:tcW w:w="1209" w:type="dxa"/>
            <w:tcBorders>
              <w:top w:val="nil"/>
              <w:left w:val="single" w:sz="4" w:space="0" w:color="auto"/>
              <w:bottom w:val="nil"/>
              <w:right w:val="single" w:sz="4" w:space="0" w:color="auto"/>
            </w:tcBorders>
            <w:noWrap/>
            <w:vAlign w:val="bottom"/>
          </w:tcPr>
          <w:p w14:paraId="0A37CCC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9B77A4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EDAF86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FL-60/404 Acoplamiento lateral 0 60 x </w:t>
            </w:r>
            <w:smartTag w:uri="urn:schemas-microsoft-com:office:smarttags" w:element="metricconverter">
              <w:smartTagPr>
                <w:attr w:name="ProductID" w:val="110 mm"/>
              </w:smartTagPr>
              <w:r w:rsidRPr="00A142D8">
                <w:rPr>
                  <w:rFonts w:ascii="Arial" w:hAnsi="Arial" w:cs="Arial"/>
                  <w:sz w:val="16"/>
                  <w:szCs w:val="16"/>
                </w:rPr>
                <w:t>110 mm</w:t>
              </w:r>
            </w:smartTag>
            <w:r w:rsidRPr="00A142D8">
              <w:rPr>
                <w:rFonts w:ascii="Arial" w:hAnsi="Arial" w:cs="Arial"/>
                <w:sz w:val="16"/>
                <w:szCs w:val="16"/>
              </w:rPr>
              <w:t>, pintado Gris RAL 7015</w:t>
            </w:r>
          </w:p>
        </w:tc>
        <w:tc>
          <w:tcPr>
            <w:tcW w:w="1047" w:type="dxa"/>
            <w:tcBorders>
              <w:top w:val="nil"/>
              <w:left w:val="nil"/>
              <w:bottom w:val="nil"/>
              <w:right w:val="single" w:sz="4" w:space="0" w:color="auto"/>
            </w:tcBorders>
            <w:noWrap/>
            <w:vAlign w:val="bottom"/>
          </w:tcPr>
          <w:p w14:paraId="2178052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24,38 €</w:t>
            </w:r>
          </w:p>
        </w:tc>
      </w:tr>
      <w:tr w:rsidR="00E85716" w:rsidRPr="002B7469" w14:paraId="0925156C" w14:textId="77777777" w:rsidTr="00685AEE">
        <w:trPr>
          <w:trHeight w:hRule="exact" w:val="300"/>
        </w:trPr>
        <w:tc>
          <w:tcPr>
            <w:tcW w:w="941" w:type="dxa"/>
            <w:tcBorders>
              <w:top w:val="nil"/>
              <w:left w:val="single" w:sz="4" w:space="0" w:color="auto"/>
              <w:bottom w:val="nil"/>
              <w:right w:val="nil"/>
            </w:tcBorders>
            <w:noWrap/>
            <w:vAlign w:val="bottom"/>
          </w:tcPr>
          <w:p w14:paraId="6F5A4811" w14:textId="77777777" w:rsidR="00E85716" w:rsidRPr="00A142D8" w:rsidRDefault="00E85716" w:rsidP="00685AEE">
            <w:pPr>
              <w:rPr>
                <w:rFonts w:ascii="Arial" w:hAnsi="Arial" w:cs="Arial"/>
                <w:sz w:val="16"/>
                <w:szCs w:val="16"/>
              </w:rPr>
            </w:pPr>
            <w:r w:rsidRPr="00A142D8">
              <w:rPr>
                <w:rFonts w:ascii="Arial" w:hAnsi="Arial" w:cs="Arial"/>
                <w:sz w:val="16"/>
                <w:szCs w:val="16"/>
              </w:rPr>
              <w:t>pa2220026</w:t>
            </w:r>
          </w:p>
        </w:tc>
        <w:tc>
          <w:tcPr>
            <w:tcW w:w="1209" w:type="dxa"/>
            <w:tcBorders>
              <w:top w:val="nil"/>
              <w:left w:val="single" w:sz="4" w:space="0" w:color="auto"/>
              <w:bottom w:val="nil"/>
              <w:right w:val="single" w:sz="4" w:space="0" w:color="auto"/>
            </w:tcBorders>
            <w:noWrap/>
            <w:vAlign w:val="bottom"/>
          </w:tcPr>
          <w:p w14:paraId="758BA8B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9D3532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B2A230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BVL-60/404 Brazo fijación vertical o lateral 0 60 x </w:t>
            </w:r>
            <w:smartTag w:uri="urn:schemas-microsoft-com:office:smarttags" w:element="metricconverter">
              <w:smartTagPr>
                <w:attr w:name="ProductID" w:val="110 mm"/>
              </w:smartTagPr>
              <w:r w:rsidRPr="00A142D8">
                <w:rPr>
                  <w:rFonts w:ascii="Arial" w:hAnsi="Arial" w:cs="Arial"/>
                  <w:sz w:val="16"/>
                  <w:szCs w:val="16"/>
                </w:rPr>
                <w:t>110 mm</w:t>
              </w:r>
            </w:smartTag>
            <w:r w:rsidRPr="00A142D8">
              <w:rPr>
                <w:rFonts w:ascii="Arial" w:hAnsi="Arial" w:cs="Arial"/>
                <w:sz w:val="16"/>
                <w:szCs w:val="16"/>
              </w:rPr>
              <w:t xml:space="preserve">, saliente </w:t>
            </w:r>
            <w:smartTag w:uri="urn:schemas-microsoft-com:office:smarttags" w:element="metricconverter">
              <w:smartTagPr>
                <w:attr w:name="ProductID" w:val="425 mm"/>
              </w:smartTagPr>
              <w:r w:rsidRPr="00A142D8">
                <w:rPr>
                  <w:rFonts w:ascii="Arial" w:hAnsi="Arial" w:cs="Arial"/>
                  <w:sz w:val="16"/>
                  <w:szCs w:val="16"/>
                </w:rPr>
                <w:t>425 mm</w:t>
              </w:r>
            </w:smartTag>
          </w:p>
        </w:tc>
        <w:tc>
          <w:tcPr>
            <w:tcW w:w="1047" w:type="dxa"/>
            <w:tcBorders>
              <w:top w:val="nil"/>
              <w:left w:val="nil"/>
              <w:bottom w:val="nil"/>
              <w:right w:val="single" w:sz="4" w:space="0" w:color="auto"/>
            </w:tcBorders>
            <w:noWrap/>
            <w:vAlign w:val="bottom"/>
          </w:tcPr>
          <w:p w14:paraId="6A8EF39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55,63 €</w:t>
            </w:r>
          </w:p>
        </w:tc>
      </w:tr>
      <w:tr w:rsidR="00E85716" w:rsidRPr="002B7469" w14:paraId="6A418907" w14:textId="77777777" w:rsidTr="00685AEE">
        <w:trPr>
          <w:trHeight w:hRule="exact" w:val="300"/>
        </w:trPr>
        <w:tc>
          <w:tcPr>
            <w:tcW w:w="941" w:type="dxa"/>
            <w:tcBorders>
              <w:top w:val="nil"/>
              <w:left w:val="single" w:sz="4" w:space="0" w:color="auto"/>
              <w:bottom w:val="nil"/>
              <w:right w:val="nil"/>
            </w:tcBorders>
            <w:noWrap/>
            <w:vAlign w:val="bottom"/>
          </w:tcPr>
          <w:p w14:paraId="6EB390F8" w14:textId="77777777" w:rsidR="00E85716" w:rsidRPr="00A142D8" w:rsidRDefault="00E85716" w:rsidP="00685AEE">
            <w:pPr>
              <w:rPr>
                <w:rFonts w:ascii="Arial" w:hAnsi="Arial" w:cs="Arial"/>
                <w:sz w:val="16"/>
                <w:szCs w:val="16"/>
              </w:rPr>
            </w:pPr>
            <w:r w:rsidRPr="00A142D8">
              <w:rPr>
                <w:rFonts w:ascii="Arial" w:hAnsi="Arial" w:cs="Arial"/>
                <w:sz w:val="16"/>
                <w:szCs w:val="16"/>
              </w:rPr>
              <w:t>pa2220027</w:t>
            </w:r>
          </w:p>
        </w:tc>
        <w:tc>
          <w:tcPr>
            <w:tcW w:w="1209" w:type="dxa"/>
            <w:tcBorders>
              <w:top w:val="nil"/>
              <w:left w:val="single" w:sz="4" w:space="0" w:color="auto"/>
              <w:bottom w:val="nil"/>
              <w:right w:val="single" w:sz="4" w:space="0" w:color="auto"/>
            </w:tcBorders>
            <w:noWrap/>
            <w:vAlign w:val="bottom"/>
          </w:tcPr>
          <w:p w14:paraId="79CD77E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A7D8B7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D5D51F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BHM-404 Brazo a pared saliente </w:t>
            </w:r>
            <w:smartTag w:uri="urn:schemas-microsoft-com:office:smarttags" w:element="metricconverter">
              <w:smartTagPr>
                <w:attr w:name="ProductID" w:val="490 mm"/>
              </w:smartTagPr>
              <w:r w:rsidRPr="00A142D8">
                <w:rPr>
                  <w:rFonts w:ascii="Arial" w:hAnsi="Arial" w:cs="Arial"/>
                  <w:sz w:val="16"/>
                  <w:szCs w:val="16"/>
                </w:rPr>
                <w:t>490 mm</w:t>
              </w:r>
            </w:smartTag>
            <w:r w:rsidRPr="00A142D8">
              <w:rPr>
                <w:rFonts w:ascii="Arial" w:hAnsi="Arial" w:cs="Arial"/>
                <w:sz w:val="16"/>
                <w:szCs w:val="16"/>
              </w:rPr>
              <w:t>, pintado Gris RAL 7015</w:t>
            </w:r>
          </w:p>
        </w:tc>
        <w:tc>
          <w:tcPr>
            <w:tcW w:w="1047" w:type="dxa"/>
            <w:tcBorders>
              <w:top w:val="nil"/>
              <w:left w:val="nil"/>
              <w:bottom w:val="nil"/>
              <w:right w:val="single" w:sz="4" w:space="0" w:color="auto"/>
            </w:tcBorders>
            <w:noWrap/>
            <w:vAlign w:val="bottom"/>
          </w:tcPr>
          <w:p w14:paraId="201F425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52,81 €</w:t>
            </w:r>
          </w:p>
        </w:tc>
      </w:tr>
      <w:tr w:rsidR="00E85716" w:rsidRPr="002B7469" w14:paraId="27403A08" w14:textId="77777777" w:rsidTr="00685AEE">
        <w:trPr>
          <w:trHeight w:hRule="exact" w:val="300"/>
        </w:trPr>
        <w:tc>
          <w:tcPr>
            <w:tcW w:w="941" w:type="dxa"/>
            <w:tcBorders>
              <w:top w:val="nil"/>
              <w:left w:val="single" w:sz="4" w:space="0" w:color="auto"/>
              <w:bottom w:val="nil"/>
              <w:right w:val="nil"/>
            </w:tcBorders>
            <w:noWrap/>
            <w:vAlign w:val="bottom"/>
          </w:tcPr>
          <w:p w14:paraId="6F32C7ED" w14:textId="77777777" w:rsidR="00E85716" w:rsidRPr="00A142D8" w:rsidRDefault="00E85716" w:rsidP="00685AEE">
            <w:pPr>
              <w:rPr>
                <w:rFonts w:ascii="Arial" w:hAnsi="Arial" w:cs="Arial"/>
                <w:sz w:val="16"/>
                <w:szCs w:val="16"/>
              </w:rPr>
            </w:pPr>
            <w:r w:rsidRPr="00A142D8">
              <w:rPr>
                <w:rFonts w:ascii="Arial" w:hAnsi="Arial" w:cs="Arial"/>
                <w:sz w:val="16"/>
                <w:szCs w:val="16"/>
              </w:rPr>
              <w:t>pa2220028</w:t>
            </w:r>
          </w:p>
        </w:tc>
        <w:tc>
          <w:tcPr>
            <w:tcW w:w="1209" w:type="dxa"/>
            <w:tcBorders>
              <w:top w:val="nil"/>
              <w:left w:val="single" w:sz="4" w:space="0" w:color="auto"/>
              <w:bottom w:val="nil"/>
              <w:right w:val="single" w:sz="4" w:space="0" w:color="auto"/>
            </w:tcBorders>
            <w:noWrap/>
            <w:vAlign w:val="bottom"/>
          </w:tcPr>
          <w:p w14:paraId="0A2CCF0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40E0F3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A6B61A3" w14:textId="77777777" w:rsidR="00E85716" w:rsidRPr="00F2636F" w:rsidRDefault="00E85716" w:rsidP="00685AEE">
            <w:pPr>
              <w:jc w:val="center"/>
              <w:rPr>
                <w:rFonts w:ascii="Arial" w:hAnsi="Arial" w:cs="Arial"/>
                <w:sz w:val="16"/>
                <w:szCs w:val="16"/>
                <w:lang w:val="en-US"/>
              </w:rPr>
            </w:pPr>
            <w:proofErr w:type="spellStart"/>
            <w:r w:rsidRPr="00F2636F">
              <w:rPr>
                <w:rFonts w:ascii="Arial" w:hAnsi="Arial" w:cs="Arial"/>
                <w:sz w:val="16"/>
                <w:szCs w:val="16"/>
                <w:lang w:val="en-US"/>
              </w:rPr>
              <w:t>Proyector</w:t>
            </w:r>
            <w:proofErr w:type="spellEnd"/>
            <w:r w:rsidRPr="00F2636F">
              <w:rPr>
                <w:rFonts w:ascii="Arial" w:hAnsi="Arial" w:cs="Arial"/>
                <w:sz w:val="16"/>
                <w:szCs w:val="16"/>
                <w:lang w:val="en-US"/>
              </w:rPr>
              <w:t xml:space="preserve"> TST-</w:t>
            </w:r>
            <w:proofErr w:type="spellStart"/>
            <w:r w:rsidRPr="00F2636F">
              <w:rPr>
                <w:rFonts w:ascii="Arial" w:hAnsi="Arial" w:cs="Arial"/>
                <w:sz w:val="16"/>
                <w:szCs w:val="16"/>
                <w:lang w:val="en-US"/>
              </w:rPr>
              <w:t>Topstreet</w:t>
            </w:r>
            <w:proofErr w:type="spellEnd"/>
            <w:r w:rsidRPr="00F2636F">
              <w:rPr>
                <w:rFonts w:ascii="Arial" w:hAnsi="Arial" w:cs="Arial"/>
                <w:sz w:val="16"/>
                <w:szCs w:val="16"/>
                <w:lang w:val="en-US"/>
              </w:rPr>
              <w:t xml:space="preserve"> 604 QC/AC/DC </w:t>
            </w:r>
            <w:proofErr w:type="spellStart"/>
            <w:r w:rsidRPr="00F2636F">
              <w:rPr>
                <w:rFonts w:ascii="Arial" w:hAnsi="Arial" w:cs="Arial"/>
                <w:sz w:val="16"/>
                <w:szCs w:val="16"/>
                <w:lang w:val="en-US"/>
              </w:rPr>
              <w:t>Vsap</w:t>
            </w:r>
            <w:proofErr w:type="spellEnd"/>
            <w:r w:rsidRPr="00F2636F">
              <w:rPr>
                <w:rFonts w:ascii="Arial" w:hAnsi="Arial" w:cs="Arial"/>
                <w:sz w:val="16"/>
                <w:szCs w:val="16"/>
                <w:lang w:val="en-US"/>
              </w:rPr>
              <w:t xml:space="preserve"> 100 W.</w:t>
            </w:r>
          </w:p>
        </w:tc>
        <w:tc>
          <w:tcPr>
            <w:tcW w:w="1047" w:type="dxa"/>
            <w:tcBorders>
              <w:top w:val="nil"/>
              <w:left w:val="nil"/>
              <w:bottom w:val="nil"/>
              <w:right w:val="single" w:sz="4" w:space="0" w:color="auto"/>
            </w:tcBorders>
            <w:noWrap/>
            <w:vAlign w:val="bottom"/>
          </w:tcPr>
          <w:p w14:paraId="648D995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288,44 €</w:t>
            </w:r>
          </w:p>
        </w:tc>
      </w:tr>
      <w:tr w:rsidR="00E85716" w:rsidRPr="002B7469" w14:paraId="4FB02AB8" w14:textId="77777777" w:rsidTr="00685AEE">
        <w:trPr>
          <w:trHeight w:hRule="exact" w:val="300"/>
        </w:trPr>
        <w:tc>
          <w:tcPr>
            <w:tcW w:w="941" w:type="dxa"/>
            <w:tcBorders>
              <w:top w:val="nil"/>
              <w:left w:val="single" w:sz="4" w:space="0" w:color="auto"/>
              <w:bottom w:val="nil"/>
              <w:right w:val="nil"/>
            </w:tcBorders>
            <w:noWrap/>
            <w:vAlign w:val="bottom"/>
          </w:tcPr>
          <w:p w14:paraId="65FF0AD0" w14:textId="77777777" w:rsidR="00E85716" w:rsidRPr="00A142D8" w:rsidRDefault="00E85716" w:rsidP="00685AEE">
            <w:pPr>
              <w:rPr>
                <w:rFonts w:ascii="Arial" w:hAnsi="Arial" w:cs="Arial"/>
                <w:sz w:val="16"/>
                <w:szCs w:val="16"/>
              </w:rPr>
            </w:pPr>
            <w:r w:rsidRPr="00A142D8">
              <w:rPr>
                <w:rFonts w:ascii="Arial" w:hAnsi="Arial" w:cs="Arial"/>
                <w:sz w:val="16"/>
                <w:szCs w:val="16"/>
              </w:rPr>
              <w:t>pa2220029</w:t>
            </w:r>
          </w:p>
        </w:tc>
        <w:tc>
          <w:tcPr>
            <w:tcW w:w="1209" w:type="dxa"/>
            <w:tcBorders>
              <w:top w:val="nil"/>
              <w:left w:val="single" w:sz="4" w:space="0" w:color="auto"/>
              <w:bottom w:val="nil"/>
              <w:right w:val="single" w:sz="4" w:space="0" w:color="auto"/>
            </w:tcBorders>
            <w:noWrap/>
            <w:vAlign w:val="bottom"/>
          </w:tcPr>
          <w:p w14:paraId="044EB97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B2DACE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24FB766" w14:textId="77777777" w:rsidR="00E85716" w:rsidRPr="00F2636F" w:rsidRDefault="00E85716" w:rsidP="00685AEE">
            <w:pPr>
              <w:jc w:val="center"/>
              <w:rPr>
                <w:rFonts w:ascii="Arial" w:hAnsi="Arial" w:cs="Arial"/>
                <w:sz w:val="16"/>
                <w:szCs w:val="16"/>
                <w:lang w:val="en-US"/>
              </w:rPr>
            </w:pPr>
            <w:proofErr w:type="spellStart"/>
            <w:r w:rsidRPr="00F2636F">
              <w:rPr>
                <w:rFonts w:ascii="Arial" w:hAnsi="Arial" w:cs="Arial"/>
                <w:sz w:val="16"/>
                <w:szCs w:val="16"/>
                <w:lang w:val="en-US"/>
              </w:rPr>
              <w:t>Proyector</w:t>
            </w:r>
            <w:proofErr w:type="spellEnd"/>
            <w:r w:rsidRPr="00F2636F">
              <w:rPr>
                <w:rFonts w:ascii="Arial" w:hAnsi="Arial" w:cs="Arial"/>
                <w:sz w:val="16"/>
                <w:szCs w:val="16"/>
                <w:lang w:val="en-US"/>
              </w:rPr>
              <w:t xml:space="preserve"> TST-</w:t>
            </w:r>
            <w:proofErr w:type="spellStart"/>
            <w:r w:rsidRPr="00F2636F">
              <w:rPr>
                <w:rFonts w:ascii="Arial" w:hAnsi="Arial" w:cs="Arial"/>
                <w:sz w:val="16"/>
                <w:szCs w:val="16"/>
                <w:lang w:val="en-US"/>
              </w:rPr>
              <w:t>Topstreet</w:t>
            </w:r>
            <w:proofErr w:type="spellEnd"/>
            <w:r w:rsidRPr="00F2636F">
              <w:rPr>
                <w:rFonts w:ascii="Arial" w:hAnsi="Arial" w:cs="Arial"/>
                <w:sz w:val="16"/>
                <w:szCs w:val="16"/>
                <w:lang w:val="en-US"/>
              </w:rPr>
              <w:t xml:space="preserve"> 604 QC/AC/DC </w:t>
            </w:r>
            <w:proofErr w:type="spellStart"/>
            <w:r w:rsidRPr="00F2636F">
              <w:rPr>
                <w:rFonts w:ascii="Arial" w:hAnsi="Arial" w:cs="Arial"/>
                <w:sz w:val="16"/>
                <w:szCs w:val="16"/>
                <w:lang w:val="en-US"/>
              </w:rPr>
              <w:t>Vsap</w:t>
            </w:r>
            <w:proofErr w:type="spellEnd"/>
            <w:r w:rsidRPr="00F2636F">
              <w:rPr>
                <w:rFonts w:ascii="Arial" w:hAnsi="Arial" w:cs="Arial"/>
                <w:sz w:val="16"/>
                <w:szCs w:val="16"/>
                <w:lang w:val="en-US"/>
              </w:rPr>
              <w:t xml:space="preserve"> 150 W.</w:t>
            </w:r>
          </w:p>
        </w:tc>
        <w:tc>
          <w:tcPr>
            <w:tcW w:w="1047" w:type="dxa"/>
            <w:tcBorders>
              <w:top w:val="nil"/>
              <w:left w:val="nil"/>
              <w:bottom w:val="nil"/>
              <w:right w:val="single" w:sz="4" w:space="0" w:color="auto"/>
            </w:tcBorders>
            <w:noWrap/>
            <w:vAlign w:val="bottom"/>
          </w:tcPr>
          <w:p w14:paraId="473B797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290,94 €</w:t>
            </w:r>
          </w:p>
        </w:tc>
      </w:tr>
      <w:tr w:rsidR="00E85716" w:rsidRPr="002B7469" w14:paraId="09EDBFD8" w14:textId="77777777" w:rsidTr="00685AEE">
        <w:trPr>
          <w:trHeight w:hRule="exact" w:val="300"/>
        </w:trPr>
        <w:tc>
          <w:tcPr>
            <w:tcW w:w="941" w:type="dxa"/>
            <w:tcBorders>
              <w:top w:val="nil"/>
              <w:left w:val="single" w:sz="4" w:space="0" w:color="auto"/>
              <w:bottom w:val="nil"/>
              <w:right w:val="nil"/>
            </w:tcBorders>
            <w:noWrap/>
            <w:vAlign w:val="bottom"/>
          </w:tcPr>
          <w:p w14:paraId="3463A6D1" w14:textId="77777777" w:rsidR="00E85716" w:rsidRPr="00A142D8" w:rsidRDefault="00E85716" w:rsidP="00685AEE">
            <w:pPr>
              <w:rPr>
                <w:rFonts w:ascii="Arial" w:hAnsi="Arial" w:cs="Arial"/>
                <w:sz w:val="16"/>
                <w:szCs w:val="16"/>
              </w:rPr>
            </w:pPr>
            <w:r w:rsidRPr="00A142D8">
              <w:rPr>
                <w:rFonts w:ascii="Arial" w:hAnsi="Arial" w:cs="Arial"/>
                <w:sz w:val="16"/>
                <w:szCs w:val="16"/>
              </w:rPr>
              <w:t>pa2220030</w:t>
            </w:r>
          </w:p>
        </w:tc>
        <w:tc>
          <w:tcPr>
            <w:tcW w:w="1209" w:type="dxa"/>
            <w:tcBorders>
              <w:top w:val="nil"/>
              <w:left w:val="single" w:sz="4" w:space="0" w:color="auto"/>
              <w:bottom w:val="nil"/>
              <w:right w:val="single" w:sz="4" w:space="0" w:color="auto"/>
            </w:tcBorders>
            <w:noWrap/>
            <w:vAlign w:val="bottom"/>
          </w:tcPr>
          <w:p w14:paraId="6E036ED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4BF78C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08877BB" w14:textId="77777777" w:rsidR="00E85716" w:rsidRPr="00F2636F" w:rsidRDefault="00E85716" w:rsidP="00685AEE">
            <w:pPr>
              <w:jc w:val="center"/>
              <w:rPr>
                <w:rFonts w:ascii="Arial" w:hAnsi="Arial" w:cs="Arial"/>
                <w:sz w:val="16"/>
                <w:szCs w:val="16"/>
                <w:lang w:val="en-US"/>
              </w:rPr>
            </w:pPr>
            <w:proofErr w:type="spellStart"/>
            <w:r w:rsidRPr="00F2636F">
              <w:rPr>
                <w:rFonts w:ascii="Arial" w:hAnsi="Arial" w:cs="Arial"/>
                <w:sz w:val="16"/>
                <w:szCs w:val="16"/>
                <w:lang w:val="en-US"/>
              </w:rPr>
              <w:t>Proyector</w:t>
            </w:r>
            <w:proofErr w:type="spellEnd"/>
            <w:r w:rsidRPr="00F2636F">
              <w:rPr>
                <w:rFonts w:ascii="Arial" w:hAnsi="Arial" w:cs="Arial"/>
                <w:sz w:val="16"/>
                <w:szCs w:val="16"/>
                <w:lang w:val="en-US"/>
              </w:rPr>
              <w:t xml:space="preserve"> TST-</w:t>
            </w:r>
            <w:proofErr w:type="spellStart"/>
            <w:r w:rsidRPr="00F2636F">
              <w:rPr>
                <w:rFonts w:ascii="Arial" w:hAnsi="Arial" w:cs="Arial"/>
                <w:sz w:val="16"/>
                <w:szCs w:val="16"/>
                <w:lang w:val="en-US"/>
              </w:rPr>
              <w:t>Topstreet</w:t>
            </w:r>
            <w:proofErr w:type="spellEnd"/>
            <w:r w:rsidRPr="00F2636F">
              <w:rPr>
                <w:rFonts w:ascii="Arial" w:hAnsi="Arial" w:cs="Arial"/>
                <w:sz w:val="16"/>
                <w:szCs w:val="16"/>
                <w:lang w:val="en-US"/>
              </w:rPr>
              <w:t xml:space="preserve"> 604 QC/AC/DC </w:t>
            </w:r>
            <w:proofErr w:type="spellStart"/>
            <w:r w:rsidRPr="00F2636F">
              <w:rPr>
                <w:rFonts w:ascii="Arial" w:hAnsi="Arial" w:cs="Arial"/>
                <w:sz w:val="16"/>
                <w:szCs w:val="16"/>
                <w:lang w:val="en-US"/>
              </w:rPr>
              <w:t>Vsap</w:t>
            </w:r>
            <w:proofErr w:type="spellEnd"/>
            <w:r w:rsidRPr="00F2636F">
              <w:rPr>
                <w:rFonts w:ascii="Arial" w:hAnsi="Arial" w:cs="Arial"/>
                <w:sz w:val="16"/>
                <w:szCs w:val="16"/>
                <w:lang w:val="en-US"/>
              </w:rPr>
              <w:t xml:space="preserve"> 250 W.</w:t>
            </w:r>
          </w:p>
        </w:tc>
        <w:tc>
          <w:tcPr>
            <w:tcW w:w="1047" w:type="dxa"/>
            <w:tcBorders>
              <w:top w:val="nil"/>
              <w:left w:val="nil"/>
              <w:bottom w:val="nil"/>
              <w:right w:val="single" w:sz="4" w:space="0" w:color="auto"/>
            </w:tcBorders>
            <w:noWrap/>
            <w:vAlign w:val="bottom"/>
          </w:tcPr>
          <w:p w14:paraId="5E65FED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301,41 €</w:t>
            </w:r>
          </w:p>
        </w:tc>
      </w:tr>
      <w:tr w:rsidR="00E85716" w:rsidRPr="002B7469" w14:paraId="2C18387F" w14:textId="77777777" w:rsidTr="00685AEE">
        <w:trPr>
          <w:trHeight w:hRule="exact" w:val="300"/>
        </w:trPr>
        <w:tc>
          <w:tcPr>
            <w:tcW w:w="941" w:type="dxa"/>
            <w:tcBorders>
              <w:top w:val="nil"/>
              <w:left w:val="single" w:sz="4" w:space="0" w:color="auto"/>
              <w:bottom w:val="nil"/>
              <w:right w:val="nil"/>
            </w:tcBorders>
            <w:noWrap/>
            <w:vAlign w:val="bottom"/>
          </w:tcPr>
          <w:p w14:paraId="00E5771F" w14:textId="77777777" w:rsidR="00E85716" w:rsidRPr="00A142D8" w:rsidRDefault="00E85716" w:rsidP="00685AEE">
            <w:pPr>
              <w:rPr>
                <w:rFonts w:ascii="Arial" w:hAnsi="Arial" w:cs="Arial"/>
                <w:sz w:val="16"/>
                <w:szCs w:val="16"/>
              </w:rPr>
            </w:pPr>
            <w:r w:rsidRPr="00A142D8">
              <w:rPr>
                <w:rFonts w:ascii="Arial" w:hAnsi="Arial" w:cs="Arial"/>
                <w:sz w:val="16"/>
                <w:szCs w:val="16"/>
              </w:rPr>
              <w:t>pa2220031</w:t>
            </w:r>
          </w:p>
        </w:tc>
        <w:tc>
          <w:tcPr>
            <w:tcW w:w="1209" w:type="dxa"/>
            <w:tcBorders>
              <w:top w:val="nil"/>
              <w:left w:val="single" w:sz="4" w:space="0" w:color="auto"/>
              <w:bottom w:val="nil"/>
              <w:right w:val="single" w:sz="4" w:space="0" w:color="auto"/>
            </w:tcBorders>
            <w:noWrap/>
            <w:vAlign w:val="bottom"/>
          </w:tcPr>
          <w:p w14:paraId="7E1795D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9DC07B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920B5BF" w14:textId="77777777" w:rsidR="00E85716" w:rsidRPr="00F2636F" w:rsidRDefault="00E85716" w:rsidP="00685AEE">
            <w:pPr>
              <w:jc w:val="center"/>
              <w:rPr>
                <w:rFonts w:ascii="Arial" w:hAnsi="Arial" w:cs="Arial"/>
                <w:sz w:val="16"/>
                <w:szCs w:val="16"/>
                <w:lang w:val="en-US"/>
              </w:rPr>
            </w:pPr>
            <w:proofErr w:type="spellStart"/>
            <w:r w:rsidRPr="00F2636F">
              <w:rPr>
                <w:rFonts w:ascii="Arial" w:hAnsi="Arial" w:cs="Arial"/>
                <w:sz w:val="16"/>
                <w:szCs w:val="16"/>
                <w:lang w:val="en-US"/>
              </w:rPr>
              <w:t>Proyector</w:t>
            </w:r>
            <w:proofErr w:type="spellEnd"/>
            <w:r w:rsidRPr="00F2636F">
              <w:rPr>
                <w:rFonts w:ascii="Arial" w:hAnsi="Arial" w:cs="Arial"/>
                <w:sz w:val="16"/>
                <w:szCs w:val="16"/>
                <w:lang w:val="en-US"/>
              </w:rPr>
              <w:t xml:space="preserve"> TST-</w:t>
            </w:r>
            <w:proofErr w:type="spellStart"/>
            <w:r w:rsidRPr="00F2636F">
              <w:rPr>
                <w:rFonts w:ascii="Arial" w:hAnsi="Arial" w:cs="Arial"/>
                <w:sz w:val="16"/>
                <w:szCs w:val="16"/>
                <w:lang w:val="en-US"/>
              </w:rPr>
              <w:t>Topstreet</w:t>
            </w:r>
            <w:proofErr w:type="spellEnd"/>
            <w:r w:rsidRPr="00F2636F">
              <w:rPr>
                <w:rFonts w:ascii="Arial" w:hAnsi="Arial" w:cs="Arial"/>
                <w:sz w:val="16"/>
                <w:szCs w:val="16"/>
                <w:lang w:val="en-US"/>
              </w:rPr>
              <w:t xml:space="preserve"> 604 QC/AC/DC </w:t>
            </w:r>
            <w:proofErr w:type="spellStart"/>
            <w:r w:rsidRPr="00F2636F">
              <w:rPr>
                <w:rFonts w:ascii="Arial" w:hAnsi="Arial" w:cs="Arial"/>
                <w:sz w:val="16"/>
                <w:szCs w:val="16"/>
                <w:lang w:val="en-US"/>
              </w:rPr>
              <w:t>Vsap</w:t>
            </w:r>
            <w:proofErr w:type="spellEnd"/>
            <w:r w:rsidRPr="00F2636F">
              <w:rPr>
                <w:rFonts w:ascii="Arial" w:hAnsi="Arial" w:cs="Arial"/>
                <w:sz w:val="16"/>
                <w:szCs w:val="16"/>
                <w:lang w:val="en-US"/>
              </w:rPr>
              <w:t xml:space="preserve"> 400 W.</w:t>
            </w:r>
          </w:p>
        </w:tc>
        <w:tc>
          <w:tcPr>
            <w:tcW w:w="1047" w:type="dxa"/>
            <w:tcBorders>
              <w:top w:val="nil"/>
              <w:left w:val="nil"/>
              <w:bottom w:val="nil"/>
              <w:right w:val="single" w:sz="4" w:space="0" w:color="auto"/>
            </w:tcBorders>
            <w:noWrap/>
            <w:vAlign w:val="bottom"/>
          </w:tcPr>
          <w:p w14:paraId="36E9380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312,03 €</w:t>
            </w:r>
          </w:p>
        </w:tc>
      </w:tr>
      <w:tr w:rsidR="00E85716" w:rsidRPr="002B7469" w14:paraId="16D0172E" w14:textId="77777777" w:rsidTr="00685AEE">
        <w:trPr>
          <w:trHeight w:hRule="exact" w:val="300"/>
        </w:trPr>
        <w:tc>
          <w:tcPr>
            <w:tcW w:w="941" w:type="dxa"/>
            <w:tcBorders>
              <w:top w:val="nil"/>
              <w:left w:val="single" w:sz="4" w:space="0" w:color="auto"/>
              <w:bottom w:val="nil"/>
              <w:right w:val="nil"/>
            </w:tcBorders>
            <w:noWrap/>
            <w:vAlign w:val="bottom"/>
          </w:tcPr>
          <w:p w14:paraId="383C1796" w14:textId="77777777" w:rsidR="00E85716" w:rsidRPr="00A142D8" w:rsidRDefault="00E85716" w:rsidP="00685AEE">
            <w:pPr>
              <w:rPr>
                <w:rFonts w:ascii="Arial" w:hAnsi="Arial" w:cs="Arial"/>
                <w:sz w:val="16"/>
                <w:szCs w:val="16"/>
              </w:rPr>
            </w:pPr>
            <w:r w:rsidRPr="00A142D8">
              <w:rPr>
                <w:rFonts w:ascii="Arial" w:hAnsi="Arial" w:cs="Arial"/>
                <w:sz w:val="16"/>
                <w:szCs w:val="16"/>
              </w:rPr>
              <w:t>pa2220032</w:t>
            </w:r>
          </w:p>
        </w:tc>
        <w:tc>
          <w:tcPr>
            <w:tcW w:w="1209" w:type="dxa"/>
            <w:tcBorders>
              <w:top w:val="nil"/>
              <w:left w:val="single" w:sz="4" w:space="0" w:color="auto"/>
              <w:bottom w:val="nil"/>
              <w:right w:val="single" w:sz="4" w:space="0" w:color="auto"/>
            </w:tcBorders>
            <w:noWrap/>
            <w:vAlign w:val="bottom"/>
          </w:tcPr>
          <w:p w14:paraId="746198D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F31C85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3DFE091" w14:textId="77777777" w:rsidR="00E85716" w:rsidRPr="00F2636F" w:rsidRDefault="00E85716" w:rsidP="00685AEE">
            <w:pPr>
              <w:jc w:val="center"/>
              <w:rPr>
                <w:rFonts w:ascii="Arial" w:hAnsi="Arial" w:cs="Arial"/>
                <w:sz w:val="16"/>
                <w:szCs w:val="16"/>
                <w:lang w:val="en-US"/>
              </w:rPr>
            </w:pPr>
            <w:proofErr w:type="spellStart"/>
            <w:r w:rsidRPr="00F2636F">
              <w:rPr>
                <w:rFonts w:ascii="Arial" w:hAnsi="Arial" w:cs="Arial"/>
                <w:sz w:val="16"/>
                <w:szCs w:val="16"/>
                <w:lang w:val="en-US"/>
              </w:rPr>
              <w:t>Proyector</w:t>
            </w:r>
            <w:proofErr w:type="spellEnd"/>
            <w:r w:rsidRPr="00F2636F">
              <w:rPr>
                <w:rFonts w:ascii="Arial" w:hAnsi="Arial" w:cs="Arial"/>
                <w:sz w:val="16"/>
                <w:szCs w:val="16"/>
                <w:lang w:val="en-US"/>
              </w:rPr>
              <w:t xml:space="preserve"> TST-</w:t>
            </w:r>
            <w:proofErr w:type="spellStart"/>
            <w:r w:rsidRPr="00F2636F">
              <w:rPr>
                <w:rFonts w:ascii="Arial" w:hAnsi="Arial" w:cs="Arial"/>
                <w:sz w:val="16"/>
                <w:szCs w:val="16"/>
                <w:lang w:val="en-US"/>
              </w:rPr>
              <w:t>Topstreet</w:t>
            </w:r>
            <w:proofErr w:type="spellEnd"/>
            <w:r w:rsidRPr="00F2636F">
              <w:rPr>
                <w:rFonts w:ascii="Arial" w:hAnsi="Arial" w:cs="Arial"/>
                <w:sz w:val="16"/>
                <w:szCs w:val="16"/>
                <w:lang w:val="en-US"/>
              </w:rPr>
              <w:t xml:space="preserve"> 604 QC/AC/DC </w:t>
            </w:r>
            <w:proofErr w:type="spellStart"/>
            <w:r w:rsidRPr="00F2636F">
              <w:rPr>
                <w:rFonts w:ascii="Arial" w:hAnsi="Arial" w:cs="Arial"/>
                <w:sz w:val="16"/>
                <w:szCs w:val="16"/>
                <w:lang w:val="en-US"/>
              </w:rPr>
              <w:t>Vsap</w:t>
            </w:r>
            <w:proofErr w:type="spellEnd"/>
            <w:r w:rsidRPr="00F2636F">
              <w:rPr>
                <w:rFonts w:ascii="Arial" w:hAnsi="Arial" w:cs="Arial"/>
                <w:sz w:val="16"/>
                <w:szCs w:val="16"/>
                <w:lang w:val="en-US"/>
              </w:rPr>
              <w:t xml:space="preserve"> 600 W.</w:t>
            </w:r>
          </w:p>
        </w:tc>
        <w:tc>
          <w:tcPr>
            <w:tcW w:w="1047" w:type="dxa"/>
            <w:tcBorders>
              <w:top w:val="nil"/>
              <w:left w:val="nil"/>
              <w:bottom w:val="nil"/>
              <w:right w:val="single" w:sz="4" w:space="0" w:color="auto"/>
            </w:tcBorders>
            <w:noWrap/>
            <w:vAlign w:val="bottom"/>
          </w:tcPr>
          <w:p w14:paraId="0EB6D32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376,25 €</w:t>
            </w:r>
          </w:p>
        </w:tc>
      </w:tr>
      <w:tr w:rsidR="00E85716" w:rsidRPr="002B7469" w14:paraId="702A4152" w14:textId="77777777" w:rsidTr="00685AEE">
        <w:trPr>
          <w:trHeight w:hRule="exact" w:val="300"/>
        </w:trPr>
        <w:tc>
          <w:tcPr>
            <w:tcW w:w="941" w:type="dxa"/>
            <w:tcBorders>
              <w:top w:val="nil"/>
              <w:left w:val="single" w:sz="4" w:space="0" w:color="auto"/>
              <w:bottom w:val="nil"/>
              <w:right w:val="nil"/>
            </w:tcBorders>
            <w:noWrap/>
            <w:vAlign w:val="bottom"/>
          </w:tcPr>
          <w:p w14:paraId="4815EB2B" w14:textId="77777777" w:rsidR="00E85716" w:rsidRPr="00A142D8" w:rsidRDefault="00E85716" w:rsidP="00685AEE">
            <w:pPr>
              <w:rPr>
                <w:rFonts w:ascii="Arial" w:hAnsi="Arial" w:cs="Arial"/>
                <w:sz w:val="16"/>
                <w:szCs w:val="16"/>
              </w:rPr>
            </w:pPr>
            <w:r w:rsidRPr="00A142D8">
              <w:rPr>
                <w:rFonts w:ascii="Arial" w:hAnsi="Arial" w:cs="Arial"/>
                <w:sz w:val="16"/>
                <w:szCs w:val="16"/>
              </w:rPr>
              <w:t>pa2220033</w:t>
            </w:r>
          </w:p>
        </w:tc>
        <w:tc>
          <w:tcPr>
            <w:tcW w:w="1209" w:type="dxa"/>
            <w:tcBorders>
              <w:top w:val="nil"/>
              <w:left w:val="single" w:sz="4" w:space="0" w:color="auto"/>
              <w:bottom w:val="nil"/>
              <w:right w:val="single" w:sz="4" w:space="0" w:color="auto"/>
            </w:tcBorders>
            <w:noWrap/>
            <w:vAlign w:val="bottom"/>
          </w:tcPr>
          <w:p w14:paraId="0BEBB7F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CFCAB4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442F5D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BPLV-60/604 Lateral o Vertical 0 60 x </w:t>
            </w:r>
            <w:smartTag w:uri="urn:schemas-microsoft-com:office:smarttags" w:element="metricconverter">
              <w:smartTagPr>
                <w:attr w:name="ProductID" w:val="115 mm"/>
              </w:smartTagPr>
              <w:r w:rsidRPr="00A142D8">
                <w:rPr>
                  <w:rFonts w:ascii="Arial" w:hAnsi="Arial" w:cs="Arial"/>
                  <w:sz w:val="16"/>
                  <w:szCs w:val="16"/>
                </w:rPr>
                <w:t>115 mm</w:t>
              </w:r>
            </w:smartTag>
            <w:r w:rsidRPr="00A142D8">
              <w:rPr>
                <w:rFonts w:ascii="Arial" w:hAnsi="Arial" w:cs="Arial"/>
                <w:sz w:val="16"/>
                <w:szCs w:val="16"/>
              </w:rPr>
              <w:t xml:space="preserve"> orientable 0 y 10° RAL 7015 tex</w:t>
            </w:r>
          </w:p>
        </w:tc>
        <w:tc>
          <w:tcPr>
            <w:tcW w:w="1047" w:type="dxa"/>
            <w:tcBorders>
              <w:top w:val="nil"/>
              <w:left w:val="nil"/>
              <w:bottom w:val="nil"/>
              <w:right w:val="single" w:sz="4" w:space="0" w:color="auto"/>
            </w:tcBorders>
            <w:noWrap/>
            <w:vAlign w:val="bottom"/>
          </w:tcPr>
          <w:p w14:paraId="07DE247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43,59 €</w:t>
            </w:r>
          </w:p>
        </w:tc>
      </w:tr>
      <w:tr w:rsidR="00E85716" w:rsidRPr="002B7469" w14:paraId="41850449" w14:textId="77777777" w:rsidTr="00685AEE">
        <w:trPr>
          <w:trHeight w:hRule="exact" w:val="300"/>
        </w:trPr>
        <w:tc>
          <w:tcPr>
            <w:tcW w:w="941" w:type="dxa"/>
            <w:tcBorders>
              <w:top w:val="nil"/>
              <w:left w:val="single" w:sz="4" w:space="0" w:color="auto"/>
              <w:bottom w:val="nil"/>
              <w:right w:val="nil"/>
            </w:tcBorders>
            <w:noWrap/>
            <w:vAlign w:val="bottom"/>
          </w:tcPr>
          <w:p w14:paraId="2018E14D" w14:textId="77777777" w:rsidR="00E85716" w:rsidRPr="00A142D8" w:rsidRDefault="00E85716" w:rsidP="00685AEE">
            <w:pPr>
              <w:rPr>
                <w:rFonts w:ascii="Arial" w:hAnsi="Arial" w:cs="Arial"/>
                <w:sz w:val="16"/>
                <w:szCs w:val="16"/>
              </w:rPr>
            </w:pPr>
            <w:r w:rsidRPr="00A142D8">
              <w:rPr>
                <w:rFonts w:ascii="Arial" w:hAnsi="Arial" w:cs="Arial"/>
                <w:sz w:val="16"/>
                <w:szCs w:val="16"/>
              </w:rPr>
              <w:t>pa2220034</w:t>
            </w:r>
          </w:p>
        </w:tc>
        <w:tc>
          <w:tcPr>
            <w:tcW w:w="1209" w:type="dxa"/>
            <w:tcBorders>
              <w:top w:val="nil"/>
              <w:left w:val="single" w:sz="4" w:space="0" w:color="auto"/>
              <w:bottom w:val="nil"/>
              <w:right w:val="single" w:sz="4" w:space="0" w:color="auto"/>
            </w:tcBorders>
            <w:noWrap/>
            <w:vAlign w:val="bottom"/>
          </w:tcPr>
          <w:p w14:paraId="7587F9D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C88E07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A18C93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BPLV-76/604 Lateral o Vertical 0 76 x </w:t>
            </w:r>
            <w:smartTag w:uri="urn:schemas-microsoft-com:office:smarttags" w:element="metricconverter">
              <w:smartTagPr>
                <w:attr w:name="ProductID" w:val="135 mm"/>
              </w:smartTagPr>
              <w:r w:rsidRPr="00A142D8">
                <w:rPr>
                  <w:rFonts w:ascii="Arial" w:hAnsi="Arial" w:cs="Arial"/>
                  <w:sz w:val="16"/>
                  <w:szCs w:val="16"/>
                </w:rPr>
                <w:t>135 mm</w:t>
              </w:r>
            </w:smartTag>
            <w:r w:rsidRPr="00A142D8">
              <w:rPr>
                <w:rFonts w:ascii="Arial" w:hAnsi="Arial" w:cs="Arial"/>
                <w:sz w:val="16"/>
                <w:szCs w:val="16"/>
              </w:rPr>
              <w:t xml:space="preserve"> orientable 0 y 10° RAL 7015 tex.</w:t>
            </w:r>
          </w:p>
        </w:tc>
        <w:tc>
          <w:tcPr>
            <w:tcW w:w="1047" w:type="dxa"/>
            <w:tcBorders>
              <w:top w:val="nil"/>
              <w:left w:val="nil"/>
              <w:bottom w:val="nil"/>
              <w:right w:val="single" w:sz="4" w:space="0" w:color="auto"/>
            </w:tcBorders>
            <w:noWrap/>
            <w:vAlign w:val="bottom"/>
          </w:tcPr>
          <w:p w14:paraId="13EB360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43,59 €</w:t>
            </w:r>
          </w:p>
        </w:tc>
      </w:tr>
      <w:tr w:rsidR="00E85716" w:rsidRPr="002B7469" w14:paraId="4F9ADD79" w14:textId="77777777" w:rsidTr="00685AEE">
        <w:trPr>
          <w:trHeight w:hRule="exact" w:val="300"/>
        </w:trPr>
        <w:tc>
          <w:tcPr>
            <w:tcW w:w="941" w:type="dxa"/>
            <w:tcBorders>
              <w:top w:val="nil"/>
              <w:left w:val="single" w:sz="4" w:space="0" w:color="auto"/>
              <w:bottom w:val="nil"/>
              <w:right w:val="nil"/>
            </w:tcBorders>
            <w:noWrap/>
            <w:vAlign w:val="bottom"/>
          </w:tcPr>
          <w:p w14:paraId="27023884" w14:textId="77777777" w:rsidR="00E85716" w:rsidRPr="00A142D8" w:rsidRDefault="00E85716" w:rsidP="00685AEE">
            <w:pPr>
              <w:rPr>
                <w:rFonts w:ascii="Arial" w:hAnsi="Arial" w:cs="Arial"/>
                <w:sz w:val="16"/>
                <w:szCs w:val="16"/>
              </w:rPr>
            </w:pPr>
            <w:r w:rsidRPr="00A142D8">
              <w:rPr>
                <w:rFonts w:ascii="Arial" w:hAnsi="Arial" w:cs="Arial"/>
                <w:sz w:val="16"/>
                <w:szCs w:val="16"/>
              </w:rPr>
              <w:lastRenderedPageBreak/>
              <w:t>pa2220035</w:t>
            </w:r>
          </w:p>
        </w:tc>
        <w:tc>
          <w:tcPr>
            <w:tcW w:w="1209" w:type="dxa"/>
            <w:tcBorders>
              <w:top w:val="nil"/>
              <w:left w:val="single" w:sz="4" w:space="0" w:color="auto"/>
              <w:bottom w:val="nil"/>
              <w:right w:val="single" w:sz="4" w:space="0" w:color="auto"/>
            </w:tcBorders>
            <w:noWrap/>
            <w:vAlign w:val="bottom"/>
          </w:tcPr>
          <w:p w14:paraId="1B3EEB2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7D12BA3"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E83E39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BPL-60/604 Brazo posterior lateral 0 60 x </w:t>
            </w:r>
            <w:smartTag w:uri="urn:schemas-microsoft-com:office:smarttags" w:element="metricconverter">
              <w:smartTagPr>
                <w:attr w:name="ProductID" w:val="120 mm"/>
              </w:smartTagPr>
              <w:r w:rsidRPr="00A142D8">
                <w:rPr>
                  <w:rFonts w:ascii="Arial" w:hAnsi="Arial" w:cs="Arial"/>
                  <w:sz w:val="16"/>
                  <w:szCs w:val="16"/>
                </w:rPr>
                <w:t>120 mm</w:t>
              </w:r>
            </w:smartTag>
            <w:r w:rsidRPr="00A142D8">
              <w:rPr>
                <w:rFonts w:ascii="Arial" w:hAnsi="Arial" w:cs="Arial"/>
                <w:sz w:val="16"/>
                <w:szCs w:val="16"/>
              </w:rPr>
              <w:t xml:space="preserve">, saliente </w:t>
            </w:r>
            <w:smartTag w:uri="urn:schemas-microsoft-com:office:smarttags" w:element="metricconverter">
              <w:smartTagPr>
                <w:attr w:name="ProductID" w:val="230 mm"/>
              </w:smartTagPr>
              <w:r w:rsidRPr="00A142D8">
                <w:rPr>
                  <w:rFonts w:ascii="Arial" w:hAnsi="Arial" w:cs="Arial"/>
                  <w:sz w:val="16"/>
                  <w:szCs w:val="16"/>
                </w:rPr>
                <w:t>230 mm</w:t>
              </w:r>
            </w:smartTag>
            <w:r w:rsidRPr="00A142D8">
              <w:rPr>
                <w:rFonts w:ascii="Arial" w:hAnsi="Arial" w:cs="Arial"/>
                <w:sz w:val="16"/>
                <w:szCs w:val="16"/>
              </w:rPr>
              <w:t xml:space="preserve"> RAL 7015 tex</w:t>
            </w:r>
          </w:p>
        </w:tc>
        <w:tc>
          <w:tcPr>
            <w:tcW w:w="1047" w:type="dxa"/>
            <w:tcBorders>
              <w:top w:val="nil"/>
              <w:left w:val="nil"/>
              <w:bottom w:val="nil"/>
              <w:right w:val="single" w:sz="4" w:space="0" w:color="auto"/>
            </w:tcBorders>
            <w:noWrap/>
            <w:vAlign w:val="bottom"/>
          </w:tcPr>
          <w:p w14:paraId="74BE9D0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154,38 €</w:t>
            </w:r>
          </w:p>
        </w:tc>
      </w:tr>
      <w:tr w:rsidR="00E85716" w:rsidRPr="002B7469" w14:paraId="206FA056" w14:textId="77777777" w:rsidTr="00685AEE">
        <w:trPr>
          <w:trHeight w:hRule="exact" w:val="300"/>
        </w:trPr>
        <w:tc>
          <w:tcPr>
            <w:tcW w:w="941" w:type="dxa"/>
            <w:tcBorders>
              <w:top w:val="nil"/>
              <w:left w:val="single" w:sz="4" w:space="0" w:color="auto"/>
              <w:bottom w:val="nil"/>
              <w:right w:val="nil"/>
            </w:tcBorders>
            <w:noWrap/>
            <w:vAlign w:val="bottom"/>
          </w:tcPr>
          <w:p w14:paraId="032F5330" w14:textId="77777777" w:rsidR="00E85716" w:rsidRPr="00A142D8" w:rsidRDefault="00E85716" w:rsidP="00685AEE">
            <w:pPr>
              <w:rPr>
                <w:rFonts w:ascii="Arial" w:hAnsi="Arial" w:cs="Arial"/>
                <w:sz w:val="16"/>
                <w:szCs w:val="16"/>
              </w:rPr>
            </w:pPr>
            <w:r w:rsidRPr="00A142D8">
              <w:rPr>
                <w:rFonts w:ascii="Arial" w:hAnsi="Arial" w:cs="Arial"/>
                <w:sz w:val="16"/>
                <w:szCs w:val="16"/>
              </w:rPr>
              <w:t>pa2220036</w:t>
            </w:r>
          </w:p>
        </w:tc>
        <w:tc>
          <w:tcPr>
            <w:tcW w:w="1209" w:type="dxa"/>
            <w:tcBorders>
              <w:top w:val="nil"/>
              <w:left w:val="single" w:sz="4" w:space="0" w:color="auto"/>
              <w:bottom w:val="nil"/>
              <w:right w:val="single" w:sz="4" w:space="0" w:color="auto"/>
            </w:tcBorders>
            <w:noWrap/>
            <w:vAlign w:val="bottom"/>
          </w:tcPr>
          <w:p w14:paraId="4996FEF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0BF980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139318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BPV-60/604 Brazo posterior vertical 0 60 x </w:t>
            </w:r>
            <w:smartTag w:uri="urn:schemas-microsoft-com:office:smarttags" w:element="metricconverter">
              <w:smartTagPr>
                <w:attr w:name="ProductID" w:val="120 mm"/>
              </w:smartTagPr>
              <w:r w:rsidRPr="00A142D8">
                <w:rPr>
                  <w:rFonts w:ascii="Arial" w:hAnsi="Arial" w:cs="Arial"/>
                  <w:sz w:val="16"/>
                  <w:szCs w:val="16"/>
                </w:rPr>
                <w:t>120 mm</w:t>
              </w:r>
            </w:smartTag>
            <w:r w:rsidRPr="00A142D8">
              <w:rPr>
                <w:rFonts w:ascii="Arial" w:hAnsi="Arial" w:cs="Arial"/>
                <w:sz w:val="16"/>
                <w:szCs w:val="16"/>
              </w:rPr>
              <w:t xml:space="preserve">, saliente </w:t>
            </w:r>
            <w:smartTag w:uri="urn:schemas-microsoft-com:office:smarttags" w:element="metricconverter">
              <w:smartTagPr>
                <w:attr w:name="ProductID" w:val="230 mm"/>
              </w:smartTagPr>
              <w:r w:rsidRPr="00A142D8">
                <w:rPr>
                  <w:rFonts w:ascii="Arial" w:hAnsi="Arial" w:cs="Arial"/>
                  <w:sz w:val="16"/>
                  <w:szCs w:val="16"/>
                </w:rPr>
                <w:t>230 mm</w:t>
              </w:r>
            </w:smartTag>
            <w:r w:rsidRPr="00A142D8">
              <w:rPr>
                <w:rFonts w:ascii="Arial" w:hAnsi="Arial" w:cs="Arial"/>
                <w:sz w:val="16"/>
                <w:szCs w:val="16"/>
              </w:rPr>
              <w:t xml:space="preserve"> RAL 7015 tex.</w:t>
            </w:r>
          </w:p>
        </w:tc>
        <w:tc>
          <w:tcPr>
            <w:tcW w:w="1047" w:type="dxa"/>
            <w:tcBorders>
              <w:top w:val="nil"/>
              <w:left w:val="nil"/>
              <w:bottom w:val="nil"/>
              <w:right w:val="single" w:sz="4" w:space="0" w:color="auto"/>
            </w:tcBorders>
            <w:noWrap/>
            <w:vAlign w:val="bottom"/>
          </w:tcPr>
          <w:p w14:paraId="5A2D8C6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367,66 €</w:t>
            </w:r>
          </w:p>
        </w:tc>
      </w:tr>
      <w:tr w:rsidR="00E85716" w:rsidRPr="002B7469" w14:paraId="01D709E4" w14:textId="77777777" w:rsidTr="00685AEE">
        <w:trPr>
          <w:trHeight w:hRule="exact" w:val="300"/>
        </w:trPr>
        <w:tc>
          <w:tcPr>
            <w:tcW w:w="941" w:type="dxa"/>
            <w:tcBorders>
              <w:top w:val="nil"/>
              <w:left w:val="single" w:sz="4" w:space="0" w:color="auto"/>
              <w:bottom w:val="nil"/>
              <w:right w:val="nil"/>
            </w:tcBorders>
            <w:noWrap/>
            <w:vAlign w:val="bottom"/>
          </w:tcPr>
          <w:p w14:paraId="7566CC12" w14:textId="77777777" w:rsidR="00E85716" w:rsidRPr="00A142D8" w:rsidRDefault="00E85716" w:rsidP="00685AEE">
            <w:pPr>
              <w:rPr>
                <w:rFonts w:ascii="Arial" w:hAnsi="Arial" w:cs="Arial"/>
                <w:sz w:val="16"/>
                <w:szCs w:val="16"/>
              </w:rPr>
            </w:pPr>
            <w:r w:rsidRPr="00A142D8">
              <w:rPr>
                <w:rFonts w:ascii="Arial" w:hAnsi="Arial" w:cs="Arial"/>
                <w:sz w:val="16"/>
                <w:szCs w:val="16"/>
              </w:rPr>
              <w:t>pa2220037</w:t>
            </w:r>
          </w:p>
        </w:tc>
        <w:tc>
          <w:tcPr>
            <w:tcW w:w="1209" w:type="dxa"/>
            <w:tcBorders>
              <w:top w:val="nil"/>
              <w:left w:val="single" w:sz="4" w:space="0" w:color="auto"/>
              <w:bottom w:val="nil"/>
              <w:right w:val="single" w:sz="4" w:space="0" w:color="auto"/>
            </w:tcBorders>
            <w:noWrap/>
            <w:vAlign w:val="bottom"/>
          </w:tcPr>
          <w:p w14:paraId="03AFBDA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80BBE43"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58EB6D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OPTIFLOOD MVP504/506 SON-TPP/HPI-TP/CDO-TT 150W</w:t>
            </w:r>
          </w:p>
        </w:tc>
        <w:tc>
          <w:tcPr>
            <w:tcW w:w="1047" w:type="dxa"/>
            <w:tcBorders>
              <w:top w:val="nil"/>
              <w:left w:val="nil"/>
              <w:bottom w:val="nil"/>
              <w:right w:val="single" w:sz="4" w:space="0" w:color="auto"/>
            </w:tcBorders>
            <w:noWrap/>
            <w:vAlign w:val="bottom"/>
          </w:tcPr>
          <w:p w14:paraId="0F09B0F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671,13 €</w:t>
            </w:r>
          </w:p>
        </w:tc>
      </w:tr>
      <w:tr w:rsidR="00E85716" w:rsidRPr="002B7469" w14:paraId="02722618" w14:textId="77777777" w:rsidTr="00685AEE">
        <w:trPr>
          <w:trHeight w:hRule="exact" w:val="300"/>
        </w:trPr>
        <w:tc>
          <w:tcPr>
            <w:tcW w:w="941" w:type="dxa"/>
            <w:tcBorders>
              <w:top w:val="nil"/>
              <w:left w:val="single" w:sz="4" w:space="0" w:color="auto"/>
              <w:bottom w:val="nil"/>
              <w:right w:val="nil"/>
            </w:tcBorders>
            <w:noWrap/>
            <w:vAlign w:val="bottom"/>
          </w:tcPr>
          <w:p w14:paraId="31A3239B" w14:textId="77777777" w:rsidR="00E85716" w:rsidRPr="00A142D8" w:rsidRDefault="00E85716" w:rsidP="00685AEE">
            <w:pPr>
              <w:rPr>
                <w:rFonts w:ascii="Arial" w:hAnsi="Arial" w:cs="Arial"/>
                <w:sz w:val="16"/>
                <w:szCs w:val="16"/>
              </w:rPr>
            </w:pPr>
            <w:r w:rsidRPr="00A142D8">
              <w:rPr>
                <w:rFonts w:ascii="Arial" w:hAnsi="Arial" w:cs="Arial"/>
                <w:sz w:val="16"/>
                <w:szCs w:val="16"/>
              </w:rPr>
              <w:t>pa2220038</w:t>
            </w:r>
          </w:p>
        </w:tc>
        <w:tc>
          <w:tcPr>
            <w:tcW w:w="1209" w:type="dxa"/>
            <w:tcBorders>
              <w:top w:val="nil"/>
              <w:left w:val="single" w:sz="4" w:space="0" w:color="auto"/>
              <w:bottom w:val="nil"/>
              <w:right w:val="single" w:sz="4" w:space="0" w:color="auto"/>
            </w:tcBorders>
            <w:noWrap/>
            <w:vAlign w:val="bottom"/>
          </w:tcPr>
          <w:p w14:paraId="5A99B87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64799A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3DF953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OPTIFLOOD MVP504/506 SON-TPP/HPI-TP/CDO-TT 250W</w:t>
            </w:r>
          </w:p>
        </w:tc>
        <w:tc>
          <w:tcPr>
            <w:tcW w:w="1047" w:type="dxa"/>
            <w:tcBorders>
              <w:top w:val="nil"/>
              <w:left w:val="nil"/>
              <w:bottom w:val="nil"/>
              <w:right w:val="single" w:sz="4" w:space="0" w:color="auto"/>
            </w:tcBorders>
            <w:noWrap/>
            <w:vAlign w:val="bottom"/>
          </w:tcPr>
          <w:p w14:paraId="036CDD4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736,75 €</w:t>
            </w:r>
          </w:p>
        </w:tc>
      </w:tr>
      <w:tr w:rsidR="00E85716" w:rsidRPr="002B7469" w14:paraId="1E458119" w14:textId="77777777" w:rsidTr="00685AEE">
        <w:trPr>
          <w:trHeight w:hRule="exact" w:val="300"/>
        </w:trPr>
        <w:tc>
          <w:tcPr>
            <w:tcW w:w="941" w:type="dxa"/>
            <w:tcBorders>
              <w:top w:val="nil"/>
              <w:left w:val="single" w:sz="4" w:space="0" w:color="auto"/>
              <w:bottom w:val="nil"/>
              <w:right w:val="nil"/>
            </w:tcBorders>
            <w:noWrap/>
            <w:vAlign w:val="bottom"/>
          </w:tcPr>
          <w:p w14:paraId="702C21C2" w14:textId="77777777" w:rsidR="00E85716" w:rsidRPr="00A142D8" w:rsidRDefault="00E85716" w:rsidP="00685AEE">
            <w:pPr>
              <w:rPr>
                <w:rFonts w:ascii="Arial" w:hAnsi="Arial" w:cs="Arial"/>
                <w:sz w:val="16"/>
                <w:szCs w:val="16"/>
              </w:rPr>
            </w:pPr>
            <w:r w:rsidRPr="00A142D8">
              <w:rPr>
                <w:rFonts w:ascii="Arial" w:hAnsi="Arial" w:cs="Arial"/>
                <w:sz w:val="16"/>
                <w:szCs w:val="16"/>
              </w:rPr>
              <w:t>pa2220039</w:t>
            </w:r>
          </w:p>
        </w:tc>
        <w:tc>
          <w:tcPr>
            <w:tcW w:w="1209" w:type="dxa"/>
            <w:tcBorders>
              <w:top w:val="nil"/>
              <w:left w:val="single" w:sz="4" w:space="0" w:color="auto"/>
              <w:bottom w:val="nil"/>
              <w:right w:val="single" w:sz="4" w:space="0" w:color="auto"/>
            </w:tcBorders>
            <w:noWrap/>
            <w:vAlign w:val="bottom"/>
          </w:tcPr>
          <w:p w14:paraId="681814C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EE1E617"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B44EB5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OPTIFLOOD MVP504/506 SON-TPP/HPI-TP 400W</w:t>
            </w:r>
          </w:p>
        </w:tc>
        <w:tc>
          <w:tcPr>
            <w:tcW w:w="1047" w:type="dxa"/>
            <w:tcBorders>
              <w:top w:val="nil"/>
              <w:left w:val="nil"/>
              <w:bottom w:val="nil"/>
              <w:right w:val="single" w:sz="4" w:space="0" w:color="auto"/>
            </w:tcBorders>
            <w:noWrap/>
            <w:vAlign w:val="bottom"/>
          </w:tcPr>
          <w:p w14:paraId="5E05C43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641,38 €</w:t>
            </w:r>
          </w:p>
        </w:tc>
      </w:tr>
      <w:tr w:rsidR="00E85716" w:rsidRPr="002B7469" w14:paraId="00EDBD94" w14:textId="77777777" w:rsidTr="00685AEE">
        <w:trPr>
          <w:trHeight w:hRule="exact" w:val="300"/>
        </w:trPr>
        <w:tc>
          <w:tcPr>
            <w:tcW w:w="941" w:type="dxa"/>
            <w:tcBorders>
              <w:top w:val="nil"/>
              <w:left w:val="single" w:sz="4" w:space="0" w:color="auto"/>
              <w:bottom w:val="nil"/>
              <w:right w:val="nil"/>
            </w:tcBorders>
            <w:noWrap/>
            <w:vAlign w:val="bottom"/>
          </w:tcPr>
          <w:p w14:paraId="6B764D02" w14:textId="77777777" w:rsidR="00E85716" w:rsidRPr="00A142D8" w:rsidRDefault="00E85716" w:rsidP="00685AEE">
            <w:pPr>
              <w:rPr>
                <w:rFonts w:ascii="Arial" w:hAnsi="Arial" w:cs="Arial"/>
                <w:sz w:val="16"/>
                <w:szCs w:val="16"/>
              </w:rPr>
            </w:pPr>
            <w:r w:rsidRPr="00A142D8">
              <w:rPr>
                <w:rFonts w:ascii="Arial" w:hAnsi="Arial" w:cs="Arial"/>
                <w:sz w:val="16"/>
                <w:szCs w:val="16"/>
              </w:rPr>
              <w:t>pa2220040</w:t>
            </w:r>
          </w:p>
        </w:tc>
        <w:tc>
          <w:tcPr>
            <w:tcW w:w="1209" w:type="dxa"/>
            <w:tcBorders>
              <w:top w:val="nil"/>
              <w:left w:val="single" w:sz="4" w:space="0" w:color="auto"/>
              <w:bottom w:val="nil"/>
              <w:right w:val="single" w:sz="4" w:space="0" w:color="auto"/>
            </w:tcBorders>
            <w:noWrap/>
            <w:vAlign w:val="bottom"/>
          </w:tcPr>
          <w:p w14:paraId="3475370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FCC86DF"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45EDA8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OPTIFLOOD MVP504/506 SON-TPP/HPI-TP 600W</w:t>
            </w:r>
          </w:p>
        </w:tc>
        <w:tc>
          <w:tcPr>
            <w:tcW w:w="1047" w:type="dxa"/>
            <w:tcBorders>
              <w:top w:val="nil"/>
              <w:left w:val="nil"/>
              <w:bottom w:val="nil"/>
              <w:right w:val="single" w:sz="4" w:space="0" w:color="auto"/>
            </w:tcBorders>
            <w:noWrap/>
            <w:vAlign w:val="bottom"/>
          </w:tcPr>
          <w:p w14:paraId="35F130E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713,13 €</w:t>
            </w:r>
          </w:p>
        </w:tc>
      </w:tr>
      <w:tr w:rsidR="00E85716" w:rsidRPr="002B7469" w14:paraId="591FA241" w14:textId="77777777" w:rsidTr="00685AEE">
        <w:trPr>
          <w:trHeight w:hRule="exact" w:val="300"/>
        </w:trPr>
        <w:tc>
          <w:tcPr>
            <w:tcW w:w="941" w:type="dxa"/>
            <w:tcBorders>
              <w:top w:val="nil"/>
              <w:left w:val="single" w:sz="4" w:space="0" w:color="auto"/>
              <w:bottom w:val="nil"/>
              <w:right w:val="nil"/>
            </w:tcBorders>
            <w:noWrap/>
            <w:vAlign w:val="bottom"/>
          </w:tcPr>
          <w:p w14:paraId="3B8E77F6" w14:textId="77777777" w:rsidR="00E85716" w:rsidRPr="00A142D8" w:rsidRDefault="00E85716" w:rsidP="00685AEE">
            <w:pPr>
              <w:rPr>
                <w:rFonts w:ascii="Arial" w:hAnsi="Arial" w:cs="Arial"/>
                <w:sz w:val="16"/>
                <w:szCs w:val="16"/>
              </w:rPr>
            </w:pPr>
            <w:r w:rsidRPr="00A142D8">
              <w:rPr>
                <w:rFonts w:ascii="Arial" w:hAnsi="Arial" w:cs="Arial"/>
                <w:sz w:val="16"/>
                <w:szCs w:val="16"/>
              </w:rPr>
              <w:t>pa2220041</w:t>
            </w:r>
          </w:p>
        </w:tc>
        <w:tc>
          <w:tcPr>
            <w:tcW w:w="1209" w:type="dxa"/>
            <w:tcBorders>
              <w:top w:val="nil"/>
              <w:left w:val="single" w:sz="4" w:space="0" w:color="auto"/>
              <w:bottom w:val="nil"/>
              <w:right w:val="single" w:sz="4" w:space="0" w:color="auto"/>
            </w:tcBorders>
            <w:noWrap/>
            <w:vAlign w:val="bottom"/>
          </w:tcPr>
          <w:p w14:paraId="639CDDC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3F3FBB3"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20BB98D" w14:textId="77777777" w:rsidR="00E85716" w:rsidRPr="00F2636F" w:rsidRDefault="00E85716" w:rsidP="00685AEE">
            <w:pPr>
              <w:jc w:val="center"/>
              <w:rPr>
                <w:rFonts w:ascii="Arial" w:hAnsi="Arial" w:cs="Arial"/>
                <w:sz w:val="16"/>
                <w:szCs w:val="16"/>
                <w:lang w:val="en-US"/>
              </w:rPr>
            </w:pPr>
            <w:r w:rsidRPr="00F2636F">
              <w:rPr>
                <w:rFonts w:ascii="Arial" w:hAnsi="Arial" w:cs="Arial"/>
                <w:sz w:val="16"/>
                <w:szCs w:val="16"/>
                <w:lang w:val="en-US"/>
              </w:rPr>
              <w:t>PROY DECOFLOOD CDM-T 150W/930</w:t>
            </w:r>
          </w:p>
        </w:tc>
        <w:tc>
          <w:tcPr>
            <w:tcW w:w="1047" w:type="dxa"/>
            <w:tcBorders>
              <w:top w:val="nil"/>
              <w:left w:val="nil"/>
              <w:bottom w:val="nil"/>
              <w:right w:val="single" w:sz="4" w:space="0" w:color="auto"/>
            </w:tcBorders>
            <w:noWrap/>
            <w:vAlign w:val="bottom"/>
          </w:tcPr>
          <w:p w14:paraId="66DA208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629,13 €</w:t>
            </w:r>
          </w:p>
        </w:tc>
      </w:tr>
      <w:tr w:rsidR="00E85716" w:rsidRPr="002B7469" w14:paraId="06B777CA" w14:textId="77777777" w:rsidTr="00685AEE">
        <w:trPr>
          <w:trHeight w:hRule="exact" w:val="300"/>
        </w:trPr>
        <w:tc>
          <w:tcPr>
            <w:tcW w:w="941" w:type="dxa"/>
            <w:tcBorders>
              <w:top w:val="nil"/>
              <w:left w:val="single" w:sz="4" w:space="0" w:color="auto"/>
              <w:bottom w:val="nil"/>
              <w:right w:val="nil"/>
            </w:tcBorders>
            <w:noWrap/>
            <w:vAlign w:val="bottom"/>
          </w:tcPr>
          <w:p w14:paraId="2DA07A12" w14:textId="77777777" w:rsidR="00E85716" w:rsidRPr="00A142D8" w:rsidRDefault="00E85716" w:rsidP="00685AEE">
            <w:pPr>
              <w:rPr>
                <w:rFonts w:ascii="Arial" w:hAnsi="Arial" w:cs="Arial"/>
                <w:sz w:val="16"/>
                <w:szCs w:val="16"/>
              </w:rPr>
            </w:pPr>
            <w:r w:rsidRPr="00A142D8">
              <w:rPr>
                <w:rFonts w:ascii="Arial" w:hAnsi="Arial" w:cs="Arial"/>
                <w:sz w:val="16"/>
                <w:szCs w:val="16"/>
              </w:rPr>
              <w:t>pa2220042</w:t>
            </w:r>
          </w:p>
        </w:tc>
        <w:tc>
          <w:tcPr>
            <w:tcW w:w="1209" w:type="dxa"/>
            <w:tcBorders>
              <w:top w:val="nil"/>
              <w:left w:val="single" w:sz="4" w:space="0" w:color="auto"/>
              <w:bottom w:val="nil"/>
              <w:right w:val="single" w:sz="4" w:space="0" w:color="auto"/>
            </w:tcBorders>
            <w:noWrap/>
            <w:vAlign w:val="bottom"/>
          </w:tcPr>
          <w:p w14:paraId="0077D1F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FBDD66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0D61A30" w14:textId="77777777" w:rsidR="00E85716" w:rsidRPr="00F2636F" w:rsidRDefault="00E85716" w:rsidP="00685AEE">
            <w:pPr>
              <w:jc w:val="center"/>
              <w:rPr>
                <w:rFonts w:ascii="Arial" w:hAnsi="Arial" w:cs="Arial"/>
                <w:sz w:val="16"/>
                <w:szCs w:val="16"/>
                <w:lang w:val="en-US"/>
              </w:rPr>
            </w:pPr>
            <w:r w:rsidRPr="00F2636F">
              <w:rPr>
                <w:rFonts w:ascii="Arial" w:hAnsi="Arial" w:cs="Arial"/>
                <w:sz w:val="16"/>
                <w:szCs w:val="16"/>
                <w:lang w:val="en-US"/>
              </w:rPr>
              <w:t>PROY DECOFLOOD CDM-T 70W/930</w:t>
            </w:r>
          </w:p>
        </w:tc>
        <w:tc>
          <w:tcPr>
            <w:tcW w:w="1047" w:type="dxa"/>
            <w:tcBorders>
              <w:top w:val="nil"/>
              <w:left w:val="nil"/>
              <w:bottom w:val="nil"/>
              <w:right w:val="single" w:sz="4" w:space="0" w:color="auto"/>
            </w:tcBorders>
            <w:noWrap/>
            <w:vAlign w:val="bottom"/>
          </w:tcPr>
          <w:p w14:paraId="30B7655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567,88 €</w:t>
            </w:r>
          </w:p>
        </w:tc>
      </w:tr>
      <w:tr w:rsidR="00E85716" w:rsidRPr="002B7469" w14:paraId="76672A6F" w14:textId="77777777" w:rsidTr="00685AEE">
        <w:trPr>
          <w:trHeight w:hRule="exact" w:val="300"/>
        </w:trPr>
        <w:tc>
          <w:tcPr>
            <w:tcW w:w="941" w:type="dxa"/>
            <w:tcBorders>
              <w:top w:val="nil"/>
              <w:left w:val="single" w:sz="4" w:space="0" w:color="auto"/>
              <w:bottom w:val="nil"/>
              <w:right w:val="nil"/>
            </w:tcBorders>
            <w:noWrap/>
            <w:vAlign w:val="bottom"/>
          </w:tcPr>
          <w:p w14:paraId="477B380E" w14:textId="77777777" w:rsidR="00E85716" w:rsidRPr="00A142D8" w:rsidRDefault="00E85716" w:rsidP="00685AEE">
            <w:pPr>
              <w:rPr>
                <w:rFonts w:ascii="Arial" w:hAnsi="Arial" w:cs="Arial"/>
                <w:sz w:val="16"/>
                <w:szCs w:val="16"/>
              </w:rPr>
            </w:pPr>
            <w:r w:rsidRPr="00A142D8">
              <w:rPr>
                <w:rFonts w:ascii="Arial" w:hAnsi="Arial" w:cs="Arial"/>
                <w:sz w:val="16"/>
                <w:szCs w:val="16"/>
              </w:rPr>
              <w:t>pa2220043</w:t>
            </w:r>
          </w:p>
        </w:tc>
        <w:tc>
          <w:tcPr>
            <w:tcW w:w="1209" w:type="dxa"/>
            <w:tcBorders>
              <w:top w:val="nil"/>
              <w:left w:val="single" w:sz="4" w:space="0" w:color="auto"/>
              <w:bottom w:val="nil"/>
              <w:right w:val="single" w:sz="4" w:space="0" w:color="auto"/>
            </w:tcBorders>
            <w:noWrap/>
            <w:vAlign w:val="bottom"/>
          </w:tcPr>
          <w:p w14:paraId="5D22495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764DA7D"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31EAA4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M/SNF 100 SON-T 100W</w:t>
            </w:r>
          </w:p>
        </w:tc>
        <w:tc>
          <w:tcPr>
            <w:tcW w:w="1047" w:type="dxa"/>
            <w:tcBorders>
              <w:top w:val="nil"/>
              <w:left w:val="nil"/>
              <w:bottom w:val="nil"/>
              <w:right w:val="single" w:sz="4" w:space="0" w:color="auto"/>
            </w:tcBorders>
            <w:noWrap/>
            <w:vAlign w:val="bottom"/>
          </w:tcPr>
          <w:p w14:paraId="0A7645F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301,00 €</w:t>
            </w:r>
          </w:p>
        </w:tc>
      </w:tr>
      <w:tr w:rsidR="00E85716" w:rsidRPr="002B7469" w14:paraId="5741D77C" w14:textId="77777777" w:rsidTr="00685AEE">
        <w:trPr>
          <w:trHeight w:hRule="exact" w:val="300"/>
        </w:trPr>
        <w:tc>
          <w:tcPr>
            <w:tcW w:w="941" w:type="dxa"/>
            <w:tcBorders>
              <w:top w:val="nil"/>
              <w:left w:val="single" w:sz="4" w:space="0" w:color="auto"/>
              <w:bottom w:val="nil"/>
              <w:right w:val="nil"/>
            </w:tcBorders>
            <w:noWrap/>
            <w:vAlign w:val="bottom"/>
          </w:tcPr>
          <w:p w14:paraId="6ED3E161" w14:textId="77777777" w:rsidR="00E85716" w:rsidRPr="00A142D8" w:rsidRDefault="00E85716" w:rsidP="00685AEE">
            <w:pPr>
              <w:rPr>
                <w:rFonts w:ascii="Arial" w:hAnsi="Arial" w:cs="Arial"/>
                <w:sz w:val="16"/>
                <w:szCs w:val="16"/>
              </w:rPr>
            </w:pPr>
            <w:r w:rsidRPr="00A142D8">
              <w:rPr>
                <w:rFonts w:ascii="Arial" w:hAnsi="Arial" w:cs="Arial"/>
                <w:sz w:val="16"/>
                <w:szCs w:val="16"/>
              </w:rPr>
              <w:t>pa2220044</w:t>
            </w:r>
          </w:p>
        </w:tc>
        <w:tc>
          <w:tcPr>
            <w:tcW w:w="1209" w:type="dxa"/>
            <w:tcBorders>
              <w:top w:val="nil"/>
              <w:left w:val="single" w:sz="4" w:space="0" w:color="auto"/>
              <w:bottom w:val="nil"/>
              <w:right w:val="single" w:sz="4" w:space="0" w:color="auto"/>
            </w:tcBorders>
            <w:noWrap/>
            <w:vAlign w:val="bottom"/>
          </w:tcPr>
          <w:p w14:paraId="517A263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619266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DE34B7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M/SNF 100 SON-T 150W</w:t>
            </w:r>
          </w:p>
        </w:tc>
        <w:tc>
          <w:tcPr>
            <w:tcW w:w="1047" w:type="dxa"/>
            <w:tcBorders>
              <w:top w:val="nil"/>
              <w:left w:val="nil"/>
              <w:bottom w:val="nil"/>
              <w:right w:val="single" w:sz="4" w:space="0" w:color="auto"/>
            </w:tcBorders>
            <w:noWrap/>
            <w:vAlign w:val="bottom"/>
          </w:tcPr>
          <w:p w14:paraId="33D3968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322,88 €</w:t>
            </w:r>
          </w:p>
        </w:tc>
      </w:tr>
      <w:tr w:rsidR="00E85716" w:rsidRPr="002B7469" w14:paraId="3E617DC3" w14:textId="77777777" w:rsidTr="00685AEE">
        <w:trPr>
          <w:trHeight w:hRule="exact" w:val="300"/>
        </w:trPr>
        <w:tc>
          <w:tcPr>
            <w:tcW w:w="941" w:type="dxa"/>
            <w:tcBorders>
              <w:top w:val="nil"/>
              <w:left w:val="single" w:sz="4" w:space="0" w:color="auto"/>
              <w:bottom w:val="nil"/>
              <w:right w:val="nil"/>
            </w:tcBorders>
            <w:noWrap/>
            <w:vAlign w:val="bottom"/>
          </w:tcPr>
          <w:p w14:paraId="13F49D38" w14:textId="77777777" w:rsidR="00E85716" w:rsidRPr="00A142D8" w:rsidRDefault="00E85716" w:rsidP="00685AEE">
            <w:pPr>
              <w:rPr>
                <w:rFonts w:ascii="Arial" w:hAnsi="Arial" w:cs="Arial"/>
                <w:sz w:val="16"/>
                <w:szCs w:val="16"/>
              </w:rPr>
            </w:pPr>
            <w:r w:rsidRPr="00A142D8">
              <w:rPr>
                <w:rFonts w:ascii="Arial" w:hAnsi="Arial" w:cs="Arial"/>
                <w:sz w:val="16"/>
                <w:szCs w:val="16"/>
              </w:rPr>
              <w:t>pa2220045</w:t>
            </w:r>
          </w:p>
        </w:tc>
        <w:tc>
          <w:tcPr>
            <w:tcW w:w="1209" w:type="dxa"/>
            <w:tcBorders>
              <w:top w:val="nil"/>
              <w:left w:val="single" w:sz="4" w:space="0" w:color="auto"/>
              <w:bottom w:val="nil"/>
              <w:right w:val="single" w:sz="4" w:space="0" w:color="auto"/>
            </w:tcBorders>
            <w:noWrap/>
            <w:vAlign w:val="bottom"/>
          </w:tcPr>
          <w:p w14:paraId="2A4039C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CF51EE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2AF195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M/SNF 300 SON-T 250W</w:t>
            </w:r>
          </w:p>
        </w:tc>
        <w:tc>
          <w:tcPr>
            <w:tcW w:w="1047" w:type="dxa"/>
            <w:tcBorders>
              <w:top w:val="nil"/>
              <w:left w:val="nil"/>
              <w:bottom w:val="nil"/>
              <w:right w:val="single" w:sz="4" w:space="0" w:color="auto"/>
            </w:tcBorders>
            <w:noWrap/>
            <w:vAlign w:val="bottom"/>
          </w:tcPr>
          <w:p w14:paraId="726C435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370,13 €</w:t>
            </w:r>
          </w:p>
        </w:tc>
      </w:tr>
      <w:tr w:rsidR="00E85716" w:rsidRPr="002B7469" w14:paraId="3DC52791" w14:textId="77777777" w:rsidTr="00685AEE">
        <w:trPr>
          <w:trHeight w:hRule="exact" w:val="300"/>
        </w:trPr>
        <w:tc>
          <w:tcPr>
            <w:tcW w:w="941" w:type="dxa"/>
            <w:tcBorders>
              <w:top w:val="nil"/>
              <w:left w:val="single" w:sz="4" w:space="0" w:color="auto"/>
              <w:bottom w:val="nil"/>
              <w:right w:val="nil"/>
            </w:tcBorders>
            <w:noWrap/>
            <w:vAlign w:val="bottom"/>
          </w:tcPr>
          <w:p w14:paraId="3D226B32" w14:textId="77777777" w:rsidR="00E85716" w:rsidRPr="00A142D8" w:rsidRDefault="00E85716" w:rsidP="00685AEE">
            <w:pPr>
              <w:rPr>
                <w:rFonts w:ascii="Arial" w:hAnsi="Arial" w:cs="Arial"/>
                <w:sz w:val="16"/>
                <w:szCs w:val="16"/>
              </w:rPr>
            </w:pPr>
            <w:r w:rsidRPr="00A142D8">
              <w:rPr>
                <w:rFonts w:ascii="Arial" w:hAnsi="Arial" w:cs="Arial"/>
                <w:sz w:val="16"/>
                <w:szCs w:val="16"/>
              </w:rPr>
              <w:t>pa2220046</w:t>
            </w:r>
          </w:p>
        </w:tc>
        <w:tc>
          <w:tcPr>
            <w:tcW w:w="1209" w:type="dxa"/>
            <w:tcBorders>
              <w:top w:val="nil"/>
              <w:left w:val="single" w:sz="4" w:space="0" w:color="auto"/>
              <w:bottom w:val="nil"/>
              <w:right w:val="single" w:sz="4" w:space="0" w:color="auto"/>
            </w:tcBorders>
            <w:noWrap/>
            <w:vAlign w:val="bottom"/>
          </w:tcPr>
          <w:p w14:paraId="6C77305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3861E8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B4EA97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M/SNF 300 SON-T 400W</w:t>
            </w:r>
          </w:p>
        </w:tc>
        <w:tc>
          <w:tcPr>
            <w:tcW w:w="1047" w:type="dxa"/>
            <w:tcBorders>
              <w:top w:val="nil"/>
              <w:left w:val="nil"/>
              <w:bottom w:val="nil"/>
              <w:right w:val="single" w:sz="4" w:space="0" w:color="auto"/>
            </w:tcBorders>
            <w:noWrap/>
            <w:vAlign w:val="bottom"/>
          </w:tcPr>
          <w:p w14:paraId="53C8147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413,88 €</w:t>
            </w:r>
          </w:p>
        </w:tc>
      </w:tr>
      <w:tr w:rsidR="00E85716" w:rsidRPr="002B7469" w14:paraId="59D9C1A6" w14:textId="77777777" w:rsidTr="00685AEE">
        <w:trPr>
          <w:trHeight w:hRule="exact" w:val="300"/>
        </w:trPr>
        <w:tc>
          <w:tcPr>
            <w:tcW w:w="941" w:type="dxa"/>
            <w:tcBorders>
              <w:top w:val="nil"/>
              <w:left w:val="single" w:sz="4" w:space="0" w:color="auto"/>
              <w:bottom w:val="nil"/>
              <w:right w:val="nil"/>
            </w:tcBorders>
            <w:noWrap/>
            <w:vAlign w:val="bottom"/>
          </w:tcPr>
          <w:p w14:paraId="4F8BAA76" w14:textId="77777777" w:rsidR="00E85716" w:rsidRPr="00A142D8" w:rsidRDefault="00E85716" w:rsidP="00685AEE">
            <w:pPr>
              <w:rPr>
                <w:rFonts w:ascii="Arial" w:hAnsi="Arial" w:cs="Arial"/>
                <w:sz w:val="16"/>
                <w:szCs w:val="16"/>
              </w:rPr>
            </w:pPr>
            <w:r w:rsidRPr="00A142D8">
              <w:rPr>
                <w:rFonts w:ascii="Arial" w:hAnsi="Arial" w:cs="Arial"/>
                <w:sz w:val="16"/>
                <w:szCs w:val="16"/>
              </w:rPr>
              <w:t>pa2220047</w:t>
            </w:r>
          </w:p>
        </w:tc>
        <w:tc>
          <w:tcPr>
            <w:tcW w:w="1209" w:type="dxa"/>
            <w:tcBorders>
              <w:top w:val="nil"/>
              <w:left w:val="single" w:sz="4" w:space="0" w:color="auto"/>
              <w:bottom w:val="nil"/>
              <w:right w:val="single" w:sz="4" w:space="0" w:color="auto"/>
            </w:tcBorders>
            <w:noWrap/>
            <w:vAlign w:val="bottom"/>
          </w:tcPr>
          <w:p w14:paraId="3C1740F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324243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C8F103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TEMPO RVP 151/251/351 SON-T 70W</w:t>
            </w:r>
          </w:p>
        </w:tc>
        <w:tc>
          <w:tcPr>
            <w:tcW w:w="1047" w:type="dxa"/>
            <w:tcBorders>
              <w:top w:val="nil"/>
              <w:left w:val="nil"/>
              <w:bottom w:val="nil"/>
              <w:right w:val="single" w:sz="4" w:space="0" w:color="auto"/>
            </w:tcBorders>
            <w:noWrap/>
            <w:vAlign w:val="bottom"/>
          </w:tcPr>
          <w:p w14:paraId="176D5EC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89,25 €</w:t>
            </w:r>
          </w:p>
        </w:tc>
      </w:tr>
      <w:tr w:rsidR="00E85716" w:rsidRPr="002B7469" w14:paraId="6AA90BBC" w14:textId="77777777" w:rsidTr="00685AEE">
        <w:trPr>
          <w:trHeight w:hRule="exact" w:val="300"/>
        </w:trPr>
        <w:tc>
          <w:tcPr>
            <w:tcW w:w="941" w:type="dxa"/>
            <w:tcBorders>
              <w:top w:val="nil"/>
              <w:left w:val="single" w:sz="4" w:space="0" w:color="auto"/>
              <w:bottom w:val="nil"/>
              <w:right w:val="nil"/>
            </w:tcBorders>
            <w:noWrap/>
            <w:vAlign w:val="bottom"/>
          </w:tcPr>
          <w:p w14:paraId="11E6D07A" w14:textId="77777777" w:rsidR="00E85716" w:rsidRPr="00A142D8" w:rsidRDefault="00E85716" w:rsidP="00685AEE">
            <w:pPr>
              <w:rPr>
                <w:rFonts w:ascii="Arial" w:hAnsi="Arial" w:cs="Arial"/>
                <w:sz w:val="16"/>
                <w:szCs w:val="16"/>
              </w:rPr>
            </w:pPr>
            <w:r w:rsidRPr="00A142D8">
              <w:rPr>
                <w:rFonts w:ascii="Arial" w:hAnsi="Arial" w:cs="Arial"/>
                <w:sz w:val="16"/>
                <w:szCs w:val="16"/>
              </w:rPr>
              <w:t>pa2220048</w:t>
            </w:r>
          </w:p>
        </w:tc>
        <w:tc>
          <w:tcPr>
            <w:tcW w:w="1209" w:type="dxa"/>
            <w:tcBorders>
              <w:top w:val="nil"/>
              <w:left w:val="single" w:sz="4" w:space="0" w:color="auto"/>
              <w:bottom w:val="nil"/>
              <w:right w:val="single" w:sz="4" w:space="0" w:color="auto"/>
            </w:tcBorders>
            <w:noWrap/>
            <w:vAlign w:val="bottom"/>
          </w:tcPr>
          <w:p w14:paraId="5ED8A39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809F9A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1BB754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TEMPO RVP 151/251/351 SON-T 150W</w:t>
            </w:r>
          </w:p>
        </w:tc>
        <w:tc>
          <w:tcPr>
            <w:tcW w:w="1047" w:type="dxa"/>
            <w:tcBorders>
              <w:top w:val="nil"/>
              <w:left w:val="nil"/>
              <w:bottom w:val="nil"/>
              <w:right w:val="single" w:sz="4" w:space="0" w:color="auto"/>
            </w:tcBorders>
            <w:noWrap/>
            <w:vAlign w:val="bottom"/>
          </w:tcPr>
          <w:p w14:paraId="3F8EF71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119,00 €</w:t>
            </w:r>
          </w:p>
        </w:tc>
      </w:tr>
      <w:tr w:rsidR="00E85716" w:rsidRPr="002B7469" w14:paraId="5085A5F9" w14:textId="77777777" w:rsidTr="00685AEE">
        <w:trPr>
          <w:trHeight w:hRule="exact" w:val="300"/>
        </w:trPr>
        <w:tc>
          <w:tcPr>
            <w:tcW w:w="941" w:type="dxa"/>
            <w:tcBorders>
              <w:top w:val="nil"/>
              <w:left w:val="single" w:sz="4" w:space="0" w:color="auto"/>
              <w:bottom w:val="nil"/>
              <w:right w:val="nil"/>
            </w:tcBorders>
            <w:noWrap/>
            <w:vAlign w:val="bottom"/>
          </w:tcPr>
          <w:p w14:paraId="72340CDA" w14:textId="77777777" w:rsidR="00E85716" w:rsidRPr="00A142D8" w:rsidRDefault="00E85716" w:rsidP="00685AEE">
            <w:pPr>
              <w:rPr>
                <w:rFonts w:ascii="Arial" w:hAnsi="Arial" w:cs="Arial"/>
                <w:sz w:val="16"/>
                <w:szCs w:val="16"/>
              </w:rPr>
            </w:pPr>
            <w:r w:rsidRPr="00A142D8">
              <w:rPr>
                <w:rFonts w:ascii="Arial" w:hAnsi="Arial" w:cs="Arial"/>
                <w:sz w:val="16"/>
                <w:szCs w:val="16"/>
              </w:rPr>
              <w:t>pa2220049</w:t>
            </w:r>
          </w:p>
        </w:tc>
        <w:tc>
          <w:tcPr>
            <w:tcW w:w="1209" w:type="dxa"/>
            <w:tcBorders>
              <w:top w:val="nil"/>
              <w:left w:val="single" w:sz="4" w:space="0" w:color="auto"/>
              <w:bottom w:val="nil"/>
              <w:right w:val="single" w:sz="4" w:space="0" w:color="auto"/>
            </w:tcBorders>
            <w:noWrap/>
            <w:vAlign w:val="bottom"/>
          </w:tcPr>
          <w:p w14:paraId="51DDF41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AE9072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8C4D20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TEMPO RVP 151/251/351 SON-T 250W</w:t>
            </w:r>
          </w:p>
        </w:tc>
        <w:tc>
          <w:tcPr>
            <w:tcW w:w="1047" w:type="dxa"/>
            <w:tcBorders>
              <w:top w:val="nil"/>
              <w:left w:val="nil"/>
              <w:bottom w:val="nil"/>
              <w:right w:val="single" w:sz="4" w:space="0" w:color="auto"/>
            </w:tcBorders>
            <w:noWrap/>
            <w:vAlign w:val="bottom"/>
          </w:tcPr>
          <w:p w14:paraId="61BAA62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154,88 €</w:t>
            </w:r>
          </w:p>
        </w:tc>
      </w:tr>
      <w:tr w:rsidR="00E85716" w:rsidRPr="002B7469" w14:paraId="10AF8867" w14:textId="77777777" w:rsidTr="00685AEE">
        <w:trPr>
          <w:trHeight w:hRule="exact" w:val="300"/>
        </w:trPr>
        <w:tc>
          <w:tcPr>
            <w:tcW w:w="941" w:type="dxa"/>
            <w:tcBorders>
              <w:top w:val="nil"/>
              <w:left w:val="single" w:sz="4" w:space="0" w:color="auto"/>
              <w:bottom w:val="nil"/>
              <w:right w:val="nil"/>
            </w:tcBorders>
            <w:noWrap/>
            <w:vAlign w:val="bottom"/>
          </w:tcPr>
          <w:p w14:paraId="323D1FF1" w14:textId="77777777" w:rsidR="00E85716" w:rsidRPr="00A142D8" w:rsidRDefault="00E85716" w:rsidP="00685AEE">
            <w:pPr>
              <w:rPr>
                <w:rFonts w:ascii="Arial" w:hAnsi="Arial" w:cs="Arial"/>
                <w:sz w:val="16"/>
                <w:szCs w:val="16"/>
              </w:rPr>
            </w:pPr>
            <w:r w:rsidRPr="00A142D8">
              <w:rPr>
                <w:rFonts w:ascii="Arial" w:hAnsi="Arial" w:cs="Arial"/>
                <w:sz w:val="16"/>
                <w:szCs w:val="16"/>
              </w:rPr>
              <w:t>pa2220050</w:t>
            </w:r>
          </w:p>
        </w:tc>
        <w:tc>
          <w:tcPr>
            <w:tcW w:w="1209" w:type="dxa"/>
            <w:tcBorders>
              <w:top w:val="nil"/>
              <w:left w:val="single" w:sz="4" w:space="0" w:color="auto"/>
              <w:bottom w:val="nil"/>
              <w:right w:val="single" w:sz="4" w:space="0" w:color="auto"/>
            </w:tcBorders>
            <w:noWrap/>
            <w:vAlign w:val="bottom"/>
          </w:tcPr>
          <w:p w14:paraId="6DFF3C4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3B7BCC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AD190B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tipo TEMPO RVP 151/251/351 SON-T 400W</w:t>
            </w:r>
          </w:p>
        </w:tc>
        <w:tc>
          <w:tcPr>
            <w:tcW w:w="1047" w:type="dxa"/>
            <w:tcBorders>
              <w:top w:val="nil"/>
              <w:left w:val="nil"/>
              <w:bottom w:val="nil"/>
              <w:right w:val="single" w:sz="4" w:space="0" w:color="auto"/>
            </w:tcBorders>
            <w:noWrap/>
            <w:vAlign w:val="bottom"/>
          </w:tcPr>
          <w:p w14:paraId="04AA349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168,88 €</w:t>
            </w:r>
          </w:p>
        </w:tc>
      </w:tr>
      <w:tr w:rsidR="00E85716" w:rsidRPr="002B7469" w14:paraId="18A70DC1" w14:textId="77777777" w:rsidTr="00685AEE">
        <w:trPr>
          <w:trHeight w:hRule="exact" w:val="300"/>
        </w:trPr>
        <w:tc>
          <w:tcPr>
            <w:tcW w:w="941" w:type="dxa"/>
            <w:tcBorders>
              <w:top w:val="nil"/>
              <w:left w:val="single" w:sz="4" w:space="0" w:color="auto"/>
              <w:bottom w:val="nil"/>
              <w:right w:val="nil"/>
            </w:tcBorders>
            <w:noWrap/>
            <w:vAlign w:val="bottom"/>
          </w:tcPr>
          <w:p w14:paraId="39109635" w14:textId="77777777" w:rsidR="00E85716" w:rsidRPr="00A142D8" w:rsidRDefault="00E85716" w:rsidP="00685AEE">
            <w:pPr>
              <w:rPr>
                <w:rFonts w:ascii="Arial" w:hAnsi="Arial" w:cs="Arial"/>
                <w:sz w:val="16"/>
                <w:szCs w:val="16"/>
              </w:rPr>
            </w:pPr>
            <w:r w:rsidRPr="00A142D8">
              <w:rPr>
                <w:rFonts w:ascii="Arial" w:hAnsi="Arial" w:cs="Arial"/>
                <w:sz w:val="16"/>
                <w:szCs w:val="16"/>
              </w:rPr>
              <w:t>pa2220051</w:t>
            </w:r>
          </w:p>
        </w:tc>
        <w:tc>
          <w:tcPr>
            <w:tcW w:w="1209" w:type="dxa"/>
            <w:tcBorders>
              <w:top w:val="nil"/>
              <w:left w:val="single" w:sz="4" w:space="0" w:color="auto"/>
              <w:bottom w:val="nil"/>
              <w:right w:val="single" w:sz="4" w:space="0" w:color="auto"/>
            </w:tcBorders>
            <w:noWrap/>
            <w:vAlign w:val="bottom"/>
          </w:tcPr>
          <w:p w14:paraId="4C5F515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FC0212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8C528B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NEOS-2 R/1364 SAP-HAL 150W</w:t>
            </w:r>
          </w:p>
        </w:tc>
        <w:tc>
          <w:tcPr>
            <w:tcW w:w="1047" w:type="dxa"/>
            <w:tcBorders>
              <w:top w:val="nil"/>
              <w:left w:val="nil"/>
              <w:bottom w:val="nil"/>
              <w:right w:val="single" w:sz="4" w:space="0" w:color="auto"/>
            </w:tcBorders>
            <w:noWrap/>
            <w:vAlign w:val="bottom"/>
          </w:tcPr>
          <w:p w14:paraId="0EB6DF7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217,31 €</w:t>
            </w:r>
          </w:p>
        </w:tc>
      </w:tr>
      <w:tr w:rsidR="00E85716" w:rsidRPr="002B7469" w14:paraId="5379F95A" w14:textId="77777777" w:rsidTr="00685AEE">
        <w:trPr>
          <w:trHeight w:hRule="exact" w:val="300"/>
        </w:trPr>
        <w:tc>
          <w:tcPr>
            <w:tcW w:w="941" w:type="dxa"/>
            <w:tcBorders>
              <w:top w:val="nil"/>
              <w:left w:val="single" w:sz="4" w:space="0" w:color="auto"/>
              <w:bottom w:val="nil"/>
              <w:right w:val="nil"/>
            </w:tcBorders>
            <w:noWrap/>
            <w:vAlign w:val="bottom"/>
          </w:tcPr>
          <w:p w14:paraId="5BC769D2" w14:textId="77777777" w:rsidR="00E85716" w:rsidRPr="00A142D8" w:rsidRDefault="00E85716" w:rsidP="00685AEE">
            <w:pPr>
              <w:rPr>
                <w:rFonts w:ascii="Arial" w:hAnsi="Arial" w:cs="Arial"/>
                <w:sz w:val="16"/>
                <w:szCs w:val="16"/>
              </w:rPr>
            </w:pPr>
            <w:r w:rsidRPr="00A142D8">
              <w:rPr>
                <w:rFonts w:ascii="Arial" w:hAnsi="Arial" w:cs="Arial"/>
                <w:sz w:val="16"/>
                <w:szCs w:val="16"/>
              </w:rPr>
              <w:t>pa2220052</w:t>
            </w:r>
          </w:p>
        </w:tc>
        <w:tc>
          <w:tcPr>
            <w:tcW w:w="1209" w:type="dxa"/>
            <w:tcBorders>
              <w:top w:val="nil"/>
              <w:left w:val="single" w:sz="4" w:space="0" w:color="auto"/>
              <w:bottom w:val="nil"/>
              <w:right w:val="single" w:sz="4" w:space="0" w:color="auto"/>
            </w:tcBorders>
            <w:noWrap/>
            <w:vAlign w:val="bottom"/>
          </w:tcPr>
          <w:p w14:paraId="0C338CC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0ACB94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D4CFD2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NEOS-3 E40/R1312 SAP-HAL 250W</w:t>
            </w:r>
          </w:p>
        </w:tc>
        <w:tc>
          <w:tcPr>
            <w:tcW w:w="1047" w:type="dxa"/>
            <w:tcBorders>
              <w:top w:val="nil"/>
              <w:left w:val="nil"/>
              <w:bottom w:val="nil"/>
              <w:right w:val="single" w:sz="4" w:space="0" w:color="auto"/>
            </w:tcBorders>
            <w:noWrap/>
            <w:vAlign w:val="bottom"/>
          </w:tcPr>
          <w:p w14:paraId="3D99E1D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279,81 €</w:t>
            </w:r>
          </w:p>
        </w:tc>
      </w:tr>
      <w:tr w:rsidR="00E85716" w:rsidRPr="002B7469" w14:paraId="4677B54D" w14:textId="77777777" w:rsidTr="00685AEE">
        <w:trPr>
          <w:trHeight w:hRule="exact" w:val="300"/>
        </w:trPr>
        <w:tc>
          <w:tcPr>
            <w:tcW w:w="941" w:type="dxa"/>
            <w:tcBorders>
              <w:top w:val="nil"/>
              <w:left w:val="single" w:sz="4" w:space="0" w:color="auto"/>
              <w:bottom w:val="nil"/>
              <w:right w:val="nil"/>
            </w:tcBorders>
            <w:noWrap/>
            <w:vAlign w:val="bottom"/>
          </w:tcPr>
          <w:p w14:paraId="095FE264" w14:textId="77777777" w:rsidR="00E85716" w:rsidRPr="00A142D8" w:rsidRDefault="00E85716" w:rsidP="00685AEE">
            <w:pPr>
              <w:rPr>
                <w:rFonts w:ascii="Arial" w:hAnsi="Arial" w:cs="Arial"/>
                <w:sz w:val="16"/>
                <w:szCs w:val="16"/>
              </w:rPr>
            </w:pPr>
            <w:r w:rsidRPr="00A142D8">
              <w:rPr>
                <w:rFonts w:ascii="Arial" w:hAnsi="Arial" w:cs="Arial"/>
                <w:sz w:val="16"/>
                <w:szCs w:val="16"/>
              </w:rPr>
              <w:t>pa2220053</w:t>
            </w:r>
          </w:p>
        </w:tc>
        <w:tc>
          <w:tcPr>
            <w:tcW w:w="1209" w:type="dxa"/>
            <w:tcBorders>
              <w:top w:val="nil"/>
              <w:left w:val="single" w:sz="4" w:space="0" w:color="auto"/>
              <w:bottom w:val="nil"/>
              <w:right w:val="single" w:sz="4" w:space="0" w:color="auto"/>
            </w:tcBorders>
            <w:noWrap/>
            <w:vAlign w:val="bottom"/>
          </w:tcPr>
          <w:p w14:paraId="3E7CD0F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56AA917"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7E5CB1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NEOS-3 E40/R1552 SAP-HAL 250W</w:t>
            </w:r>
          </w:p>
        </w:tc>
        <w:tc>
          <w:tcPr>
            <w:tcW w:w="1047" w:type="dxa"/>
            <w:tcBorders>
              <w:top w:val="nil"/>
              <w:left w:val="nil"/>
              <w:bottom w:val="nil"/>
              <w:right w:val="single" w:sz="4" w:space="0" w:color="auto"/>
            </w:tcBorders>
            <w:noWrap/>
            <w:vAlign w:val="bottom"/>
          </w:tcPr>
          <w:p w14:paraId="45AE301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279,81 €</w:t>
            </w:r>
          </w:p>
        </w:tc>
      </w:tr>
      <w:tr w:rsidR="00E85716" w:rsidRPr="002B7469" w14:paraId="3C3E4B1F" w14:textId="77777777" w:rsidTr="00685AEE">
        <w:trPr>
          <w:trHeight w:hRule="exact" w:val="300"/>
        </w:trPr>
        <w:tc>
          <w:tcPr>
            <w:tcW w:w="941" w:type="dxa"/>
            <w:tcBorders>
              <w:top w:val="nil"/>
              <w:left w:val="single" w:sz="4" w:space="0" w:color="auto"/>
              <w:bottom w:val="nil"/>
              <w:right w:val="nil"/>
            </w:tcBorders>
            <w:noWrap/>
            <w:vAlign w:val="bottom"/>
          </w:tcPr>
          <w:p w14:paraId="797327BB" w14:textId="77777777" w:rsidR="00E85716" w:rsidRPr="00A142D8" w:rsidRDefault="00E85716" w:rsidP="00685AEE">
            <w:pPr>
              <w:rPr>
                <w:rFonts w:ascii="Arial" w:hAnsi="Arial" w:cs="Arial"/>
                <w:sz w:val="16"/>
                <w:szCs w:val="16"/>
              </w:rPr>
            </w:pPr>
            <w:r w:rsidRPr="00A142D8">
              <w:rPr>
                <w:rFonts w:ascii="Arial" w:hAnsi="Arial" w:cs="Arial"/>
                <w:sz w:val="16"/>
                <w:szCs w:val="16"/>
              </w:rPr>
              <w:t>pa2220054</w:t>
            </w:r>
          </w:p>
        </w:tc>
        <w:tc>
          <w:tcPr>
            <w:tcW w:w="1209" w:type="dxa"/>
            <w:tcBorders>
              <w:top w:val="nil"/>
              <w:left w:val="single" w:sz="4" w:space="0" w:color="auto"/>
              <w:bottom w:val="nil"/>
              <w:right w:val="single" w:sz="4" w:space="0" w:color="auto"/>
            </w:tcBorders>
            <w:noWrap/>
            <w:vAlign w:val="bottom"/>
          </w:tcPr>
          <w:p w14:paraId="51C82C3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754260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2428B7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Proyector MAXIWOODY CDMT 150W G12</w:t>
            </w:r>
          </w:p>
        </w:tc>
        <w:tc>
          <w:tcPr>
            <w:tcW w:w="1047" w:type="dxa"/>
            <w:tcBorders>
              <w:top w:val="nil"/>
              <w:left w:val="nil"/>
              <w:bottom w:val="nil"/>
              <w:right w:val="single" w:sz="4" w:space="0" w:color="auto"/>
            </w:tcBorders>
            <w:noWrap/>
            <w:vAlign w:val="bottom"/>
          </w:tcPr>
          <w:p w14:paraId="0DEC45C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654,13 €</w:t>
            </w:r>
          </w:p>
        </w:tc>
      </w:tr>
      <w:tr w:rsidR="00E85716" w:rsidRPr="002B7469" w14:paraId="28CA8544" w14:textId="77777777" w:rsidTr="00685AEE">
        <w:trPr>
          <w:trHeight w:hRule="exact" w:val="300"/>
        </w:trPr>
        <w:tc>
          <w:tcPr>
            <w:tcW w:w="941" w:type="dxa"/>
            <w:tcBorders>
              <w:top w:val="nil"/>
              <w:left w:val="single" w:sz="4" w:space="0" w:color="auto"/>
              <w:bottom w:val="nil"/>
              <w:right w:val="nil"/>
            </w:tcBorders>
            <w:noWrap/>
            <w:vAlign w:val="bottom"/>
          </w:tcPr>
          <w:p w14:paraId="3CD4BDF4" w14:textId="77777777" w:rsidR="00E85716" w:rsidRPr="00A142D8" w:rsidRDefault="00E85716" w:rsidP="00685AEE">
            <w:pPr>
              <w:rPr>
                <w:rFonts w:ascii="Arial" w:hAnsi="Arial" w:cs="Arial"/>
                <w:sz w:val="16"/>
                <w:szCs w:val="16"/>
              </w:rPr>
            </w:pPr>
            <w:r w:rsidRPr="00A142D8">
              <w:rPr>
                <w:rFonts w:ascii="Arial" w:hAnsi="Arial" w:cs="Arial"/>
                <w:sz w:val="16"/>
                <w:szCs w:val="16"/>
              </w:rPr>
              <w:t>pa2220055</w:t>
            </w:r>
          </w:p>
        </w:tc>
        <w:tc>
          <w:tcPr>
            <w:tcW w:w="1209" w:type="dxa"/>
            <w:tcBorders>
              <w:top w:val="nil"/>
              <w:left w:val="single" w:sz="4" w:space="0" w:color="auto"/>
              <w:bottom w:val="nil"/>
              <w:right w:val="single" w:sz="4" w:space="0" w:color="auto"/>
            </w:tcBorders>
            <w:noWrap/>
            <w:vAlign w:val="bottom"/>
          </w:tcPr>
          <w:p w14:paraId="4887FD6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4102D8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BAEA1B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Bañador de suelo LED BWG331/332/333 1/2/3xLED</w:t>
            </w:r>
          </w:p>
        </w:tc>
        <w:tc>
          <w:tcPr>
            <w:tcW w:w="1047" w:type="dxa"/>
            <w:tcBorders>
              <w:top w:val="nil"/>
              <w:left w:val="nil"/>
              <w:bottom w:val="nil"/>
              <w:right w:val="single" w:sz="4" w:space="0" w:color="auto"/>
            </w:tcBorders>
            <w:noWrap/>
            <w:vAlign w:val="bottom"/>
          </w:tcPr>
          <w:p w14:paraId="157E493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336,88 €</w:t>
            </w:r>
          </w:p>
        </w:tc>
      </w:tr>
      <w:tr w:rsidR="00E85716" w:rsidRPr="002B7469" w14:paraId="1F6618F5" w14:textId="77777777" w:rsidTr="00685AEE">
        <w:trPr>
          <w:trHeight w:hRule="exact" w:val="300"/>
        </w:trPr>
        <w:tc>
          <w:tcPr>
            <w:tcW w:w="941" w:type="dxa"/>
            <w:tcBorders>
              <w:top w:val="nil"/>
              <w:left w:val="single" w:sz="4" w:space="0" w:color="auto"/>
              <w:bottom w:val="nil"/>
              <w:right w:val="nil"/>
            </w:tcBorders>
            <w:noWrap/>
            <w:vAlign w:val="bottom"/>
          </w:tcPr>
          <w:p w14:paraId="7C673879" w14:textId="77777777" w:rsidR="00E85716" w:rsidRPr="00A142D8" w:rsidRDefault="00E85716" w:rsidP="00685AEE">
            <w:pPr>
              <w:rPr>
                <w:rFonts w:ascii="Arial" w:hAnsi="Arial" w:cs="Arial"/>
                <w:sz w:val="16"/>
                <w:szCs w:val="16"/>
              </w:rPr>
            </w:pPr>
            <w:r w:rsidRPr="00A142D8">
              <w:rPr>
                <w:rFonts w:ascii="Arial" w:hAnsi="Arial" w:cs="Arial"/>
                <w:sz w:val="16"/>
                <w:szCs w:val="16"/>
              </w:rPr>
              <w:t>pa2220056</w:t>
            </w:r>
          </w:p>
        </w:tc>
        <w:tc>
          <w:tcPr>
            <w:tcW w:w="1209" w:type="dxa"/>
            <w:tcBorders>
              <w:top w:val="nil"/>
              <w:left w:val="single" w:sz="4" w:space="0" w:color="auto"/>
              <w:bottom w:val="nil"/>
              <w:right w:val="single" w:sz="4" w:space="0" w:color="auto"/>
            </w:tcBorders>
            <w:noWrap/>
            <w:vAlign w:val="bottom"/>
          </w:tcPr>
          <w:p w14:paraId="1EEE71B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C8C775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3CABE2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MINIWALKY BG 03 LEDS CALIDOS 270</w:t>
            </w:r>
          </w:p>
        </w:tc>
        <w:tc>
          <w:tcPr>
            <w:tcW w:w="1047" w:type="dxa"/>
            <w:tcBorders>
              <w:top w:val="nil"/>
              <w:left w:val="nil"/>
              <w:bottom w:val="nil"/>
              <w:right w:val="single" w:sz="4" w:space="0" w:color="auto"/>
            </w:tcBorders>
            <w:noWrap/>
            <w:vAlign w:val="bottom"/>
          </w:tcPr>
          <w:p w14:paraId="43EE134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168,70 €</w:t>
            </w:r>
          </w:p>
        </w:tc>
      </w:tr>
      <w:tr w:rsidR="00E85716" w:rsidRPr="002B7469" w14:paraId="36E53FF0"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2AD82F25" w14:textId="77777777" w:rsidR="00E85716" w:rsidRPr="00A142D8" w:rsidRDefault="00E85716" w:rsidP="00685AEE">
            <w:pPr>
              <w:rPr>
                <w:rFonts w:ascii="Arial" w:hAnsi="Arial" w:cs="Arial"/>
                <w:sz w:val="16"/>
                <w:szCs w:val="16"/>
              </w:rPr>
            </w:pPr>
            <w:r w:rsidRPr="00A142D8">
              <w:rPr>
                <w:rFonts w:ascii="Arial" w:hAnsi="Arial" w:cs="Arial"/>
                <w:sz w:val="16"/>
                <w:szCs w:val="16"/>
              </w:rPr>
              <w:t>pa2220057</w:t>
            </w:r>
          </w:p>
        </w:tc>
        <w:tc>
          <w:tcPr>
            <w:tcW w:w="1209" w:type="dxa"/>
            <w:tcBorders>
              <w:top w:val="nil"/>
              <w:left w:val="single" w:sz="4" w:space="0" w:color="auto"/>
              <w:bottom w:val="single" w:sz="4" w:space="0" w:color="auto"/>
              <w:right w:val="single" w:sz="4" w:space="0" w:color="auto"/>
            </w:tcBorders>
            <w:noWrap/>
            <w:vAlign w:val="bottom"/>
          </w:tcPr>
          <w:p w14:paraId="4295648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nil"/>
            </w:tcBorders>
            <w:noWrap/>
            <w:vAlign w:val="bottom"/>
          </w:tcPr>
          <w:p w14:paraId="783D55F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single" w:sz="4" w:space="0" w:color="auto"/>
              <w:right w:val="single" w:sz="4" w:space="0" w:color="auto"/>
            </w:tcBorders>
            <w:noWrap/>
            <w:vAlign w:val="bottom"/>
          </w:tcPr>
          <w:p w14:paraId="6417F245"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DOWNLIGHT COMFORT 1x26 TC-DEL-B.E.</w:t>
            </w:r>
          </w:p>
        </w:tc>
        <w:tc>
          <w:tcPr>
            <w:tcW w:w="1047" w:type="dxa"/>
            <w:tcBorders>
              <w:top w:val="nil"/>
              <w:left w:val="nil"/>
              <w:bottom w:val="single" w:sz="4" w:space="0" w:color="auto"/>
              <w:right w:val="single" w:sz="4" w:space="0" w:color="auto"/>
            </w:tcBorders>
            <w:noWrap/>
            <w:vAlign w:val="bottom"/>
          </w:tcPr>
          <w:p w14:paraId="05B61F8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185,71 €</w:t>
            </w:r>
          </w:p>
        </w:tc>
      </w:tr>
      <w:tr w:rsidR="00E85716" w:rsidRPr="002B7469" w14:paraId="3AC7C6FC"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13D29A41" w14:textId="77777777" w:rsidR="00E85716" w:rsidRPr="00A142D8" w:rsidRDefault="00E85716" w:rsidP="00685AEE">
            <w:pPr>
              <w:rPr>
                <w:rFonts w:ascii="Arial" w:hAnsi="Arial" w:cs="Arial"/>
                <w:b/>
                <w:bCs/>
                <w:sz w:val="20"/>
              </w:rPr>
            </w:pPr>
            <w:r w:rsidRPr="00A142D8">
              <w:rPr>
                <w:rFonts w:ascii="Arial" w:hAnsi="Arial" w:cs="Arial"/>
                <w:b/>
                <w:bCs/>
                <w:sz w:val="20"/>
              </w:rPr>
              <w:t>C2.4</w:t>
            </w:r>
          </w:p>
        </w:tc>
        <w:tc>
          <w:tcPr>
            <w:tcW w:w="9469" w:type="dxa"/>
            <w:gridSpan w:val="4"/>
            <w:tcBorders>
              <w:top w:val="single" w:sz="4" w:space="0" w:color="auto"/>
              <w:left w:val="nil"/>
              <w:bottom w:val="single" w:sz="4" w:space="0" w:color="auto"/>
              <w:right w:val="single" w:sz="4" w:space="0" w:color="000000"/>
            </w:tcBorders>
            <w:noWrap/>
            <w:vAlign w:val="bottom"/>
          </w:tcPr>
          <w:p w14:paraId="11746EB5" w14:textId="77777777" w:rsidR="00E85716" w:rsidRPr="00A142D8" w:rsidRDefault="00E85716" w:rsidP="00685AEE">
            <w:pPr>
              <w:jc w:val="center"/>
              <w:rPr>
                <w:rFonts w:ascii="Arial" w:hAnsi="Arial" w:cs="Arial"/>
                <w:b/>
                <w:bCs/>
                <w:sz w:val="20"/>
              </w:rPr>
            </w:pPr>
            <w:r w:rsidRPr="00A142D8">
              <w:rPr>
                <w:rFonts w:ascii="Arial" w:hAnsi="Arial" w:cs="Arial"/>
                <w:b/>
                <w:bCs/>
                <w:sz w:val="20"/>
              </w:rPr>
              <w:t>LÁMPARAS</w:t>
            </w:r>
          </w:p>
        </w:tc>
      </w:tr>
      <w:tr w:rsidR="00E85716" w:rsidRPr="002B7469" w14:paraId="600E1A5F" w14:textId="77777777" w:rsidTr="00685AEE">
        <w:trPr>
          <w:trHeight w:hRule="exact" w:val="300"/>
        </w:trPr>
        <w:tc>
          <w:tcPr>
            <w:tcW w:w="941" w:type="dxa"/>
            <w:tcBorders>
              <w:top w:val="nil"/>
              <w:left w:val="single" w:sz="4" w:space="0" w:color="auto"/>
              <w:bottom w:val="nil"/>
              <w:right w:val="nil"/>
            </w:tcBorders>
            <w:noWrap/>
            <w:vAlign w:val="bottom"/>
          </w:tcPr>
          <w:p w14:paraId="1D2971FD" w14:textId="77777777" w:rsidR="00E85716" w:rsidRPr="00A142D8" w:rsidRDefault="00E85716" w:rsidP="00685AEE">
            <w:pPr>
              <w:rPr>
                <w:rFonts w:ascii="Arial" w:hAnsi="Arial" w:cs="Arial"/>
                <w:sz w:val="16"/>
                <w:szCs w:val="16"/>
              </w:rPr>
            </w:pPr>
            <w:r w:rsidRPr="00A142D8">
              <w:rPr>
                <w:rFonts w:ascii="Arial" w:hAnsi="Arial" w:cs="Arial"/>
                <w:sz w:val="16"/>
                <w:szCs w:val="16"/>
              </w:rPr>
              <w:t>pa2240001</w:t>
            </w:r>
          </w:p>
        </w:tc>
        <w:tc>
          <w:tcPr>
            <w:tcW w:w="1209" w:type="dxa"/>
            <w:tcBorders>
              <w:top w:val="nil"/>
              <w:left w:val="single" w:sz="4" w:space="0" w:color="auto"/>
              <w:bottom w:val="nil"/>
              <w:right w:val="single" w:sz="4" w:space="0" w:color="auto"/>
            </w:tcBorders>
            <w:noWrap/>
            <w:vAlign w:val="bottom"/>
          </w:tcPr>
          <w:p w14:paraId="5A06B27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DF9DBA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56D17C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APIA HG FREE 70W E. Tubular</w:t>
            </w:r>
          </w:p>
        </w:tc>
        <w:tc>
          <w:tcPr>
            <w:tcW w:w="1047" w:type="dxa"/>
            <w:tcBorders>
              <w:top w:val="nil"/>
              <w:left w:val="nil"/>
              <w:bottom w:val="nil"/>
              <w:right w:val="single" w:sz="4" w:space="0" w:color="auto"/>
            </w:tcBorders>
            <w:noWrap/>
            <w:vAlign w:val="bottom"/>
          </w:tcPr>
          <w:p w14:paraId="4536BD6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13,12 €</w:t>
            </w:r>
          </w:p>
        </w:tc>
      </w:tr>
      <w:tr w:rsidR="00E85716" w:rsidRPr="002B7469" w14:paraId="168CCA1C" w14:textId="77777777" w:rsidTr="00685AEE">
        <w:trPr>
          <w:trHeight w:hRule="exact" w:val="300"/>
        </w:trPr>
        <w:tc>
          <w:tcPr>
            <w:tcW w:w="941" w:type="dxa"/>
            <w:tcBorders>
              <w:top w:val="nil"/>
              <w:left w:val="single" w:sz="4" w:space="0" w:color="auto"/>
              <w:bottom w:val="nil"/>
              <w:right w:val="nil"/>
            </w:tcBorders>
            <w:noWrap/>
            <w:vAlign w:val="bottom"/>
          </w:tcPr>
          <w:p w14:paraId="1816A08E" w14:textId="77777777" w:rsidR="00E85716" w:rsidRPr="00A142D8" w:rsidRDefault="00E85716" w:rsidP="00685AEE">
            <w:pPr>
              <w:rPr>
                <w:rFonts w:ascii="Arial" w:hAnsi="Arial" w:cs="Arial"/>
                <w:sz w:val="16"/>
                <w:szCs w:val="16"/>
              </w:rPr>
            </w:pPr>
            <w:r w:rsidRPr="00A142D8">
              <w:rPr>
                <w:rFonts w:ascii="Arial" w:hAnsi="Arial" w:cs="Arial"/>
                <w:sz w:val="16"/>
                <w:szCs w:val="16"/>
              </w:rPr>
              <w:t>pa2240002</w:t>
            </w:r>
          </w:p>
        </w:tc>
        <w:tc>
          <w:tcPr>
            <w:tcW w:w="1209" w:type="dxa"/>
            <w:tcBorders>
              <w:top w:val="nil"/>
              <w:left w:val="single" w:sz="4" w:space="0" w:color="auto"/>
              <w:bottom w:val="nil"/>
              <w:right w:val="single" w:sz="4" w:space="0" w:color="auto"/>
            </w:tcBorders>
            <w:noWrap/>
            <w:vAlign w:val="bottom"/>
          </w:tcPr>
          <w:p w14:paraId="371A2C9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22DA83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C9B66D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APIA HG FREE 100W E. Tubular</w:t>
            </w:r>
          </w:p>
        </w:tc>
        <w:tc>
          <w:tcPr>
            <w:tcW w:w="1047" w:type="dxa"/>
            <w:tcBorders>
              <w:top w:val="nil"/>
              <w:left w:val="nil"/>
              <w:bottom w:val="nil"/>
              <w:right w:val="single" w:sz="4" w:space="0" w:color="auto"/>
            </w:tcBorders>
            <w:noWrap/>
            <w:vAlign w:val="bottom"/>
          </w:tcPr>
          <w:p w14:paraId="60C5925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15,62 €</w:t>
            </w:r>
          </w:p>
        </w:tc>
      </w:tr>
      <w:tr w:rsidR="00E85716" w:rsidRPr="002B7469" w14:paraId="2E5A5F42" w14:textId="77777777" w:rsidTr="00685AEE">
        <w:trPr>
          <w:trHeight w:hRule="exact" w:val="300"/>
        </w:trPr>
        <w:tc>
          <w:tcPr>
            <w:tcW w:w="941" w:type="dxa"/>
            <w:tcBorders>
              <w:top w:val="nil"/>
              <w:left w:val="single" w:sz="4" w:space="0" w:color="auto"/>
              <w:bottom w:val="nil"/>
              <w:right w:val="nil"/>
            </w:tcBorders>
            <w:noWrap/>
            <w:vAlign w:val="bottom"/>
          </w:tcPr>
          <w:p w14:paraId="32326339" w14:textId="77777777" w:rsidR="00E85716" w:rsidRPr="00A142D8" w:rsidRDefault="00E85716" w:rsidP="00685AEE">
            <w:pPr>
              <w:rPr>
                <w:rFonts w:ascii="Arial" w:hAnsi="Arial" w:cs="Arial"/>
                <w:sz w:val="16"/>
                <w:szCs w:val="16"/>
              </w:rPr>
            </w:pPr>
            <w:r w:rsidRPr="00A142D8">
              <w:rPr>
                <w:rFonts w:ascii="Arial" w:hAnsi="Arial" w:cs="Arial"/>
                <w:sz w:val="16"/>
                <w:szCs w:val="16"/>
              </w:rPr>
              <w:t>pa2240003</w:t>
            </w:r>
          </w:p>
        </w:tc>
        <w:tc>
          <w:tcPr>
            <w:tcW w:w="1209" w:type="dxa"/>
            <w:tcBorders>
              <w:top w:val="nil"/>
              <w:left w:val="single" w:sz="4" w:space="0" w:color="auto"/>
              <w:bottom w:val="nil"/>
              <w:right w:val="single" w:sz="4" w:space="0" w:color="auto"/>
            </w:tcBorders>
            <w:noWrap/>
            <w:vAlign w:val="bottom"/>
          </w:tcPr>
          <w:p w14:paraId="52154D6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64693F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CA79C7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APIA HG FREE 150W E. Tubular</w:t>
            </w:r>
          </w:p>
        </w:tc>
        <w:tc>
          <w:tcPr>
            <w:tcW w:w="1047" w:type="dxa"/>
            <w:tcBorders>
              <w:top w:val="nil"/>
              <w:left w:val="nil"/>
              <w:bottom w:val="nil"/>
              <w:right w:val="single" w:sz="4" w:space="0" w:color="auto"/>
            </w:tcBorders>
            <w:noWrap/>
            <w:vAlign w:val="bottom"/>
          </w:tcPr>
          <w:p w14:paraId="352A2F0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17,49 €</w:t>
            </w:r>
          </w:p>
        </w:tc>
      </w:tr>
      <w:tr w:rsidR="00E85716" w:rsidRPr="002B7469" w14:paraId="4B88C4D7" w14:textId="77777777" w:rsidTr="00685AEE">
        <w:trPr>
          <w:trHeight w:hRule="exact" w:val="300"/>
        </w:trPr>
        <w:tc>
          <w:tcPr>
            <w:tcW w:w="941" w:type="dxa"/>
            <w:tcBorders>
              <w:top w:val="nil"/>
              <w:left w:val="single" w:sz="4" w:space="0" w:color="auto"/>
              <w:bottom w:val="nil"/>
              <w:right w:val="nil"/>
            </w:tcBorders>
            <w:noWrap/>
            <w:vAlign w:val="bottom"/>
          </w:tcPr>
          <w:p w14:paraId="5C05204C" w14:textId="77777777" w:rsidR="00E85716" w:rsidRPr="00A142D8" w:rsidRDefault="00E85716" w:rsidP="00685AEE">
            <w:pPr>
              <w:rPr>
                <w:rFonts w:ascii="Arial" w:hAnsi="Arial" w:cs="Arial"/>
                <w:sz w:val="16"/>
                <w:szCs w:val="16"/>
              </w:rPr>
            </w:pPr>
            <w:r w:rsidRPr="00A142D8">
              <w:rPr>
                <w:rFonts w:ascii="Arial" w:hAnsi="Arial" w:cs="Arial"/>
                <w:sz w:val="16"/>
                <w:szCs w:val="16"/>
              </w:rPr>
              <w:t>pa2240004</w:t>
            </w:r>
          </w:p>
        </w:tc>
        <w:tc>
          <w:tcPr>
            <w:tcW w:w="1209" w:type="dxa"/>
            <w:tcBorders>
              <w:top w:val="nil"/>
              <w:left w:val="single" w:sz="4" w:space="0" w:color="auto"/>
              <w:bottom w:val="nil"/>
              <w:right w:val="single" w:sz="4" w:space="0" w:color="auto"/>
            </w:tcBorders>
            <w:noWrap/>
            <w:vAlign w:val="bottom"/>
          </w:tcPr>
          <w:p w14:paraId="4BB4DBB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45E396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DCDCFA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APIA HG FREE 250W E. Tubular</w:t>
            </w:r>
          </w:p>
        </w:tc>
        <w:tc>
          <w:tcPr>
            <w:tcW w:w="1047" w:type="dxa"/>
            <w:tcBorders>
              <w:top w:val="nil"/>
              <w:left w:val="nil"/>
              <w:bottom w:val="nil"/>
              <w:right w:val="single" w:sz="4" w:space="0" w:color="auto"/>
            </w:tcBorders>
            <w:noWrap/>
            <w:vAlign w:val="bottom"/>
          </w:tcPr>
          <w:p w14:paraId="3BA5325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19,56 €</w:t>
            </w:r>
          </w:p>
        </w:tc>
      </w:tr>
      <w:tr w:rsidR="00E85716" w:rsidRPr="002B7469" w14:paraId="59D0A2C8" w14:textId="77777777" w:rsidTr="00685AEE">
        <w:trPr>
          <w:trHeight w:hRule="exact" w:val="300"/>
        </w:trPr>
        <w:tc>
          <w:tcPr>
            <w:tcW w:w="941" w:type="dxa"/>
            <w:tcBorders>
              <w:top w:val="nil"/>
              <w:left w:val="single" w:sz="4" w:space="0" w:color="auto"/>
              <w:bottom w:val="nil"/>
              <w:right w:val="nil"/>
            </w:tcBorders>
            <w:noWrap/>
            <w:vAlign w:val="bottom"/>
          </w:tcPr>
          <w:p w14:paraId="58F43D67" w14:textId="77777777" w:rsidR="00E85716" w:rsidRPr="00A142D8" w:rsidRDefault="00E85716" w:rsidP="00685AEE">
            <w:pPr>
              <w:rPr>
                <w:rFonts w:ascii="Arial" w:hAnsi="Arial" w:cs="Arial"/>
                <w:sz w:val="16"/>
                <w:szCs w:val="16"/>
              </w:rPr>
            </w:pPr>
            <w:r w:rsidRPr="00A142D8">
              <w:rPr>
                <w:rFonts w:ascii="Arial" w:hAnsi="Arial" w:cs="Arial"/>
                <w:sz w:val="16"/>
                <w:szCs w:val="16"/>
              </w:rPr>
              <w:t>pa2240005</w:t>
            </w:r>
          </w:p>
        </w:tc>
        <w:tc>
          <w:tcPr>
            <w:tcW w:w="1209" w:type="dxa"/>
            <w:tcBorders>
              <w:top w:val="nil"/>
              <w:left w:val="single" w:sz="4" w:space="0" w:color="auto"/>
              <w:bottom w:val="nil"/>
              <w:right w:val="single" w:sz="4" w:space="0" w:color="auto"/>
            </w:tcBorders>
            <w:noWrap/>
            <w:vAlign w:val="bottom"/>
          </w:tcPr>
          <w:p w14:paraId="2CE4755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375FA5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011F23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APIA HG FREE 400W E. Tubular</w:t>
            </w:r>
          </w:p>
        </w:tc>
        <w:tc>
          <w:tcPr>
            <w:tcW w:w="1047" w:type="dxa"/>
            <w:tcBorders>
              <w:top w:val="nil"/>
              <w:left w:val="nil"/>
              <w:bottom w:val="nil"/>
              <w:right w:val="single" w:sz="4" w:space="0" w:color="auto"/>
            </w:tcBorders>
            <w:noWrap/>
            <w:vAlign w:val="bottom"/>
          </w:tcPr>
          <w:p w14:paraId="7B85DF3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21,81 €</w:t>
            </w:r>
          </w:p>
        </w:tc>
      </w:tr>
      <w:tr w:rsidR="00E85716" w:rsidRPr="002B7469" w14:paraId="2EAF1239" w14:textId="77777777" w:rsidTr="00685AEE">
        <w:trPr>
          <w:trHeight w:hRule="exact" w:val="300"/>
        </w:trPr>
        <w:tc>
          <w:tcPr>
            <w:tcW w:w="941" w:type="dxa"/>
            <w:tcBorders>
              <w:top w:val="nil"/>
              <w:left w:val="single" w:sz="4" w:space="0" w:color="auto"/>
              <w:bottom w:val="nil"/>
              <w:right w:val="nil"/>
            </w:tcBorders>
            <w:noWrap/>
            <w:vAlign w:val="bottom"/>
          </w:tcPr>
          <w:p w14:paraId="3401CB38" w14:textId="77777777" w:rsidR="00E85716" w:rsidRPr="00A142D8" w:rsidRDefault="00E85716" w:rsidP="00685AEE">
            <w:pPr>
              <w:rPr>
                <w:rFonts w:ascii="Arial" w:hAnsi="Arial" w:cs="Arial"/>
                <w:sz w:val="16"/>
                <w:szCs w:val="16"/>
              </w:rPr>
            </w:pPr>
            <w:r w:rsidRPr="00A142D8">
              <w:rPr>
                <w:rFonts w:ascii="Arial" w:hAnsi="Arial" w:cs="Arial"/>
                <w:sz w:val="16"/>
                <w:szCs w:val="16"/>
              </w:rPr>
              <w:t>pa2240006</w:t>
            </w:r>
          </w:p>
        </w:tc>
        <w:tc>
          <w:tcPr>
            <w:tcW w:w="1209" w:type="dxa"/>
            <w:tcBorders>
              <w:top w:val="nil"/>
              <w:left w:val="single" w:sz="4" w:space="0" w:color="auto"/>
              <w:bottom w:val="nil"/>
              <w:right w:val="single" w:sz="4" w:space="0" w:color="auto"/>
            </w:tcBorders>
            <w:noWrap/>
            <w:vAlign w:val="bottom"/>
          </w:tcPr>
          <w:p w14:paraId="43DDE0C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20556C3"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1DE453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APIA PLUS XTRA 50W E. Tubular</w:t>
            </w:r>
          </w:p>
        </w:tc>
        <w:tc>
          <w:tcPr>
            <w:tcW w:w="1047" w:type="dxa"/>
            <w:tcBorders>
              <w:top w:val="nil"/>
              <w:left w:val="nil"/>
              <w:bottom w:val="nil"/>
              <w:right w:val="single" w:sz="4" w:space="0" w:color="auto"/>
            </w:tcBorders>
            <w:noWrap/>
            <w:vAlign w:val="bottom"/>
          </w:tcPr>
          <w:p w14:paraId="171228A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14,37 €</w:t>
            </w:r>
          </w:p>
        </w:tc>
      </w:tr>
      <w:tr w:rsidR="00E85716" w:rsidRPr="002B7469" w14:paraId="3C2D64AD" w14:textId="77777777" w:rsidTr="00685AEE">
        <w:trPr>
          <w:trHeight w:hRule="exact" w:val="300"/>
        </w:trPr>
        <w:tc>
          <w:tcPr>
            <w:tcW w:w="941" w:type="dxa"/>
            <w:tcBorders>
              <w:top w:val="nil"/>
              <w:left w:val="single" w:sz="4" w:space="0" w:color="auto"/>
              <w:bottom w:val="nil"/>
              <w:right w:val="nil"/>
            </w:tcBorders>
            <w:noWrap/>
            <w:vAlign w:val="bottom"/>
          </w:tcPr>
          <w:p w14:paraId="0D5ACFFB" w14:textId="77777777" w:rsidR="00E85716" w:rsidRPr="00A142D8" w:rsidRDefault="00E85716" w:rsidP="00685AEE">
            <w:pPr>
              <w:rPr>
                <w:rFonts w:ascii="Arial" w:hAnsi="Arial" w:cs="Arial"/>
                <w:sz w:val="16"/>
                <w:szCs w:val="16"/>
              </w:rPr>
            </w:pPr>
            <w:r w:rsidRPr="00A142D8">
              <w:rPr>
                <w:rFonts w:ascii="Arial" w:hAnsi="Arial" w:cs="Arial"/>
                <w:sz w:val="16"/>
                <w:szCs w:val="16"/>
              </w:rPr>
              <w:t>pa2240007</w:t>
            </w:r>
          </w:p>
        </w:tc>
        <w:tc>
          <w:tcPr>
            <w:tcW w:w="1209" w:type="dxa"/>
            <w:tcBorders>
              <w:top w:val="nil"/>
              <w:left w:val="single" w:sz="4" w:space="0" w:color="auto"/>
              <w:bottom w:val="nil"/>
              <w:right w:val="single" w:sz="4" w:space="0" w:color="auto"/>
            </w:tcBorders>
            <w:noWrap/>
            <w:vAlign w:val="bottom"/>
          </w:tcPr>
          <w:p w14:paraId="6FE9774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A927167"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F1571A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APIA PLUS XTRA 70W E. Tubular</w:t>
            </w:r>
          </w:p>
        </w:tc>
        <w:tc>
          <w:tcPr>
            <w:tcW w:w="1047" w:type="dxa"/>
            <w:tcBorders>
              <w:top w:val="nil"/>
              <w:left w:val="nil"/>
              <w:bottom w:val="nil"/>
              <w:right w:val="single" w:sz="4" w:space="0" w:color="auto"/>
            </w:tcBorders>
            <w:noWrap/>
            <w:vAlign w:val="bottom"/>
          </w:tcPr>
          <w:p w14:paraId="44B7045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14,37 €</w:t>
            </w:r>
          </w:p>
        </w:tc>
      </w:tr>
      <w:tr w:rsidR="00E85716" w:rsidRPr="002B7469" w14:paraId="3B003DF0" w14:textId="77777777" w:rsidTr="00685AEE">
        <w:trPr>
          <w:trHeight w:hRule="exact" w:val="300"/>
        </w:trPr>
        <w:tc>
          <w:tcPr>
            <w:tcW w:w="941" w:type="dxa"/>
            <w:tcBorders>
              <w:top w:val="nil"/>
              <w:left w:val="single" w:sz="4" w:space="0" w:color="auto"/>
              <w:bottom w:val="nil"/>
              <w:right w:val="nil"/>
            </w:tcBorders>
            <w:noWrap/>
            <w:vAlign w:val="bottom"/>
          </w:tcPr>
          <w:p w14:paraId="347C251A" w14:textId="77777777" w:rsidR="00E85716" w:rsidRPr="00A142D8" w:rsidRDefault="00E85716" w:rsidP="00685AEE">
            <w:pPr>
              <w:rPr>
                <w:rFonts w:ascii="Arial" w:hAnsi="Arial" w:cs="Arial"/>
                <w:sz w:val="16"/>
                <w:szCs w:val="16"/>
              </w:rPr>
            </w:pPr>
            <w:r w:rsidRPr="00A142D8">
              <w:rPr>
                <w:rFonts w:ascii="Arial" w:hAnsi="Arial" w:cs="Arial"/>
                <w:sz w:val="16"/>
                <w:szCs w:val="16"/>
              </w:rPr>
              <w:t>pa2240008</w:t>
            </w:r>
          </w:p>
        </w:tc>
        <w:tc>
          <w:tcPr>
            <w:tcW w:w="1209" w:type="dxa"/>
            <w:tcBorders>
              <w:top w:val="nil"/>
              <w:left w:val="single" w:sz="4" w:space="0" w:color="auto"/>
              <w:bottom w:val="nil"/>
              <w:right w:val="single" w:sz="4" w:space="0" w:color="auto"/>
            </w:tcBorders>
            <w:noWrap/>
            <w:vAlign w:val="bottom"/>
          </w:tcPr>
          <w:p w14:paraId="19A831A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484EFDD"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AF2CD3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APIA PLUS XTRA 100W E. Tubular</w:t>
            </w:r>
          </w:p>
        </w:tc>
        <w:tc>
          <w:tcPr>
            <w:tcW w:w="1047" w:type="dxa"/>
            <w:tcBorders>
              <w:top w:val="nil"/>
              <w:left w:val="nil"/>
              <w:bottom w:val="nil"/>
              <w:right w:val="single" w:sz="4" w:space="0" w:color="auto"/>
            </w:tcBorders>
            <w:noWrap/>
            <w:vAlign w:val="bottom"/>
          </w:tcPr>
          <w:p w14:paraId="2FB7D8A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17,12 €</w:t>
            </w:r>
          </w:p>
        </w:tc>
      </w:tr>
      <w:tr w:rsidR="00E85716" w:rsidRPr="002B7469" w14:paraId="246B85C3" w14:textId="77777777" w:rsidTr="00685AEE">
        <w:trPr>
          <w:trHeight w:hRule="exact" w:val="300"/>
        </w:trPr>
        <w:tc>
          <w:tcPr>
            <w:tcW w:w="941" w:type="dxa"/>
            <w:tcBorders>
              <w:top w:val="nil"/>
              <w:left w:val="single" w:sz="4" w:space="0" w:color="auto"/>
              <w:bottom w:val="nil"/>
              <w:right w:val="nil"/>
            </w:tcBorders>
            <w:noWrap/>
            <w:vAlign w:val="bottom"/>
          </w:tcPr>
          <w:p w14:paraId="1354F8E8" w14:textId="77777777" w:rsidR="00E85716" w:rsidRPr="00A142D8" w:rsidRDefault="00E85716" w:rsidP="00685AEE">
            <w:pPr>
              <w:rPr>
                <w:rFonts w:ascii="Arial" w:hAnsi="Arial" w:cs="Arial"/>
                <w:sz w:val="16"/>
                <w:szCs w:val="16"/>
              </w:rPr>
            </w:pPr>
            <w:r w:rsidRPr="00A142D8">
              <w:rPr>
                <w:rFonts w:ascii="Arial" w:hAnsi="Arial" w:cs="Arial"/>
                <w:sz w:val="16"/>
                <w:szCs w:val="16"/>
              </w:rPr>
              <w:t>pa2240009</w:t>
            </w:r>
          </w:p>
        </w:tc>
        <w:tc>
          <w:tcPr>
            <w:tcW w:w="1209" w:type="dxa"/>
            <w:tcBorders>
              <w:top w:val="nil"/>
              <w:left w:val="single" w:sz="4" w:space="0" w:color="auto"/>
              <w:bottom w:val="nil"/>
              <w:right w:val="single" w:sz="4" w:space="0" w:color="auto"/>
            </w:tcBorders>
            <w:noWrap/>
            <w:vAlign w:val="bottom"/>
          </w:tcPr>
          <w:p w14:paraId="3DDD922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83CD30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077E2B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APIA PLUS XTRA 150W E. Tubular</w:t>
            </w:r>
          </w:p>
        </w:tc>
        <w:tc>
          <w:tcPr>
            <w:tcW w:w="1047" w:type="dxa"/>
            <w:tcBorders>
              <w:top w:val="nil"/>
              <w:left w:val="nil"/>
              <w:bottom w:val="nil"/>
              <w:right w:val="single" w:sz="4" w:space="0" w:color="auto"/>
            </w:tcBorders>
            <w:noWrap/>
            <w:vAlign w:val="bottom"/>
          </w:tcPr>
          <w:p w14:paraId="2240A0F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19,56 €</w:t>
            </w:r>
          </w:p>
        </w:tc>
      </w:tr>
      <w:tr w:rsidR="00E85716" w:rsidRPr="002B7469" w14:paraId="46A33487" w14:textId="77777777" w:rsidTr="00685AEE">
        <w:trPr>
          <w:trHeight w:hRule="exact" w:val="300"/>
        </w:trPr>
        <w:tc>
          <w:tcPr>
            <w:tcW w:w="941" w:type="dxa"/>
            <w:tcBorders>
              <w:top w:val="nil"/>
              <w:left w:val="single" w:sz="4" w:space="0" w:color="auto"/>
              <w:bottom w:val="nil"/>
              <w:right w:val="nil"/>
            </w:tcBorders>
            <w:noWrap/>
            <w:vAlign w:val="bottom"/>
          </w:tcPr>
          <w:p w14:paraId="4BF74A81" w14:textId="77777777" w:rsidR="00E85716" w:rsidRPr="00A142D8" w:rsidRDefault="00E85716" w:rsidP="00685AEE">
            <w:pPr>
              <w:rPr>
                <w:rFonts w:ascii="Arial" w:hAnsi="Arial" w:cs="Arial"/>
                <w:sz w:val="16"/>
                <w:szCs w:val="16"/>
              </w:rPr>
            </w:pPr>
            <w:r w:rsidRPr="00A142D8">
              <w:rPr>
                <w:rFonts w:ascii="Arial" w:hAnsi="Arial" w:cs="Arial"/>
                <w:sz w:val="16"/>
                <w:szCs w:val="16"/>
              </w:rPr>
              <w:t>pa2240010</w:t>
            </w:r>
          </w:p>
        </w:tc>
        <w:tc>
          <w:tcPr>
            <w:tcW w:w="1209" w:type="dxa"/>
            <w:tcBorders>
              <w:top w:val="nil"/>
              <w:left w:val="single" w:sz="4" w:space="0" w:color="auto"/>
              <w:bottom w:val="nil"/>
              <w:right w:val="single" w:sz="4" w:space="0" w:color="auto"/>
            </w:tcBorders>
            <w:noWrap/>
            <w:vAlign w:val="bottom"/>
          </w:tcPr>
          <w:p w14:paraId="68F2075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8104B3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422D9D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APIA PLUS XTRA 250W E. Tubular</w:t>
            </w:r>
          </w:p>
        </w:tc>
        <w:tc>
          <w:tcPr>
            <w:tcW w:w="1047" w:type="dxa"/>
            <w:tcBorders>
              <w:top w:val="nil"/>
              <w:left w:val="nil"/>
              <w:bottom w:val="nil"/>
              <w:right w:val="single" w:sz="4" w:space="0" w:color="auto"/>
            </w:tcBorders>
            <w:noWrap/>
            <w:vAlign w:val="bottom"/>
          </w:tcPr>
          <w:p w14:paraId="180D05C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22,31 €</w:t>
            </w:r>
          </w:p>
        </w:tc>
      </w:tr>
      <w:tr w:rsidR="00E85716" w:rsidRPr="002B7469" w14:paraId="20948AE6" w14:textId="77777777" w:rsidTr="00685AEE">
        <w:trPr>
          <w:trHeight w:hRule="exact" w:val="300"/>
        </w:trPr>
        <w:tc>
          <w:tcPr>
            <w:tcW w:w="941" w:type="dxa"/>
            <w:tcBorders>
              <w:top w:val="nil"/>
              <w:left w:val="single" w:sz="4" w:space="0" w:color="auto"/>
              <w:bottom w:val="nil"/>
              <w:right w:val="nil"/>
            </w:tcBorders>
            <w:noWrap/>
            <w:vAlign w:val="bottom"/>
          </w:tcPr>
          <w:p w14:paraId="7E22F056" w14:textId="77777777" w:rsidR="00E85716" w:rsidRPr="00A142D8" w:rsidRDefault="00E85716" w:rsidP="00685AEE">
            <w:pPr>
              <w:rPr>
                <w:rFonts w:ascii="Arial" w:hAnsi="Arial" w:cs="Arial"/>
                <w:sz w:val="16"/>
                <w:szCs w:val="16"/>
              </w:rPr>
            </w:pPr>
            <w:r w:rsidRPr="00A142D8">
              <w:rPr>
                <w:rFonts w:ascii="Arial" w:hAnsi="Arial" w:cs="Arial"/>
                <w:sz w:val="16"/>
                <w:szCs w:val="16"/>
              </w:rPr>
              <w:t>pa2240011</w:t>
            </w:r>
          </w:p>
        </w:tc>
        <w:tc>
          <w:tcPr>
            <w:tcW w:w="1209" w:type="dxa"/>
            <w:tcBorders>
              <w:top w:val="nil"/>
              <w:left w:val="single" w:sz="4" w:space="0" w:color="auto"/>
              <w:bottom w:val="nil"/>
              <w:right w:val="single" w:sz="4" w:space="0" w:color="auto"/>
            </w:tcBorders>
            <w:noWrap/>
            <w:vAlign w:val="bottom"/>
          </w:tcPr>
          <w:p w14:paraId="1D6B168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04BA8C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196F0E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APIA PLUS XTRA 400W E. Tubular</w:t>
            </w:r>
          </w:p>
        </w:tc>
        <w:tc>
          <w:tcPr>
            <w:tcW w:w="1047" w:type="dxa"/>
            <w:tcBorders>
              <w:top w:val="nil"/>
              <w:left w:val="nil"/>
              <w:bottom w:val="nil"/>
              <w:right w:val="single" w:sz="4" w:space="0" w:color="auto"/>
            </w:tcBorders>
            <w:noWrap/>
            <w:vAlign w:val="bottom"/>
          </w:tcPr>
          <w:p w14:paraId="76A4852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25,18 €</w:t>
            </w:r>
          </w:p>
        </w:tc>
      </w:tr>
      <w:tr w:rsidR="00E85716" w:rsidRPr="002B7469" w14:paraId="68855C40" w14:textId="77777777" w:rsidTr="00685AEE">
        <w:trPr>
          <w:trHeight w:hRule="exact" w:val="300"/>
        </w:trPr>
        <w:tc>
          <w:tcPr>
            <w:tcW w:w="941" w:type="dxa"/>
            <w:tcBorders>
              <w:top w:val="nil"/>
              <w:left w:val="single" w:sz="4" w:space="0" w:color="auto"/>
              <w:bottom w:val="nil"/>
              <w:right w:val="nil"/>
            </w:tcBorders>
            <w:noWrap/>
            <w:vAlign w:val="bottom"/>
          </w:tcPr>
          <w:p w14:paraId="7DA164B4" w14:textId="77777777" w:rsidR="00E85716" w:rsidRPr="00A142D8" w:rsidRDefault="00E85716" w:rsidP="00685AEE">
            <w:pPr>
              <w:rPr>
                <w:rFonts w:ascii="Arial" w:hAnsi="Arial" w:cs="Arial"/>
                <w:sz w:val="16"/>
                <w:szCs w:val="16"/>
              </w:rPr>
            </w:pPr>
            <w:r w:rsidRPr="00A142D8">
              <w:rPr>
                <w:rFonts w:ascii="Arial" w:hAnsi="Arial" w:cs="Arial"/>
                <w:sz w:val="16"/>
                <w:szCs w:val="16"/>
              </w:rPr>
              <w:t>pa2240012</w:t>
            </w:r>
          </w:p>
        </w:tc>
        <w:tc>
          <w:tcPr>
            <w:tcW w:w="1209" w:type="dxa"/>
            <w:tcBorders>
              <w:top w:val="nil"/>
              <w:left w:val="single" w:sz="4" w:space="0" w:color="auto"/>
              <w:bottom w:val="nil"/>
              <w:right w:val="single" w:sz="4" w:space="0" w:color="auto"/>
            </w:tcBorders>
            <w:noWrap/>
            <w:vAlign w:val="bottom"/>
          </w:tcPr>
          <w:p w14:paraId="33A154B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F3BA5C1"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E52BC9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PIA PLUS 50W E. Tubular</w:t>
            </w:r>
          </w:p>
        </w:tc>
        <w:tc>
          <w:tcPr>
            <w:tcW w:w="1047" w:type="dxa"/>
            <w:tcBorders>
              <w:top w:val="nil"/>
              <w:left w:val="nil"/>
              <w:bottom w:val="nil"/>
              <w:right w:val="single" w:sz="4" w:space="0" w:color="auto"/>
            </w:tcBorders>
            <w:noWrap/>
            <w:vAlign w:val="bottom"/>
          </w:tcPr>
          <w:p w14:paraId="0719169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11,87 €</w:t>
            </w:r>
          </w:p>
        </w:tc>
      </w:tr>
      <w:tr w:rsidR="00E85716" w:rsidRPr="002B7469" w14:paraId="22BF709C" w14:textId="77777777" w:rsidTr="00685AEE">
        <w:trPr>
          <w:trHeight w:hRule="exact" w:val="300"/>
        </w:trPr>
        <w:tc>
          <w:tcPr>
            <w:tcW w:w="941" w:type="dxa"/>
            <w:tcBorders>
              <w:top w:val="nil"/>
              <w:left w:val="single" w:sz="4" w:space="0" w:color="auto"/>
              <w:bottom w:val="nil"/>
              <w:right w:val="nil"/>
            </w:tcBorders>
            <w:noWrap/>
            <w:vAlign w:val="bottom"/>
          </w:tcPr>
          <w:p w14:paraId="5F30ED92" w14:textId="77777777" w:rsidR="00E85716" w:rsidRPr="00A142D8" w:rsidRDefault="00E85716" w:rsidP="00685AEE">
            <w:pPr>
              <w:rPr>
                <w:rFonts w:ascii="Arial" w:hAnsi="Arial" w:cs="Arial"/>
                <w:sz w:val="16"/>
                <w:szCs w:val="16"/>
              </w:rPr>
            </w:pPr>
            <w:r w:rsidRPr="00A142D8">
              <w:rPr>
                <w:rFonts w:ascii="Arial" w:hAnsi="Arial" w:cs="Arial"/>
                <w:sz w:val="16"/>
                <w:szCs w:val="16"/>
              </w:rPr>
              <w:t>pa2240013</w:t>
            </w:r>
          </w:p>
        </w:tc>
        <w:tc>
          <w:tcPr>
            <w:tcW w:w="1209" w:type="dxa"/>
            <w:tcBorders>
              <w:top w:val="nil"/>
              <w:left w:val="single" w:sz="4" w:space="0" w:color="auto"/>
              <w:bottom w:val="nil"/>
              <w:right w:val="single" w:sz="4" w:space="0" w:color="auto"/>
            </w:tcBorders>
            <w:noWrap/>
            <w:vAlign w:val="bottom"/>
          </w:tcPr>
          <w:p w14:paraId="7316F09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2181EE1"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26571B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PIA PLUS 70W E. Tubular</w:t>
            </w:r>
          </w:p>
        </w:tc>
        <w:tc>
          <w:tcPr>
            <w:tcW w:w="1047" w:type="dxa"/>
            <w:tcBorders>
              <w:top w:val="nil"/>
              <w:left w:val="nil"/>
              <w:bottom w:val="nil"/>
              <w:right w:val="single" w:sz="4" w:space="0" w:color="auto"/>
            </w:tcBorders>
            <w:noWrap/>
            <w:vAlign w:val="bottom"/>
          </w:tcPr>
          <w:p w14:paraId="08C9048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11,87 €</w:t>
            </w:r>
          </w:p>
        </w:tc>
      </w:tr>
      <w:tr w:rsidR="00E85716" w:rsidRPr="002B7469" w14:paraId="2CC1DB68" w14:textId="77777777" w:rsidTr="00685AEE">
        <w:trPr>
          <w:trHeight w:hRule="exact" w:val="300"/>
        </w:trPr>
        <w:tc>
          <w:tcPr>
            <w:tcW w:w="941" w:type="dxa"/>
            <w:tcBorders>
              <w:top w:val="nil"/>
              <w:left w:val="single" w:sz="4" w:space="0" w:color="auto"/>
              <w:bottom w:val="nil"/>
              <w:right w:val="nil"/>
            </w:tcBorders>
            <w:noWrap/>
            <w:vAlign w:val="bottom"/>
          </w:tcPr>
          <w:p w14:paraId="254FD8AC" w14:textId="77777777" w:rsidR="00E85716" w:rsidRPr="00A142D8" w:rsidRDefault="00E85716" w:rsidP="00685AEE">
            <w:pPr>
              <w:rPr>
                <w:rFonts w:ascii="Arial" w:hAnsi="Arial" w:cs="Arial"/>
                <w:sz w:val="16"/>
                <w:szCs w:val="16"/>
              </w:rPr>
            </w:pPr>
            <w:r w:rsidRPr="00A142D8">
              <w:rPr>
                <w:rFonts w:ascii="Arial" w:hAnsi="Arial" w:cs="Arial"/>
                <w:sz w:val="16"/>
                <w:szCs w:val="16"/>
              </w:rPr>
              <w:t>pa2240014</w:t>
            </w:r>
          </w:p>
        </w:tc>
        <w:tc>
          <w:tcPr>
            <w:tcW w:w="1209" w:type="dxa"/>
            <w:tcBorders>
              <w:top w:val="nil"/>
              <w:left w:val="single" w:sz="4" w:space="0" w:color="auto"/>
              <w:bottom w:val="nil"/>
              <w:right w:val="single" w:sz="4" w:space="0" w:color="auto"/>
            </w:tcBorders>
            <w:noWrap/>
            <w:vAlign w:val="bottom"/>
          </w:tcPr>
          <w:p w14:paraId="0337F81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534818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A58DB1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PIA PLUS 100W E. Tubular</w:t>
            </w:r>
          </w:p>
        </w:tc>
        <w:tc>
          <w:tcPr>
            <w:tcW w:w="1047" w:type="dxa"/>
            <w:tcBorders>
              <w:top w:val="nil"/>
              <w:left w:val="nil"/>
              <w:bottom w:val="nil"/>
              <w:right w:val="single" w:sz="4" w:space="0" w:color="auto"/>
            </w:tcBorders>
            <w:noWrap/>
            <w:vAlign w:val="bottom"/>
          </w:tcPr>
          <w:p w14:paraId="5DDAC4E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12,81 €</w:t>
            </w:r>
          </w:p>
        </w:tc>
      </w:tr>
      <w:tr w:rsidR="00E85716" w:rsidRPr="002B7469" w14:paraId="27C41EAD" w14:textId="77777777" w:rsidTr="00685AEE">
        <w:trPr>
          <w:trHeight w:hRule="exact" w:val="300"/>
        </w:trPr>
        <w:tc>
          <w:tcPr>
            <w:tcW w:w="941" w:type="dxa"/>
            <w:tcBorders>
              <w:top w:val="nil"/>
              <w:left w:val="single" w:sz="4" w:space="0" w:color="auto"/>
              <w:bottom w:val="nil"/>
              <w:right w:val="nil"/>
            </w:tcBorders>
            <w:noWrap/>
            <w:vAlign w:val="bottom"/>
          </w:tcPr>
          <w:p w14:paraId="240AE705" w14:textId="77777777" w:rsidR="00E85716" w:rsidRPr="00A142D8" w:rsidRDefault="00E85716" w:rsidP="00685AEE">
            <w:pPr>
              <w:rPr>
                <w:rFonts w:ascii="Arial" w:hAnsi="Arial" w:cs="Arial"/>
                <w:sz w:val="16"/>
                <w:szCs w:val="16"/>
              </w:rPr>
            </w:pPr>
            <w:r w:rsidRPr="00A142D8">
              <w:rPr>
                <w:rFonts w:ascii="Arial" w:hAnsi="Arial" w:cs="Arial"/>
                <w:sz w:val="16"/>
                <w:szCs w:val="16"/>
              </w:rPr>
              <w:t>pa2240015</w:t>
            </w:r>
          </w:p>
        </w:tc>
        <w:tc>
          <w:tcPr>
            <w:tcW w:w="1209" w:type="dxa"/>
            <w:tcBorders>
              <w:top w:val="nil"/>
              <w:left w:val="single" w:sz="4" w:space="0" w:color="auto"/>
              <w:bottom w:val="nil"/>
              <w:right w:val="single" w:sz="4" w:space="0" w:color="auto"/>
            </w:tcBorders>
            <w:noWrap/>
            <w:vAlign w:val="bottom"/>
          </w:tcPr>
          <w:p w14:paraId="514D742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36E8F2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376BCD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PIA PLUS 150W E. Tubular</w:t>
            </w:r>
          </w:p>
        </w:tc>
        <w:tc>
          <w:tcPr>
            <w:tcW w:w="1047" w:type="dxa"/>
            <w:tcBorders>
              <w:top w:val="nil"/>
              <w:left w:val="nil"/>
              <w:bottom w:val="nil"/>
              <w:right w:val="single" w:sz="4" w:space="0" w:color="auto"/>
            </w:tcBorders>
            <w:noWrap/>
            <w:vAlign w:val="bottom"/>
          </w:tcPr>
          <w:p w14:paraId="5D37264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14,37 €</w:t>
            </w:r>
          </w:p>
        </w:tc>
      </w:tr>
      <w:tr w:rsidR="00E85716" w:rsidRPr="002B7469" w14:paraId="75F9AE8A" w14:textId="77777777" w:rsidTr="00685AEE">
        <w:trPr>
          <w:trHeight w:hRule="exact" w:val="300"/>
        </w:trPr>
        <w:tc>
          <w:tcPr>
            <w:tcW w:w="941" w:type="dxa"/>
            <w:tcBorders>
              <w:top w:val="nil"/>
              <w:left w:val="single" w:sz="4" w:space="0" w:color="auto"/>
              <w:bottom w:val="nil"/>
              <w:right w:val="nil"/>
            </w:tcBorders>
            <w:noWrap/>
            <w:vAlign w:val="bottom"/>
          </w:tcPr>
          <w:p w14:paraId="29D9A51F" w14:textId="77777777" w:rsidR="00E85716" w:rsidRPr="00A142D8" w:rsidRDefault="00E85716" w:rsidP="00685AEE">
            <w:pPr>
              <w:rPr>
                <w:rFonts w:ascii="Arial" w:hAnsi="Arial" w:cs="Arial"/>
                <w:sz w:val="16"/>
                <w:szCs w:val="16"/>
              </w:rPr>
            </w:pPr>
            <w:r w:rsidRPr="00A142D8">
              <w:rPr>
                <w:rFonts w:ascii="Arial" w:hAnsi="Arial" w:cs="Arial"/>
                <w:sz w:val="16"/>
                <w:szCs w:val="16"/>
              </w:rPr>
              <w:t>pa2240016</w:t>
            </w:r>
          </w:p>
        </w:tc>
        <w:tc>
          <w:tcPr>
            <w:tcW w:w="1209" w:type="dxa"/>
            <w:tcBorders>
              <w:top w:val="nil"/>
              <w:left w:val="single" w:sz="4" w:space="0" w:color="auto"/>
              <w:bottom w:val="nil"/>
              <w:right w:val="single" w:sz="4" w:space="0" w:color="auto"/>
            </w:tcBorders>
            <w:noWrap/>
            <w:vAlign w:val="bottom"/>
          </w:tcPr>
          <w:p w14:paraId="1DA05AA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BC34C1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E4B768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PIA PLUS 250W E. Tubular</w:t>
            </w:r>
          </w:p>
        </w:tc>
        <w:tc>
          <w:tcPr>
            <w:tcW w:w="1047" w:type="dxa"/>
            <w:tcBorders>
              <w:top w:val="nil"/>
              <w:left w:val="nil"/>
              <w:bottom w:val="nil"/>
              <w:right w:val="single" w:sz="4" w:space="0" w:color="auto"/>
            </w:tcBorders>
            <w:noWrap/>
            <w:vAlign w:val="bottom"/>
          </w:tcPr>
          <w:p w14:paraId="3010221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15,93 €</w:t>
            </w:r>
          </w:p>
        </w:tc>
      </w:tr>
      <w:tr w:rsidR="00E85716" w:rsidRPr="002B7469" w14:paraId="2B57B2CB" w14:textId="77777777" w:rsidTr="00685AEE">
        <w:trPr>
          <w:trHeight w:hRule="exact" w:val="300"/>
        </w:trPr>
        <w:tc>
          <w:tcPr>
            <w:tcW w:w="941" w:type="dxa"/>
            <w:tcBorders>
              <w:top w:val="nil"/>
              <w:left w:val="single" w:sz="4" w:space="0" w:color="auto"/>
              <w:bottom w:val="nil"/>
              <w:right w:val="nil"/>
            </w:tcBorders>
            <w:noWrap/>
            <w:vAlign w:val="bottom"/>
          </w:tcPr>
          <w:p w14:paraId="06A9D594" w14:textId="77777777" w:rsidR="00E85716" w:rsidRPr="00A142D8" w:rsidRDefault="00E85716" w:rsidP="00685AEE">
            <w:pPr>
              <w:rPr>
                <w:rFonts w:ascii="Arial" w:hAnsi="Arial" w:cs="Arial"/>
                <w:sz w:val="16"/>
                <w:szCs w:val="16"/>
              </w:rPr>
            </w:pPr>
            <w:r w:rsidRPr="00A142D8">
              <w:rPr>
                <w:rFonts w:ascii="Arial" w:hAnsi="Arial" w:cs="Arial"/>
                <w:sz w:val="16"/>
                <w:szCs w:val="16"/>
              </w:rPr>
              <w:t>pa2240017</w:t>
            </w:r>
          </w:p>
        </w:tc>
        <w:tc>
          <w:tcPr>
            <w:tcW w:w="1209" w:type="dxa"/>
            <w:tcBorders>
              <w:top w:val="nil"/>
              <w:left w:val="single" w:sz="4" w:space="0" w:color="auto"/>
              <w:bottom w:val="nil"/>
              <w:right w:val="single" w:sz="4" w:space="0" w:color="auto"/>
            </w:tcBorders>
            <w:noWrap/>
            <w:vAlign w:val="bottom"/>
          </w:tcPr>
          <w:p w14:paraId="3C73428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CCC95A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F96FD1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PIA PLUS 400W E. Tubular</w:t>
            </w:r>
          </w:p>
        </w:tc>
        <w:tc>
          <w:tcPr>
            <w:tcW w:w="1047" w:type="dxa"/>
            <w:tcBorders>
              <w:top w:val="nil"/>
              <w:left w:val="nil"/>
              <w:bottom w:val="nil"/>
              <w:right w:val="single" w:sz="4" w:space="0" w:color="auto"/>
            </w:tcBorders>
            <w:noWrap/>
            <w:vAlign w:val="bottom"/>
          </w:tcPr>
          <w:p w14:paraId="1E7937A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18,68 €</w:t>
            </w:r>
          </w:p>
        </w:tc>
      </w:tr>
      <w:tr w:rsidR="00E85716" w:rsidRPr="002B7469" w14:paraId="5367B44A" w14:textId="77777777" w:rsidTr="00685AEE">
        <w:trPr>
          <w:trHeight w:hRule="exact" w:val="300"/>
        </w:trPr>
        <w:tc>
          <w:tcPr>
            <w:tcW w:w="941" w:type="dxa"/>
            <w:tcBorders>
              <w:top w:val="nil"/>
              <w:left w:val="single" w:sz="4" w:space="0" w:color="auto"/>
              <w:bottom w:val="nil"/>
              <w:right w:val="nil"/>
            </w:tcBorders>
            <w:noWrap/>
            <w:vAlign w:val="bottom"/>
          </w:tcPr>
          <w:p w14:paraId="5E72DC07" w14:textId="77777777" w:rsidR="00E85716" w:rsidRPr="00A142D8" w:rsidRDefault="00E85716" w:rsidP="00685AEE">
            <w:pPr>
              <w:rPr>
                <w:rFonts w:ascii="Arial" w:hAnsi="Arial" w:cs="Arial"/>
                <w:sz w:val="16"/>
                <w:szCs w:val="16"/>
              </w:rPr>
            </w:pPr>
            <w:r w:rsidRPr="00A142D8">
              <w:rPr>
                <w:rFonts w:ascii="Arial" w:hAnsi="Arial" w:cs="Arial"/>
                <w:sz w:val="16"/>
                <w:szCs w:val="16"/>
              </w:rPr>
              <w:t>pa2240018</w:t>
            </w:r>
          </w:p>
        </w:tc>
        <w:tc>
          <w:tcPr>
            <w:tcW w:w="1209" w:type="dxa"/>
            <w:tcBorders>
              <w:top w:val="nil"/>
              <w:left w:val="single" w:sz="4" w:space="0" w:color="auto"/>
              <w:bottom w:val="nil"/>
              <w:right w:val="single" w:sz="4" w:space="0" w:color="auto"/>
            </w:tcBorders>
            <w:noWrap/>
            <w:vAlign w:val="bottom"/>
          </w:tcPr>
          <w:p w14:paraId="776FE0E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A14723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D6D549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PIA PLUS 600W E. Tubular</w:t>
            </w:r>
          </w:p>
        </w:tc>
        <w:tc>
          <w:tcPr>
            <w:tcW w:w="1047" w:type="dxa"/>
            <w:tcBorders>
              <w:top w:val="nil"/>
              <w:left w:val="nil"/>
              <w:bottom w:val="nil"/>
              <w:right w:val="single" w:sz="4" w:space="0" w:color="auto"/>
            </w:tcBorders>
            <w:noWrap/>
            <w:vAlign w:val="bottom"/>
          </w:tcPr>
          <w:p w14:paraId="0653AED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36,81 €</w:t>
            </w:r>
          </w:p>
        </w:tc>
      </w:tr>
      <w:tr w:rsidR="00E85716" w:rsidRPr="002B7469" w14:paraId="2B4FEE18" w14:textId="77777777" w:rsidTr="00685AEE">
        <w:trPr>
          <w:trHeight w:hRule="exact" w:val="300"/>
        </w:trPr>
        <w:tc>
          <w:tcPr>
            <w:tcW w:w="941" w:type="dxa"/>
            <w:tcBorders>
              <w:top w:val="nil"/>
              <w:left w:val="single" w:sz="4" w:space="0" w:color="auto"/>
              <w:bottom w:val="nil"/>
              <w:right w:val="nil"/>
            </w:tcBorders>
            <w:noWrap/>
            <w:vAlign w:val="bottom"/>
          </w:tcPr>
          <w:p w14:paraId="4C7C6595" w14:textId="77777777" w:rsidR="00E85716" w:rsidRPr="00A142D8" w:rsidRDefault="00E85716" w:rsidP="00685AEE">
            <w:pPr>
              <w:rPr>
                <w:rFonts w:ascii="Arial" w:hAnsi="Arial" w:cs="Arial"/>
                <w:sz w:val="16"/>
                <w:szCs w:val="16"/>
              </w:rPr>
            </w:pPr>
            <w:r w:rsidRPr="00A142D8">
              <w:rPr>
                <w:rFonts w:ascii="Arial" w:hAnsi="Arial" w:cs="Arial"/>
                <w:sz w:val="16"/>
                <w:szCs w:val="16"/>
              </w:rPr>
              <w:t>pa2240019</w:t>
            </w:r>
          </w:p>
        </w:tc>
        <w:tc>
          <w:tcPr>
            <w:tcW w:w="1209" w:type="dxa"/>
            <w:tcBorders>
              <w:top w:val="nil"/>
              <w:left w:val="single" w:sz="4" w:space="0" w:color="auto"/>
              <w:bottom w:val="nil"/>
              <w:right w:val="single" w:sz="4" w:space="0" w:color="auto"/>
            </w:tcBorders>
            <w:noWrap/>
            <w:vAlign w:val="bottom"/>
          </w:tcPr>
          <w:p w14:paraId="5B51D1C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CE9B88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D58E8D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100W E. Tubular</w:t>
            </w:r>
          </w:p>
        </w:tc>
        <w:tc>
          <w:tcPr>
            <w:tcW w:w="1047" w:type="dxa"/>
            <w:tcBorders>
              <w:top w:val="nil"/>
              <w:left w:val="nil"/>
              <w:bottom w:val="nil"/>
              <w:right w:val="single" w:sz="4" w:space="0" w:color="auto"/>
            </w:tcBorders>
            <w:noWrap/>
            <w:vAlign w:val="bottom"/>
          </w:tcPr>
          <w:p w14:paraId="36E932D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10,93 €</w:t>
            </w:r>
          </w:p>
        </w:tc>
      </w:tr>
      <w:tr w:rsidR="00E85716" w:rsidRPr="002B7469" w14:paraId="79260C49" w14:textId="77777777" w:rsidTr="00685AEE">
        <w:trPr>
          <w:trHeight w:hRule="exact" w:val="300"/>
        </w:trPr>
        <w:tc>
          <w:tcPr>
            <w:tcW w:w="941" w:type="dxa"/>
            <w:tcBorders>
              <w:top w:val="nil"/>
              <w:left w:val="single" w:sz="4" w:space="0" w:color="auto"/>
              <w:bottom w:val="nil"/>
              <w:right w:val="nil"/>
            </w:tcBorders>
            <w:noWrap/>
            <w:vAlign w:val="bottom"/>
          </w:tcPr>
          <w:p w14:paraId="346DEAF5" w14:textId="77777777" w:rsidR="00E85716" w:rsidRPr="00A142D8" w:rsidRDefault="00E85716" w:rsidP="00685AEE">
            <w:pPr>
              <w:rPr>
                <w:rFonts w:ascii="Arial" w:hAnsi="Arial" w:cs="Arial"/>
                <w:sz w:val="16"/>
                <w:szCs w:val="16"/>
              </w:rPr>
            </w:pPr>
            <w:r w:rsidRPr="00A142D8">
              <w:rPr>
                <w:rFonts w:ascii="Arial" w:hAnsi="Arial" w:cs="Arial"/>
                <w:sz w:val="16"/>
                <w:szCs w:val="16"/>
              </w:rPr>
              <w:t>pa2240020</w:t>
            </w:r>
          </w:p>
        </w:tc>
        <w:tc>
          <w:tcPr>
            <w:tcW w:w="1209" w:type="dxa"/>
            <w:tcBorders>
              <w:top w:val="nil"/>
              <w:left w:val="single" w:sz="4" w:space="0" w:color="auto"/>
              <w:bottom w:val="nil"/>
              <w:right w:val="single" w:sz="4" w:space="0" w:color="auto"/>
            </w:tcBorders>
            <w:noWrap/>
            <w:vAlign w:val="bottom"/>
          </w:tcPr>
          <w:p w14:paraId="77DB837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B4FF4A7"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56984F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150W E. Tubular</w:t>
            </w:r>
          </w:p>
        </w:tc>
        <w:tc>
          <w:tcPr>
            <w:tcW w:w="1047" w:type="dxa"/>
            <w:tcBorders>
              <w:top w:val="nil"/>
              <w:left w:val="nil"/>
              <w:bottom w:val="nil"/>
              <w:right w:val="single" w:sz="4" w:space="0" w:color="auto"/>
            </w:tcBorders>
            <w:noWrap/>
            <w:vAlign w:val="bottom"/>
          </w:tcPr>
          <w:p w14:paraId="3C1E801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11,24 €</w:t>
            </w:r>
          </w:p>
        </w:tc>
      </w:tr>
      <w:tr w:rsidR="00E85716" w:rsidRPr="002B7469" w14:paraId="4BD5DBB5" w14:textId="77777777" w:rsidTr="00685AEE">
        <w:trPr>
          <w:trHeight w:hRule="exact" w:val="300"/>
        </w:trPr>
        <w:tc>
          <w:tcPr>
            <w:tcW w:w="941" w:type="dxa"/>
            <w:tcBorders>
              <w:top w:val="nil"/>
              <w:left w:val="single" w:sz="4" w:space="0" w:color="auto"/>
              <w:bottom w:val="nil"/>
              <w:right w:val="nil"/>
            </w:tcBorders>
            <w:noWrap/>
            <w:vAlign w:val="bottom"/>
          </w:tcPr>
          <w:p w14:paraId="43B2435B" w14:textId="77777777" w:rsidR="00E85716" w:rsidRPr="00A142D8" w:rsidRDefault="00E85716" w:rsidP="00685AEE">
            <w:pPr>
              <w:rPr>
                <w:rFonts w:ascii="Arial" w:hAnsi="Arial" w:cs="Arial"/>
                <w:sz w:val="16"/>
                <w:szCs w:val="16"/>
              </w:rPr>
            </w:pPr>
            <w:r w:rsidRPr="00A142D8">
              <w:rPr>
                <w:rFonts w:ascii="Arial" w:hAnsi="Arial" w:cs="Arial"/>
                <w:sz w:val="16"/>
                <w:szCs w:val="16"/>
              </w:rPr>
              <w:t>pa2240021</w:t>
            </w:r>
          </w:p>
        </w:tc>
        <w:tc>
          <w:tcPr>
            <w:tcW w:w="1209" w:type="dxa"/>
            <w:tcBorders>
              <w:top w:val="nil"/>
              <w:left w:val="single" w:sz="4" w:space="0" w:color="auto"/>
              <w:bottom w:val="nil"/>
              <w:right w:val="single" w:sz="4" w:space="0" w:color="auto"/>
            </w:tcBorders>
            <w:noWrap/>
            <w:vAlign w:val="bottom"/>
          </w:tcPr>
          <w:p w14:paraId="28CED73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2226A8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D5DEDA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250W E. Tubular</w:t>
            </w:r>
          </w:p>
        </w:tc>
        <w:tc>
          <w:tcPr>
            <w:tcW w:w="1047" w:type="dxa"/>
            <w:tcBorders>
              <w:top w:val="nil"/>
              <w:left w:val="nil"/>
              <w:bottom w:val="nil"/>
              <w:right w:val="single" w:sz="4" w:space="0" w:color="auto"/>
            </w:tcBorders>
            <w:noWrap/>
            <w:vAlign w:val="bottom"/>
          </w:tcPr>
          <w:p w14:paraId="3772D80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13,37 €</w:t>
            </w:r>
          </w:p>
        </w:tc>
      </w:tr>
      <w:tr w:rsidR="00E85716" w:rsidRPr="002B7469" w14:paraId="63FED271" w14:textId="77777777" w:rsidTr="00685AEE">
        <w:trPr>
          <w:trHeight w:hRule="exact" w:val="300"/>
        </w:trPr>
        <w:tc>
          <w:tcPr>
            <w:tcW w:w="941" w:type="dxa"/>
            <w:tcBorders>
              <w:top w:val="nil"/>
              <w:left w:val="single" w:sz="4" w:space="0" w:color="auto"/>
              <w:bottom w:val="nil"/>
              <w:right w:val="nil"/>
            </w:tcBorders>
            <w:noWrap/>
            <w:vAlign w:val="bottom"/>
          </w:tcPr>
          <w:p w14:paraId="665A88D1" w14:textId="77777777" w:rsidR="00E85716" w:rsidRPr="00A142D8" w:rsidRDefault="00E85716" w:rsidP="00685AEE">
            <w:pPr>
              <w:rPr>
                <w:rFonts w:ascii="Arial" w:hAnsi="Arial" w:cs="Arial"/>
                <w:sz w:val="16"/>
                <w:szCs w:val="16"/>
              </w:rPr>
            </w:pPr>
            <w:r w:rsidRPr="00A142D8">
              <w:rPr>
                <w:rFonts w:ascii="Arial" w:hAnsi="Arial" w:cs="Arial"/>
                <w:sz w:val="16"/>
                <w:szCs w:val="16"/>
              </w:rPr>
              <w:lastRenderedPageBreak/>
              <w:t>pa2240022</w:t>
            </w:r>
          </w:p>
        </w:tc>
        <w:tc>
          <w:tcPr>
            <w:tcW w:w="1209" w:type="dxa"/>
            <w:tcBorders>
              <w:top w:val="nil"/>
              <w:left w:val="single" w:sz="4" w:space="0" w:color="auto"/>
              <w:bottom w:val="nil"/>
              <w:right w:val="single" w:sz="4" w:space="0" w:color="auto"/>
            </w:tcBorders>
            <w:noWrap/>
            <w:vAlign w:val="bottom"/>
          </w:tcPr>
          <w:p w14:paraId="3A3FA08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5FD41E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FD5972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400W E. Tubular</w:t>
            </w:r>
          </w:p>
        </w:tc>
        <w:tc>
          <w:tcPr>
            <w:tcW w:w="1047" w:type="dxa"/>
            <w:tcBorders>
              <w:top w:val="nil"/>
              <w:left w:val="nil"/>
              <w:bottom w:val="nil"/>
              <w:right w:val="single" w:sz="4" w:space="0" w:color="auto"/>
            </w:tcBorders>
            <w:noWrap/>
            <w:vAlign w:val="bottom"/>
          </w:tcPr>
          <w:p w14:paraId="501580E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15,43 €</w:t>
            </w:r>
          </w:p>
        </w:tc>
      </w:tr>
      <w:tr w:rsidR="00E85716" w:rsidRPr="002B7469" w14:paraId="7A730D45" w14:textId="77777777" w:rsidTr="00685AEE">
        <w:trPr>
          <w:trHeight w:hRule="exact" w:val="300"/>
        </w:trPr>
        <w:tc>
          <w:tcPr>
            <w:tcW w:w="941" w:type="dxa"/>
            <w:tcBorders>
              <w:top w:val="nil"/>
              <w:left w:val="single" w:sz="4" w:space="0" w:color="auto"/>
              <w:bottom w:val="nil"/>
              <w:right w:val="nil"/>
            </w:tcBorders>
            <w:noWrap/>
            <w:vAlign w:val="bottom"/>
          </w:tcPr>
          <w:p w14:paraId="41DC1F8E" w14:textId="77777777" w:rsidR="00E85716" w:rsidRPr="00A142D8" w:rsidRDefault="00E85716" w:rsidP="00685AEE">
            <w:pPr>
              <w:rPr>
                <w:rFonts w:ascii="Arial" w:hAnsi="Arial" w:cs="Arial"/>
                <w:sz w:val="16"/>
                <w:szCs w:val="16"/>
              </w:rPr>
            </w:pPr>
            <w:r w:rsidRPr="00A142D8">
              <w:rPr>
                <w:rFonts w:ascii="Arial" w:hAnsi="Arial" w:cs="Arial"/>
                <w:sz w:val="16"/>
                <w:szCs w:val="16"/>
              </w:rPr>
              <w:t>pa2240023</w:t>
            </w:r>
          </w:p>
        </w:tc>
        <w:tc>
          <w:tcPr>
            <w:tcW w:w="1209" w:type="dxa"/>
            <w:tcBorders>
              <w:top w:val="nil"/>
              <w:left w:val="single" w:sz="4" w:space="0" w:color="auto"/>
              <w:bottom w:val="nil"/>
              <w:right w:val="single" w:sz="4" w:space="0" w:color="auto"/>
            </w:tcBorders>
            <w:noWrap/>
            <w:vAlign w:val="bottom"/>
          </w:tcPr>
          <w:p w14:paraId="34B350A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E299D6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D88AC5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1000W E. Tubular</w:t>
            </w:r>
          </w:p>
        </w:tc>
        <w:tc>
          <w:tcPr>
            <w:tcW w:w="1047" w:type="dxa"/>
            <w:tcBorders>
              <w:top w:val="nil"/>
              <w:left w:val="nil"/>
              <w:bottom w:val="nil"/>
              <w:right w:val="single" w:sz="4" w:space="0" w:color="auto"/>
            </w:tcBorders>
            <w:noWrap/>
            <w:vAlign w:val="bottom"/>
          </w:tcPr>
          <w:p w14:paraId="7F47A43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85,81 €</w:t>
            </w:r>
          </w:p>
        </w:tc>
      </w:tr>
      <w:tr w:rsidR="00E85716" w:rsidRPr="002B7469" w14:paraId="30564333" w14:textId="77777777" w:rsidTr="00685AEE">
        <w:trPr>
          <w:trHeight w:hRule="exact" w:val="300"/>
        </w:trPr>
        <w:tc>
          <w:tcPr>
            <w:tcW w:w="941" w:type="dxa"/>
            <w:tcBorders>
              <w:top w:val="nil"/>
              <w:left w:val="single" w:sz="4" w:space="0" w:color="auto"/>
              <w:bottom w:val="nil"/>
              <w:right w:val="nil"/>
            </w:tcBorders>
            <w:noWrap/>
            <w:vAlign w:val="bottom"/>
          </w:tcPr>
          <w:p w14:paraId="2AD0FAB1" w14:textId="77777777" w:rsidR="00E85716" w:rsidRPr="00A142D8" w:rsidRDefault="00E85716" w:rsidP="00685AEE">
            <w:pPr>
              <w:rPr>
                <w:rFonts w:ascii="Arial" w:hAnsi="Arial" w:cs="Arial"/>
                <w:sz w:val="16"/>
                <w:szCs w:val="16"/>
              </w:rPr>
            </w:pPr>
            <w:r w:rsidRPr="00A142D8">
              <w:rPr>
                <w:rFonts w:ascii="Arial" w:hAnsi="Arial" w:cs="Arial"/>
                <w:sz w:val="16"/>
                <w:szCs w:val="16"/>
              </w:rPr>
              <w:t>pa2240024</w:t>
            </w:r>
          </w:p>
        </w:tc>
        <w:tc>
          <w:tcPr>
            <w:tcW w:w="1209" w:type="dxa"/>
            <w:tcBorders>
              <w:top w:val="nil"/>
              <w:left w:val="single" w:sz="4" w:space="0" w:color="auto"/>
              <w:bottom w:val="nil"/>
              <w:right w:val="single" w:sz="4" w:space="0" w:color="auto"/>
            </w:tcBorders>
            <w:noWrap/>
            <w:vAlign w:val="bottom"/>
          </w:tcPr>
          <w:p w14:paraId="2E2E1E0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A44036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E43A47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CONFORT 150W E. Tubular</w:t>
            </w:r>
          </w:p>
        </w:tc>
        <w:tc>
          <w:tcPr>
            <w:tcW w:w="1047" w:type="dxa"/>
            <w:tcBorders>
              <w:top w:val="nil"/>
              <w:left w:val="nil"/>
              <w:bottom w:val="nil"/>
              <w:right w:val="single" w:sz="4" w:space="0" w:color="auto"/>
            </w:tcBorders>
            <w:noWrap/>
            <w:vAlign w:val="bottom"/>
          </w:tcPr>
          <w:p w14:paraId="64085FF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34,03 €</w:t>
            </w:r>
          </w:p>
        </w:tc>
      </w:tr>
      <w:tr w:rsidR="00E85716" w:rsidRPr="002B7469" w14:paraId="22192A29" w14:textId="77777777" w:rsidTr="00685AEE">
        <w:trPr>
          <w:trHeight w:hRule="exact" w:val="300"/>
        </w:trPr>
        <w:tc>
          <w:tcPr>
            <w:tcW w:w="941" w:type="dxa"/>
            <w:tcBorders>
              <w:top w:val="nil"/>
              <w:left w:val="single" w:sz="4" w:space="0" w:color="auto"/>
              <w:bottom w:val="nil"/>
              <w:right w:val="nil"/>
            </w:tcBorders>
            <w:noWrap/>
            <w:vAlign w:val="bottom"/>
          </w:tcPr>
          <w:p w14:paraId="785CC567" w14:textId="77777777" w:rsidR="00E85716" w:rsidRPr="00A142D8" w:rsidRDefault="00E85716" w:rsidP="00685AEE">
            <w:pPr>
              <w:rPr>
                <w:rFonts w:ascii="Arial" w:hAnsi="Arial" w:cs="Arial"/>
                <w:sz w:val="16"/>
                <w:szCs w:val="16"/>
              </w:rPr>
            </w:pPr>
            <w:r w:rsidRPr="00A142D8">
              <w:rPr>
                <w:rFonts w:ascii="Arial" w:hAnsi="Arial" w:cs="Arial"/>
                <w:sz w:val="16"/>
                <w:szCs w:val="16"/>
              </w:rPr>
              <w:t>pa2240025</w:t>
            </w:r>
          </w:p>
        </w:tc>
        <w:tc>
          <w:tcPr>
            <w:tcW w:w="1209" w:type="dxa"/>
            <w:tcBorders>
              <w:top w:val="nil"/>
              <w:left w:val="single" w:sz="4" w:space="0" w:color="auto"/>
              <w:bottom w:val="nil"/>
              <w:right w:val="single" w:sz="4" w:space="0" w:color="auto"/>
            </w:tcBorders>
            <w:noWrap/>
            <w:vAlign w:val="bottom"/>
          </w:tcPr>
          <w:p w14:paraId="1A0E045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6CA5F0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CACFB1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CONFORT 250W E. Tubular</w:t>
            </w:r>
          </w:p>
        </w:tc>
        <w:tc>
          <w:tcPr>
            <w:tcW w:w="1047" w:type="dxa"/>
            <w:tcBorders>
              <w:top w:val="nil"/>
              <w:left w:val="nil"/>
              <w:bottom w:val="nil"/>
              <w:right w:val="single" w:sz="4" w:space="0" w:color="auto"/>
            </w:tcBorders>
            <w:noWrap/>
            <w:vAlign w:val="bottom"/>
          </w:tcPr>
          <w:p w14:paraId="532A8AB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35,62 €</w:t>
            </w:r>
          </w:p>
        </w:tc>
      </w:tr>
      <w:tr w:rsidR="00E85716" w:rsidRPr="002B7469" w14:paraId="188A11BA" w14:textId="77777777" w:rsidTr="00685AEE">
        <w:trPr>
          <w:trHeight w:hRule="exact" w:val="300"/>
        </w:trPr>
        <w:tc>
          <w:tcPr>
            <w:tcW w:w="941" w:type="dxa"/>
            <w:tcBorders>
              <w:top w:val="nil"/>
              <w:left w:val="single" w:sz="4" w:space="0" w:color="auto"/>
              <w:bottom w:val="nil"/>
              <w:right w:val="nil"/>
            </w:tcBorders>
            <w:noWrap/>
            <w:vAlign w:val="bottom"/>
          </w:tcPr>
          <w:p w14:paraId="3A7334E5" w14:textId="77777777" w:rsidR="00E85716" w:rsidRPr="00A142D8" w:rsidRDefault="00E85716" w:rsidP="00685AEE">
            <w:pPr>
              <w:rPr>
                <w:rFonts w:ascii="Arial" w:hAnsi="Arial" w:cs="Arial"/>
                <w:sz w:val="16"/>
                <w:szCs w:val="16"/>
              </w:rPr>
            </w:pPr>
            <w:r w:rsidRPr="00A142D8">
              <w:rPr>
                <w:rFonts w:ascii="Arial" w:hAnsi="Arial" w:cs="Arial"/>
                <w:sz w:val="16"/>
                <w:szCs w:val="16"/>
              </w:rPr>
              <w:t>pa2240026</w:t>
            </w:r>
          </w:p>
        </w:tc>
        <w:tc>
          <w:tcPr>
            <w:tcW w:w="1209" w:type="dxa"/>
            <w:tcBorders>
              <w:top w:val="nil"/>
              <w:left w:val="single" w:sz="4" w:space="0" w:color="auto"/>
              <w:bottom w:val="nil"/>
              <w:right w:val="single" w:sz="4" w:space="0" w:color="auto"/>
            </w:tcBorders>
            <w:noWrap/>
            <w:vAlign w:val="bottom"/>
          </w:tcPr>
          <w:p w14:paraId="70C1126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9EBD1C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6DADF5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 SON-T CONFORT 400W E. Tubular</w:t>
            </w:r>
          </w:p>
        </w:tc>
        <w:tc>
          <w:tcPr>
            <w:tcW w:w="1047" w:type="dxa"/>
            <w:tcBorders>
              <w:top w:val="nil"/>
              <w:left w:val="nil"/>
              <w:bottom w:val="nil"/>
              <w:right w:val="single" w:sz="4" w:space="0" w:color="auto"/>
            </w:tcBorders>
            <w:noWrap/>
            <w:vAlign w:val="bottom"/>
          </w:tcPr>
          <w:p w14:paraId="35B5BFC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38,43 €</w:t>
            </w:r>
          </w:p>
        </w:tc>
      </w:tr>
      <w:tr w:rsidR="00E85716" w:rsidRPr="002B7469" w14:paraId="7E3D780F" w14:textId="77777777" w:rsidTr="00685AEE">
        <w:trPr>
          <w:trHeight w:hRule="exact" w:val="300"/>
        </w:trPr>
        <w:tc>
          <w:tcPr>
            <w:tcW w:w="941" w:type="dxa"/>
            <w:tcBorders>
              <w:top w:val="nil"/>
              <w:left w:val="single" w:sz="4" w:space="0" w:color="auto"/>
              <w:bottom w:val="nil"/>
              <w:right w:val="nil"/>
            </w:tcBorders>
            <w:noWrap/>
            <w:vAlign w:val="bottom"/>
          </w:tcPr>
          <w:p w14:paraId="03D6D268" w14:textId="77777777" w:rsidR="00E85716" w:rsidRPr="00A142D8" w:rsidRDefault="00E85716" w:rsidP="00685AEE">
            <w:pPr>
              <w:rPr>
                <w:rFonts w:ascii="Arial" w:hAnsi="Arial" w:cs="Arial"/>
                <w:sz w:val="16"/>
                <w:szCs w:val="16"/>
              </w:rPr>
            </w:pPr>
            <w:r w:rsidRPr="00A142D8">
              <w:rPr>
                <w:rFonts w:ascii="Arial" w:hAnsi="Arial" w:cs="Arial"/>
                <w:sz w:val="16"/>
                <w:szCs w:val="16"/>
              </w:rPr>
              <w:t>pa2240027</w:t>
            </w:r>
          </w:p>
        </w:tc>
        <w:tc>
          <w:tcPr>
            <w:tcW w:w="1209" w:type="dxa"/>
            <w:tcBorders>
              <w:top w:val="nil"/>
              <w:left w:val="single" w:sz="4" w:space="0" w:color="auto"/>
              <w:bottom w:val="nil"/>
              <w:right w:val="single" w:sz="4" w:space="0" w:color="auto"/>
            </w:tcBorders>
            <w:noWrap/>
            <w:vAlign w:val="bottom"/>
          </w:tcPr>
          <w:p w14:paraId="63529E5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3918981"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1551D83" w14:textId="77777777" w:rsidR="00E85716" w:rsidRPr="00A142D8" w:rsidRDefault="00E85716" w:rsidP="00685AEE">
            <w:pPr>
              <w:jc w:val="center"/>
              <w:rPr>
                <w:rFonts w:ascii="Arial" w:hAnsi="Arial" w:cs="Arial"/>
                <w:sz w:val="16"/>
                <w:szCs w:val="16"/>
              </w:rPr>
            </w:pPr>
            <w:proofErr w:type="spellStart"/>
            <w:r w:rsidRPr="00F2636F">
              <w:rPr>
                <w:rFonts w:ascii="Arial" w:hAnsi="Arial" w:cs="Arial"/>
                <w:sz w:val="16"/>
                <w:szCs w:val="16"/>
                <w:lang w:val="en-US"/>
              </w:rPr>
              <w:t>Lámpara</w:t>
            </w:r>
            <w:proofErr w:type="spellEnd"/>
            <w:r w:rsidRPr="00F2636F">
              <w:rPr>
                <w:rFonts w:ascii="Arial" w:hAnsi="Arial" w:cs="Arial"/>
                <w:sz w:val="16"/>
                <w:szCs w:val="16"/>
                <w:lang w:val="en-US"/>
              </w:rPr>
              <w:t xml:space="preserve"> MASTER CITY WHITE CDO-ET PLUS 50W / 828. </w:t>
            </w:r>
            <w:r w:rsidRPr="00A142D8">
              <w:rPr>
                <w:rFonts w:ascii="Arial" w:hAnsi="Arial" w:cs="Arial"/>
                <w:sz w:val="16"/>
                <w:szCs w:val="16"/>
              </w:rPr>
              <w:t>Tubular</w:t>
            </w:r>
          </w:p>
        </w:tc>
        <w:tc>
          <w:tcPr>
            <w:tcW w:w="1047" w:type="dxa"/>
            <w:tcBorders>
              <w:top w:val="nil"/>
              <w:left w:val="nil"/>
              <w:bottom w:val="nil"/>
              <w:right w:val="single" w:sz="4" w:space="0" w:color="auto"/>
            </w:tcBorders>
            <w:noWrap/>
            <w:vAlign w:val="bottom"/>
          </w:tcPr>
          <w:p w14:paraId="295A09F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19,99 €</w:t>
            </w:r>
          </w:p>
        </w:tc>
      </w:tr>
      <w:tr w:rsidR="00E85716" w:rsidRPr="002B7469" w14:paraId="13D9501C" w14:textId="77777777" w:rsidTr="00685AEE">
        <w:trPr>
          <w:trHeight w:hRule="exact" w:val="300"/>
        </w:trPr>
        <w:tc>
          <w:tcPr>
            <w:tcW w:w="941" w:type="dxa"/>
            <w:tcBorders>
              <w:top w:val="nil"/>
              <w:left w:val="single" w:sz="4" w:space="0" w:color="auto"/>
              <w:bottom w:val="nil"/>
              <w:right w:val="nil"/>
            </w:tcBorders>
            <w:noWrap/>
            <w:vAlign w:val="bottom"/>
          </w:tcPr>
          <w:p w14:paraId="1733D927" w14:textId="77777777" w:rsidR="00E85716" w:rsidRPr="00A142D8" w:rsidRDefault="00E85716" w:rsidP="00685AEE">
            <w:pPr>
              <w:rPr>
                <w:rFonts w:ascii="Arial" w:hAnsi="Arial" w:cs="Arial"/>
                <w:sz w:val="16"/>
                <w:szCs w:val="16"/>
              </w:rPr>
            </w:pPr>
            <w:r w:rsidRPr="00A142D8">
              <w:rPr>
                <w:rFonts w:ascii="Arial" w:hAnsi="Arial" w:cs="Arial"/>
                <w:sz w:val="16"/>
                <w:szCs w:val="16"/>
              </w:rPr>
              <w:t>pa2240028</w:t>
            </w:r>
          </w:p>
        </w:tc>
        <w:tc>
          <w:tcPr>
            <w:tcW w:w="1209" w:type="dxa"/>
            <w:tcBorders>
              <w:top w:val="nil"/>
              <w:left w:val="single" w:sz="4" w:space="0" w:color="auto"/>
              <w:bottom w:val="nil"/>
              <w:right w:val="single" w:sz="4" w:space="0" w:color="auto"/>
            </w:tcBorders>
            <w:noWrap/>
            <w:vAlign w:val="bottom"/>
          </w:tcPr>
          <w:p w14:paraId="3B1E70D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9DB4FA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D8C97D0" w14:textId="77777777" w:rsidR="00E85716" w:rsidRPr="00A142D8" w:rsidRDefault="00E85716" w:rsidP="00685AEE">
            <w:pPr>
              <w:jc w:val="center"/>
              <w:rPr>
                <w:rFonts w:ascii="Arial" w:hAnsi="Arial" w:cs="Arial"/>
                <w:sz w:val="16"/>
                <w:szCs w:val="16"/>
              </w:rPr>
            </w:pPr>
            <w:proofErr w:type="spellStart"/>
            <w:r w:rsidRPr="00F2636F">
              <w:rPr>
                <w:rFonts w:ascii="Arial" w:hAnsi="Arial" w:cs="Arial"/>
                <w:sz w:val="16"/>
                <w:szCs w:val="16"/>
                <w:lang w:val="en-US"/>
              </w:rPr>
              <w:t>Lámpara</w:t>
            </w:r>
            <w:proofErr w:type="spellEnd"/>
            <w:r w:rsidRPr="00F2636F">
              <w:rPr>
                <w:rFonts w:ascii="Arial" w:hAnsi="Arial" w:cs="Arial"/>
                <w:sz w:val="16"/>
                <w:szCs w:val="16"/>
                <w:lang w:val="en-US"/>
              </w:rPr>
              <w:t xml:space="preserve"> MASTER CITY WHITE CDO-ET PLUS 70W / 828. </w:t>
            </w:r>
            <w:r w:rsidRPr="00A142D8">
              <w:rPr>
                <w:rFonts w:ascii="Arial" w:hAnsi="Arial" w:cs="Arial"/>
                <w:sz w:val="16"/>
                <w:szCs w:val="16"/>
              </w:rPr>
              <w:t>Tubular</w:t>
            </w:r>
          </w:p>
        </w:tc>
        <w:tc>
          <w:tcPr>
            <w:tcW w:w="1047" w:type="dxa"/>
            <w:tcBorders>
              <w:top w:val="nil"/>
              <w:left w:val="nil"/>
              <w:bottom w:val="nil"/>
              <w:right w:val="single" w:sz="4" w:space="0" w:color="auto"/>
            </w:tcBorders>
            <w:noWrap/>
            <w:vAlign w:val="bottom"/>
          </w:tcPr>
          <w:p w14:paraId="65A8B29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19,99 €</w:t>
            </w:r>
          </w:p>
        </w:tc>
      </w:tr>
      <w:tr w:rsidR="00E85716" w:rsidRPr="002B7469" w14:paraId="5A20A6D6" w14:textId="77777777" w:rsidTr="00685AEE">
        <w:trPr>
          <w:trHeight w:hRule="exact" w:val="300"/>
        </w:trPr>
        <w:tc>
          <w:tcPr>
            <w:tcW w:w="941" w:type="dxa"/>
            <w:tcBorders>
              <w:top w:val="nil"/>
              <w:left w:val="single" w:sz="4" w:space="0" w:color="auto"/>
              <w:bottom w:val="nil"/>
              <w:right w:val="nil"/>
            </w:tcBorders>
            <w:noWrap/>
            <w:vAlign w:val="bottom"/>
          </w:tcPr>
          <w:p w14:paraId="12E30D8E" w14:textId="77777777" w:rsidR="00E85716" w:rsidRPr="00A142D8" w:rsidRDefault="00E85716" w:rsidP="00685AEE">
            <w:pPr>
              <w:rPr>
                <w:rFonts w:ascii="Arial" w:hAnsi="Arial" w:cs="Arial"/>
                <w:sz w:val="16"/>
                <w:szCs w:val="16"/>
              </w:rPr>
            </w:pPr>
            <w:r w:rsidRPr="00A142D8">
              <w:rPr>
                <w:rFonts w:ascii="Arial" w:hAnsi="Arial" w:cs="Arial"/>
                <w:sz w:val="16"/>
                <w:szCs w:val="16"/>
              </w:rPr>
              <w:t>pa2240029</w:t>
            </w:r>
          </w:p>
        </w:tc>
        <w:tc>
          <w:tcPr>
            <w:tcW w:w="1209" w:type="dxa"/>
            <w:tcBorders>
              <w:top w:val="nil"/>
              <w:left w:val="single" w:sz="4" w:space="0" w:color="auto"/>
              <w:bottom w:val="nil"/>
              <w:right w:val="single" w:sz="4" w:space="0" w:color="auto"/>
            </w:tcBorders>
            <w:noWrap/>
            <w:vAlign w:val="bottom"/>
          </w:tcPr>
          <w:p w14:paraId="2B8BA9B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7FAED5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06FA886" w14:textId="77777777" w:rsidR="00E85716" w:rsidRPr="00A142D8" w:rsidRDefault="00E85716" w:rsidP="00685AEE">
            <w:pPr>
              <w:jc w:val="center"/>
              <w:rPr>
                <w:rFonts w:ascii="Arial" w:hAnsi="Arial" w:cs="Arial"/>
                <w:sz w:val="16"/>
                <w:szCs w:val="16"/>
              </w:rPr>
            </w:pPr>
            <w:proofErr w:type="spellStart"/>
            <w:r w:rsidRPr="00F2636F">
              <w:rPr>
                <w:rFonts w:ascii="Arial" w:hAnsi="Arial" w:cs="Arial"/>
                <w:sz w:val="16"/>
                <w:szCs w:val="16"/>
                <w:lang w:val="en-US"/>
              </w:rPr>
              <w:t>Lámpara</w:t>
            </w:r>
            <w:proofErr w:type="spellEnd"/>
            <w:r w:rsidRPr="00F2636F">
              <w:rPr>
                <w:rFonts w:ascii="Arial" w:hAnsi="Arial" w:cs="Arial"/>
                <w:sz w:val="16"/>
                <w:szCs w:val="16"/>
                <w:lang w:val="en-US"/>
              </w:rPr>
              <w:t xml:space="preserve"> MASTER CITY WHITE CDO-ET PLUS 100W / 828. </w:t>
            </w:r>
            <w:r w:rsidRPr="00A142D8">
              <w:rPr>
                <w:rFonts w:ascii="Arial" w:hAnsi="Arial" w:cs="Arial"/>
                <w:sz w:val="16"/>
                <w:szCs w:val="16"/>
              </w:rPr>
              <w:t>Tubular</w:t>
            </w:r>
          </w:p>
        </w:tc>
        <w:tc>
          <w:tcPr>
            <w:tcW w:w="1047" w:type="dxa"/>
            <w:tcBorders>
              <w:top w:val="nil"/>
              <w:left w:val="nil"/>
              <w:bottom w:val="nil"/>
              <w:right w:val="single" w:sz="4" w:space="0" w:color="auto"/>
            </w:tcBorders>
            <w:noWrap/>
            <w:vAlign w:val="bottom"/>
          </w:tcPr>
          <w:p w14:paraId="36A103E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22,49 €</w:t>
            </w:r>
          </w:p>
        </w:tc>
      </w:tr>
      <w:tr w:rsidR="00E85716" w:rsidRPr="002B7469" w14:paraId="0CAD5A8E" w14:textId="77777777" w:rsidTr="00685AEE">
        <w:trPr>
          <w:trHeight w:hRule="exact" w:val="300"/>
        </w:trPr>
        <w:tc>
          <w:tcPr>
            <w:tcW w:w="941" w:type="dxa"/>
            <w:tcBorders>
              <w:top w:val="nil"/>
              <w:left w:val="single" w:sz="4" w:space="0" w:color="auto"/>
              <w:bottom w:val="nil"/>
              <w:right w:val="nil"/>
            </w:tcBorders>
            <w:noWrap/>
            <w:vAlign w:val="bottom"/>
          </w:tcPr>
          <w:p w14:paraId="31AD56BB" w14:textId="77777777" w:rsidR="00E85716" w:rsidRPr="00A142D8" w:rsidRDefault="00E85716" w:rsidP="00685AEE">
            <w:pPr>
              <w:rPr>
                <w:rFonts w:ascii="Arial" w:hAnsi="Arial" w:cs="Arial"/>
                <w:sz w:val="16"/>
                <w:szCs w:val="16"/>
              </w:rPr>
            </w:pPr>
            <w:r w:rsidRPr="00A142D8">
              <w:rPr>
                <w:rFonts w:ascii="Arial" w:hAnsi="Arial" w:cs="Arial"/>
                <w:sz w:val="16"/>
                <w:szCs w:val="16"/>
              </w:rPr>
              <w:t>pa2240030</w:t>
            </w:r>
          </w:p>
        </w:tc>
        <w:tc>
          <w:tcPr>
            <w:tcW w:w="1209" w:type="dxa"/>
            <w:tcBorders>
              <w:top w:val="nil"/>
              <w:left w:val="single" w:sz="4" w:space="0" w:color="auto"/>
              <w:bottom w:val="nil"/>
              <w:right w:val="single" w:sz="4" w:space="0" w:color="auto"/>
            </w:tcBorders>
            <w:noWrap/>
            <w:vAlign w:val="bottom"/>
          </w:tcPr>
          <w:p w14:paraId="61E5087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A83AB5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850A264" w14:textId="77777777" w:rsidR="00E85716" w:rsidRPr="00A142D8" w:rsidRDefault="00E85716" w:rsidP="00685AEE">
            <w:pPr>
              <w:jc w:val="center"/>
              <w:rPr>
                <w:rFonts w:ascii="Arial" w:hAnsi="Arial" w:cs="Arial"/>
                <w:sz w:val="16"/>
                <w:szCs w:val="16"/>
              </w:rPr>
            </w:pPr>
            <w:proofErr w:type="spellStart"/>
            <w:r w:rsidRPr="00F2636F">
              <w:rPr>
                <w:rFonts w:ascii="Arial" w:hAnsi="Arial" w:cs="Arial"/>
                <w:sz w:val="16"/>
                <w:szCs w:val="16"/>
                <w:lang w:val="en-US"/>
              </w:rPr>
              <w:t>Lámpara</w:t>
            </w:r>
            <w:proofErr w:type="spellEnd"/>
            <w:r w:rsidRPr="00F2636F">
              <w:rPr>
                <w:rFonts w:ascii="Arial" w:hAnsi="Arial" w:cs="Arial"/>
                <w:sz w:val="16"/>
                <w:szCs w:val="16"/>
                <w:lang w:val="en-US"/>
              </w:rPr>
              <w:t xml:space="preserve"> MASTER CITY WHITE CDO-ET PLUS 150W / 828. </w:t>
            </w:r>
            <w:r w:rsidRPr="00A142D8">
              <w:rPr>
                <w:rFonts w:ascii="Arial" w:hAnsi="Arial" w:cs="Arial"/>
                <w:sz w:val="16"/>
                <w:szCs w:val="16"/>
              </w:rPr>
              <w:t>Tubular</w:t>
            </w:r>
          </w:p>
        </w:tc>
        <w:tc>
          <w:tcPr>
            <w:tcW w:w="1047" w:type="dxa"/>
            <w:tcBorders>
              <w:top w:val="nil"/>
              <w:left w:val="nil"/>
              <w:bottom w:val="nil"/>
              <w:right w:val="single" w:sz="4" w:space="0" w:color="auto"/>
            </w:tcBorders>
            <w:noWrap/>
            <w:vAlign w:val="bottom"/>
          </w:tcPr>
          <w:p w14:paraId="687286E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22,49 €</w:t>
            </w:r>
          </w:p>
        </w:tc>
      </w:tr>
      <w:tr w:rsidR="00E85716" w:rsidRPr="002B7469" w14:paraId="3CC50582" w14:textId="77777777" w:rsidTr="00685AEE">
        <w:trPr>
          <w:trHeight w:hRule="exact" w:val="300"/>
        </w:trPr>
        <w:tc>
          <w:tcPr>
            <w:tcW w:w="941" w:type="dxa"/>
            <w:tcBorders>
              <w:top w:val="nil"/>
              <w:left w:val="single" w:sz="4" w:space="0" w:color="auto"/>
              <w:bottom w:val="nil"/>
              <w:right w:val="nil"/>
            </w:tcBorders>
            <w:noWrap/>
            <w:vAlign w:val="bottom"/>
          </w:tcPr>
          <w:p w14:paraId="7177B3E1" w14:textId="77777777" w:rsidR="00E85716" w:rsidRPr="00A142D8" w:rsidRDefault="00E85716" w:rsidP="00685AEE">
            <w:pPr>
              <w:rPr>
                <w:rFonts w:ascii="Arial" w:hAnsi="Arial" w:cs="Arial"/>
                <w:sz w:val="16"/>
                <w:szCs w:val="16"/>
              </w:rPr>
            </w:pPr>
            <w:r w:rsidRPr="00A142D8">
              <w:rPr>
                <w:rFonts w:ascii="Arial" w:hAnsi="Arial" w:cs="Arial"/>
                <w:sz w:val="16"/>
                <w:szCs w:val="16"/>
              </w:rPr>
              <w:t>pa2240031</w:t>
            </w:r>
          </w:p>
        </w:tc>
        <w:tc>
          <w:tcPr>
            <w:tcW w:w="1209" w:type="dxa"/>
            <w:tcBorders>
              <w:top w:val="nil"/>
              <w:left w:val="single" w:sz="4" w:space="0" w:color="auto"/>
              <w:bottom w:val="nil"/>
              <w:right w:val="single" w:sz="4" w:space="0" w:color="auto"/>
            </w:tcBorders>
            <w:noWrap/>
            <w:vAlign w:val="bottom"/>
          </w:tcPr>
          <w:p w14:paraId="183CA4B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987E28F"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D0B7F3D" w14:textId="77777777" w:rsidR="00E85716" w:rsidRPr="00A142D8" w:rsidRDefault="00E85716" w:rsidP="00685AEE">
            <w:pPr>
              <w:jc w:val="center"/>
              <w:rPr>
                <w:rFonts w:ascii="Arial" w:hAnsi="Arial" w:cs="Arial"/>
                <w:sz w:val="16"/>
                <w:szCs w:val="16"/>
              </w:rPr>
            </w:pPr>
            <w:proofErr w:type="spellStart"/>
            <w:r w:rsidRPr="00F2636F">
              <w:rPr>
                <w:rFonts w:ascii="Arial" w:hAnsi="Arial" w:cs="Arial"/>
                <w:sz w:val="16"/>
                <w:szCs w:val="16"/>
                <w:lang w:val="en-US"/>
              </w:rPr>
              <w:t>Lámpara</w:t>
            </w:r>
            <w:proofErr w:type="spellEnd"/>
            <w:r w:rsidRPr="00F2636F">
              <w:rPr>
                <w:rFonts w:ascii="Arial" w:hAnsi="Arial" w:cs="Arial"/>
                <w:sz w:val="16"/>
                <w:szCs w:val="16"/>
                <w:lang w:val="en-US"/>
              </w:rPr>
              <w:t xml:space="preserve"> MASTER CITY WHITE CDO-ET PLUS 250W / 828. </w:t>
            </w:r>
            <w:r w:rsidRPr="00A142D8">
              <w:rPr>
                <w:rFonts w:ascii="Arial" w:hAnsi="Arial" w:cs="Arial"/>
                <w:sz w:val="16"/>
                <w:szCs w:val="16"/>
              </w:rPr>
              <w:t>Tubular</w:t>
            </w:r>
          </w:p>
        </w:tc>
        <w:tc>
          <w:tcPr>
            <w:tcW w:w="1047" w:type="dxa"/>
            <w:tcBorders>
              <w:top w:val="nil"/>
              <w:left w:val="nil"/>
              <w:bottom w:val="nil"/>
              <w:right w:val="single" w:sz="4" w:space="0" w:color="auto"/>
            </w:tcBorders>
            <w:noWrap/>
            <w:vAlign w:val="bottom"/>
          </w:tcPr>
          <w:p w14:paraId="5D1D013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49,37 €</w:t>
            </w:r>
          </w:p>
        </w:tc>
      </w:tr>
      <w:tr w:rsidR="00E85716" w:rsidRPr="002B7469" w14:paraId="288C9204" w14:textId="77777777" w:rsidTr="00685AEE">
        <w:trPr>
          <w:trHeight w:hRule="exact" w:val="300"/>
        </w:trPr>
        <w:tc>
          <w:tcPr>
            <w:tcW w:w="941" w:type="dxa"/>
            <w:tcBorders>
              <w:top w:val="nil"/>
              <w:left w:val="single" w:sz="4" w:space="0" w:color="auto"/>
              <w:bottom w:val="nil"/>
              <w:right w:val="nil"/>
            </w:tcBorders>
            <w:noWrap/>
            <w:vAlign w:val="bottom"/>
          </w:tcPr>
          <w:p w14:paraId="6D71143B" w14:textId="77777777" w:rsidR="00E85716" w:rsidRPr="00A142D8" w:rsidRDefault="00E85716" w:rsidP="00685AEE">
            <w:pPr>
              <w:rPr>
                <w:rFonts w:ascii="Arial" w:hAnsi="Arial" w:cs="Arial"/>
                <w:sz w:val="16"/>
                <w:szCs w:val="16"/>
              </w:rPr>
            </w:pPr>
            <w:r w:rsidRPr="00A142D8">
              <w:rPr>
                <w:rFonts w:ascii="Arial" w:hAnsi="Arial" w:cs="Arial"/>
                <w:sz w:val="16"/>
                <w:szCs w:val="16"/>
              </w:rPr>
              <w:t>pa2240032</w:t>
            </w:r>
          </w:p>
        </w:tc>
        <w:tc>
          <w:tcPr>
            <w:tcW w:w="1209" w:type="dxa"/>
            <w:tcBorders>
              <w:top w:val="nil"/>
              <w:left w:val="single" w:sz="4" w:space="0" w:color="auto"/>
              <w:bottom w:val="nil"/>
              <w:right w:val="single" w:sz="4" w:space="0" w:color="auto"/>
            </w:tcBorders>
            <w:noWrap/>
            <w:vAlign w:val="bottom"/>
          </w:tcPr>
          <w:p w14:paraId="26220AA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2FE8B3F"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A30B1AC" w14:textId="77777777" w:rsidR="00E85716" w:rsidRPr="00A142D8" w:rsidRDefault="00E85716" w:rsidP="00685AEE">
            <w:pPr>
              <w:jc w:val="center"/>
              <w:rPr>
                <w:rFonts w:ascii="Arial" w:hAnsi="Arial" w:cs="Arial"/>
                <w:sz w:val="16"/>
                <w:szCs w:val="16"/>
              </w:rPr>
            </w:pPr>
            <w:proofErr w:type="spellStart"/>
            <w:r w:rsidRPr="00F2636F">
              <w:rPr>
                <w:rFonts w:ascii="Arial" w:hAnsi="Arial" w:cs="Arial"/>
                <w:sz w:val="16"/>
                <w:szCs w:val="16"/>
                <w:lang w:val="en-US"/>
              </w:rPr>
              <w:t>Lámpara</w:t>
            </w:r>
            <w:proofErr w:type="spellEnd"/>
            <w:r w:rsidRPr="00F2636F">
              <w:rPr>
                <w:rFonts w:ascii="Arial" w:hAnsi="Arial" w:cs="Arial"/>
                <w:sz w:val="16"/>
                <w:szCs w:val="16"/>
                <w:lang w:val="en-US"/>
              </w:rPr>
              <w:t xml:space="preserve"> HALOG. MASTER HPI-T PLUS 250W / 645. </w:t>
            </w:r>
            <w:r w:rsidRPr="00A142D8">
              <w:rPr>
                <w:rFonts w:ascii="Arial" w:hAnsi="Arial" w:cs="Arial"/>
                <w:sz w:val="16"/>
                <w:szCs w:val="16"/>
              </w:rPr>
              <w:t>Tubular</w:t>
            </w:r>
          </w:p>
        </w:tc>
        <w:tc>
          <w:tcPr>
            <w:tcW w:w="1047" w:type="dxa"/>
            <w:tcBorders>
              <w:top w:val="nil"/>
              <w:left w:val="nil"/>
              <w:bottom w:val="nil"/>
              <w:right w:val="single" w:sz="4" w:space="0" w:color="auto"/>
            </w:tcBorders>
            <w:noWrap/>
            <w:vAlign w:val="bottom"/>
          </w:tcPr>
          <w:p w14:paraId="391CFFC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32,18 €</w:t>
            </w:r>
          </w:p>
        </w:tc>
      </w:tr>
      <w:tr w:rsidR="00E85716" w:rsidRPr="002B7469" w14:paraId="25FEDCB8" w14:textId="77777777" w:rsidTr="00685AEE">
        <w:trPr>
          <w:trHeight w:hRule="exact" w:val="300"/>
        </w:trPr>
        <w:tc>
          <w:tcPr>
            <w:tcW w:w="941" w:type="dxa"/>
            <w:tcBorders>
              <w:top w:val="nil"/>
              <w:left w:val="single" w:sz="4" w:space="0" w:color="auto"/>
              <w:bottom w:val="nil"/>
              <w:right w:val="nil"/>
            </w:tcBorders>
            <w:noWrap/>
            <w:vAlign w:val="bottom"/>
          </w:tcPr>
          <w:p w14:paraId="33CA6371" w14:textId="77777777" w:rsidR="00E85716" w:rsidRPr="00A142D8" w:rsidRDefault="00E85716" w:rsidP="00685AEE">
            <w:pPr>
              <w:rPr>
                <w:rFonts w:ascii="Arial" w:hAnsi="Arial" w:cs="Arial"/>
                <w:sz w:val="16"/>
                <w:szCs w:val="16"/>
              </w:rPr>
            </w:pPr>
            <w:r w:rsidRPr="00A142D8">
              <w:rPr>
                <w:rFonts w:ascii="Arial" w:hAnsi="Arial" w:cs="Arial"/>
                <w:sz w:val="16"/>
                <w:szCs w:val="16"/>
              </w:rPr>
              <w:t>pa2240033</w:t>
            </w:r>
          </w:p>
        </w:tc>
        <w:tc>
          <w:tcPr>
            <w:tcW w:w="1209" w:type="dxa"/>
            <w:tcBorders>
              <w:top w:val="nil"/>
              <w:left w:val="single" w:sz="4" w:space="0" w:color="auto"/>
              <w:bottom w:val="nil"/>
              <w:right w:val="single" w:sz="4" w:space="0" w:color="auto"/>
            </w:tcBorders>
            <w:noWrap/>
            <w:vAlign w:val="bottom"/>
          </w:tcPr>
          <w:p w14:paraId="7655C48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361977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1FD301C" w14:textId="77777777" w:rsidR="00E85716" w:rsidRPr="00A142D8" w:rsidRDefault="00E85716" w:rsidP="00685AEE">
            <w:pPr>
              <w:jc w:val="center"/>
              <w:rPr>
                <w:rFonts w:ascii="Arial" w:hAnsi="Arial" w:cs="Arial"/>
                <w:sz w:val="16"/>
                <w:szCs w:val="16"/>
              </w:rPr>
            </w:pPr>
            <w:proofErr w:type="spellStart"/>
            <w:r w:rsidRPr="00F2636F">
              <w:rPr>
                <w:rFonts w:ascii="Arial" w:hAnsi="Arial" w:cs="Arial"/>
                <w:sz w:val="16"/>
                <w:szCs w:val="16"/>
                <w:lang w:val="en-US"/>
              </w:rPr>
              <w:t>Lámpara</w:t>
            </w:r>
            <w:proofErr w:type="spellEnd"/>
            <w:r w:rsidRPr="00F2636F">
              <w:rPr>
                <w:rFonts w:ascii="Arial" w:hAnsi="Arial" w:cs="Arial"/>
                <w:sz w:val="16"/>
                <w:szCs w:val="16"/>
                <w:lang w:val="en-US"/>
              </w:rPr>
              <w:t xml:space="preserve"> HALOG. MASTER HPI-T PLUS 400W 1 645. </w:t>
            </w:r>
            <w:r w:rsidRPr="00A142D8">
              <w:rPr>
                <w:rFonts w:ascii="Arial" w:hAnsi="Arial" w:cs="Arial"/>
                <w:sz w:val="16"/>
                <w:szCs w:val="16"/>
              </w:rPr>
              <w:t>Tubular</w:t>
            </w:r>
          </w:p>
        </w:tc>
        <w:tc>
          <w:tcPr>
            <w:tcW w:w="1047" w:type="dxa"/>
            <w:tcBorders>
              <w:top w:val="nil"/>
              <w:left w:val="nil"/>
              <w:bottom w:val="nil"/>
              <w:right w:val="single" w:sz="4" w:space="0" w:color="auto"/>
            </w:tcBorders>
            <w:noWrap/>
            <w:vAlign w:val="bottom"/>
          </w:tcPr>
          <w:p w14:paraId="492B87A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32,18 €</w:t>
            </w:r>
          </w:p>
        </w:tc>
      </w:tr>
      <w:tr w:rsidR="00E85716" w:rsidRPr="002B7469" w14:paraId="34C3F9BC" w14:textId="77777777" w:rsidTr="00685AEE">
        <w:trPr>
          <w:trHeight w:hRule="exact" w:val="300"/>
        </w:trPr>
        <w:tc>
          <w:tcPr>
            <w:tcW w:w="941" w:type="dxa"/>
            <w:tcBorders>
              <w:top w:val="nil"/>
              <w:left w:val="single" w:sz="4" w:space="0" w:color="auto"/>
              <w:bottom w:val="nil"/>
              <w:right w:val="nil"/>
            </w:tcBorders>
            <w:noWrap/>
            <w:vAlign w:val="bottom"/>
          </w:tcPr>
          <w:p w14:paraId="3D663F48" w14:textId="77777777" w:rsidR="00E85716" w:rsidRPr="00A142D8" w:rsidRDefault="00E85716" w:rsidP="00685AEE">
            <w:pPr>
              <w:rPr>
                <w:rFonts w:ascii="Arial" w:hAnsi="Arial" w:cs="Arial"/>
                <w:sz w:val="16"/>
                <w:szCs w:val="16"/>
              </w:rPr>
            </w:pPr>
            <w:r w:rsidRPr="00A142D8">
              <w:rPr>
                <w:rFonts w:ascii="Arial" w:hAnsi="Arial" w:cs="Arial"/>
                <w:sz w:val="16"/>
                <w:szCs w:val="16"/>
              </w:rPr>
              <w:t>pa2240034</w:t>
            </w:r>
          </w:p>
        </w:tc>
        <w:tc>
          <w:tcPr>
            <w:tcW w:w="1209" w:type="dxa"/>
            <w:tcBorders>
              <w:top w:val="nil"/>
              <w:left w:val="single" w:sz="4" w:space="0" w:color="auto"/>
              <w:bottom w:val="nil"/>
              <w:right w:val="single" w:sz="4" w:space="0" w:color="auto"/>
            </w:tcBorders>
            <w:noWrap/>
            <w:vAlign w:val="bottom"/>
          </w:tcPr>
          <w:p w14:paraId="16968F1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8FC285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CA47A4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HALOGENUROS HPI-T 1000W / 643. Tubular</w:t>
            </w:r>
          </w:p>
        </w:tc>
        <w:tc>
          <w:tcPr>
            <w:tcW w:w="1047" w:type="dxa"/>
            <w:tcBorders>
              <w:top w:val="nil"/>
              <w:left w:val="nil"/>
              <w:bottom w:val="nil"/>
              <w:right w:val="single" w:sz="4" w:space="0" w:color="auto"/>
            </w:tcBorders>
            <w:noWrap/>
            <w:vAlign w:val="bottom"/>
          </w:tcPr>
          <w:p w14:paraId="7CF3EC7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81,87 €</w:t>
            </w:r>
          </w:p>
        </w:tc>
      </w:tr>
      <w:tr w:rsidR="00E85716" w:rsidRPr="002B7469" w14:paraId="3342EFE3" w14:textId="77777777" w:rsidTr="00685AEE">
        <w:trPr>
          <w:trHeight w:hRule="exact" w:val="300"/>
        </w:trPr>
        <w:tc>
          <w:tcPr>
            <w:tcW w:w="941" w:type="dxa"/>
            <w:tcBorders>
              <w:top w:val="nil"/>
              <w:left w:val="single" w:sz="4" w:space="0" w:color="auto"/>
              <w:bottom w:val="nil"/>
              <w:right w:val="nil"/>
            </w:tcBorders>
            <w:noWrap/>
            <w:vAlign w:val="bottom"/>
          </w:tcPr>
          <w:p w14:paraId="5D506D0C" w14:textId="77777777" w:rsidR="00E85716" w:rsidRPr="00A142D8" w:rsidRDefault="00E85716" w:rsidP="00685AEE">
            <w:pPr>
              <w:rPr>
                <w:rFonts w:ascii="Arial" w:hAnsi="Arial" w:cs="Arial"/>
                <w:sz w:val="16"/>
                <w:szCs w:val="16"/>
              </w:rPr>
            </w:pPr>
            <w:r w:rsidRPr="00A142D8">
              <w:rPr>
                <w:rFonts w:ascii="Arial" w:hAnsi="Arial" w:cs="Arial"/>
                <w:sz w:val="16"/>
                <w:szCs w:val="16"/>
              </w:rPr>
              <w:t>pa2240035</w:t>
            </w:r>
          </w:p>
        </w:tc>
        <w:tc>
          <w:tcPr>
            <w:tcW w:w="1209" w:type="dxa"/>
            <w:tcBorders>
              <w:top w:val="nil"/>
              <w:left w:val="single" w:sz="4" w:space="0" w:color="auto"/>
              <w:bottom w:val="nil"/>
              <w:right w:val="single" w:sz="4" w:space="0" w:color="auto"/>
            </w:tcBorders>
            <w:noWrap/>
            <w:vAlign w:val="bottom"/>
          </w:tcPr>
          <w:p w14:paraId="717457B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7554EE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EC1153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HALOGENUROS HPI-T 2000W / 646 Tubular</w:t>
            </w:r>
          </w:p>
        </w:tc>
        <w:tc>
          <w:tcPr>
            <w:tcW w:w="1047" w:type="dxa"/>
            <w:tcBorders>
              <w:top w:val="nil"/>
              <w:left w:val="nil"/>
              <w:bottom w:val="nil"/>
              <w:right w:val="single" w:sz="4" w:space="0" w:color="auto"/>
            </w:tcBorders>
            <w:noWrap/>
            <w:vAlign w:val="bottom"/>
          </w:tcPr>
          <w:p w14:paraId="1058A1C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94,37 €</w:t>
            </w:r>
          </w:p>
        </w:tc>
      </w:tr>
      <w:tr w:rsidR="00E85716" w:rsidRPr="002B7469" w14:paraId="638D166E" w14:textId="77777777" w:rsidTr="00685AEE">
        <w:trPr>
          <w:trHeight w:hRule="exact" w:val="300"/>
        </w:trPr>
        <w:tc>
          <w:tcPr>
            <w:tcW w:w="941" w:type="dxa"/>
            <w:tcBorders>
              <w:top w:val="nil"/>
              <w:left w:val="single" w:sz="4" w:space="0" w:color="auto"/>
              <w:bottom w:val="nil"/>
              <w:right w:val="nil"/>
            </w:tcBorders>
            <w:noWrap/>
            <w:vAlign w:val="bottom"/>
          </w:tcPr>
          <w:p w14:paraId="29F9B1D4" w14:textId="77777777" w:rsidR="00E85716" w:rsidRPr="00A142D8" w:rsidRDefault="00E85716" w:rsidP="00685AEE">
            <w:pPr>
              <w:rPr>
                <w:rFonts w:ascii="Arial" w:hAnsi="Arial" w:cs="Arial"/>
                <w:sz w:val="16"/>
                <w:szCs w:val="16"/>
              </w:rPr>
            </w:pPr>
            <w:r w:rsidRPr="00A142D8">
              <w:rPr>
                <w:rFonts w:ascii="Arial" w:hAnsi="Arial" w:cs="Arial"/>
                <w:sz w:val="16"/>
                <w:szCs w:val="16"/>
              </w:rPr>
              <w:t>pa2240036</w:t>
            </w:r>
          </w:p>
        </w:tc>
        <w:tc>
          <w:tcPr>
            <w:tcW w:w="1209" w:type="dxa"/>
            <w:tcBorders>
              <w:top w:val="nil"/>
              <w:left w:val="single" w:sz="4" w:space="0" w:color="auto"/>
              <w:bottom w:val="nil"/>
              <w:right w:val="single" w:sz="4" w:space="0" w:color="auto"/>
            </w:tcBorders>
            <w:noWrap/>
            <w:vAlign w:val="bottom"/>
          </w:tcPr>
          <w:p w14:paraId="6B27EE1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5E63E5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CF2D38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HALOGENUROS HPI-T 2000W / 642 Tubular</w:t>
            </w:r>
          </w:p>
        </w:tc>
        <w:tc>
          <w:tcPr>
            <w:tcW w:w="1047" w:type="dxa"/>
            <w:tcBorders>
              <w:top w:val="nil"/>
              <w:left w:val="nil"/>
              <w:bottom w:val="nil"/>
              <w:right w:val="single" w:sz="4" w:space="0" w:color="auto"/>
            </w:tcBorders>
            <w:noWrap/>
            <w:vAlign w:val="bottom"/>
          </w:tcPr>
          <w:p w14:paraId="2AAA550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101,56 €</w:t>
            </w:r>
          </w:p>
        </w:tc>
      </w:tr>
      <w:tr w:rsidR="00E85716" w:rsidRPr="002B7469" w14:paraId="2F0003C5" w14:textId="77777777" w:rsidTr="00685AEE">
        <w:trPr>
          <w:trHeight w:hRule="exact" w:val="300"/>
        </w:trPr>
        <w:tc>
          <w:tcPr>
            <w:tcW w:w="941" w:type="dxa"/>
            <w:tcBorders>
              <w:top w:val="nil"/>
              <w:left w:val="single" w:sz="4" w:space="0" w:color="auto"/>
              <w:bottom w:val="nil"/>
              <w:right w:val="nil"/>
            </w:tcBorders>
            <w:noWrap/>
            <w:vAlign w:val="bottom"/>
          </w:tcPr>
          <w:p w14:paraId="36A263D6" w14:textId="77777777" w:rsidR="00E85716" w:rsidRPr="00A142D8" w:rsidRDefault="00E85716" w:rsidP="00685AEE">
            <w:pPr>
              <w:rPr>
                <w:rFonts w:ascii="Arial" w:hAnsi="Arial" w:cs="Arial"/>
                <w:sz w:val="16"/>
                <w:szCs w:val="16"/>
              </w:rPr>
            </w:pPr>
            <w:r w:rsidRPr="00A142D8">
              <w:rPr>
                <w:rFonts w:ascii="Arial" w:hAnsi="Arial" w:cs="Arial"/>
                <w:sz w:val="16"/>
                <w:szCs w:val="16"/>
              </w:rPr>
              <w:t>pa2240037</w:t>
            </w:r>
          </w:p>
        </w:tc>
        <w:tc>
          <w:tcPr>
            <w:tcW w:w="1209" w:type="dxa"/>
            <w:tcBorders>
              <w:top w:val="nil"/>
              <w:left w:val="single" w:sz="4" w:space="0" w:color="auto"/>
              <w:bottom w:val="nil"/>
              <w:right w:val="single" w:sz="4" w:space="0" w:color="auto"/>
            </w:tcBorders>
            <w:noWrap/>
            <w:vAlign w:val="bottom"/>
          </w:tcPr>
          <w:p w14:paraId="0EDCD57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8F6366F"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89311F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MASTERC CDM-T Elite 35/70/150W 930 G12</w:t>
            </w:r>
          </w:p>
        </w:tc>
        <w:tc>
          <w:tcPr>
            <w:tcW w:w="1047" w:type="dxa"/>
            <w:tcBorders>
              <w:top w:val="nil"/>
              <w:left w:val="nil"/>
              <w:bottom w:val="nil"/>
              <w:right w:val="single" w:sz="4" w:space="0" w:color="auto"/>
            </w:tcBorders>
            <w:noWrap/>
            <w:vAlign w:val="bottom"/>
          </w:tcPr>
          <w:p w14:paraId="2D263D0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27,18 €</w:t>
            </w:r>
          </w:p>
        </w:tc>
      </w:tr>
      <w:tr w:rsidR="00E85716" w:rsidRPr="002B7469" w14:paraId="5FADD0E0" w14:textId="77777777" w:rsidTr="00685AEE">
        <w:trPr>
          <w:trHeight w:hRule="exact" w:val="300"/>
        </w:trPr>
        <w:tc>
          <w:tcPr>
            <w:tcW w:w="941" w:type="dxa"/>
            <w:tcBorders>
              <w:top w:val="nil"/>
              <w:left w:val="single" w:sz="4" w:space="0" w:color="auto"/>
              <w:bottom w:val="nil"/>
              <w:right w:val="nil"/>
            </w:tcBorders>
            <w:noWrap/>
            <w:vAlign w:val="bottom"/>
          </w:tcPr>
          <w:p w14:paraId="2E9D6852" w14:textId="77777777" w:rsidR="00E85716" w:rsidRPr="00A142D8" w:rsidRDefault="00E85716" w:rsidP="00685AEE">
            <w:pPr>
              <w:rPr>
                <w:rFonts w:ascii="Arial" w:hAnsi="Arial" w:cs="Arial"/>
                <w:sz w:val="16"/>
                <w:szCs w:val="16"/>
              </w:rPr>
            </w:pPr>
            <w:r w:rsidRPr="00A142D8">
              <w:rPr>
                <w:rFonts w:ascii="Arial" w:hAnsi="Arial" w:cs="Arial"/>
                <w:sz w:val="16"/>
                <w:szCs w:val="16"/>
              </w:rPr>
              <w:t>pa2240038</w:t>
            </w:r>
          </w:p>
        </w:tc>
        <w:tc>
          <w:tcPr>
            <w:tcW w:w="1209" w:type="dxa"/>
            <w:tcBorders>
              <w:top w:val="nil"/>
              <w:left w:val="single" w:sz="4" w:space="0" w:color="auto"/>
              <w:bottom w:val="nil"/>
              <w:right w:val="single" w:sz="4" w:space="0" w:color="auto"/>
            </w:tcBorders>
            <w:noWrap/>
            <w:vAlign w:val="bottom"/>
          </w:tcPr>
          <w:p w14:paraId="67B7DDC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3C38917"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F6EE583" w14:textId="77777777" w:rsidR="00E85716" w:rsidRPr="00F2636F" w:rsidRDefault="00E85716" w:rsidP="00685AEE">
            <w:pPr>
              <w:jc w:val="center"/>
              <w:rPr>
                <w:rFonts w:ascii="Arial" w:hAnsi="Arial" w:cs="Arial"/>
                <w:sz w:val="16"/>
                <w:szCs w:val="16"/>
                <w:lang w:val="en-US"/>
              </w:rPr>
            </w:pPr>
            <w:proofErr w:type="spellStart"/>
            <w:r w:rsidRPr="00F2636F">
              <w:rPr>
                <w:rFonts w:ascii="Arial" w:hAnsi="Arial" w:cs="Arial"/>
                <w:sz w:val="16"/>
                <w:szCs w:val="16"/>
                <w:lang w:val="en-US"/>
              </w:rPr>
              <w:t>Lámpara</w:t>
            </w:r>
            <w:proofErr w:type="spellEnd"/>
            <w:r w:rsidRPr="00F2636F">
              <w:rPr>
                <w:rFonts w:ascii="Arial" w:hAnsi="Arial" w:cs="Arial"/>
                <w:sz w:val="16"/>
                <w:szCs w:val="16"/>
                <w:lang w:val="en-US"/>
              </w:rPr>
              <w:t xml:space="preserve"> MHN-TD 70/150W 730/842 RX7s</w:t>
            </w:r>
          </w:p>
        </w:tc>
        <w:tc>
          <w:tcPr>
            <w:tcW w:w="1047" w:type="dxa"/>
            <w:tcBorders>
              <w:top w:val="nil"/>
              <w:left w:val="nil"/>
              <w:bottom w:val="nil"/>
              <w:right w:val="single" w:sz="4" w:space="0" w:color="auto"/>
            </w:tcBorders>
            <w:noWrap/>
            <w:vAlign w:val="bottom"/>
          </w:tcPr>
          <w:p w14:paraId="6C67A83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18,99 €</w:t>
            </w:r>
          </w:p>
        </w:tc>
      </w:tr>
      <w:tr w:rsidR="00E85716" w:rsidRPr="002B7469" w14:paraId="38BDC2C3"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2A32FB84" w14:textId="77777777" w:rsidR="00E85716" w:rsidRPr="00A142D8" w:rsidRDefault="00E85716" w:rsidP="00685AEE">
            <w:pPr>
              <w:rPr>
                <w:rFonts w:ascii="Arial" w:hAnsi="Arial" w:cs="Arial"/>
                <w:sz w:val="16"/>
                <w:szCs w:val="16"/>
              </w:rPr>
            </w:pPr>
            <w:r w:rsidRPr="00A142D8">
              <w:rPr>
                <w:rFonts w:ascii="Arial" w:hAnsi="Arial" w:cs="Arial"/>
                <w:sz w:val="16"/>
                <w:szCs w:val="16"/>
              </w:rPr>
              <w:t>pa2240039</w:t>
            </w:r>
          </w:p>
        </w:tc>
        <w:tc>
          <w:tcPr>
            <w:tcW w:w="1209" w:type="dxa"/>
            <w:tcBorders>
              <w:top w:val="nil"/>
              <w:left w:val="single" w:sz="4" w:space="0" w:color="auto"/>
              <w:bottom w:val="single" w:sz="4" w:space="0" w:color="auto"/>
              <w:right w:val="single" w:sz="4" w:space="0" w:color="auto"/>
            </w:tcBorders>
            <w:noWrap/>
            <w:vAlign w:val="bottom"/>
          </w:tcPr>
          <w:p w14:paraId="00E7BE2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nil"/>
            </w:tcBorders>
            <w:noWrap/>
            <w:vAlign w:val="bottom"/>
          </w:tcPr>
          <w:p w14:paraId="55760D9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single" w:sz="4" w:space="0" w:color="auto"/>
              <w:right w:val="single" w:sz="4" w:space="0" w:color="auto"/>
            </w:tcBorders>
            <w:noWrap/>
            <w:vAlign w:val="bottom"/>
          </w:tcPr>
          <w:p w14:paraId="2CF55C7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Lámpara MHN-TD 250W 730/842 FC2</w:t>
            </w:r>
          </w:p>
        </w:tc>
        <w:tc>
          <w:tcPr>
            <w:tcW w:w="1047" w:type="dxa"/>
            <w:tcBorders>
              <w:top w:val="nil"/>
              <w:left w:val="nil"/>
              <w:bottom w:val="single" w:sz="4" w:space="0" w:color="auto"/>
              <w:right w:val="single" w:sz="4" w:space="0" w:color="auto"/>
            </w:tcBorders>
            <w:noWrap/>
            <w:vAlign w:val="bottom"/>
          </w:tcPr>
          <w:p w14:paraId="5BE9F08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43,74 €</w:t>
            </w:r>
          </w:p>
        </w:tc>
      </w:tr>
      <w:tr w:rsidR="00E85716" w:rsidRPr="002B7469" w14:paraId="52C478A9" w14:textId="77777777" w:rsidTr="00685AEE">
        <w:trPr>
          <w:trHeight w:val="300"/>
        </w:trPr>
        <w:tc>
          <w:tcPr>
            <w:tcW w:w="941" w:type="dxa"/>
            <w:tcBorders>
              <w:top w:val="nil"/>
              <w:left w:val="single" w:sz="4" w:space="0" w:color="auto"/>
              <w:bottom w:val="single" w:sz="4" w:space="0" w:color="auto"/>
              <w:right w:val="nil"/>
            </w:tcBorders>
            <w:noWrap/>
            <w:vAlign w:val="bottom"/>
          </w:tcPr>
          <w:p w14:paraId="62E58A81" w14:textId="77777777" w:rsidR="00E85716" w:rsidRPr="00A142D8" w:rsidRDefault="00E85716" w:rsidP="00685AEE">
            <w:pPr>
              <w:rPr>
                <w:rFonts w:ascii="Arial" w:hAnsi="Arial" w:cs="Arial"/>
                <w:b/>
                <w:bCs/>
                <w:sz w:val="20"/>
              </w:rPr>
            </w:pPr>
            <w:r w:rsidRPr="00A142D8">
              <w:rPr>
                <w:rFonts w:ascii="Arial" w:hAnsi="Arial" w:cs="Arial"/>
                <w:b/>
                <w:bCs/>
                <w:sz w:val="20"/>
              </w:rPr>
              <w:t>C2.5</w:t>
            </w:r>
          </w:p>
        </w:tc>
        <w:tc>
          <w:tcPr>
            <w:tcW w:w="9469" w:type="dxa"/>
            <w:gridSpan w:val="4"/>
            <w:tcBorders>
              <w:top w:val="single" w:sz="4" w:space="0" w:color="auto"/>
              <w:left w:val="nil"/>
              <w:bottom w:val="single" w:sz="4" w:space="0" w:color="auto"/>
              <w:right w:val="single" w:sz="4" w:space="0" w:color="000000"/>
            </w:tcBorders>
            <w:noWrap/>
            <w:vAlign w:val="bottom"/>
          </w:tcPr>
          <w:p w14:paraId="1AFF64A3" w14:textId="77777777" w:rsidR="00E85716" w:rsidRPr="00A142D8" w:rsidRDefault="00E85716" w:rsidP="00685AEE">
            <w:pPr>
              <w:jc w:val="center"/>
              <w:rPr>
                <w:rFonts w:ascii="Arial" w:hAnsi="Arial" w:cs="Arial"/>
                <w:b/>
                <w:bCs/>
                <w:sz w:val="20"/>
              </w:rPr>
            </w:pPr>
            <w:r w:rsidRPr="00A142D8">
              <w:rPr>
                <w:rFonts w:ascii="Arial" w:hAnsi="Arial" w:cs="Arial"/>
                <w:b/>
                <w:bCs/>
                <w:sz w:val="20"/>
              </w:rPr>
              <w:t>EQUIPOS AUXILIARES</w:t>
            </w:r>
          </w:p>
        </w:tc>
      </w:tr>
      <w:tr w:rsidR="00E85716" w:rsidRPr="002B7469" w14:paraId="071305B9" w14:textId="77777777" w:rsidTr="00685AEE">
        <w:trPr>
          <w:trHeight w:hRule="exact" w:val="300"/>
        </w:trPr>
        <w:tc>
          <w:tcPr>
            <w:tcW w:w="941" w:type="dxa"/>
            <w:tcBorders>
              <w:top w:val="nil"/>
              <w:left w:val="single" w:sz="4" w:space="0" w:color="auto"/>
              <w:bottom w:val="nil"/>
              <w:right w:val="nil"/>
            </w:tcBorders>
            <w:noWrap/>
            <w:vAlign w:val="bottom"/>
          </w:tcPr>
          <w:p w14:paraId="5655D51E" w14:textId="77777777" w:rsidR="00E85716" w:rsidRPr="00A142D8" w:rsidRDefault="00E85716" w:rsidP="00685AEE">
            <w:pPr>
              <w:rPr>
                <w:rFonts w:ascii="Arial" w:hAnsi="Arial" w:cs="Arial"/>
                <w:sz w:val="16"/>
                <w:szCs w:val="16"/>
              </w:rPr>
            </w:pPr>
            <w:r w:rsidRPr="00A142D8">
              <w:rPr>
                <w:rFonts w:ascii="Arial" w:hAnsi="Arial" w:cs="Arial"/>
                <w:sz w:val="16"/>
                <w:szCs w:val="16"/>
              </w:rPr>
              <w:t>pa2250001</w:t>
            </w:r>
          </w:p>
        </w:tc>
        <w:tc>
          <w:tcPr>
            <w:tcW w:w="1209" w:type="dxa"/>
            <w:tcBorders>
              <w:top w:val="nil"/>
              <w:left w:val="single" w:sz="4" w:space="0" w:color="auto"/>
              <w:bottom w:val="nil"/>
              <w:right w:val="single" w:sz="4" w:space="0" w:color="auto"/>
            </w:tcBorders>
            <w:noWrap/>
            <w:vAlign w:val="bottom"/>
          </w:tcPr>
          <w:p w14:paraId="35DDC50D"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17DD65CE"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239760C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EQUIPO ELECT. REGULABLE HID-DV DALI </w:t>
            </w:r>
            <w:proofErr w:type="spellStart"/>
            <w:r w:rsidRPr="00A142D8">
              <w:rPr>
                <w:rFonts w:ascii="Arial" w:hAnsi="Arial" w:cs="Arial"/>
                <w:sz w:val="16"/>
                <w:szCs w:val="16"/>
              </w:rPr>
              <w:t>Xt</w:t>
            </w:r>
            <w:proofErr w:type="spellEnd"/>
            <w:r w:rsidRPr="00A142D8">
              <w:rPr>
                <w:rFonts w:ascii="Arial" w:hAnsi="Arial" w:cs="Arial"/>
                <w:sz w:val="16"/>
                <w:szCs w:val="16"/>
              </w:rPr>
              <w:t xml:space="preserve"> 50/70/100 SON</w:t>
            </w:r>
          </w:p>
        </w:tc>
        <w:tc>
          <w:tcPr>
            <w:tcW w:w="1047" w:type="dxa"/>
            <w:tcBorders>
              <w:top w:val="nil"/>
              <w:left w:val="nil"/>
              <w:bottom w:val="nil"/>
              <w:right w:val="single" w:sz="4" w:space="0" w:color="auto"/>
            </w:tcBorders>
            <w:noWrap/>
            <w:vAlign w:val="bottom"/>
          </w:tcPr>
          <w:p w14:paraId="0167D2E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140,00 €</w:t>
            </w:r>
          </w:p>
        </w:tc>
      </w:tr>
      <w:tr w:rsidR="00E85716" w:rsidRPr="002B7469" w14:paraId="297BAB87" w14:textId="77777777" w:rsidTr="00685AEE">
        <w:trPr>
          <w:trHeight w:hRule="exact" w:val="300"/>
        </w:trPr>
        <w:tc>
          <w:tcPr>
            <w:tcW w:w="941" w:type="dxa"/>
            <w:tcBorders>
              <w:top w:val="nil"/>
              <w:left w:val="single" w:sz="4" w:space="0" w:color="auto"/>
              <w:bottom w:val="nil"/>
              <w:right w:val="nil"/>
            </w:tcBorders>
            <w:noWrap/>
            <w:vAlign w:val="bottom"/>
          </w:tcPr>
          <w:p w14:paraId="7FCF2BD9" w14:textId="77777777" w:rsidR="00E85716" w:rsidRPr="00A142D8" w:rsidRDefault="00E85716" w:rsidP="00685AEE">
            <w:pPr>
              <w:rPr>
                <w:rFonts w:ascii="Arial" w:hAnsi="Arial" w:cs="Arial"/>
                <w:sz w:val="16"/>
                <w:szCs w:val="16"/>
              </w:rPr>
            </w:pPr>
            <w:r w:rsidRPr="00A142D8">
              <w:rPr>
                <w:rFonts w:ascii="Arial" w:hAnsi="Arial" w:cs="Arial"/>
                <w:sz w:val="16"/>
                <w:szCs w:val="16"/>
              </w:rPr>
              <w:t>pa2250002</w:t>
            </w:r>
          </w:p>
        </w:tc>
        <w:tc>
          <w:tcPr>
            <w:tcW w:w="1209" w:type="dxa"/>
            <w:tcBorders>
              <w:top w:val="nil"/>
              <w:left w:val="single" w:sz="4" w:space="0" w:color="auto"/>
              <w:bottom w:val="nil"/>
              <w:right w:val="single" w:sz="4" w:space="0" w:color="auto"/>
            </w:tcBorders>
            <w:noWrap/>
            <w:vAlign w:val="bottom"/>
          </w:tcPr>
          <w:p w14:paraId="49D21E87"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1CE9F87D"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56EE85E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EQUIPO ELECT. REGULABLE HID-DV DALI </w:t>
            </w:r>
            <w:proofErr w:type="spellStart"/>
            <w:r w:rsidRPr="00A142D8">
              <w:rPr>
                <w:rFonts w:ascii="Arial" w:hAnsi="Arial" w:cs="Arial"/>
                <w:sz w:val="16"/>
                <w:szCs w:val="16"/>
              </w:rPr>
              <w:t>Xt</w:t>
            </w:r>
            <w:proofErr w:type="spellEnd"/>
            <w:r w:rsidRPr="00A142D8">
              <w:rPr>
                <w:rFonts w:ascii="Arial" w:hAnsi="Arial" w:cs="Arial"/>
                <w:sz w:val="16"/>
                <w:szCs w:val="16"/>
              </w:rPr>
              <w:t xml:space="preserve"> 150 SON</w:t>
            </w:r>
          </w:p>
        </w:tc>
        <w:tc>
          <w:tcPr>
            <w:tcW w:w="1047" w:type="dxa"/>
            <w:tcBorders>
              <w:top w:val="nil"/>
              <w:left w:val="nil"/>
              <w:bottom w:val="nil"/>
              <w:right w:val="single" w:sz="4" w:space="0" w:color="auto"/>
            </w:tcBorders>
            <w:noWrap/>
            <w:vAlign w:val="bottom"/>
          </w:tcPr>
          <w:p w14:paraId="179425D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144,38 €</w:t>
            </w:r>
          </w:p>
        </w:tc>
      </w:tr>
      <w:tr w:rsidR="00E85716" w:rsidRPr="002B7469" w14:paraId="011075D2" w14:textId="77777777" w:rsidTr="00685AEE">
        <w:trPr>
          <w:trHeight w:hRule="exact" w:val="300"/>
        </w:trPr>
        <w:tc>
          <w:tcPr>
            <w:tcW w:w="941" w:type="dxa"/>
            <w:tcBorders>
              <w:top w:val="nil"/>
              <w:left w:val="single" w:sz="4" w:space="0" w:color="auto"/>
              <w:bottom w:val="nil"/>
              <w:right w:val="nil"/>
            </w:tcBorders>
            <w:noWrap/>
            <w:vAlign w:val="bottom"/>
          </w:tcPr>
          <w:p w14:paraId="08702367" w14:textId="77777777" w:rsidR="00E85716" w:rsidRPr="00A142D8" w:rsidRDefault="00E85716" w:rsidP="00685AEE">
            <w:pPr>
              <w:rPr>
                <w:rFonts w:ascii="Arial" w:hAnsi="Arial" w:cs="Arial"/>
                <w:sz w:val="16"/>
                <w:szCs w:val="16"/>
              </w:rPr>
            </w:pPr>
            <w:r w:rsidRPr="00A142D8">
              <w:rPr>
                <w:rFonts w:ascii="Arial" w:hAnsi="Arial" w:cs="Arial"/>
                <w:sz w:val="16"/>
                <w:szCs w:val="16"/>
              </w:rPr>
              <w:t>pa2250003</w:t>
            </w:r>
          </w:p>
        </w:tc>
        <w:tc>
          <w:tcPr>
            <w:tcW w:w="1209" w:type="dxa"/>
            <w:tcBorders>
              <w:top w:val="nil"/>
              <w:left w:val="single" w:sz="4" w:space="0" w:color="auto"/>
              <w:bottom w:val="nil"/>
              <w:right w:val="single" w:sz="4" w:space="0" w:color="auto"/>
            </w:tcBorders>
            <w:noWrap/>
            <w:vAlign w:val="bottom"/>
          </w:tcPr>
          <w:p w14:paraId="510AD339"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27562360"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2E97E26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EQUIPO ELECT. REGULABLE HID-DV DALI </w:t>
            </w:r>
            <w:proofErr w:type="spellStart"/>
            <w:r w:rsidRPr="00A142D8">
              <w:rPr>
                <w:rFonts w:ascii="Arial" w:hAnsi="Arial" w:cs="Arial"/>
                <w:sz w:val="16"/>
                <w:szCs w:val="16"/>
              </w:rPr>
              <w:t>Xt</w:t>
            </w:r>
            <w:proofErr w:type="spellEnd"/>
            <w:r w:rsidRPr="00A142D8">
              <w:rPr>
                <w:rFonts w:ascii="Arial" w:hAnsi="Arial" w:cs="Arial"/>
                <w:sz w:val="16"/>
                <w:szCs w:val="16"/>
              </w:rPr>
              <w:t xml:space="preserve"> 250 SON</w:t>
            </w:r>
          </w:p>
        </w:tc>
        <w:tc>
          <w:tcPr>
            <w:tcW w:w="1047" w:type="dxa"/>
            <w:tcBorders>
              <w:top w:val="nil"/>
              <w:left w:val="nil"/>
              <w:bottom w:val="nil"/>
              <w:right w:val="single" w:sz="4" w:space="0" w:color="auto"/>
            </w:tcBorders>
            <w:noWrap/>
            <w:vAlign w:val="bottom"/>
          </w:tcPr>
          <w:p w14:paraId="13D5830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148,75 €</w:t>
            </w:r>
          </w:p>
        </w:tc>
      </w:tr>
      <w:tr w:rsidR="00E85716" w:rsidRPr="002B7469" w14:paraId="54F15671" w14:textId="77777777" w:rsidTr="00685AEE">
        <w:trPr>
          <w:trHeight w:hRule="exact" w:val="300"/>
        </w:trPr>
        <w:tc>
          <w:tcPr>
            <w:tcW w:w="941" w:type="dxa"/>
            <w:tcBorders>
              <w:top w:val="nil"/>
              <w:left w:val="single" w:sz="4" w:space="0" w:color="auto"/>
              <w:bottom w:val="nil"/>
              <w:right w:val="nil"/>
            </w:tcBorders>
            <w:noWrap/>
            <w:vAlign w:val="bottom"/>
          </w:tcPr>
          <w:p w14:paraId="6F849755" w14:textId="77777777" w:rsidR="00E85716" w:rsidRPr="00A142D8" w:rsidRDefault="00E85716" w:rsidP="00685AEE">
            <w:pPr>
              <w:rPr>
                <w:rFonts w:ascii="Arial" w:hAnsi="Arial" w:cs="Arial"/>
                <w:sz w:val="16"/>
                <w:szCs w:val="16"/>
              </w:rPr>
            </w:pPr>
            <w:r w:rsidRPr="00A142D8">
              <w:rPr>
                <w:rFonts w:ascii="Arial" w:hAnsi="Arial" w:cs="Arial"/>
                <w:sz w:val="16"/>
                <w:szCs w:val="16"/>
              </w:rPr>
              <w:t>pa2250004</w:t>
            </w:r>
          </w:p>
        </w:tc>
        <w:tc>
          <w:tcPr>
            <w:tcW w:w="1209" w:type="dxa"/>
            <w:tcBorders>
              <w:top w:val="nil"/>
              <w:left w:val="single" w:sz="4" w:space="0" w:color="auto"/>
              <w:bottom w:val="nil"/>
              <w:right w:val="single" w:sz="4" w:space="0" w:color="auto"/>
            </w:tcBorders>
            <w:noWrap/>
            <w:vAlign w:val="bottom"/>
          </w:tcPr>
          <w:p w14:paraId="4CAE91DD"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601EA592"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12C2CD8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EQUIPO ELECT. REGULABLE HID-PV </w:t>
            </w:r>
            <w:proofErr w:type="spellStart"/>
            <w:r w:rsidRPr="00A142D8">
              <w:rPr>
                <w:rFonts w:ascii="Arial" w:hAnsi="Arial" w:cs="Arial"/>
                <w:sz w:val="16"/>
                <w:szCs w:val="16"/>
              </w:rPr>
              <w:t>Xt</w:t>
            </w:r>
            <w:proofErr w:type="spellEnd"/>
            <w:r w:rsidRPr="00A142D8">
              <w:rPr>
                <w:rFonts w:ascii="Arial" w:hAnsi="Arial" w:cs="Arial"/>
                <w:sz w:val="16"/>
                <w:szCs w:val="16"/>
              </w:rPr>
              <w:t xml:space="preserve"> 50/70 SON</w:t>
            </w:r>
          </w:p>
        </w:tc>
        <w:tc>
          <w:tcPr>
            <w:tcW w:w="1047" w:type="dxa"/>
            <w:tcBorders>
              <w:top w:val="nil"/>
              <w:left w:val="nil"/>
              <w:bottom w:val="nil"/>
              <w:right w:val="single" w:sz="4" w:space="0" w:color="auto"/>
            </w:tcBorders>
            <w:noWrap/>
            <w:vAlign w:val="bottom"/>
          </w:tcPr>
          <w:p w14:paraId="56534E5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94,50 €</w:t>
            </w:r>
          </w:p>
        </w:tc>
      </w:tr>
      <w:tr w:rsidR="00E85716" w:rsidRPr="002B7469" w14:paraId="36A6C027" w14:textId="77777777" w:rsidTr="00685AEE">
        <w:trPr>
          <w:trHeight w:hRule="exact" w:val="300"/>
        </w:trPr>
        <w:tc>
          <w:tcPr>
            <w:tcW w:w="941" w:type="dxa"/>
            <w:tcBorders>
              <w:top w:val="nil"/>
              <w:left w:val="single" w:sz="4" w:space="0" w:color="auto"/>
              <w:bottom w:val="nil"/>
              <w:right w:val="nil"/>
            </w:tcBorders>
            <w:noWrap/>
            <w:vAlign w:val="bottom"/>
          </w:tcPr>
          <w:p w14:paraId="498E0A09" w14:textId="77777777" w:rsidR="00E85716" w:rsidRPr="00A142D8" w:rsidRDefault="00E85716" w:rsidP="00685AEE">
            <w:pPr>
              <w:rPr>
                <w:rFonts w:ascii="Arial" w:hAnsi="Arial" w:cs="Arial"/>
                <w:sz w:val="16"/>
                <w:szCs w:val="16"/>
              </w:rPr>
            </w:pPr>
            <w:r w:rsidRPr="00A142D8">
              <w:rPr>
                <w:rFonts w:ascii="Arial" w:hAnsi="Arial" w:cs="Arial"/>
                <w:sz w:val="16"/>
                <w:szCs w:val="16"/>
              </w:rPr>
              <w:t>pa2250005</w:t>
            </w:r>
          </w:p>
        </w:tc>
        <w:tc>
          <w:tcPr>
            <w:tcW w:w="1209" w:type="dxa"/>
            <w:tcBorders>
              <w:top w:val="nil"/>
              <w:left w:val="single" w:sz="4" w:space="0" w:color="auto"/>
              <w:bottom w:val="nil"/>
              <w:right w:val="single" w:sz="4" w:space="0" w:color="auto"/>
            </w:tcBorders>
            <w:noWrap/>
            <w:vAlign w:val="bottom"/>
          </w:tcPr>
          <w:p w14:paraId="6923E511"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2117A94D"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23C6A69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EQUIPO ELECT. REGULABLE HID-PV </w:t>
            </w:r>
            <w:proofErr w:type="spellStart"/>
            <w:r w:rsidRPr="00A142D8">
              <w:rPr>
                <w:rFonts w:ascii="Arial" w:hAnsi="Arial" w:cs="Arial"/>
                <w:sz w:val="16"/>
                <w:szCs w:val="16"/>
              </w:rPr>
              <w:t>Xt</w:t>
            </w:r>
            <w:proofErr w:type="spellEnd"/>
            <w:r w:rsidRPr="00A142D8">
              <w:rPr>
                <w:rFonts w:ascii="Arial" w:hAnsi="Arial" w:cs="Arial"/>
                <w:sz w:val="16"/>
                <w:szCs w:val="16"/>
              </w:rPr>
              <w:t xml:space="preserve"> 100 SON</w:t>
            </w:r>
          </w:p>
        </w:tc>
        <w:tc>
          <w:tcPr>
            <w:tcW w:w="1047" w:type="dxa"/>
            <w:tcBorders>
              <w:top w:val="nil"/>
              <w:left w:val="nil"/>
              <w:bottom w:val="nil"/>
              <w:right w:val="single" w:sz="4" w:space="0" w:color="auto"/>
            </w:tcBorders>
            <w:noWrap/>
            <w:vAlign w:val="bottom"/>
          </w:tcPr>
          <w:p w14:paraId="16F1005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98,00 €</w:t>
            </w:r>
          </w:p>
        </w:tc>
      </w:tr>
      <w:tr w:rsidR="00E85716" w:rsidRPr="002B7469" w14:paraId="183EBF86" w14:textId="77777777" w:rsidTr="00685AEE">
        <w:trPr>
          <w:trHeight w:hRule="exact" w:val="300"/>
        </w:trPr>
        <w:tc>
          <w:tcPr>
            <w:tcW w:w="941" w:type="dxa"/>
            <w:tcBorders>
              <w:top w:val="nil"/>
              <w:left w:val="single" w:sz="4" w:space="0" w:color="auto"/>
              <w:bottom w:val="nil"/>
              <w:right w:val="nil"/>
            </w:tcBorders>
            <w:noWrap/>
            <w:vAlign w:val="bottom"/>
          </w:tcPr>
          <w:p w14:paraId="36267B00" w14:textId="77777777" w:rsidR="00E85716" w:rsidRPr="00A142D8" w:rsidRDefault="00E85716" w:rsidP="00685AEE">
            <w:pPr>
              <w:rPr>
                <w:rFonts w:ascii="Arial" w:hAnsi="Arial" w:cs="Arial"/>
                <w:sz w:val="16"/>
                <w:szCs w:val="16"/>
              </w:rPr>
            </w:pPr>
            <w:r w:rsidRPr="00A142D8">
              <w:rPr>
                <w:rFonts w:ascii="Arial" w:hAnsi="Arial" w:cs="Arial"/>
                <w:sz w:val="16"/>
                <w:szCs w:val="16"/>
              </w:rPr>
              <w:t>pa2250006</w:t>
            </w:r>
          </w:p>
        </w:tc>
        <w:tc>
          <w:tcPr>
            <w:tcW w:w="1209" w:type="dxa"/>
            <w:tcBorders>
              <w:top w:val="nil"/>
              <w:left w:val="single" w:sz="4" w:space="0" w:color="auto"/>
              <w:bottom w:val="nil"/>
              <w:right w:val="single" w:sz="4" w:space="0" w:color="auto"/>
            </w:tcBorders>
            <w:noWrap/>
            <w:vAlign w:val="bottom"/>
          </w:tcPr>
          <w:p w14:paraId="7D4978E0"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06AF2D54"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096A9E0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EQUIPO ELECT. REGULABLE HID-PV </w:t>
            </w:r>
            <w:proofErr w:type="spellStart"/>
            <w:r w:rsidRPr="00A142D8">
              <w:rPr>
                <w:rFonts w:ascii="Arial" w:hAnsi="Arial" w:cs="Arial"/>
                <w:sz w:val="16"/>
                <w:szCs w:val="16"/>
              </w:rPr>
              <w:t>Xt</w:t>
            </w:r>
            <w:proofErr w:type="spellEnd"/>
            <w:r w:rsidRPr="00A142D8">
              <w:rPr>
                <w:rFonts w:ascii="Arial" w:hAnsi="Arial" w:cs="Arial"/>
                <w:sz w:val="16"/>
                <w:szCs w:val="16"/>
              </w:rPr>
              <w:t xml:space="preserve"> 150 SON</w:t>
            </w:r>
          </w:p>
        </w:tc>
        <w:tc>
          <w:tcPr>
            <w:tcW w:w="1047" w:type="dxa"/>
            <w:tcBorders>
              <w:top w:val="nil"/>
              <w:left w:val="nil"/>
              <w:bottom w:val="nil"/>
              <w:right w:val="single" w:sz="4" w:space="0" w:color="auto"/>
            </w:tcBorders>
            <w:noWrap/>
            <w:vAlign w:val="bottom"/>
          </w:tcPr>
          <w:p w14:paraId="5A3E047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103,25 €</w:t>
            </w:r>
          </w:p>
        </w:tc>
      </w:tr>
      <w:tr w:rsidR="00E85716" w:rsidRPr="002B7469" w14:paraId="77FC6302" w14:textId="77777777" w:rsidTr="00685AEE">
        <w:trPr>
          <w:trHeight w:hRule="exact" w:val="300"/>
        </w:trPr>
        <w:tc>
          <w:tcPr>
            <w:tcW w:w="941" w:type="dxa"/>
            <w:tcBorders>
              <w:top w:val="nil"/>
              <w:left w:val="single" w:sz="4" w:space="0" w:color="auto"/>
              <w:bottom w:val="nil"/>
              <w:right w:val="nil"/>
            </w:tcBorders>
            <w:noWrap/>
            <w:vAlign w:val="bottom"/>
          </w:tcPr>
          <w:p w14:paraId="3A462D2E" w14:textId="77777777" w:rsidR="00E85716" w:rsidRPr="00A142D8" w:rsidRDefault="00E85716" w:rsidP="00685AEE">
            <w:pPr>
              <w:rPr>
                <w:rFonts w:ascii="Arial" w:hAnsi="Arial" w:cs="Arial"/>
                <w:sz w:val="16"/>
                <w:szCs w:val="16"/>
              </w:rPr>
            </w:pPr>
            <w:r w:rsidRPr="00A142D8">
              <w:rPr>
                <w:rFonts w:ascii="Arial" w:hAnsi="Arial" w:cs="Arial"/>
                <w:sz w:val="16"/>
                <w:szCs w:val="16"/>
              </w:rPr>
              <w:t>pa2250007</w:t>
            </w:r>
          </w:p>
        </w:tc>
        <w:tc>
          <w:tcPr>
            <w:tcW w:w="1209" w:type="dxa"/>
            <w:tcBorders>
              <w:top w:val="nil"/>
              <w:left w:val="single" w:sz="4" w:space="0" w:color="auto"/>
              <w:bottom w:val="nil"/>
              <w:right w:val="single" w:sz="4" w:space="0" w:color="auto"/>
            </w:tcBorders>
            <w:noWrap/>
            <w:vAlign w:val="bottom"/>
          </w:tcPr>
          <w:p w14:paraId="31400BB6"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010E2255"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1647C8DC"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BMH 35 K407 ITS - 230-240V Basic 1 X CDM 35W</w:t>
            </w:r>
          </w:p>
        </w:tc>
        <w:tc>
          <w:tcPr>
            <w:tcW w:w="1047" w:type="dxa"/>
            <w:tcBorders>
              <w:top w:val="nil"/>
              <w:left w:val="nil"/>
              <w:bottom w:val="nil"/>
              <w:right w:val="single" w:sz="4" w:space="0" w:color="auto"/>
            </w:tcBorders>
            <w:noWrap/>
            <w:vAlign w:val="bottom"/>
          </w:tcPr>
          <w:p w14:paraId="5AF1595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25,00 €</w:t>
            </w:r>
          </w:p>
        </w:tc>
      </w:tr>
      <w:tr w:rsidR="00E85716" w:rsidRPr="002B7469" w14:paraId="6C7334DC" w14:textId="77777777" w:rsidTr="00685AEE">
        <w:trPr>
          <w:trHeight w:hRule="exact" w:val="300"/>
        </w:trPr>
        <w:tc>
          <w:tcPr>
            <w:tcW w:w="941" w:type="dxa"/>
            <w:tcBorders>
              <w:top w:val="nil"/>
              <w:left w:val="single" w:sz="4" w:space="0" w:color="auto"/>
              <w:bottom w:val="nil"/>
              <w:right w:val="nil"/>
            </w:tcBorders>
            <w:noWrap/>
            <w:vAlign w:val="bottom"/>
          </w:tcPr>
          <w:p w14:paraId="286F3F83" w14:textId="77777777" w:rsidR="00E85716" w:rsidRPr="00A142D8" w:rsidRDefault="00E85716" w:rsidP="00685AEE">
            <w:pPr>
              <w:rPr>
                <w:rFonts w:ascii="Arial" w:hAnsi="Arial" w:cs="Arial"/>
                <w:sz w:val="16"/>
                <w:szCs w:val="16"/>
              </w:rPr>
            </w:pPr>
            <w:r w:rsidRPr="00A142D8">
              <w:rPr>
                <w:rFonts w:ascii="Arial" w:hAnsi="Arial" w:cs="Arial"/>
                <w:sz w:val="16"/>
                <w:szCs w:val="16"/>
              </w:rPr>
              <w:t>pa2250008</w:t>
            </w:r>
          </w:p>
        </w:tc>
        <w:tc>
          <w:tcPr>
            <w:tcW w:w="1209" w:type="dxa"/>
            <w:tcBorders>
              <w:top w:val="nil"/>
              <w:left w:val="single" w:sz="4" w:space="0" w:color="auto"/>
              <w:bottom w:val="nil"/>
              <w:right w:val="single" w:sz="4" w:space="0" w:color="auto"/>
            </w:tcBorders>
            <w:noWrap/>
            <w:vAlign w:val="bottom"/>
          </w:tcPr>
          <w:p w14:paraId="4EE43AC3"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24AF3132"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6FFF0348"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BMH 70 K407 ITS - 230-240V Basic 1 X CDM/MH 70W</w:t>
            </w:r>
          </w:p>
        </w:tc>
        <w:tc>
          <w:tcPr>
            <w:tcW w:w="1047" w:type="dxa"/>
            <w:tcBorders>
              <w:top w:val="nil"/>
              <w:left w:val="nil"/>
              <w:bottom w:val="nil"/>
              <w:right w:val="single" w:sz="4" w:space="0" w:color="auto"/>
            </w:tcBorders>
            <w:noWrap/>
            <w:vAlign w:val="bottom"/>
          </w:tcPr>
          <w:p w14:paraId="252DE33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25,00 €</w:t>
            </w:r>
          </w:p>
        </w:tc>
      </w:tr>
      <w:tr w:rsidR="00E85716" w:rsidRPr="002B7469" w14:paraId="5B089FC4" w14:textId="77777777" w:rsidTr="00685AEE">
        <w:trPr>
          <w:trHeight w:hRule="exact" w:val="300"/>
        </w:trPr>
        <w:tc>
          <w:tcPr>
            <w:tcW w:w="941" w:type="dxa"/>
            <w:tcBorders>
              <w:top w:val="nil"/>
              <w:left w:val="single" w:sz="4" w:space="0" w:color="auto"/>
              <w:bottom w:val="nil"/>
              <w:right w:val="nil"/>
            </w:tcBorders>
            <w:noWrap/>
            <w:vAlign w:val="bottom"/>
          </w:tcPr>
          <w:p w14:paraId="1ABFC161" w14:textId="77777777" w:rsidR="00E85716" w:rsidRPr="00A142D8" w:rsidRDefault="00E85716" w:rsidP="00685AEE">
            <w:pPr>
              <w:rPr>
                <w:rFonts w:ascii="Arial" w:hAnsi="Arial" w:cs="Arial"/>
                <w:sz w:val="16"/>
                <w:szCs w:val="16"/>
              </w:rPr>
            </w:pPr>
            <w:r w:rsidRPr="00A142D8">
              <w:rPr>
                <w:rFonts w:ascii="Arial" w:hAnsi="Arial" w:cs="Arial"/>
                <w:sz w:val="16"/>
                <w:szCs w:val="16"/>
              </w:rPr>
              <w:t>pa2250009</w:t>
            </w:r>
          </w:p>
        </w:tc>
        <w:tc>
          <w:tcPr>
            <w:tcW w:w="1209" w:type="dxa"/>
            <w:tcBorders>
              <w:top w:val="nil"/>
              <w:left w:val="single" w:sz="4" w:space="0" w:color="auto"/>
              <w:bottom w:val="nil"/>
              <w:right w:val="single" w:sz="4" w:space="0" w:color="auto"/>
            </w:tcBorders>
            <w:noWrap/>
            <w:vAlign w:val="bottom"/>
          </w:tcPr>
          <w:p w14:paraId="496A579E"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0FB016C7"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7166839E"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 xml:space="preserve">BAL E-MAGN. BHD 2000 L76 380-400-415V </w:t>
            </w:r>
            <w:proofErr w:type="spellStart"/>
            <w:r w:rsidRPr="00A142D8">
              <w:rPr>
                <w:rFonts w:ascii="Arial" w:hAnsi="Arial" w:cs="Arial"/>
                <w:sz w:val="16"/>
                <w:szCs w:val="16"/>
                <w:lang w:val="en-US"/>
              </w:rPr>
              <w:t>Hheavy</w:t>
            </w:r>
            <w:proofErr w:type="spellEnd"/>
            <w:r w:rsidRPr="00A142D8">
              <w:rPr>
                <w:rFonts w:ascii="Arial" w:hAnsi="Arial" w:cs="Arial"/>
                <w:sz w:val="16"/>
                <w:szCs w:val="16"/>
                <w:lang w:val="en-US"/>
              </w:rPr>
              <w:t xml:space="preserve"> Duty 1 X MH 1800/2000W</w:t>
            </w:r>
          </w:p>
        </w:tc>
        <w:tc>
          <w:tcPr>
            <w:tcW w:w="1047" w:type="dxa"/>
            <w:tcBorders>
              <w:top w:val="nil"/>
              <w:left w:val="nil"/>
              <w:bottom w:val="nil"/>
              <w:right w:val="single" w:sz="4" w:space="0" w:color="auto"/>
            </w:tcBorders>
            <w:noWrap/>
            <w:vAlign w:val="bottom"/>
          </w:tcPr>
          <w:p w14:paraId="04D42E8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237,50 €</w:t>
            </w:r>
          </w:p>
        </w:tc>
      </w:tr>
      <w:tr w:rsidR="00E85716" w:rsidRPr="002B7469" w14:paraId="3BC15FED" w14:textId="77777777" w:rsidTr="00685AEE">
        <w:trPr>
          <w:trHeight w:hRule="exact" w:val="300"/>
        </w:trPr>
        <w:tc>
          <w:tcPr>
            <w:tcW w:w="941" w:type="dxa"/>
            <w:tcBorders>
              <w:top w:val="nil"/>
              <w:left w:val="single" w:sz="4" w:space="0" w:color="auto"/>
              <w:bottom w:val="nil"/>
              <w:right w:val="nil"/>
            </w:tcBorders>
            <w:noWrap/>
            <w:vAlign w:val="bottom"/>
          </w:tcPr>
          <w:p w14:paraId="74E6160A" w14:textId="77777777" w:rsidR="00E85716" w:rsidRPr="00A142D8" w:rsidRDefault="00E85716" w:rsidP="00685AEE">
            <w:pPr>
              <w:rPr>
                <w:rFonts w:ascii="Arial" w:hAnsi="Arial" w:cs="Arial"/>
                <w:sz w:val="16"/>
                <w:szCs w:val="16"/>
              </w:rPr>
            </w:pPr>
            <w:r w:rsidRPr="00A142D8">
              <w:rPr>
                <w:rFonts w:ascii="Arial" w:hAnsi="Arial" w:cs="Arial"/>
                <w:sz w:val="16"/>
                <w:szCs w:val="16"/>
              </w:rPr>
              <w:t>pa2250010</w:t>
            </w:r>
          </w:p>
        </w:tc>
        <w:tc>
          <w:tcPr>
            <w:tcW w:w="1209" w:type="dxa"/>
            <w:tcBorders>
              <w:top w:val="nil"/>
              <w:left w:val="single" w:sz="4" w:space="0" w:color="auto"/>
              <w:bottom w:val="nil"/>
              <w:right w:val="single" w:sz="4" w:space="0" w:color="auto"/>
            </w:tcBorders>
            <w:noWrap/>
            <w:vAlign w:val="bottom"/>
          </w:tcPr>
          <w:p w14:paraId="39E876CB"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262218A6"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0518560D"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BSN 50 K407 ITS - 230-240V Basic 1 X SON/CDO 50W</w:t>
            </w:r>
          </w:p>
        </w:tc>
        <w:tc>
          <w:tcPr>
            <w:tcW w:w="1047" w:type="dxa"/>
            <w:tcBorders>
              <w:top w:val="nil"/>
              <w:left w:val="nil"/>
              <w:bottom w:val="nil"/>
              <w:right w:val="single" w:sz="4" w:space="0" w:color="auto"/>
            </w:tcBorders>
            <w:noWrap/>
            <w:vAlign w:val="bottom"/>
          </w:tcPr>
          <w:p w14:paraId="11A9D79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15,88 €</w:t>
            </w:r>
          </w:p>
        </w:tc>
      </w:tr>
      <w:tr w:rsidR="00E85716" w:rsidRPr="002B7469" w14:paraId="3C87E740" w14:textId="77777777" w:rsidTr="00685AEE">
        <w:trPr>
          <w:trHeight w:hRule="exact" w:val="300"/>
        </w:trPr>
        <w:tc>
          <w:tcPr>
            <w:tcW w:w="941" w:type="dxa"/>
            <w:tcBorders>
              <w:top w:val="nil"/>
              <w:left w:val="single" w:sz="4" w:space="0" w:color="auto"/>
              <w:bottom w:val="nil"/>
              <w:right w:val="nil"/>
            </w:tcBorders>
            <w:noWrap/>
            <w:vAlign w:val="bottom"/>
          </w:tcPr>
          <w:p w14:paraId="0489E24A" w14:textId="77777777" w:rsidR="00E85716" w:rsidRPr="00A142D8" w:rsidRDefault="00E85716" w:rsidP="00685AEE">
            <w:pPr>
              <w:rPr>
                <w:rFonts w:ascii="Arial" w:hAnsi="Arial" w:cs="Arial"/>
                <w:sz w:val="16"/>
                <w:szCs w:val="16"/>
              </w:rPr>
            </w:pPr>
            <w:r w:rsidRPr="00A142D8">
              <w:rPr>
                <w:rFonts w:ascii="Arial" w:hAnsi="Arial" w:cs="Arial"/>
                <w:sz w:val="16"/>
                <w:szCs w:val="16"/>
              </w:rPr>
              <w:t>pa2250011</w:t>
            </w:r>
          </w:p>
        </w:tc>
        <w:tc>
          <w:tcPr>
            <w:tcW w:w="1209" w:type="dxa"/>
            <w:tcBorders>
              <w:top w:val="nil"/>
              <w:left w:val="single" w:sz="4" w:space="0" w:color="auto"/>
              <w:bottom w:val="nil"/>
              <w:right w:val="single" w:sz="4" w:space="0" w:color="auto"/>
            </w:tcBorders>
            <w:noWrap/>
            <w:vAlign w:val="bottom"/>
          </w:tcPr>
          <w:p w14:paraId="38BAE688"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752ACB57"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05C7C3F1"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BSN 70 K407 ITS-230-240V Basic 1XSON/CDO 70W</w:t>
            </w:r>
          </w:p>
        </w:tc>
        <w:tc>
          <w:tcPr>
            <w:tcW w:w="1047" w:type="dxa"/>
            <w:tcBorders>
              <w:top w:val="nil"/>
              <w:left w:val="nil"/>
              <w:bottom w:val="nil"/>
              <w:right w:val="single" w:sz="4" w:space="0" w:color="auto"/>
            </w:tcBorders>
            <w:noWrap/>
            <w:vAlign w:val="bottom"/>
          </w:tcPr>
          <w:p w14:paraId="5BB4A76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16,75 €</w:t>
            </w:r>
          </w:p>
        </w:tc>
      </w:tr>
      <w:tr w:rsidR="00E85716" w:rsidRPr="002B7469" w14:paraId="57E5217C" w14:textId="77777777" w:rsidTr="00685AEE">
        <w:trPr>
          <w:trHeight w:hRule="exact" w:val="300"/>
        </w:trPr>
        <w:tc>
          <w:tcPr>
            <w:tcW w:w="941" w:type="dxa"/>
            <w:tcBorders>
              <w:top w:val="nil"/>
              <w:left w:val="single" w:sz="4" w:space="0" w:color="auto"/>
              <w:bottom w:val="nil"/>
              <w:right w:val="nil"/>
            </w:tcBorders>
            <w:noWrap/>
            <w:vAlign w:val="bottom"/>
          </w:tcPr>
          <w:p w14:paraId="44BF563F" w14:textId="77777777" w:rsidR="00E85716" w:rsidRPr="00A142D8" w:rsidRDefault="00E85716" w:rsidP="00685AEE">
            <w:pPr>
              <w:rPr>
                <w:rFonts w:ascii="Arial" w:hAnsi="Arial" w:cs="Arial"/>
                <w:sz w:val="16"/>
                <w:szCs w:val="16"/>
              </w:rPr>
            </w:pPr>
            <w:r w:rsidRPr="00A142D8">
              <w:rPr>
                <w:rFonts w:ascii="Arial" w:hAnsi="Arial" w:cs="Arial"/>
                <w:sz w:val="16"/>
                <w:szCs w:val="16"/>
              </w:rPr>
              <w:t>pa2250012</w:t>
            </w:r>
          </w:p>
        </w:tc>
        <w:tc>
          <w:tcPr>
            <w:tcW w:w="1209" w:type="dxa"/>
            <w:tcBorders>
              <w:top w:val="nil"/>
              <w:left w:val="single" w:sz="4" w:space="0" w:color="auto"/>
              <w:bottom w:val="nil"/>
              <w:right w:val="single" w:sz="4" w:space="0" w:color="auto"/>
            </w:tcBorders>
            <w:noWrap/>
            <w:vAlign w:val="bottom"/>
          </w:tcPr>
          <w:p w14:paraId="7B5C7A1D"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25C59276"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2790904F"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BSN 100 K407 ITS-230-240V Basic 1X SON/CDO 100W</w:t>
            </w:r>
          </w:p>
        </w:tc>
        <w:tc>
          <w:tcPr>
            <w:tcW w:w="1047" w:type="dxa"/>
            <w:tcBorders>
              <w:top w:val="nil"/>
              <w:left w:val="nil"/>
              <w:bottom w:val="nil"/>
              <w:right w:val="single" w:sz="4" w:space="0" w:color="auto"/>
            </w:tcBorders>
            <w:noWrap/>
            <w:vAlign w:val="bottom"/>
          </w:tcPr>
          <w:p w14:paraId="6FFCFF9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20,81 €</w:t>
            </w:r>
          </w:p>
        </w:tc>
      </w:tr>
      <w:tr w:rsidR="00E85716" w:rsidRPr="002B7469" w14:paraId="62BCB385" w14:textId="77777777" w:rsidTr="00685AEE">
        <w:trPr>
          <w:trHeight w:hRule="exact" w:val="300"/>
        </w:trPr>
        <w:tc>
          <w:tcPr>
            <w:tcW w:w="941" w:type="dxa"/>
            <w:tcBorders>
              <w:top w:val="nil"/>
              <w:left w:val="single" w:sz="4" w:space="0" w:color="auto"/>
              <w:bottom w:val="nil"/>
              <w:right w:val="nil"/>
            </w:tcBorders>
            <w:noWrap/>
            <w:vAlign w:val="bottom"/>
          </w:tcPr>
          <w:p w14:paraId="0C427ABA" w14:textId="77777777" w:rsidR="00E85716" w:rsidRPr="00A142D8" w:rsidRDefault="00E85716" w:rsidP="00685AEE">
            <w:pPr>
              <w:rPr>
                <w:rFonts w:ascii="Arial" w:hAnsi="Arial" w:cs="Arial"/>
                <w:sz w:val="16"/>
                <w:szCs w:val="16"/>
              </w:rPr>
            </w:pPr>
            <w:r w:rsidRPr="00A142D8">
              <w:rPr>
                <w:rFonts w:ascii="Arial" w:hAnsi="Arial" w:cs="Arial"/>
                <w:sz w:val="16"/>
                <w:szCs w:val="16"/>
              </w:rPr>
              <w:t>pa2250013</w:t>
            </w:r>
          </w:p>
        </w:tc>
        <w:tc>
          <w:tcPr>
            <w:tcW w:w="1209" w:type="dxa"/>
            <w:tcBorders>
              <w:top w:val="nil"/>
              <w:left w:val="single" w:sz="4" w:space="0" w:color="auto"/>
              <w:bottom w:val="nil"/>
              <w:right w:val="single" w:sz="4" w:space="0" w:color="auto"/>
            </w:tcBorders>
            <w:noWrap/>
            <w:vAlign w:val="bottom"/>
          </w:tcPr>
          <w:p w14:paraId="6D6ADB87"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3774BF75"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14E1B742"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BSN 150 K407ITS -230-240V Basic 1XSON/CDO/CDM/MH 150W</w:t>
            </w:r>
          </w:p>
        </w:tc>
        <w:tc>
          <w:tcPr>
            <w:tcW w:w="1047" w:type="dxa"/>
            <w:tcBorders>
              <w:top w:val="nil"/>
              <w:left w:val="nil"/>
              <w:bottom w:val="nil"/>
              <w:right w:val="single" w:sz="4" w:space="0" w:color="auto"/>
            </w:tcBorders>
            <w:noWrap/>
            <w:vAlign w:val="bottom"/>
          </w:tcPr>
          <w:p w14:paraId="32402AF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28,44 €</w:t>
            </w:r>
          </w:p>
        </w:tc>
      </w:tr>
      <w:tr w:rsidR="00E85716" w:rsidRPr="002B7469" w14:paraId="7135AEFA" w14:textId="77777777" w:rsidTr="00685AEE">
        <w:trPr>
          <w:trHeight w:hRule="exact" w:val="300"/>
        </w:trPr>
        <w:tc>
          <w:tcPr>
            <w:tcW w:w="941" w:type="dxa"/>
            <w:tcBorders>
              <w:top w:val="nil"/>
              <w:left w:val="single" w:sz="4" w:space="0" w:color="auto"/>
              <w:bottom w:val="nil"/>
              <w:right w:val="nil"/>
            </w:tcBorders>
            <w:noWrap/>
            <w:vAlign w:val="bottom"/>
          </w:tcPr>
          <w:p w14:paraId="7C3FF032" w14:textId="77777777" w:rsidR="00E85716" w:rsidRPr="00A142D8" w:rsidRDefault="00E85716" w:rsidP="00685AEE">
            <w:pPr>
              <w:rPr>
                <w:rFonts w:ascii="Arial" w:hAnsi="Arial" w:cs="Arial"/>
                <w:sz w:val="16"/>
                <w:szCs w:val="16"/>
              </w:rPr>
            </w:pPr>
            <w:r w:rsidRPr="00A142D8">
              <w:rPr>
                <w:rFonts w:ascii="Arial" w:hAnsi="Arial" w:cs="Arial"/>
                <w:sz w:val="16"/>
                <w:szCs w:val="16"/>
              </w:rPr>
              <w:t>pa2250014</w:t>
            </w:r>
          </w:p>
        </w:tc>
        <w:tc>
          <w:tcPr>
            <w:tcW w:w="1209" w:type="dxa"/>
            <w:tcBorders>
              <w:top w:val="nil"/>
              <w:left w:val="single" w:sz="4" w:space="0" w:color="auto"/>
              <w:bottom w:val="nil"/>
              <w:right w:val="single" w:sz="4" w:space="0" w:color="auto"/>
            </w:tcBorders>
            <w:noWrap/>
            <w:vAlign w:val="bottom"/>
          </w:tcPr>
          <w:p w14:paraId="3BEEAA2C"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4E032523"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69B490AB"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BSN 250 K407 ITS - 230-240V Basic 1X SON/MH/HPI/CDO/CDM 250W</w:t>
            </w:r>
          </w:p>
        </w:tc>
        <w:tc>
          <w:tcPr>
            <w:tcW w:w="1047" w:type="dxa"/>
            <w:tcBorders>
              <w:top w:val="nil"/>
              <w:left w:val="nil"/>
              <w:bottom w:val="nil"/>
              <w:right w:val="single" w:sz="4" w:space="0" w:color="auto"/>
            </w:tcBorders>
            <w:noWrap/>
            <w:vAlign w:val="bottom"/>
          </w:tcPr>
          <w:p w14:paraId="4F1EF1F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33,56 €</w:t>
            </w:r>
          </w:p>
        </w:tc>
      </w:tr>
      <w:tr w:rsidR="00E85716" w:rsidRPr="002B7469" w14:paraId="521D34E4" w14:textId="77777777" w:rsidTr="00685AEE">
        <w:trPr>
          <w:trHeight w:hRule="exact" w:val="300"/>
        </w:trPr>
        <w:tc>
          <w:tcPr>
            <w:tcW w:w="941" w:type="dxa"/>
            <w:tcBorders>
              <w:top w:val="nil"/>
              <w:left w:val="single" w:sz="4" w:space="0" w:color="auto"/>
              <w:bottom w:val="nil"/>
              <w:right w:val="nil"/>
            </w:tcBorders>
            <w:noWrap/>
            <w:vAlign w:val="bottom"/>
          </w:tcPr>
          <w:p w14:paraId="33869EA3" w14:textId="77777777" w:rsidR="00E85716" w:rsidRPr="00A142D8" w:rsidRDefault="00E85716" w:rsidP="00685AEE">
            <w:pPr>
              <w:rPr>
                <w:rFonts w:ascii="Arial" w:hAnsi="Arial" w:cs="Arial"/>
                <w:sz w:val="16"/>
                <w:szCs w:val="16"/>
              </w:rPr>
            </w:pPr>
            <w:r w:rsidRPr="00A142D8">
              <w:rPr>
                <w:rFonts w:ascii="Arial" w:hAnsi="Arial" w:cs="Arial"/>
                <w:sz w:val="16"/>
                <w:szCs w:val="16"/>
              </w:rPr>
              <w:t>pa2250015</w:t>
            </w:r>
          </w:p>
        </w:tc>
        <w:tc>
          <w:tcPr>
            <w:tcW w:w="1209" w:type="dxa"/>
            <w:tcBorders>
              <w:top w:val="nil"/>
              <w:left w:val="single" w:sz="4" w:space="0" w:color="auto"/>
              <w:bottom w:val="nil"/>
              <w:right w:val="single" w:sz="4" w:space="0" w:color="auto"/>
            </w:tcBorders>
            <w:noWrap/>
            <w:vAlign w:val="bottom"/>
          </w:tcPr>
          <w:p w14:paraId="4E80A9C2"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38FD4973"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67F78FAD"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BSN 400 K407 ITS - 230-240V Basic 1 X SON/HPI 400W</w:t>
            </w:r>
          </w:p>
        </w:tc>
        <w:tc>
          <w:tcPr>
            <w:tcW w:w="1047" w:type="dxa"/>
            <w:tcBorders>
              <w:top w:val="nil"/>
              <w:left w:val="nil"/>
              <w:bottom w:val="nil"/>
              <w:right w:val="single" w:sz="4" w:space="0" w:color="auto"/>
            </w:tcBorders>
            <w:noWrap/>
            <w:vAlign w:val="bottom"/>
          </w:tcPr>
          <w:p w14:paraId="1F4FC3F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51,88 €</w:t>
            </w:r>
          </w:p>
        </w:tc>
      </w:tr>
      <w:tr w:rsidR="00E85716" w:rsidRPr="002B7469" w14:paraId="392B434F" w14:textId="77777777" w:rsidTr="00685AEE">
        <w:trPr>
          <w:trHeight w:hRule="exact" w:val="300"/>
        </w:trPr>
        <w:tc>
          <w:tcPr>
            <w:tcW w:w="941" w:type="dxa"/>
            <w:tcBorders>
              <w:top w:val="nil"/>
              <w:left w:val="single" w:sz="4" w:space="0" w:color="auto"/>
              <w:bottom w:val="nil"/>
              <w:right w:val="nil"/>
            </w:tcBorders>
            <w:noWrap/>
            <w:vAlign w:val="bottom"/>
          </w:tcPr>
          <w:p w14:paraId="4582F315" w14:textId="77777777" w:rsidR="00E85716" w:rsidRPr="00A142D8" w:rsidRDefault="00E85716" w:rsidP="00685AEE">
            <w:pPr>
              <w:rPr>
                <w:rFonts w:ascii="Arial" w:hAnsi="Arial" w:cs="Arial"/>
                <w:sz w:val="16"/>
                <w:szCs w:val="16"/>
              </w:rPr>
            </w:pPr>
            <w:r w:rsidRPr="00A142D8">
              <w:rPr>
                <w:rFonts w:ascii="Arial" w:hAnsi="Arial" w:cs="Arial"/>
                <w:sz w:val="16"/>
                <w:szCs w:val="16"/>
              </w:rPr>
              <w:t>pa2250016</w:t>
            </w:r>
          </w:p>
        </w:tc>
        <w:tc>
          <w:tcPr>
            <w:tcW w:w="1209" w:type="dxa"/>
            <w:tcBorders>
              <w:top w:val="nil"/>
              <w:left w:val="single" w:sz="4" w:space="0" w:color="auto"/>
              <w:bottom w:val="nil"/>
              <w:right w:val="single" w:sz="4" w:space="0" w:color="auto"/>
            </w:tcBorders>
            <w:noWrap/>
            <w:vAlign w:val="bottom"/>
          </w:tcPr>
          <w:p w14:paraId="4BB447D1"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5E33F8F0"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0AE1EB21"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BSN 600 K302 ITS - 230-240V Basic 1 X SON 600W</w:t>
            </w:r>
          </w:p>
        </w:tc>
        <w:tc>
          <w:tcPr>
            <w:tcW w:w="1047" w:type="dxa"/>
            <w:tcBorders>
              <w:top w:val="nil"/>
              <w:left w:val="nil"/>
              <w:bottom w:val="nil"/>
              <w:right w:val="single" w:sz="4" w:space="0" w:color="auto"/>
            </w:tcBorders>
            <w:noWrap/>
            <w:vAlign w:val="bottom"/>
          </w:tcPr>
          <w:p w14:paraId="1805FF9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70,00 €</w:t>
            </w:r>
          </w:p>
        </w:tc>
      </w:tr>
      <w:tr w:rsidR="00E85716" w:rsidRPr="002B7469" w14:paraId="45E40FD1" w14:textId="77777777" w:rsidTr="00685AEE">
        <w:trPr>
          <w:trHeight w:hRule="exact" w:val="300"/>
        </w:trPr>
        <w:tc>
          <w:tcPr>
            <w:tcW w:w="941" w:type="dxa"/>
            <w:tcBorders>
              <w:top w:val="nil"/>
              <w:left w:val="single" w:sz="4" w:space="0" w:color="auto"/>
              <w:bottom w:val="nil"/>
              <w:right w:val="nil"/>
            </w:tcBorders>
            <w:noWrap/>
            <w:vAlign w:val="bottom"/>
          </w:tcPr>
          <w:p w14:paraId="4BC2066A" w14:textId="77777777" w:rsidR="00E85716" w:rsidRPr="00A142D8" w:rsidRDefault="00E85716" w:rsidP="00685AEE">
            <w:pPr>
              <w:rPr>
                <w:rFonts w:ascii="Arial" w:hAnsi="Arial" w:cs="Arial"/>
                <w:sz w:val="16"/>
                <w:szCs w:val="16"/>
              </w:rPr>
            </w:pPr>
            <w:r w:rsidRPr="00A142D8">
              <w:rPr>
                <w:rFonts w:ascii="Arial" w:hAnsi="Arial" w:cs="Arial"/>
                <w:sz w:val="16"/>
                <w:szCs w:val="16"/>
              </w:rPr>
              <w:t>pa2250017</w:t>
            </w:r>
          </w:p>
        </w:tc>
        <w:tc>
          <w:tcPr>
            <w:tcW w:w="1209" w:type="dxa"/>
            <w:tcBorders>
              <w:top w:val="nil"/>
              <w:left w:val="single" w:sz="4" w:space="0" w:color="auto"/>
              <w:bottom w:val="nil"/>
              <w:right w:val="single" w:sz="4" w:space="0" w:color="auto"/>
            </w:tcBorders>
            <w:noWrap/>
            <w:vAlign w:val="bottom"/>
          </w:tcPr>
          <w:p w14:paraId="6D7CECBE"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6C9325DD"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64207E67"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BSN 70 L33 TS - 230V Heavy Duty 1 X SON/CDO 70W</w:t>
            </w:r>
          </w:p>
        </w:tc>
        <w:tc>
          <w:tcPr>
            <w:tcW w:w="1047" w:type="dxa"/>
            <w:tcBorders>
              <w:top w:val="nil"/>
              <w:left w:val="nil"/>
              <w:bottom w:val="nil"/>
              <w:right w:val="single" w:sz="4" w:space="0" w:color="auto"/>
            </w:tcBorders>
            <w:noWrap/>
            <w:vAlign w:val="bottom"/>
          </w:tcPr>
          <w:p w14:paraId="4D9E1DA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27,69 €</w:t>
            </w:r>
          </w:p>
        </w:tc>
      </w:tr>
      <w:tr w:rsidR="00E85716" w:rsidRPr="002B7469" w14:paraId="6BA4E6F2" w14:textId="77777777" w:rsidTr="00685AEE">
        <w:trPr>
          <w:trHeight w:hRule="exact" w:val="300"/>
        </w:trPr>
        <w:tc>
          <w:tcPr>
            <w:tcW w:w="941" w:type="dxa"/>
            <w:tcBorders>
              <w:top w:val="nil"/>
              <w:left w:val="single" w:sz="4" w:space="0" w:color="auto"/>
              <w:bottom w:val="nil"/>
              <w:right w:val="nil"/>
            </w:tcBorders>
            <w:noWrap/>
            <w:vAlign w:val="bottom"/>
          </w:tcPr>
          <w:p w14:paraId="593FACB3" w14:textId="77777777" w:rsidR="00E85716" w:rsidRPr="00A142D8" w:rsidRDefault="00E85716" w:rsidP="00685AEE">
            <w:pPr>
              <w:rPr>
                <w:rFonts w:ascii="Arial" w:hAnsi="Arial" w:cs="Arial"/>
                <w:sz w:val="16"/>
                <w:szCs w:val="16"/>
              </w:rPr>
            </w:pPr>
            <w:r w:rsidRPr="00A142D8">
              <w:rPr>
                <w:rFonts w:ascii="Arial" w:hAnsi="Arial" w:cs="Arial"/>
                <w:sz w:val="16"/>
                <w:szCs w:val="16"/>
              </w:rPr>
              <w:t>pa2250018</w:t>
            </w:r>
          </w:p>
        </w:tc>
        <w:tc>
          <w:tcPr>
            <w:tcW w:w="1209" w:type="dxa"/>
            <w:tcBorders>
              <w:top w:val="nil"/>
              <w:left w:val="single" w:sz="4" w:space="0" w:color="auto"/>
              <w:bottom w:val="nil"/>
              <w:right w:val="single" w:sz="4" w:space="0" w:color="auto"/>
            </w:tcBorders>
            <w:noWrap/>
            <w:vAlign w:val="bottom"/>
          </w:tcPr>
          <w:p w14:paraId="7AD13ED1"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4863D86D"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3972BB38"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BSN 100 L33 TS - 230V Heavy Duty 1 X SON/CDO 100W</w:t>
            </w:r>
          </w:p>
        </w:tc>
        <w:tc>
          <w:tcPr>
            <w:tcW w:w="1047" w:type="dxa"/>
            <w:tcBorders>
              <w:top w:val="nil"/>
              <w:left w:val="nil"/>
              <w:bottom w:val="nil"/>
              <w:right w:val="single" w:sz="4" w:space="0" w:color="auto"/>
            </w:tcBorders>
            <w:noWrap/>
            <w:vAlign w:val="bottom"/>
          </w:tcPr>
          <w:p w14:paraId="0185233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31,50 €</w:t>
            </w:r>
          </w:p>
        </w:tc>
      </w:tr>
      <w:tr w:rsidR="00E85716" w:rsidRPr="002B7469" w14:paraId="2EEB1B77" w14:textId="77777777" w:rsidTr="00685AEE">
        <w:trPr>
          <w:trHeight w:hRule="exact" w:val="300"/>
        </w:trPr>
        <w:tc>
          <w:tcPr>
            <w:tcW w:w="941" w:type="dxa"/>
            <w:tcBorders>
              <w:top w:val="nil"/>
              <w:left w:val="single" w:sz="4" w:space="0" w:color="auto"/>
              <w:bottom w:val="nil"/>
              <w:right w:val="nil"/>
            </w:tcBorders>
            <w:noWrap/>
            <w:vAlign w:val="bottom"/>
          </w:tcPr>
          <w:p w14:paraId="303CB652" w14:textId="77777777" w:rsidR="00E85716" w:rsidRPr="00A142D8" w:rsidRDefault="00E85716" w:rsidP="00685AEE">
            <w:pPr>
              <w:rPr>
                <w:rFonts w:ascii="Arial" w:hAnsi="Arial" w:cs="Arial"/>
                <w:sz w:val="16"/>
                <w:szCs w:val="16"/>
              </w:rPr>
            </w:pPr>
            <w:r w:rsidRPr="00A142D8">
              <w:rPr>
                <w:rFonts w:ascii="Arial" w:hAnsi="Arial" w:cs="Arial"/>
                <w:sz w:val="16"/>
                <w:szCs w:val="16"/>
              </w:rPr>
              <w:t>pa2250019</w:t>
            </w:r>
          </w:p>
        </w:tc>
        <w:tc>
          <w:tcPr>
            <w:tcW w:w="1209" w:type="dxa"/>
            <w:tcBorders>
              <w:top w:val="nil"/>
              <w:left w:val="single" w:sz="4" w:space="0" w:color="auto"/>
              <w:bottom w:val="nil"/>
              <w:right w:val="single" w:sz="4" w:space="0" w:color="auto"/>
            </w:tcBorders>
            <w:noWrap/>
            <w:vAlign w:val="bottom"/>
          </w:tcPr>
          <w:p w14:paraId="242B3617"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28C6E314"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71023E1F"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BSN 150 L33 TS - 230V Heavy Duty 1 X SON/CDO 150W</w:t>
            </w:r>
          </w:p>
        </w:tc>
        <w:tc>
          <w:tcPr>
            <w:tcW w:w="1047" w:type="dxa"/>
            <w:tcBorders>
              <w:top w:val="nil"/>
              <w:left w:val="nil"/>
              <w:bottom w:val="nil"/>
              <w:right w:val="single" w:sz="4" w:space="0" w:color="auto"/>
            </w:tcBorders>
            <w:noWrap/>
            <w:vAlign w:val="bottom"/>
          </w:tcPr>
          <w:p w14:paraId="7E160C8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39,38 €</w:t>
            </w:r>
          </w:p>
        </w:tc>
      </w:tr>
      <w:tr w:rsidR="00E85716" w:rsidRPr="002B7469" w14:paraId="79F14123" w14:textId="77777777" w:rsidTr="00685AEE">
        <w:trPr>
          <w:trHeight w:hRule="exact" w:val="300"/>
        </w:trPr>
        <w:tc>
          <w:tcPr>
            <w:tcW w:w="941" w:type="dxa"/>
            <w:tcBorders>
              <w:top w:val="nil"/>
              <w:left w:val="single" w:sz="4" w:space="0" w:color="auto"/>
              <w:bottom w:val="nil"/>
              <w:right w:val="nil"/>
            </w:tcBorders>
            <w:noWrap/>
            <w:vAlign w:val="bottom"/>
          </w:tcPr>
          <w:p w14:paraId="0C897349" w14:textId="77777777" w:rsidR="00E85716" w:rsidRPr="00A142D8" w:rsidRDefault="00E85716" w:rsidP="00685AEE">
            <w:pPr>
              <w:rPr>
                <w:rFonts w:ascii="Arial" w:hAnsi="Arial" w:cs="Arial"/>
                <w:sz w:val="16"/>
                <w:szCs w:val="16"/>
              </w:rPr>
            </w:pPr>
            <w:r w:rsidRPr="00A142D8">
              <w:rPr>
                <w:rFonts w:ascii="Arial" w:hAnsi="Arial" w:cs="Arial"/>
                <w:sz w:val="16"/>
                <w:szCs w:val="16"/>
              </w:rPr>
              <w:t>pa2250020</w:t>
            </w:r>
          </w:p>
        </w:tc>
        <w:tc>
          <w:tcPr>
            <w:tcW w:w="1209" w:type="dxa"/>
            <w:tcBorders>
              <w:top w:val="nil"/>
              <w:left w:val="single" w:sz="4" w:space="0" w:color="auto"/>
              <w:bottom w:val="nil"/>
              <w:right w:val="single" w:sz="4" w:space="0" w:color="auto"/>
            </w:tcBorders>
            <w:noWrap/>
            <w:vAlign w:val="bottom"/>
          </w:tcPr>
          <w:p w14:paraId="10185CD6"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11AE42C1"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6543A4C0"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BSN 250 L33 TS - 230V Heavy Duty 1 X SON/MH/HPI 250W</w:t>
            </w:r>
          </w:p>
        </w:tc>
        <w:tc>
          <w:tcPr>
            <w:tcW w:w="1047" w:type="dxa"/>
            <w:tcBorders>
              <w:top w:val="nil"/>
              <w:left w:val="nil"/>
              <w:bottom w:val="nil"/>
              <w:right w:val="single" w:sz="4" w:space="0" w:color="auto"/>
            </w:tcBorders>
            <w:noWrap/>
            <w:vAlign w:val="bottom"/>
          </w:tcPr>
          <w:p w14:paraId="6F14544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41,25 €</w:t>
            </w:r>
          </w:p>
        </w:tc>
      </w:tr>
      <w:tr w:rsidR="00E85716" w:rsidRPr="002B7469" w14:paraId="1CE16D68" w14:textId="77777777" w:rsidTr="00685AEE">
        <w:trPr>
          <w:trHeight w:hRule="exact" w:val="300"/>
        </w:trPr>
        <w:tc>
          <w:tcPr>
            <w:tcW w:w="941" w:type="dxa"/>
            <w:tcBorders>
              <w:top w:val="nil"/>
              <w:left w:val="single" w:sz="4" w:space="0" w:color="auto"/>
              <w:bottom w:val="nil"/>
              <w:right w:val="nil"/>
            </w:tcBorders>
            <w:noWrap/>
            <w:vAlign w:val="bottom"/>
          </w:tcPr>
          <w:p w14:paraId="375CE1EA" w14:textId="77777777" w:rsidR="00E85716" w:rsidRPr="00A142D8" w:rsidRDefault="00E85716" w:rsidP="00685AEE">
            <w:pPr>
              <w:rPr>
                <w:rFonts w:ascii="Arial" w:hAnsi="Arial" w:cs="Arial"/>
                <w:sz w:val="16"/>
                <w:szCs w:val="16"/>
              </w:rPr>
            </w:pPr>
            <w:r w:rsidRPr="00A142D8">
              <w:rPr>
                <w:rFonts w:ascii="Arial" w:hAnsi="Arial" w:cs="Arial"/>
                <w:sz w:val="16"/>
                <w:szCs w:val="16"/>
              </w:rPr>
              <w:t>pa2250021</w:t>
            </w:r>
          </w:p>
        </w:tc>
        <w:tc>
          <w:tcPr>
            <w:tcW w:w="1209" w:type="dxa"/>
            <w:tcBorders>
              <w:top w:val="nil"/>
              <w:left w:val="single" w:sz="4" w:space="0" w:color="auto"/>
              <w:bottom w:val="nil"/>
              <w:right w:val="single" w:sz="4" w:space="0" w:color="auto"/>
            </w:tcBorders>
            <w:noWrap/>
            <w:vAlign w:val="bottom"/>
          </w:tcPr>
          <w:p w14:paraId="01538DC7"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7D72AE81"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339D994E"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BSN 400 L33 TS - 230V Heavy Duty 1 X SON/HPI 400W</w:t>
            </w:r>
          </w:p>
        </w:tc>
        <w:tc>
          <w:tcPr>
            <w:tcW w:w="1047" w:type="dxa"/>
            <w:tcBorders>
              <w:top w:val="nil"/>
              <w:left w:val="nil"/>
              <w:bottom w:val="nil"/>
              <w:right w:val="single" w:sz="4" w:space="0" w:color="auto"/>
            </w:tcBorders>
            <w:noWrap/>
            <w:vAlign w:val="bottom"/>
          </w:tcPr>
          <w:p w14:paraId="400F0FE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60,00 €</w:t>
            </w:r>
          </w:p>
        </w:tc>
      </w:tr>
      <w:tr w:rsidR="00E85716" w:rsidRPr="002B7469" w14:paraId="40D49287" w14:textId="77777777" w:rsidTr="00685AEE">
        <w:trPr>
          <w:trHeight w:hRule="exact" w:val="300"/>
        </w:trPr>
        <w:tc>
          <w:tcPr>
            <w:tcW w:w="941" w:type="dxa"/>
            <w:tcBorders>
              <w:top w:val="nil"/>
              <w:left w:val="single" w:sz="4" w:space="0" w:color="auto"/>
              <w:bottom w:val="nil"/>
              <w:right w:val="nil"/>
            </w:tcBorders>
            <w:noWrap/>
            <w:vAlign w:val="bottom"/>
          </w:tcPr>
          <w:p w14:paraId="0F2EDE84" w14:textId="77777777" w:rsidR="00E85716" w:rsidRPr="00A142D8" w:rsidRDefault="00E85716" w:rsidP="00685AEE">
            <w:pPr>
              <w:rPr>
                <w:rFonts w:ascii="Arial" w:hAnsi="Arial" w:cs="Arial"/>
                <w:sz w:val="16"/>
                <w:szCs w:val="16"/>
              </w:rPr>
            </w:pPr>
            <w:r w:rsidRPr="00A142D8">
              <w:rPr>
                <w:rFonts w:ascii="Arial" w:hAnsi="Arial" w:cs="Arial"/>
                <w:sz w:val="16"/>
                <w:szCs w:val="16"/>
              </w:rPr>
              <w:t>pa2250022</w:t>
            </w:r>
          </w:p>
        </w:tc>
        <w:tc>
          <w:tcPr>
            <w:tcW w:w="1209" w:type="dxa"/>
            <w:tcBorders>
              <w:top w:val="nil"/>
              <w:left w:val="single" w:sz="4" w:space="0" w:color="auto"/>
              <w:bottom w:val="nil"/>
              <w:right w:val="single" w:sz="4" w:space="0" w:color="auto"/>
            </w:tcBorders>
            <w:noWrap/>
            <w:vAlign w:val="bottom"/>
          </w:tcPr>
          <w:p w14:paraId="141B161E"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6E2C3E29"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32598CC1"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BSN 1000 L78 - 230-240V Heavy Duty 1 X SON/MH 1000W</w:t>
            </w:r>
          </w:p>
        </w:tc>
        <w:tc>
          <w:tcPr>
            <w:tcW w:w="1047" w:type="dxa"/>
            <w:tcBorders>
              <w:top w:val="nil"/>
              <w:left w:val="nil"/>
              <w:bottom w:val="nil"/>
              <w:right w:val="single" w:sz="4" w:space="0" w:color="auto"/>
            </w:tcBorders>
            <w:noWrap/>
            <w:vAlign w:val="bottom"/>
          </w:tcPr>
          <w:p w14:paraId="3079844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243,75 €</w:t>
            </w:r>
          </w:p>
        </w:tc>
      </w:tr>
      <w:tr w:rsidR="00E85716" w:rsidRPr="002B7469" w14:paraId="4EAB049D" w14:textId="77777777" w:rsidTr="00685AEE">
        <w:trPr>
          <w:trHeight w:hRule="exact" w:val="300"/>
        </w:trPr>
        <w:tc>
          <w:tcPr>
            <w:tcW w:w="941" w:type="dxa"/>
            <w:tcBorders>
              <w:top w:val="nil"/>
              <w:left w:val="single" w:sz="4" w:space="0" w:color="auto"/>
              <w:bottom w:val="nil"/>
              <w:right w:val="nil"/>
            </w:tcBorders>
            <w:noWrap/>
            <w:vAlign w:val="bottom"/>
          </w:tcPr>
          <w:p w14:paraId="36060CC0" w14:textId="77777777" w:rsidR="00E85716" w:rsidRPr="00A142D8" w:rsidRDefault="00E85716" w:rsidP="00685AEE">
            <w:pPr>
              <w:rPr>
                <w:rFonts w:ascii="Arial" w:hAnsi="Arial" w:cs="Arial"/>
                <w:sz w:val="16"/>
                <w:szCs w:val="16"/>
              </w:rPr>
            </w:pPr>
            <w:r w:rsidRPr="00A142D8">
              <w:rPr>
                <w:rFonts w:ascii="Arial" w:hAnsi="Arial" w:cs="Arial"/>
                <w:sz w:val="16"/>
                <w:szCs w:val="16"/>
              </w:rPr>
              <w:t>pa2250023</w:t>
            </w:r>
          </w:p>
        </w:tc>
        <w:tc>
          <w:tcPr>
            <w:tcW w:w="1209" w:type="dxa"/>
            <w:tcBorders>
              <w:top w:val="nil"/>
              <w:left w:val="single" w:sz="4" w:space="0" w:color="auto"/>
              <w:bottom w:val="nil"/>
              <w:right w:val="single" w:sz="4" w:space="0" w:color="auto"/>
            </w:tcBorders>
            <w:noWrap/>
            <w:vAlign w:val="bottom"/>
          </w:tcPr>
          <w:p w14:paraId="2123F513"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7B7D8CC6"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1A8E94F3"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BHL 1000 L78 - 230-240V Heavy Duty 1 X HPL/HPI 1000W</w:t>
            </w:r>
          </w:p>
        </w:tc>
        <w:tc>
          <w:tcPr>
            <w:tcW w:w="1047" w:type="dxa"/>
            <w:tcBorders>
              <w:top w:val="nil"/>
              <w:left w:val="nil"/>
              <w:bottom w:val="nil"/>
              <w:right w:val="single" w:sz="4" w:space="0" w:color="auto"/>
            </w:tcBorders>
            <w:noWrap/>
            <w:vAlign w:val="bottom"/>
          </w:tcPr>
          <w:p w14:paraId="6AF4DC0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173,13 €</w:t>
            </w:r>
          </w:p>
        </w:tc>
      </w:tr>
      <w:tr w:rsidR="00E85716" w:rsidRPr="002B7469" w14:paraId="435670E5" w14:textId="77777777" w:rsidTr="00685AEE">
        <w:trPr>
          <w:trHeight w:hRule="exact" w:val="300"/>
        </w:trPr>
        <w:tc>
          <w:tcPr>
            <w:tcW w:w="941" w:type="dxa"/>
            <w:tcBorders>
              <w:top w:val="nil"/>
              <w:left w:val="single" w:sz="4" w:space="0" w:color="auto"/>
              <w:bottom w:val="nil"/>
              <w:right w:val="nil"/>
            </w:tcBorders>
            <w:noWrap/>
            <w:vAlign w:val="bottom"/>
          </w:tcPr>
          <w:p w14:paraId="11DCDADF" w14:textId="77777777" w:rsidR="00E85716" w:rsidRPr="00A142D8" w:rsidRDefault="00E85716" w:rsidP="00685AEE">
            <w:pPr>
              <w:rPr>
                <w:rFonts w:ascii="Arial" w:hAnsi="Arial" w:cs="Arial"/>
                <w:sz w:val="16"/>
                <w:szCs w:val="16"/>
              </w:rPr>
            </w:pPr>
            <w:r w:rsidRPr="00A142D8">
              <w:rPr>
                <w:rFonts w:ascii="Arial" w:hAnsi="Arial" w:cs="Arial"/>
                <w:sz w:val="16"/>
                <w:szCs w:val="16"/>
              </w:rPr>
              <w:t>pa2250024</w:t>
            </w:r>
          </w:p>
        </w:tc>
        <w:tc>
          <w:tcPr>
            <w:tcW w:w="1209" w:type="dxa"/>
            <w:tcBorders>
              <w:top w:val="nil"/>
              <w:left w:val="single" w:sz="4" w:space="0" w:color="auto"/>
              <w:bottom w:val="nil"/>
              <w:right w:val="single" w:sz="4" w:space="0" w:color="auto"/>
            </w:tcBorders>
            <w:noWrap/>
            <w:vAlign w:val="bottom"/>
          </w:tcPr>
          <w:p w14:paraId="60C55CB3"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0E822801"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32457433"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BHL 2000 L78 - 230-240V Heavy Duty 1 X HPI 2000W</w:t>
            </w:r>
          </w:p>
        </w:tc>
        <w:tc>
          <w:tcPr>
            <w:tcW w:w="1047" w:type="dxa"/>
            <w:tcBorders>
              <w:top w:val="nil"/>
              <w:left w:val="nil"/>
              <w:bottom w:val="nil"/>
              <w:right w:val="single" w:sz="4" w:space="0" w:color="auto"/>
            </w:tcBorders>
            <w:noWrap/>
            <w:vAlign w:val="bottom"/>
          </w:tcPr>
          <w:p w14:paraId="2D87871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249,38 €</w:t>
            </w:r>
          </w:p>
        </w:tc>
      </w:tr>
      <w:tr w:rsidR="00E85716" w:rsidRPr="002B7469" w14:paraId="73E1A11B" w14:textId="77777777" w:rsidTr="00685AEE">
        <w:trPr>
          <w:trHeight w:hRule="exact" w:val="300"/>
        </w:trPr>
        <w:tc>
          <w:tcPr>
            <w:tcW w:w="941" w:type="dxa"/>
            <w:tcBorders>
              <w:top w:val="nil"/>
              <w:left w:val="single" w:sz="4" w:space="0" w:color="auto"/>
              <w:bottom w:val="nil"/>
              <w:right w:val="nil"/>
            </w:tcBorders>
            <w:noWrap/>
            <w:vAlign w:val="bottom"/>
          </w:tcPr>
          <w:p w14:paraId="6635DE7A" w14:textId="77777777" w:rsidR="00E85716" w:rsidRPr="00A142D8" w:rsidRDefault="00E85716" w:rsidP="00685AEE">
            <w:pPr>
              <w:rPr>
                <w:rFonts w:ascii="Arial" w:hAnsi="Arial" w:cs="Arial"/>
                <w:sz w:val="16"/>
                <w:szCs w:val="16"/>
              </w:rPr>
            </w:pPr>
            <w:r w:rsidRPr="00A142D8">
              <w:rPr>
                <w:rFonts w:ascii="Arial" w:hAnsi="Arial" w:cs="Arial"/>
                <w:sz w:val="16"/>
                <w:szCs w:val="16"/>
              </w:rPr>
              <w:t>pa2250025</w:t>
            </w:r>
          </w:p>
        </w:tc>
        <w:tc>
          <w:tcPr>
            <w:tcW w:w="1209" w:type="dxa"/>
            <w:tcBorders>
              <w:top w:val="nil"/>
              <w:left w:val="single" w:sz="4" w:space="0" w:color="auto"/>
              <w:bottom w:val="nil"/>
              <w:right w:val="single" w:sz="4" w:space="0" w:color="auto"/>
            </w:tcBorders>
            <w:noWrap/>
            <w:vAlign w:val="bottom"/>
          </w:tcPr>
          <w:p w14:paraId="3BA4CDA1"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3C717520"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67A72C15"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BAL E-MAGN. BHL 2000 L76 380-400-415V Heavy Duty 1 X HPI 2000W</w:t>
            </w:r>
          </w:p>
        </w:tc>
        <w:tc>
          <w:tcPr>
            <w:tcW w:w="1047" w:type="dxa"/>
            <w:tcBorders>
              <w:top w:val="nil"/>
              <w:left w:val="nil"/>
              <w:bottom w:val="nil"/>
              <w:right w:val="single" w:sz="4" w:space="0" w:color="auto"/>
            </w:tcBorders>
            <w:noWrap/>
            <w:vAlign w:val="bottom"/>
          </w:tcPr>
          <w:p w14:paraId="13530B3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249,38 €</w:t>
            </w:r>
          </w:p>
        </w:tc>
      </w:tr>
      <w:tr w:rsidR="00E85716" w:rsidRPr="002B7469" w14:paraId="18D58779" w14:textId="77777777" w:rsidTr="00685AEE">
        <w:trPr>
          <w:trHeight w:hRule="exact" w:val="300"/>
        </w:trPr>
        <w:tc>
          <w:tcPr>
            <w:tcW w:w="941" w:type="dxa"/>
            <w:tcBorders>
              <w:top w:val="nil"/>
              <w:left w:val="single" w:sz="4" w:space="0" w:color="auto"/>
              <w:bottom w:val="nil"/>
              <w:right w:val="nil"/>
            </w:tcBorders>
            <w:noWrap/>
            <w:vAlign w:val="bottom"/>
          </w:tcPr>
          <w:p w14:paraId="31EE7322" w14:textId="77777777" w:rsidR="00E85716" w:rsidRPr="00A142D8" w:rsidRDefault="00E85716" w:rsidP="00685AEE">
            <w:pPr>
              <w:rPr>
                <w:rFonts w:ascii="Arial" w:hAnsi="Arial" w:cs="Arial"/>
                <w:sz w:val="16"/>
                <w:szCs w:val="16"/>
              </w:rPr>
            </w:pPr>
            <w:r w:rsidRPr="00A142D8">
              <w:rPr>
                <w:rFonts w:ascii="Arial" w:hAnsi="Arial" w:cs="Arial"/>
                <w:sz w:val="16"/>
                <w:szCs w:val="16"/>
              </w:rPr>
              <w:t>pa2250026</w:t>
            </w:r>
          </w:p>
        </w:tc>
        <w:tc>
          <w:tcPr>
            <w:tcW w:w="1209" w:type="dxa"/>
            <w:tcBorders>
              <w:top w:val="nil"/>
              <w:left w:val="single" w:sz="4" w:space="0" w:color="auto"/>
              <w:bottom w:val="nil"/>
              <w:right w:val="single" w:sz="4" w:space="0" w:color="auto"/>
            </w:tcBorders>
            <w:noWrap/>
            <w:vAlign w:val="bottom"/>
          </w:tcPr>
          <w:p w14:paraId="23C3AF9A"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25346F07"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67942F5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ARRANC. ELEC. SEMIPARALELO SN 56 SON 1000W; MH 1000-1800W</w:t>
            </w:r>
          </w:p>
        </w:tc>
        <w:tc>
          <w:tcPr>
            <w:tcW w:w="1047" w:type="dxa"/>
            <w:tcBorders>
              <w:top w:val="nil"/>
              <w:left w:val="nil"/>
              <w:bottom w:val="nil"/>
              <w:right w:val="single" w:sz="4" w:space="0" w:color="auto"/>
            </w:tcBorders>
            <w:noWrap/>
            <w:vAlign w:val="bottom"/>
          </w:tcPr>
          <w:p w14:paraId="3AE9079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22,81 €</w:t>
            </w:r>
          </w:p>
        </w:tc>
      </w:tr>
      <w:tr w:rsidR="00E85716" w:rsidRPr="002B7469" w14:paraId="331F4226" w14:textId="77777777" w:rsidTr="00685AEE">
        <w:trPr>
          <w:trHeight w:hRule="exact" w:val="300"/>
        </w:trPr>
        <w:tc>
          <w:tcPr>
            <w:tcW w:w="941" w:type="dxa"/>
            <w:tcBorders>
              <w:top w:val="nil"/>
              <w:left w:val="single" w:sz="4" w:space="0" w:color="auto"/>
              <w:bottom w:val="nil"/>
              <w:right w:val="nil"/>
            </w:tcBorders>
            <w:noWrap/>
            <w:vAlign w:val="bottom"/>
          </w:tcPr>
          <w:p w14:paraId="52BAEF58" w14:textId="77777777" w:rsidR="00E85716" w:rsidRPr="00A142D8" w:rsidRDefault="00E85716" w:rsidP="00685AEE">
            <w:pPr>
              <w:rPr>
                <w:rFonts w:ascii="Arial" w:hAnsi="Arial" w:cs="Arial"/>
                <w:sz w:val="16"/>
                <w:szCs w:val="16"/>
              </w:rPr>
            </w:pPr>
            <w:r w:rsidRPr="00A142D8">
              <w:rPr>
                <w:rFonts w:ascii="Arial" w:hAnsi="Arial" w:cs="Arial"/>
                <w:sz w:val="16"/>
                <w:szCs w:val="16"/>
              </w:rPr>
              <w:lastRenderedPageBreak/>
              <w:t>pa2250027</w:t>
            </w:r>
          </w:p>
        </w:tc>
        <w:tc>
          <w:tcPr>
            <w:tcW w:w="1209" w:type="dxa"/>
            <w:tcBorders>
              <w:top w:val="nil"/>
              <w:left w:val="single" w:sz="4" w:space="0" w:color="auto"/>
              <w:bottom w:val="nil"/>
              <w:right w:val="single" w:sz="4" w:space="0" w:color="auto"/>
            </w:tcBorders>
            <w:noWrap/>
            <w:vAlign w:val="bottom"/>
          </w:tcPr>
          <w:p w14:paraId="687CDA42"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18CE0745"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32F9AE1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ARRANC. ELEC. SEMIPARALELO SN 59 SON 1000W; MH 1000-1800W</w:t>
            </w:r>
          </w:p>
        </w:tc>
        <w:tc>
          <w:tcPr>
            <w:tcW w:w="1047" w:type="dxa"/>
            <w:tcBorders>
              <w:top w:val="nil"/>
              <w:left w:val="nil"/>
              <w:bottom w:val="nil"/>
              <w:right w:val="single" w:sz="4" w:space="0" w:color="auto"/>
            </w:tcBorders>
            <w:noWrap/>
            <w:vAlign w:val="bottom"/>
          </w:tcPr>
          <w:p w14:paraId="2F999CC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20,81 €</w:t>
            </w:r>
          </w:p>
        </w:tc>
      </w:tr>
      <w:tr w:rsidR="00E85716" w:rsidRPr="002B7469" w14:paraId="1C888688" w14:textId="77777777" w:rsidTr="00685AEE">
        <w:trPr>
          <w:trHeight w:hRule="exact" w:val="300"/>
        </w:trPr>
        <w:tc>
          <w:tcPr>
            <w:tcW w:w="941" w:type="dxa"/>
            <w:tcBorders>
              <w:top w:val="nil"/>
              <w:left w:val="single" w:sz="4" w:space="0" w:color="auto"/>
              <w:bottom w:val="nil"/>
              <w:right w:val="nil"/>
            </w:tcBorders>
            <w:noWrap/>
            <w:vAlign w:val="bottom"/>
          </w:tcPr>
          <w:p w14:paraId="513981D2" w14:textId="77777777" w:rsidR="00E85716" w:rsidRPr="00A142D8" w:rsidRDefault="00E85716" w:rsidP="00685AEE">
            <w:pPr>
              <w:rPr>
                <w:rFonts w:ascii="Arial" w:hAnsi="Arial" w:cs="Arial"/>
                <w:sz w:val="16"/>
                <w:szCs w:val="16"/>
              </w:rPr>
            </w:pPr>
            <w:r w:rsidRPr="00A142D8">
              <w:rPr>
                <w:rFonts w:ascii="Arial" w:hAnsi="Arial" w:cs="Arial"/>
                <w:sz w:val="16"/>
                <w:szCs w:val="16"/>
              </w:rPr>
              <w:t>pa2250028</w:t>
            </w:r>
          </w:p>
        </w:tc>
        <w:tc>
          <w:tcPr>
            <w:tcW w:w="1209" w:type="dxa"/>
            <w:tcBorders>
              <w:top w:val="nil"/>
              <w:left w:val="single" w:sz="4" w:space="0" w:color="auto"/>
              <w:bottom w:val="nil"/>
              <w:right w:val="single" w:sz="4" w:space="0" w:color="auto"/>
            </w:tcBorders>
            <w:noWrap/>
            <w:vAlign w:val="bottom"/>
          </w:tcPr>
          <w:p w14:paraId="26364336"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0ABD3401"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1780C57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lang w:val="en-US"/>
              </w:rPr>
              <w:t>ARRANC. ELEC. SEMIPARALELO SKD 578-S SON/CDO/CDM/MH/HPI 35-600W</w:t>
            </w:r>
          </w:p>
        </w:tc>
        <w:tc>
          <w:tcPr>
            <w:tcW w:w="1047" w:type="dxa"/>
            <w:tcBorders>
              <w:top w:val="nil"/>
              <w:left w:val="nil"/>
              <w:bottom w:val="nil"/>
              <w:right w:val="single" w:sz="4" w:space="0" w:color="auto"/>
            </w:tcBorders>
            <w:noWrap/>
            <w:vAlign w:val="bottom"/>
          </w:tcPr>
          <w:p w14:paraId="4224E59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19,88 €</w:t>
            </w:r>
          </w:p>
        </w:tc>
      </w:tr>
      <w:tr w:rsidR="00E85716" w:rsidRPr="002B7469" w14:paraId="13F22005" w14:textId="77777777" w:rsidTr="00685AEE">
        <w:trPr>
          <w:trHeight w:hRule="exact" w:val="300"/>
        </w:trPr>
        <w:tc>
          <w:tcPr>
            <w:tcW w:w="941" w:type="dxa"/>
            <w:tcBorders>
              <w:top w:val="nil"/>
              <w:left w:val="single" w:sz="4" w:space="0" w:color="auto"/>
              <w:bottom w:val="nil"/>
              <w:right w:val="nil"/>
            </w:tcBorders>
            <w:noWrap/>
            <w:vAlign w:val="bottom"/>
          </w:tcPr>
          <w:p w14:paraId="3C9DDD7B" w14:textId="77777777" w:rsidR="00E85716" w:rsidRPr="00A142D8" w:rsidRDefault="00E85716" w:rsidP="00685AEE">
            <w:pPr>
              <w:rPr>
                <w:rFonts w:ascii="Arial" w:hAnsi="Arial" w:cs="Arial"/>
                <w:sz w:val="16"/>
                <w:szCs w:val="16"/>
              </w:rPr>
            </w:pPr>
            <w:r w:rsidRPr="00A142D8">
              <w:rPr>
                <w:rFonts w:ascii="Arial" w:hAnsi="Arial" w:cs="Arial"/>
                <w:sz w:val="16"/>
                <w:szCs w:val="16"/>
              </w:rPr>
              <w:t>pa2250029</w:t>
            </w:r>
          </w:p>
        </w:tc>
        <w:tc>
          <w:tcPr>
            <w:tcW w:w="1209" w:type="dxa"/>
            <w:tcBorders>
              <w:top w:val="nil"/>
              <w:left w:val="single" w:sz="4" w:space="0" w:color="auto"/>
              <w:bottom w:val="nil"/>
              <w:right w:val="single" w:sz="4" w:space="0" w:color="auto"/>
            </w:tcBorders>
            <w:noWrap/>
            <w:vAlign w:val="bottom"/>
          </w:tcPr>
          <w:p w14:paraId="0F469BDE"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22D64182"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109BD20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lang w:val="en-US"/>
              </w:rPr>
              <w:t>ARRANC. ELEC. SEMIPARALELO SK 578-S SON/CDO/CDM/MH/HPI 35-400W</w:t>
            </w:r>
          </w:p>
        </w:tc>
        <w:tc>
          <w:tcPr>
            <w:tcW w:w="1047" w:type="dxa"/>
            <w:tcBorders>
              <w:top w:val="nil"/>
              <w:left w:val="nil"/>
              <w:bottom w:val="nil"/>
              <w:right w:val="single" w:sz="4" w:space="0" w:color="auto"/>
            </w:tcBorders>
            <w:noWrap/>
            <w:vAlign w:val="bottom"/>
          </w:tcPr>
          <w:p w14:paraId="44D3FF3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15,38 €</w:t>
            </w:r>
          </w:p>
        </w:tc>
      </w:tr>
      <w:tr w:rsidR="00E85716" w:rsidRPr="002B7469" w14:paraId="6FF527A4" w14:textId="77777777" w:rsidTr="00685AEE">
        <w:trPr>
          <w:trHeight w:hRule="exact" w:val="300"/>
        </w:trPr>
        <w:tc>
          <w:tcPr>
            <w:tcW w:w="941" w:type="dxa"/>
            <w:tcBorders>
              <w:top w:val="nil"/>
              <w:left w:val="single" w:sz="4" w:space="0" w:color="auto"/>
              <w:bottom w:val="nil"/>
              <w:right w:val="nil"/>
            </w:tcBorders>
            <w:noWrap/>
            <w:vAlign w:val="bottom"/>
          </w:tcPr>
          <w:p w14:paraId="4AC32726" w14:textId="77777777" w:rsidR="00E85716" w:rsidRPr="00A142D8" w:rsidRDefault="00E85716" w:rsidP="00685AEE">
            <w:pPr>
              <w:rPr>
                <w:rFonts w:ascii="Arial" w:hAnsi="Arial" w:cs="Arial"/>
                <w:sz w:val="16"/>
                <w:szCs w:val="16"/>
              </w:rPr>
            </w:pPr>
            <w:r w:rsidRPr="00A142D8">
              <w:rPr>
                <w:rFonts w:ascii="Arial" w:hAnsi="Arial" w:cs="Arial"/>
                <w:sz w:val="16"/>
                <w:szCs w:val="16"/>
              </w:rPr>
              <w:t>pa2250030</w:t>
            </w:r>
          </w:p>
        </w:tc>
        <w:tc>
          <w:tcPr>
            <w:tcW w:w="1209" w:type="dxa"/>
            <w:tcBorders>
              <w:top w:val="nil"/>
              <w:left w:val="single" w:sz="4" w:space="0" w:color="auto"/>
              <w:bottom w:val="nil"/>
              <w:right w:val="single" w:sz="4" w:space="0" w:color="auto"/>
            </w:tcBorders>
            <w:noWrap/>
            <w:vAlign w:val="bottom"/>
          </w:tcPr>
          <w:p w14:paraId="3BC1B3A6"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1115AECA"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07DF39C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lang w:val="en-US"/>
              </w:rPr>
              <w:t>ARRANC. ELEC. SEMIPARALELO SN 57 S SON 50-70W</w:t>
            </w:r>
          </w:p>
        </w:tc>
        <w:tc>
          <w:tcPr>
            <w:tcW w:w="1047" w:type="dxa"/>
            <w:tcBorders>
              <w:top w:val="nil"/>
              <w:left w:val="nil"/>
              <w:bottom w:val="nil"/>
              <w:right w:val="single" w:sz="4" w:space="0" w:color="auto"/>
            </w:tcBorders>
            <w:noWrap/>
            <w:vAlign w:val="bottom"/>
          </w:tcPr>
          <w:p w14:paraId="19B92CB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13,31 €</w:t>
            </w:r>
          </w:p>
        </w:tc>
      </w:tr>
      <w:tr w:rsidR="00E85716" w:rsidRPr="002B7469" w14:paraId="11A99A02" w14:textId="77777777" w:rsidTr="00685AEE">
        <w:trPr>
          <w:trHeight w:hRule="exact" w:val="300"/>
        </w:trPr>
        <w:tc>
          <w:tcPr>
            <w:tcW w:w="941" w:type="dxa"/>
            <w:tcBorders>
              <w:top w:val="nil"/>
              <w:left w:val="single" w:sz="4" w:space="0" w:color="auto"/>
              <w:bottom w:val="nil"/>
              <w:right w:val="nil"/>
            </w:tcBorders>
            <w:noWrap/>
            <w:vAlign w:val="bottom"/>
          </w:tcPr>
          <w:p w14:paraId="2AFEC381" w14:textId="77777777" w:rsidR="00E85716" w:rsidRPr="00A142D8" w:rsidRDefault="00E85716" w:rsidP="00685AEE">
            <w:pPr>
              <w:rPr>
                <w:rFonts w:ascii="Arial" w:hAnsi="Arial" w:cs="Arial"/>
                <w:sz w:val="16"/>
                <w:szCs w:val="16"/>
              </w:rPr>
            </w:pPr>
            <w:r w:rsidRPr="00A142D8">
              <w:rPr>
                <w:rFonts w:ascii="Arial" w:hAnsi="Arial" w:cs="Arial"/>
                <w:sz w:val="16"/>
                <w:szCs w:val="16"/>
              </w:rPr>
              <w:t>pa2250031</w:t>
            </w:r>
          </w:p>
        </w:tc>
        <w:tc>
          <w:tcPr>
            <w:tcW w:w="1209" w:type="dxa"/>
            <w:tcBorders>
              <w:top w:val="nil"/>
              <w:left w:val="single" w:sz="4" w:space="0" w:color="auto"/>
              <w:bottom w:val="nil"/>
              <w:right w:val="single" w:sz="4" w:space="0" w:color="auto"/>
            </w:tcBorders>
            <w:noWrap/>
            <w:vAlign w:val="bottom"/>
          </w:tcPr>
          <w:p w14:paraId="0A9EE856"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0D43CEC3"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7D5FC60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lang w:val="en-US"/>
              </w:rPr>
              <w:t>ARRANC. ELEC. SEMIPARALELO SN 58 S SON 100-400W; MH 70-250W; HPI250-400W</w:t>
            </w:r>
          </w:p>
        </w:tc>
        <w:tc>
          <w:tcPr>
            <w:tcW w:w="1047" w:type="dxa"/>
            <w:tcBorders>
              <w:top w:val="nil"/>
              <w:left w:val="nil"/>
              <w:bottom w:val="nil"/>
              <w:right w:val="single" w:sz="4" w:space="0" w:color="auto"/>
            </w:tcBorders>
            <w:noWrap/>
            <w:vAlign w:val="bottom"/>
          </w:tcPr>
          <w:p w14:paraId="5E3E28A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13,31 €</w:t>
            </w:r>
          </w:p>
        </w:tc>
      </w:tr>
      <w:tr w:rsidR="00E85716" w:rsidRPr="002B7469" w14:paraId="32863342" w14:textId="77777777" w:rsidTr="00685AEE">
        <w:trPr>
          <w:trHeight w:hRule="exact" w:val="300"/>
        </w:trPr>
        <w:tc>
          <w:tcPr>
            <w:tcW w:w="941" w:type="dxa"/>
            <w:tcBorders>
              <w:top w:val="nil"/>
              <w:left w:val="single" w:sz="4" w:space="0" w:color="auto"/>
              <w:bottom w:val="nil"/>
              <w:right w:val="nil"/>
            </w:tcBorders>
            <w:noWrap/>
            <w:vAlign w:val="bottom"/>
          </w:tcPr>
          <w:p w14:paraId="3285F952" w14:textId="77777777" w:rsidR="00E85716" w:rsidRPr="00A142D8" w:rsidRDefault="00E85716" w:rsidP="00685AEE">
            <w:pPr>
              <w:rPr>
                <w:rFonts w:ascii="Arial" w:hAnsi="Arial" w:cs="Arial"/>
                <w:sz w:val="16"/>
                <w:szCs w:val="16"/>
              </w:rPr>
            </w:pPr>
            <w:r w:rsidRPr="00A142D8">
              <w:rPr>
                <w:rFonts w:ascii="Arial" w:hAnsi="Arial" w:cs="Arial"/>
                <w:sz w:val="16"/>
                <w:szCs w:val="16"/>
              </w:rPr>
              <w:t>pa2250032</w:t>
            </w:r>
          </w:p>
        </w:tc>
        <w:tc>
          <w:tcPr>
            <w:tcW w:w="1209" w:type="dxa"/>
            <w:tcBorders>
              <w:top w:val="nil"/>
              <w:left w:val="single" w:sz="4" w:space="0" w:color="auto"/>
              <w:bottom w:val="nil"/>
              <w:right w:val="single" w:sz="4" w:space="0" w:color="auto"/>
            </w:tcBorders>
            <w:noWrap/>
            <w:vAlign w:val="bottom"/>
          </w:tcPr>
          <w:p w14:paraId="58BA9A46"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09BD6752"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423159E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lang w:val="en-US"/>
              </w:rPr>
              <w:t>ARRANC. ELEC. SERIE S</w:t>
            </w:r>
            <w:r>
              <w:rPr>
                <w:rFonts w:ascii="Arial" w:hAnsi="Arial" w:cs="Arial"/>
                <w:sz w:val="16"/>
                <w:szCs w:val="16"/>
                <w:lang w:val="en-US"/>
              </w:rPr>
              <w:t>UD.</w:t>
            </w:r>
            <w:r w:rsidRPr="00A142D8">
              <w:rPr>
                <w:rFonts w:ascii="Arial" w:hAnsi="Arial" w:cs="Arial"/>
                <w:sz w:val="16"/>
                <w:szCs w:val="16"/>
                <w:lang w:val="en-US"/>
              </w:rPr>
              <w:t xml:space="preserve"> 10 S SON/CDO 50-70W</w:t>
            </w:r>
          </w:p>
        </w:tc>
        <w:tc>
          <w:tcPr>
            <w:tcW w:w="1047" w:type="dxa"/>
            <w:tcBorders>
              <w:top w:val="nil"/>
              <w:left w:val="nil"/>
              <w:bottom w:val="nil"/>
              <w:right w:val="single" w:sz="4" w:space="0" w:color="auto"/>
            </w:tcBorders>
            <w:noWrap/>
            <w:vAlign w:val="bottom"/>
          </w:tcPr>
          <w:p w14:paraId="7A51E33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25,63 €</w:t>
            </w:r>
          </w:p>
        </w:tc>
      </w:tr>
      <w:tr w:rsidR="00E85716" w:rsidRPr="002B7469" w14:paraId="3D74A0EA" w14:textId="77777777" w:rsidTr="00685AEE">
        <w:trPr>
          <w:trHeight w:hRule="exact" w:val="300"/>
        </w:trPr>
        <w:tc>
          <w:tcPr>
            <w:tcW w:w="941" w:type="dxa"/>
            <w:tcBorders>
              <w:top w:val="nil"/>
              <w:left w:val="single" w:sz="4" w:space="0" w:color="auto"/>
              <w:bottom w:val="nil"/>
              <w:right w:val="nil"/>
            </w:tcBorders>
            <w:noWrap/>
            <w:vAlign w:val="bottom"/>
          </w:tcPr>
          <w:p w14:paraId="61693E12" w14:textId="77777777" w:rsidR="00E85716" w:rsidRPr="00A142D8" w:rsidRDefault="00E85716" w:rsidP="00685AEE">
            <w:pPr>
              <w:rPr>
                <w:rFonts w:ascii="Arial" w:hAnsi="Arial" w:cs="Arial"/>
                <w:sz w:val="16"/>
                <w:szCs w:val="16"/>
              </w:rPr>
            </w:pPr>
            <w:r w:rsidRPr="00A142D8">
              <w:rPr>
                <w:rFonts w:ascii="Arial" w:hAnsi="Arial" w:cs="Arial"/>
                <w:sz w:val="16"/>
                <w:szCs w:val="16"/>
              </w:rPr>
              <w:t>pa2250033</w:t>
            </w:r>
          </w:p>
        </w:tc>
        <w:tc>
          <w:tcPr>
            <w:tcW w:w="1209" w:type="dxa"/>
            <w:tcBorders>
              <w:top w:val="nil"/>
              <w:left w:val="single" w:sz="4" w:space="0" w:color="auto"/>
              <w:bottom w:val="nil"/>
              <w:right w:val="single" w:sz="4" w:space="0" w:color="auto"/>
            </w:tcBorders>
            <w:noWrap/>
            <w:vAlign w:val="bottom"/>
          </w:tcPr>
          <w:p w14:paraId="1D7F233D"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3177A7D0"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566DA96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lang w:val="en-US"/>
              </w:rPr>
              <w:t>ARRANC. ELEC. SERIE S</w:t>
            </w:r>
            <w:r>
              <w:rPr>
                <w:rFonts w:ascii="Arial" w:hAnsi="Arial" w:cs="Arial"/>
                <w:sz w:val="16"/>
                <w:szCs w:val="16"/>
                <w:lang w:val="en-US"/>
              </w:rPr>
              <w:t>UD.</w:t>
            </w:r>
            <w:r w:rsidRPr="00A142D8">
              <w:rPr>
                <w:rFonts w:ascii="Arial" w:hAnsi="Arial" w:cs="Arial"/>
                <w:sz w:val="16"/>
                <w:szCs w:val="16"/>
                <w:lang w:val="en-US"/>
              </w:rPr>
              <w:t xml:space="preserve"> 40 S SON/CDO/CDM/MH/HPI 100-400W</w:t>
            </w:r>
          </w:p>
        </w:tc>
        <w:tc>
          <w:tcPr>
            <w:tcW w:w="1047" w:type="dxa"/>
            <w:tcBorders>
              <w:top w:val="nil"/>
              <w:left w:val="nil"/>
              <w:bottom w:val="nil"/>
              <w:right w:val="single" w:sz="4" w:space="0" w:color="auto"/>
            </w:tcBorders>
            <w:noWrap/>
            <w:vAlign w:val="bottom"/>
          </w:tcPr>
          <w:p w14:paraId="4809DD1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25,63 €</w:t>
            </w:r>
          </w:p>
        </w:tc>
      </w:tr>
      <w:tr w:rsidR="00E85716" w:rsidRPr="002B7469" w14:paraId="48ED2201" w14:textId="77777777" w:rsidTr="00685AEE">
        <w:trPr>
          <w:trHeight w:hRule="exact" w:val="300"/>
        </w:trPr>
        <w:tc>
          <w:tcPr>
            <w:tcW w:w="941" w:type="dxa"/>
            <w:tcBorders>
              <w:top w:val="nil"/>
              <w:left w:val="single" w:sz="4" w:space="0" w:color="auto"/>
              <w:bottom w:val="nil"/>
              <w:right w:val="nil"/>
            </w:tcBorders>
            <w:noWrap/>
            <w:vAlign w:val="bottom"/>
          </w:tcPr>
          <w:p w14:paraId="3E4E02C1" w14:textId="77777777" w:rsidR="00E85716" w:rsidRPr="00A142D8" w:rsidRDefault="00E85716" w:rsidP="00685AEE">
            <w:pPr>
              <w:rPr>
                <w:rFonts w:ascii="Arial" w:hAnsi="Arial" w:cs="Arial"/>
                <w:sz w:val="16"/>
                <w:szCs w:val="16"/>
              </w:rPr>
            </w:pPr>
            <w:r w:rsidRPr="00A142D8">
              <w:rPr>
                <w:rFonts w:ascii="Arial" w:hAnsi="Arial" w:cs="Arial"/>
                <w:sz w:val="16"/>
                <w:szCs w:val="16"/>
              </w:rPr>
              <w:t>pa2250034</w:t>
            </w:r>
          </w:p>
        </w:tc>
        <w:tc>
          <w:tcPr>
            <w:tcW w:w="1209" w:type="dxa"/>
            <w:tcBorders>
              <w:top w:val="nil"/>
              <w:left w:val="single" w:sz="4" w:space="0" w:color="auto"/>
              <w:bottom w:val="nil"/>
              <w:right w:val="single" w:sz="4" w:space="0" w:color="auto"/>
            </w:tcBorders>
            <w:noWrap/>
            <w:vAlign w:val="bottom"/>
          </w:tcPr>
          <w:p w14:paraId="51CC8678"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2E4F9A10"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3ED623F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lang w:val="en-US"/>
              </w:rPr>
              <w:t>ARRANC. ELEC. SERIE S</w:t>
            </w:r>
            <w:r>
              <w:rPr>
                <w:rFonts w:ascii="Arial" w:hAnsi="Arial" w:cs="Arial"/>
                <w:sz w:val="16"/>
                <w:szCs w:val="16"/>
                <w:lang w:val="en-US"/>
              </w:rPr>
              <w:t>UD.</w:t>
            </w:r>
            <w:r w:rsidRPr="00A142D8">
              <w:rPr>
                <w:rFonts w:ascii="Arial" w:hAnsi="Arial" w:cs="Arial"/>
                <w:sz w:val="16"/>
                <w:szCs w:val="16"/>
                <w:lang w:val="en-US"/>
              </w:rPr>
              <w:t xml:space="preserve"> 38 </w:t>
            </w:r>
            <w:smartTag w:uri="urn:schemas-microsoft-com:office:smarttags" w:element="place">
              <w:r w:rsidRPr="00A142D8">
                <w:rPr>
                  <w:rFonts w:ascii="Arial" w:hAnsi="Arial" w:cs="Arial"/>
                  <w:sz w:val="16"/>
                  <w:szCs w:val="16"/>
                  <w:lang w:val="en-US"/>
                </w:rPr>
                <w:t>S CDM</w:t>
              </w:r>
            </w:smartTag>
            <w:r w:rsidRPr="00A142D8">
              <w:rPr>
                <w:rFonts w:ascii="Arial" w:hAnsi="Arial" w:cs="Arial"/>
                <w:sz w:val="16"/>
                <w:szCs w:val="16"/>
                <w:lang w:val="en-US"/>
              </w:rPr>
              <w:t xml:space="preserve"> 35-150W; SON/CDO 100-400W; MH 70-400W</w:t>
            </w:r>
          </w:p>
        </w:tc>
        <w:tc>
          <w:tcPr>
            <w:tcW w:w="1047" w:type="dxa"/>
            <w:tcBorders>
              <w:top w:val="nil"/>
              <w:left w:val="nil"/>
              <w:bottom w:val="nil"/>
              <w:right w:val="single" w:sz="4" w:space="0" w:color="auto"/>
            </w:tcBorders>
            <w:noWrap/>
            <w:vAlign w:val="bottom"/>
          </w:tcPr>
          <w:p w14:paraId="382D9D0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15,44 €</w:t>
            </w:r>
          </w:p>
        </w:tc>
      </w:tr>
      <w:tr w:rsidR="00E85716" w:rsidRPr="002B7469" w14:paraId="3E4BA173" w14:textId="77777777" w:rsidTr="00685AEE">
        <w:trPr>
          <w:trHeight w:hRule="exact" w:val="300"/>
        </w:trPr>
        <w:tc>
          <w:tcPr>
            <w:tcW w:w="941" w:type="dxa"/>
            <w:tcBorders>
              <w:top w:val="nil"/>
              <w:left w:val="single" w:sz="4" w:space="0" w:color="auto"/>
              <w:bottom w:val="nil"/>
              <w:right w:val="nil"/>
            </w:tcBorders>
            <w:noWrap/>
            <w:vAlign w:val="bottom"/>
          </w:tcPr>
          <w:p w14:paraId="4C3E56C1" w14:textId="77777777" w:rsidR="00E85716" w:rsidRPr="00A142D8" w:rsidRDefault="00E85716" w:rsidP="00685AEE">
            <w:pPr>
              <w:rPr>
                <w:rFonts w:ascii="Arial" w:hAnsi="Arial" w:cs="Arial"/>
                <w:sz w:val="16"/>
                <w:szCs w:val="16"/>
              </w:rPr>
            </w:pPr>
            <w:r w:rsidRPr="00A142D8">
              <w:rPr>
                <w:rFonts w:ascii="Arial" w:hAnsi="Arial" w:cs="Arial"/>
                <w:sz w:val="16"/>
                <w:szCs w:val="16"/>
              </w:rPr>
              <w:t>pa2250035</w:t>
            </w:r>
          </w:p>
        </w:tc>
        <w:tc>
          <w:tcPr>
            <w:tcW w:w="1209" w:type="dxa"/>
            <w:tcBorders>
              <w:top w:val="nil"/>
              <w:left w:val="single" w:sz="4" w:space="0" w:color="auto"/>
              <w:bottom w:val="nil"/>
              <w:right w:val="single" w:sz="4" w:space="0" w:color="auto"/>
            </w:tcBorders>
            <w:noWrap/>
            <w:vAlign w:val="bottom"/>
          </w:tcPr>
          <w:p w14:paraId="0E931484"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3B86BCBB"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3B03354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ARRANC. ELEC. PARALELO SI 51 HPI 250...400W</w:t>
            </w:r>
          </w:p>
        </w:tc>
        <w:tc>
          <w:tcPr>
            <w:tcW w:w="1047" w:type="dxa"/>
            <w:tcBorders>
              <w:top w:val="nil"/>
              <w:left w:val="nil"/>
              <w:bottom w:val="nil"/>
              <w:right w:val="single" w:sz="4" w:space="0" w:color="auto"/>
            </w:tcBorders>
            <w:noWrap/>
            <w:vAlign w:val="bottom"/>
          </w:tcPr>
          <w:p w14:paraId="05202C2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11,21 €</w:t>
            </w:r>
          </w:p>
        </w:tc>
      </w:tr>
      <w:tr w:rsidR="00E85716" w:rsidRPr="002B7469" w14:paraId="067CFCAE" w14:textId="77777777" w:rsidTr="00685AEE">
        <w:trPr>
          <w:trHeight w:hRule="exact" w:val="300"/>
        </w:trPr>
        <w:tc>
          <w:tcPr>
            <w:tcW w:w="941" w:type="dxa"/>
            <w:tcBorders>
              <w:top w:val="nil"/>
              <w:left w:val="single" w:sz="4" w:space="0" w:color="auto"/>
              <w:bottom w:val="nil"/>
              <w:right w:val="nil"/>
            </w:tcBorders>
            <w:noWrap/>
            <w:vAlign w:val="bottom"/>
          </w:tcPr>
          <w:p w14:paraId="767D9037" w14:textId="77777777" w:rsidR="00E85716" w:rsidRPr="00A142D8" w:rsidRDefault="00E85716" w:rsidP="00685AEE">
            <w:pPr>
              <w:rPr>
                <w:rFonts w:ascii="Arial" w:hAnsi="Arial" w:cs="Arial"/>
                <w:sz w:val="16"/>
                <w:szCs w:val="16"/>
              </w:rPr>
            </w:pPr>
            <w:r w:rsidRPr="00A142D8">
              <w:rPr>
                <w:rFonts w:ascii="Arial" w:hAnsi="Arial" w:cs="Arial"/>
                <w:sz w:val="16"/>
                <w:szCs w:val="16"/>
              </w:rPr>
              <w:t>pa2250036</w:t>
            </w:r>
          </w:p>
        </w:tc>
        <w:tc>
          <w:tcPr>
            <w:tcW w:w="1209" w:type="dxa"/>
            <w:tcBorders>
              <w:top w:val="nil"/>
              <w:left w:val="single" w:sz="4" w:space="0" w:color="auto"/>
              <w:bottom w:val="nil"/>
              <w:right w:val="single" w:sz="4" w:space="0" w:color="auto"/>
            </w:tcBorders>
            <w:noWrap/>
            <w:vAlign w:val="bottom"/>
          </w:tcPr>
          <w:p w14:paraId="4A128D35"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44C01494"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17E241F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ARRANC. ELEC. PARALELO SI 52 HPI 1...2KW (230V)</w:t>
            </w:r>
          </w:p>
        </w:tc>
        <w:tc>
          <w:tcPr>
            <w:tcW w:w="1047" w:type="dxa"/>
            <w:tcBorders>
              <w:top w:val="nil"/>
              <w:left w:val="nil"/>
              <w:bottom w:val="nil"/>
              <w:right w:val="single" w:sz="4" w:space="0" w:color="auto"/>
            </w:tcBorders>
            <w:noWrap/>
            <w:vAlign w:val="bottom"/>
          </w:tcPr>
          <w:p w14:paraId="5E087BA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12,38 €</w:t>
            </w:r>
          </w:p>
        </w:tc>
      </w:tr>
      <w:tr w:rsidR="00E85716" w:rsidRPr="002B7469" w14:paraId="2A3A4CFD" w14:textId="77777777" w:rsidTr="00685AEE">
        <w:trPr>
          <w:trHeight w:hRule="exact" w:val="300"/>
        </w:trPr>
        <w:tc>
          <w:tcPr>
            <w:tcW w:w="941" w:type="dxa"/>
            <w:tcBorders>
              <w:top w:val="nil"/>
              <w:left w:val="single" w:sz="4" w:space="0" w:color="auto"/>
              <w:bottom w:val="nil"/>
              <w:right w:val="nil"/>
            </w:tcBorders>
            <w:noWrap/>
            <w:vAlign w:val="bottom"/>
          </w:tcPr>
          <w:p w14:paraId="03F66379" w14:textId="77777777" w:rsidR="00E85716" w:rsidRPr="00A142D8" w:rsidRDefault="00E85716" w:rsidP="00685AEE">
            <w:pPr>
              <w:rPr>
                <w:rFonts w:ascii="Arial" w:hAnsi="Arial" w:cs="Arial"/>
                <w:sz w:val="16"/>
                <w:szCs w:val="16"/>
              </w:rPr>
            </w:pPr>
            <w:r w:rsidRPr="00A142D8">
              <w:rPr>
                <w:rFonts w:ascii="Arial" w:hAnsi="Arial" w:cs="Arial"/>
                <w:sz w:val="16"/>
                <w:szCs w:val="16"/>
              </w:rPr>
              <w:t>pa2250037</w:t>
            </w:r>
          </w:p>
        </w:tc>
        <w:tc>
          <w:tcPr>
            <w:tcW w:w="1209" w:type="dxa"/>
            <w:tcBorders>
              <w:top w:val="nil"/>
              <w:left w:val="single" w:sz="4" w:space="0" w:color="auto"/>
              <w:bottom w:val="nil"/>
              <w:right w:val="single" w:sz="4" w:space="0" w:color="auto"/>
            </w:tcBorders>
            <w:noWrap/>
            <w:vAlign w:val="bottom"/>
          </w:tcPr>
          <w:p w14:paraId="1E52DEA5"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6C341091"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246C867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ARRANC. ELEC. PARALELO SI 54 HPI 1...2 KW (400V)</w:t>
            </w:r>
          </w:p>
        </w:tc>
        <w:tc>
          <w:tcPr>
            <w:tcW w:w="1047" w:type="dxa"/>
            <w:tcBorders>
              <w:top w:val="nil"/>
              <w:left w:val="nil"/>
              <w:bottom w:val="nil"/>
              <w:right w:val="single" w:sz="4" w:space="0" w:color="auto"/>
            </w:tcBorders>
            <w:noWrap/>
            <w:vAlign w:val="bottom"/>
          </w:tcPr>
          <w:p w14:paraId="726F130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16,06 €</w:t>
            </w:r>
          </w:p>
        </w:tc>
      </w:tr>
      <w:tr w:rsidR="00E85716" w:rsidRPr="002B7469" w14:paraId="661883AB" w14:textId="77777777" w:rsidTr="00685AEE">
        <w:trPr>
          <w:trHeight w:hRule="exact" w:val="300"/>
        </w:trPr>
        <w:tc>
          <w:tcPr>
            <w:tcW w:w="941" w:type="dxa"/>
            <w:tcBorders>
              <w:top w:val="nil"/>
              <w:left w:val="single" w:sz="4" w:space="0" w:color="auto"/>
              <w:bottom w:val="nil"/>
              <w:right w:val="nil"/>
            </w:tcBorders>
            <w:noWrap/>
            <w:vAlign w:val="bottom"/>
          </w:tcPr>
          <w:p w14:paraId="19A83E2F" w14:textId="77777777" w:rsidR="00E85716" w:rsidRPr="00A142D8" w:rsidRDefault="00E85716" w:rsidP="00685AEE">
            <w:pPr>
              <w:rPr>
                <w:rFonts w:ascii="Arial" w:hAnsi="Arial" w:cs="Arial"/>
                <w:sz w:val="16"/>
                <w:szCs w:val="16"/>
              </w:rPr>
            </w:pPr>
            <w:r w:rsidRPr="00A142D8">
              <w:rPr>
                <w:rFonts w:ascii="Arial" w:hAnsi="Arial" w:cs="Arial"/>
                <w:sz w:val="16"/>
                <w:szCs w:val="16"/>
              </w:rPr>
              <w:t>pa2250038</w:t>
            </w:r>
          </w:p>
        </w:tc>
        <w:tc>
          <w:tcPr>
            <w:tcW w:w="1209" w:type="dxa"/>
            <w:tcBorders>
              <w:top w:val="nil"/>
              <w:left w:val="single" w:sz="4" w:space="0" w:color="auto"/>
              <w:bottom w:val="nil"/>
              <w:right w:val="single" w:sz="4" w:space="0" w:color="auto"/>
            </w:tcBorders>
            <w:noWrap/>
            <w:vAlign w:val="bottom"/>
          </w:tcPr>
          <w:p w14:paraId="6666545C"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7EBF2B9A"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06F8BF8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ARRANC. ELEC. PARALELO SI 54 HP11...2 KW (400V)</w:t>
            </w:r>
          </w:p>
        </w:tc>
        <w:tc>
          <w:tcPr>
            <w:tcW w:w="1047" w:type="dxa"/>
            <w:tcBorders>
              <w:top w:val="nil"/>
              <w:left w:val="nil"/>
              <w:bottom w:val="nil"/>
              <w:right w:val="single" w:sz="4" w:space="0" w:color="auto"/>
            </w:tcBorders>
            <w:noWrap/>
            <w:vAlign w:val="bottom"/>
          </w:tcPr>
          <w:p w14:paraId="0FD7D52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16,06 €</w:t>
            </w:r>
          </w:p>
        </w:tc>
      </w:tr>
      <w:tr w:rsidR="00E85716" w:rsidRPr="002B7469" w14:paraId="3DB19BF7" w14:textId="77777777" w:rsidTr="00685AEE">
        <w:trPr>
          <w:trHeight w:hRule="exact" w:val="300"/>
        </w:trPr>
        <w:tc>
          <w:tcPr>
            <w:tcW w:w="941" w:type="dxa"/>
            <w:tcBorders>
              <w:top w:val="nil"/>
              <w:left w:val="single" w:sz="4" w:space="0" w:color="auto"/>
              <w:bottom w:val="nil"/>
              <w:right w:val="nil"/>
            </w:tcBorders>
            <w:noWrap/>
            <w:vAlign w:val="bottom"/>
          </w:tcPr>
          <w:p w14:paraId="55801CCC" w14:textId="77777777" w:rsidR="00E85716" w:rsidRPr="00A142D8" w:rsidRDefault="00E85716" w:rsidP="00685AEE">
            <w:pPr>
              <w:rPr>
                <w:rFonts w:ascii="Arial" w:hAnsi="Arial" w:cs="Arial"/>
                <w:sz w:val="16"/>
                <w:szCs w:val="16"/>
              </w:rPr>
            </w:pPr>
            <w:r w:rsidRPr="00A142D8">
              <w:rPr>
                <w:rFonts w:ascii="Arial" w:hAnsi="Arial" w:cs="Arial"/>
                <w:sz w:val="16"/>
                <w:szCs w:val="16"/>
              </w:rPr>
              <w:t>pa2250039</w:t>
            </w:r>
          </w:p>
        </w:tc>
        <w:tc>
          <w:tcPr>
            <w:tcW w:w="1209" w:type="dxa"/>
            <w:tcBorders>
              <w:top w:val="nil"/>
              <w:left w:val="single" w:sz="4" w:space="0" w:color="auto"/>
              <w:bottom w:val="nil"/>
              <w:right w:val="single" w:sz="4" w:space="0" w:color="auto"/>
            </w:tcBorders>
            <w:noWrap/>
            <w:vAlign w:val="bottom"/>
          </w:tcPr>
          <w:p w14:paraId="2EDDAA9B"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08E6D6C0"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1AC9407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Condensador estanco de 6 </w:t>
            </w:r>
            <w:proofErr w:type="spellStart"/>
            <w:r w:rsidRPr="00A142D8">
              <w:rPr>
                <w:rFonts w:ascii="Arial" w:hAnsi="Arial" w:cs="Arial"/>
                <w:sz w:val="16"/>
                <w:szCs w:val="16"/>
              </w:rPr>
              <w:t>pF</w:t>
            </w:r>
            <w:proofErr w:type="spellEnd"/>
            <w:r w:rsidRPr="00A142D8">
              <w:rPr>
                <w:rFonts w:ascii="Arial" w:hAnsi="Arial" w:cs="Arial"/>
                <w:sz w:val="16"/>
                <w:szCs w:val="16"/>
              </w:rPr>
              <w:t>./250 V.</w:t>
            </w:r>
          </w:p>
        </w:tc>
        <w:tc>
          <w:tcPr>
            <w:tcW w:w="1047" w:type="dxa"/>
            <w:tcBorders>
              <w:top w:val="nil"/>
              <w:left w:val="nil"/>
              <w:bottom w:val="nil"/>
              <w:right w:val="single" w:sz="4" w:space="0" w:color="auto"/>
            </w:tcBorders>
            <w:noWrap/>
            <w:vAlign w:val="bottom"/>
          </w:tcPr>
          <w:p w14:paraId="35BA0DD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1,50 €</w:t>
            </w:r>
          </w:p>
        </w:tc>
      </w:tr>
      <w:tr w:rsidR="00E85716" w:rsidRPr="002B7469" w14:paraId="7AFBD908" w14:textId="77777777" w:rsidTr="00685AEE">
        <w:trPr>
          <w:trHeight w:hRule="exact" w:val="300"/>
        </w:trPr>
        <w:tc>
          <w:tcPr>
            <w:tcW w:w="941" w:type="dxa"/>
            <w:tcBorders>
              <w:top w:val="nil"/>
              <w:left w:val="single" w:sz="4" w:space="0" w:color="auto"/>
              <w:bottom w:val="nil"/>
              <w:right w:val="nil"/>
            </w:tcBorders>
            <w:noWrap/>
            <w:vAlign w:val="bottom"/>
          </w:tcPr>
          <w:p w14:paraId="61B928AC" w14:textId="77777777" w:rsidR="00E85716" w:rsidRPr="00A142D8" w:rsidRDefault="00E85716" w:rsidP="00685AEE">
            <w:pPr>
              <w:rPr>
                <w:rFonts w:ascii="Arial" w:hAnsi="Arial" w:cs="Arial"/>
                <w:sz w:val="16"/>
                <w:szCs w:val="16"/>
              </w:rPr>
            </w:pPr>
            <w:r w:rsidRPr="00A142D8">
              <w:rPr>
                <w:rFonts w:ascii="Arial" w:hAnsi="Arial" w:cs="Arial"/>
                <w:sz w:val="16"/>
                <w:szCs w:val="16"/>
              </w:rPr>
              <w:t>pa2250040</w:t>
            </w:r>
          </w:p>
        </w:tc>
        <w:tc>
          <w:tcPr>
            <w:tcW w:w="1209" w:type="dxa"/>
            <w:tcBorders>
              <w:top w:val="nil"/>
              <w:left w:val="single" w:sz="4" w:space="0" w:color="auto"/>
              <w:bottom w:val="nil"/>
              <w:right w:val="single" w:sz="4" w:space="0" w:color="auto"/>
            </w:tcBorders>
            <w:noWrap/>
            <w:vAlign w:val="bottom"/>
          </w:tcPr>
          <w:p w14:paraId="175A3570"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7AC0D330"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5272DFE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Condensador estanco de 10pF./250 V.</w:t>
            </w:r>
          </w:p>
        </w:tc>
        <w:tc>
          <w:tcPr>
            <w:tcW w:w="1047" w:type="dxa"/>
            <w:tcBorders>
              <w:top w:val="nil"/>
              <w:left w:val="nil"/>
              <w:bottom w:val="nil"/>
              <w:right w:val="single" w:sz="4" w:space="0" w:color="auto"/>
            </w:tcBorders>
            <w:noWrap/>
            <w:vAlign w:val="bottom"/>
          </w:tcPr>
          <w:p w14:paraId="1C04B0B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2,00 €</w:t>
            </w:r>
          </w:p>
        </w:tc>
      </w:tr>
      <w:tr w:rsidR="00E85716" w:rsidRPr="002B7469" w14:paraId="1DE74D53" w14:textId="77777777" w:rsidTr="00685AEE">
        <w:trPr>
          <w:trHeight w:hRule="exact" w:val="300"/>
        </w:trPr>
        <w:tc>
          <w:tcPr>
            <w:tcW w:w="941" w:type="dxa"/>
            <w:tcBorders>
              <w:top w:val="nil"/>
              <w:left w:val="single" w:sz="4" w:space="0" w:color="auto"/>
              <w:bottom w:val="nil"/>
              <w:right w:val="nil"/>
            </w:tcBorders>
            <w:noWrap/>
            <w:vAlign w:val="bottom"/>
          </w:tcPr>
          <w:p w14:paraId="2AC1FA79" w14:textId="77777777" w:rsidR="00E85716" w:rsidRPr="00A142D8" w:rsidRDefault="00E85716" w:rsidP="00685AEE">
            <w:pPr>
              <w:rPr>
                <w:rFonts w:ascii="Arial" w:hAnsi="Arial" w:cs="Arial"/>
                <w:sz w:val="16"/>
                <w:szCs w:val="16"/>
              </w:rPr>
            </w:pPr>
            <w:r w:rsidRPr="00A142D8">
              <w:rPr>
                <w:rFonts w:ascii="Arial" w:hAnsi="Arial" w:cs="Arial"/>
                <w:sz w:val="16"/>
                <w:szCs w:val="16"/>
              </w:rPr>
              <w:t>pa2250041</w:t>
            </w:r>
          </w:p>
        </w:tc>
        <w:tc>
          <w:tcPr>
            <w:tcW w:w="1209" w:type="dxa"/>
            <w:tcBorders>
              <w:top w:val="nil"/>
              <w:left w:val="single" w:sz="4" w:space="0" w:color="auto"/>
              <w:bottom w:val="nil"/>
              <w:right w:val="single" w:sz="4" w:space="0" w:color="auto"/>
            </w:tcBorders>
            <w:noWrap/>
            <w:vAlign w:val="bottom"/>
          </w:tcPr>
          <w:p w14:paraId="6EB2C374"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5B012EA0"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5766A92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Condensador estanco de 13 (JF./250 V.</w:t>
            </w:r>
          </w:p>
        </w:tc>
        <w:tc>
          <w:tcPr>
            <w:tcW w:w="1047" w:type="dxa"/>
            <w:tcBorders>
              <w:top w:val="nil"/>
              <w:left w:val="nil"/>
              <w:bottom w:val="nil"/>
              <w:right w:val="single" w:sz="4" w:space="0" w:color="auto"/>
            </w:tcBorders>
            <w:noWrap/>
            <w:vAlign w:val="bottom"/>
          </w:tcPr>
          <w:p w14:paraId="1873649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2,25 €</w:t>
            </w:r>
          </w:p>
        </w:tc>
      </w:tr>
      <w:tr w:rsidR="00E85716" w:rsidRPr="002B7469" w14:paraId="60C45CA9" w14:textId="77777777" w:rsidTr="00685AEE">
        <w:trPr>
          <w:trHeight w:hRule="exact" w:val="300"/>
        </w:trPr>
        <w:tc>
          <w:tcPr>
            <w:tcW w:w="941" w:type="dxa"/>
            <w:tcBorders>
              <w:top w:val="nil"/>
              <w:left w:val="single" w:sz="4" w:space="0" w:color="auto"/>
              <w:bottom w:val="nil"/>
              <w:right w:val="nil"/>
            </w:tcBorders>
            <w:noWrap/>
            <w:vAlign w:val="bottom"/>
          </w:tcPr>
          <w:p w14:paraId="4D8E39C6" w14:textId="77777777" w:rsidR="00E85716" w:rsidRPr="00A142D8" w:rsidRDefault="00E85716" w:rsidP="00685AEE">
            <w:pPr>
              <w:rPr>
                <w:rFonts w:ascii="Arial" w:hAnsi="Arial" w:cs="Arial"/>
                <w:sz w:val="16"/>
                <w:szCs w:val="16"/>
              </w:rPr>
            </w:pPr>
            <w:r w:rsidRPr="00A142D8">
              <w:rPr>
                <w:rFonts w:ascii="Arial" w:hAnsi="Arial" w:cs="Arial"/>
                <w:sz w:val="16"/>
                <w:szCs w:val="16"/>
              </w:rPr>
              <w:t>pa2250042</w:t>
            </w:r>
          </w:p>
        </w:tc>
        <w:tc>
          <w:tcPr>
            <w:tcW w:w="1209" w:type="dxa"/>
            <w:tcBorders>
              <w:top w:val="nil"/>
              <w:left w:val="single" w:sz="4" w:space="0" w:color="auto"/>
              <w:bottom w:val="nil"/>
              <w:right w:val="single" w:sz="4" w:space="0" w:color="auto"/>
            </w:tcBorders>
            <w:noWrap/>
            <w:vAlign w:val="bottom"/>
          </w:tcPr>
          <w:p w14:paraId="644B4BDA"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37A9CBC1"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07FA71A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Condensador estanco de 18 </w:t>
            </w:r>
            <w:proofErr w:type="spellStart"/>
            <w:r w:rsidRPr="00A142D8">
              <w:rPr>
                <w:rFonts w:ascii="Arial" w:hAnsi="Arial" w:cs="Arial"/>
                <w:sz w:val="16"/>
                <w:szCs w:val="16"/>
              </w:rPr>
              <w:t>pF</w:t>
            </w:r>
            <w:proofErr w:type="spellEnd"/>
            <w:r w:rsidRPr="00A142D8">
              <w:rPr>
                <w:rFonts w:ascii="Arial" w:hAnsi="Arial" w:cs="Arial"/>
                <w:sz w:val="16"/>
                <w:szCs w:val="16"/>
              </w:rPr>
              <w:t>./250 V.</w:t>
            </w:r>
          </w:p>
        </w:tc>
        <w:tc>
          <w:tcPr>
            <w:tcW w:w="1047" w:type="dxa"/>
            <w:tcBorders>
              <w:top w:val="nil"/>
              <w:left w:val="nil"/>
              <w:bottom w:val="nil"/>
              <w:right w:val="single" w:sz="4" w:space="0" w:color="auto"/>
            </w:tcBorders>
            <w:noWrap/>
            <w:vAlign w:val="bottom"/>
          </w:tcPr>
          <w:p w14:paraId="2DE5B7A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2,88 €</w:t>
            </w:r>
          </w:p>
        </w:tc>
      </w:tr>
      <w:tr w:rsidR="00E85716" w:rsidRPr="002B7469" w14:paraId="09FAAA31" w14:textId="77777777" w:rsidTr="00685AEE">
        <w:trPr>
          <w:trHeight w:hRule="exact" w:val="300"/>
        </w:trPr>
        <w:tc>
          <w:tcPr>
            <w:tcW w:w="941" w:type="dxa"/>
            <w:tcBorders>
              <w:top w:val="nil"/>
              <w:left w:val="single" w:sz="4" w:space="0" w:color="auto"/>
              <w:bottom w:val="nil"/>
              <w:right w:val="nil"/>
            </w:tcBorders>
            <w:noWrap/>
            <w:vAlign w:val="bottom"/>
          </w:tcPr>
          <w:p w14:paraId="6823A00D" w14:textId="77777777" w:rsidR="00E85716" w:rsidRPr="00A142D8" w:rsidRDefault="00E85716" w:rsidP="00685AEE">
            <w:pPr>
              <w:rPr>
                <w:rFonts w:ascii="Arial" w:hAnsi="Arial" w:cs="Arial"/>
                <w:sz w:val="16"/>
                <w:szCs w:val="16"/>
              </w:rPr>
            </w:pPr>
            <w:r w:rsidRPr="00A142D8">
              <w:rPr>
                <w:rFonts w:ascii="Arial" w:hAnsi="Arial" w:cs="Arial"/>
                <w:sz w:val="16"/>
                <w:szCs w:val="16"/>
              </w:rPr>
              <w:t>pa2250043</w:t>
            </w:r>
          </w:p>
        </w:tc>
        <w:tc>
          <w:tcPr>
            <w:tcW w:w="1209" w:type="dxa"/>
            <w:tcBorders>
              <w:top w:val="nil"/>
              <w:left w:val="single" w:sz="4" w:space="0" w:color="auto"/>
              <w:bottom w:val="nil"/>
              <w:right w:val="single" w:sz="4" w:space="0" w:color="auto"/>
            </w:tcBorders>
            <w:noWrap/>
            <w:vAlign w:val="bottom"/>
          </w:tcPr>
          <w:p w14:paraId="39BFF8B3"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14B4CD09"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772A9C3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Condensador estanco de 20 </w:t>
            </w:r>
            <w:proofErr w:type="spellStart"/>
            <w:r w:rsidRPr="00A142D8">
              <w:rPr>
                <w:rFonts w:ascii="Arial" w:hAnsi="Arial" w:cs="Arial"/>
                <w:sz w:val="16"/>
                <w:szCs w:val="16"/>
              </w:rPr>
              <w:t>pF</w:t>
            </w:r>
            <w:proofErr w:type="spellEnd"/>
            <w:r w:rsidRPr="00A142D8">
              <w:rPr>
                <w:rFonts w:ascii="Arial" w:hAnsi="Arial" w:cs="Arial"/>
                <w:sz w:val="16"/>
                <w:szCs w:val="16"/>
              </w:rPr>
              <w:t>./250 V.</w:t>
            </w:r>
          </w:p>
        </w:tc>
        <w:tc>
          <w:tcPr>
            <w:tcW w:w="1047" w:type="dxa"/>
            <w:tcBorders>
              <w:top w:val="nil"/>
              <w:left w:val="nil"/>
              <w:bottom w:val="nil"/>
              <w:right w:val="single" w:sz="4" w:space="0" w:color="auto"/>
            </w:tcBorders>
            <w:noWrap/>
            <w:vAlign w:val="bottom"/>
          </w:tcPr>
          <w:p w14:paraId="38B81B4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3,13 €</w:t>
            </w:r>
          </w:p>
        </w:tc>
      </w:tr>
      <w:tr w:rsidR="00E85716" w:rsidRPr="002B7469" w14:paraId="675C2567" w14:textId="77777777" w:rsidTr="00685AEE">
        <w:trPr>
          <w:trHeight w:hRule="exact" w:val="300"/>
        </w:trPr>
        <w:tc>
          <w:tcPr>
            <w:tcW w:w="941" w:type="dxa"/>
            <w:tcBorders>
              <w:top w:val="nil"/>
              <w:left w:val="single" w:sz="4" w:space="0" w:color="auto"/>
              <w:bottom w:val="nil"/>
              <w:right w:val="nil"/>
            </w:tcBorders>
            <w:noWrap/>
            <w:vAlign w:val="bottom"/>
          </w:tcPr>
          <w:p w14:paraId="705FCCE6" w14:textId="77777777" w:rsidR="00E85716" w:rsidRPr="00A142D8" w:rsidRDefault="00E85716" w:rsidP="00685AEE">
            <w:pPr>
              <w:rPr>
                <w:rFonts w:ascii="Arial" w:hAnsi="Arial" w:cs="Arial"/>
                <w:sz w:val="16"/>
                <w:szCs w:val="16"/>
              </w:rPr>
            </w:pPr>
            <w:r w:rsidRPr="00A142D8">
              <w:rPr>
                <w:rFonts w:ascii="Arial" w:hAnsi="Arial" w:cs="Arial"/>
                <w:sz w:val="16"/>
                <w:szCs w:val="16"/>
              </w:rPr>
              <w:t>pa2250044</w:t>
            </w:r>
          </w:p>
        </w:tc>
        <w:tc>
          <w:tcPr>
            <w:tcW w:w="1209" w:type="dxa"/>
            <w:tcBorders>
              <w:top w:val="nil"/>
              <w:left w:val="single" w:sz="4" w:space="0" w:color="auto"/>
              <w:bottom w:val="nil"/>
              <w:right w:val="single" w:sz="4" w:space="0" w:color="auto"/>
            </w:tcBorders>
            <w:noWrap/>
            <w:vAlign w:val="bottom"/>
          </w:tcPr>
          <w:p w14:paraId="26448F1D"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nil"/>
              <w:right w:val="nil"/>
            </w:tcBorders>
            <w:noWrap/>
            <w:vAlign w:val="bottom"/>
          </w:tcPr>
          <w:p w14:paraId="2F33133E"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nil"/>
              <w:right w:val="single" w:sz="4" w:space="0" w:color="auto"/>
            </w:tcBorders>
            <w:noWrap/>
            <w:vAlign w:val="bottom"/>
          </w:tcPr>
          <w:p w14:paraId="557604D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Condensador estanco de 32 (JF./250 V.</w:t>
            </w:r>
          </w:p>
        </w:tc>
        <w:tc>
          <w:tcPr>
            <w:tcW w:w="1047" w:type="dxa"/>
            <w:tcBorders>
              <w:top w:val="nil"/>
              <w:left w:val="nil"/>
              <w:bottom w:val="nil"/>
              <w:right w:val="single" w:sz="4" w:space="0" w:color="auto"/>
            </w:tcBorders>
            <w:noWrap/>
            <w:vAlign w:val="bottom"/>
          </w:tcPr>
          <w:p w14:paraId="2BA4ABB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4,38 €</w:t>
            </w:r>
          </w:p>
        </w:tc>
      </w:tr>
      <w:tr w:rsidR="00E85716" w:rsidRPr="002B7469" w14:paraId="23E7B365"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5513DAC6" w14:textId="77777777" w:rsidR="00E85716" w:rsidRPr="00A142D8" w:rsidRDefault="00E85716" w:rsidP="00685AEE">
            <w:pPr>
              <w:rPr>
                <w:rFonts w:ascii="Arial" w:hAnsi="Arial" w:cs="Arial"/>
                <w:sz w:val="16"/>
                <w:szCs w:val="16"/>
              </w:rPr>
            </w:pPr>
            <w:r w:rsidRPr="00A142D8">
              <w:rPr>
                <w:rFonts w:ascii="Arial" w:hAnsi="Arial" w:cs="Arial"/>
                <w:sz w:val="16"/>
                <w:szCs w:val="16"/>
              </w:rPr>
              <w:t>pa2250045</w:t>
            </w:r>
          </w:p>
        </w:tc>
        <w:tc>
          <w:tcPr>
            <w:tcW w:w="1209" w:type="dxa"/>
            <w:tcBorders>
              <w:top w:val="nil"/>
              <w:left w:val="single" w:sz="4" w:space="0" w:color="auto"/>
              <w:bottom w:val="single" w:sz="4" w:space="0" w:color="auto"/>
              <w:right w:val="single" w:sz="4" w:space="0" w:color="auto"/>
            </w:tcBorders>
            <w:noWrap/>
            <w:vAlign w:val="bottom"/>
          </w:tcPr>
          <w:p w14:paraId="75BCCF85" w14:textId="77777777" w:rsidR="00E85716" w:rsidRPr="00A142D8" w:rsidRDefault="00E85716" w:rsidP="00685AEE">
            <w:pPr>
              <w:rPr>
                <w:rFonts w:ascii="Arial" w:hAnsi="Arial" w:cs="Arial"/>
                <w:sz w:val="16"/>
                <w:szCs w:val="16"/>
              </w:rPr>
            </w:pPr>
            <w:r w:rsidRPr="00A142D8">
              <w:rPr>
                <w:rFonts w:ascii="Arial" w:hAnsi="Arial" w:cs="Arial"/>
                <w:sz w:val="16"/>
                <w:szCs w:val="16"/>
                <w:lang w:val="en-US"/>
              </w:rPr>
              <w:t>Sum. Mat.</w:t>
            </w:r>
          </w:p>
        </w:tc>
        <w:tc>
          <w:tcPr>
            <w:tcW w:w="389" w:type="dxa"/>
            <w:tcBorders>
              <w:top w:val="nil"/>
              <w:left w:val="nil"/>
              <w:bottom w:val="single" w:sz="4" w:space="0" w:color="auto"/>
              <w:right w:val="nil"/>
            </w:tcBorders>
            <w:noWrap/>
            <w:vAlign w:val="bottom"/>
          </w:tcPr>
          <w:p w14:paraId="6772093D" w14:textId="77777777" w:rsidR="00E85716" w:rsidRPr="00A142D8" w:rsidRDefault="00E85716" w:rsidP="00685AEE">
            <w:pPr>
              <w:jc w:val="center"/>
              <w:rPr>
                <w:rFonts w:ascii="Arial" w:hAnsi="Arial" w:cs="Arial"/>
                <w:sz w:val="16"/>
                <w:szCs w:val="16"/>
              </w:rPr>
            </w:pPr>
            <w:proofErr w:type="spellStart"/>
            <w:r>
              <w:rPr>
                <w:rFonts w:ascii="Arial" w:hAnsi="Arial" w:cs="Arial"/>
                <w:sz w:val="16"/>
                <w:szCs w:val="16"/>
                <w:lang w:val="en-US"/>
              </w:rPr>
              <w:t>Ud</w:t>
            </w:r>
            <w:proofErr w:type="spellEnd"/>
            <w:r>
              <w:rPr>
                <w:rFonts w:ascii="Arial" w:hAnsi="Arial" w:cs="Arial"/>
                <w:sz w:val="16"/>
                <w:szCs w:val="16"/>
                <w:lang w:val="en-US"/>
              </w:rPr>
              <w:t>.</w:t>
            </w:r>
          </w:p>
        </w:tc>
        <w:tc>
          <w:tcPr>
            <w:tcW w:w="6824" w:type="dxa"/>
            <w:tcBorders>
              <w:top w:val="nil"/>
              <w:left w:val="single" w:sz="4" w:space="0" w:color="auto"/>
              <w:bottom w:val="single" w:sz="4" w:space="0" w:color="auto"/>
              <w:right w:val="single" w:sz="4" w:space="0" w:color="auto"/>
            </w:tcBorders>
            <w:noWrap/>
            <w:vAlign w:val="bottom"/>
          </w:tcPr>
          <w:p w14:paraId="1CD966F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Condensador estanco de 50 </w:t>
            </w:r>
            <w:proofErr w:type="spellStart"/>
            <w:r w:rsidRPr="00A142D8">
              <w:rPr>
                <w:rFonts w:ascii="Arial" w:hAnsi="Arial" w:cs="Arial"/>
                <w:sz w:val="16"/>
                <w:szCs w:val="16"/>
              </w:rPr>
              <w:t>pF</w:t>
            </w:r>
            <w:proofErr w:type="spellEnd"/>
            <w:r w:rsidRPr="00A142D8">
              <w:rPr>
                <w:rFonts w:ascii="Arial" w:hAnsi="Arial" w:cs="Arial"/>
                <w:sz w:val="16"/>
                <w:szCs w:val="16"/>
              </w:rPr>
              <w:t>./250 V.</w:t>
            </w:r>
          </w:p>
        </w:tc>
        <w:tc>
          <w:tcPr>
            <w:tcW w:w="1047" w:type="dxa"/>
            <w:tcBorders>
              <w:top w:val="nil"/>
              <w:left w:val="nil"/>
              <w:bottom w:val="single" w:sz="4" w:space="0" w:color="auto"/>
              <w:right w:val="single" w:sz="4" w:space="0" w:color="auto"/>
            </w:tcBorders>
            <w:noWrap/>
            <w:vAlign w:val="bottom"/>
          </w:tcPr>
          <w:p w14:paraId="5B4FEA9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6,25 €</w:t>
            </w:r>
          </w:p>
        </w:tc>
      </w:tr>
      <w:tr w:rsidR="00E85716" w:rsidRPr="002B7469" w14:paraId="5C64C661" w14:textId="77777777" w:rsidTr="00685AEE">
        <w:trPr>
          <w:trHeight w:val="300"/>
        </w:trPr>
        <w:tc>
          <w:tcPr>
            <w:tcW w:w="941" w:type="dxa"/>
            <w:tcBorders>
              <w:top w:val="nil"/>
              <w:left w:val="nil"/>
              <w:bottom w:val="nil"/>
              <w:right w:val="nil"/>
            </w:tcBorders>
            <w:noWrap/>
            <w:vAlign w:val="bottom"/>
          </w:tcPr>
          <w:p w14:paraId="0AD9EBEE" w14:textId="77777777" w:rsidR="00E85716" w:rsidRPr="00665B6E" w:rsidRDefault="00E85716" w:rsidP="00685AEE">
            <w:pPr>
              <w:rPr>
                <w:sz w:val="2"/>
                <w:szCs w:val="2"/>
              </w:rPr>
            </w:pPr>
          </w:p>
        </w:tc>
        <w:tc>
          <w:tcPr>
            <w:tcW w:w="1209" w:type="dxa"/>
            <w:tcBorders>
              <w:top w:val="nil"/>
              <w:left w:val="nil"/>
              <w:bottom w:val="nil"/>
              <w:right w:val="nil"/>
            </w:tcBorders>
            <w:noWrap/>
            <w:vAlign w:val="bottom"/>
          </w:tcPr>
          <w:p w14:paraId="653CD2D0" w14:textId="77777777" w:rsidR="00E85716" w:rsidRPr="00A142D8" w:rsidRDefault="00E85716" w:rsidP="00685AEE"/>
        </w:tc>
        <w:tc>
          <w:tcPr>
            <w:tcW w:w="389" w:type="dxa"/>
            <w:tcBorders>
              <w:top w:val="nil"/>
              <w:left w:val="nil"/>
              <w:bottom w:val="nil"/>
              <w:right w:val="nil"/>
            </w:tcBorders>
            <w:noWrap/>
            <w:vAlign w:val="bottom"/>
          </w:tcPr>
          <w:p w14:paraId="69706F18" w14:textId="77777777" w:rsidR="00E85716" w:rsidRPr="00A142D8" w:rsidRDefault="00E85716" w:rsidP="00685AEE"/>
        </w:tc>
        <w:tc>
          <w:tcPr>
            <w:tcW w:w="6824" w:type="dxa"/>
            <w:tcBorders>
              <w:top w:val="nil"/>
              <w:left w:val="nil"/>
              <w:bottom w:val="nil"/>
              <w:right w:val="nil"/>
            </w:tcBorders>
            <w:noWrap/>
            <w:vAlign w:val="bottom"/>
          </w:tcPr>
          <w:p w14:paraId="1962DD63" w14:textId="77777777" w:rsidR="00E85716" w:rsidRPr="00A142D8" w:rsidRDefault="00E85716" w:rsidP="00685AEE"/>
        </w:tc>
        <w:tc>
          <w:tcPr>
            <w:tcW w:w="1047" w:type="dxa"/>
            <w:tcBorders>
              <w:top w:val="nil"/>
              <w:left w:val="nil"/>
              <w:bottom w:val="nil"/>
              <w:right w:val="nil"/>
            </w:tcBorders>
            <w:noWrap/>
            <w:vAlign w:val="bottom"/>
          </w:tcPr>
          <w:p w14:paraId="00D3E780" w14:textId="77777777" w:rsidR="00E85716" w:rsidRPr="00A142D8" w:rsidRDefault="00E85716" w:rsidP="00685AEE"/>
        </w:tc>
      </w:tr>
      <w:tr w:rsidR="00E85716" w:rsidRPr="002B7469" w14:paraId="6DD2C6DA" w14:textId="77777777" w:rsidTr="00685AEE">
        <w:trPr>
          <w:trHeight w:val="300"/>
        </w:trPr>
        <w:tc>
          <w:tcPr>
            <w:tcW w:w="941" w:type="dxa"/>
            <w:tcBorders>
              <w:top w:val="single" w:sz="4" w:space="0" w:color="auto"/>
              <w:left w:val="single" w:sz="4" w:space="0" w:color="auto"/>
              <w:bottom w:val="single" w:sz="4" w:space="0" w:color="auto"/>
              <w:right w:val="nil"/>
            </w:tcBorders>
            <w:shd w:val="clear" w:color="000000" w:fill="E5E0EC"/>
            <w:noWrap/>
            <w:vAlign w:val="bottom"/>
          </w:tcPr>
          <w:p w14:paraId="211B6FE0" w14:textId="77777777" w:rsidR="00E85716" w:rsidRPr="00A142D8" w:rsidRDefault="00E85716" w:rsidP="00685AEE">
            <w:pPr>
              <w:rPr>
                <w:rFonts w:ascii="Arial" w:hAnsi="Arial" w:cs="Arial"/>
                <w:b/>
                <w:bCs/>
                <w:sz w:val="20"/>
              </w:rPr>
            </w:pPr>
            <w:r w:rsidRPr="00A142D8">
              <w:rPr>
                <w:rFonts w:ascii="Arial" w:hAnsi="Arial" w:cs="Arial"/>
                <w:b/>
                <w:bCs/>
                <w:sz w:val="20"/>
              </w:rPr>
              <w:t>C3</w:t>
            </w:r>
          </w:p>
        </w:tc>
        <w:tc>
          <w:tcPr>
            <w:tcW w:w="9469" w:type="dxa"/>
            <w:gridSpan w:val="4"/>
            <w:tcBorders>
              <w:top w:val="single" w:sz="4" w:space="0" w:color="auto"/>
              <w:left w:val="nil"/>
              <w:bottom w:val="single" w:sz="4" w:space="0" w:color="auto"/>
              <w:right w:val="single" w:sz="4" w:space="0" w:color="000000"/>
            </w:tcBorders>
            <w:shd w:val="clear" w:color="000000" w:fill="E5E0EC"/>
            <w:noWrap/>
            <w:vAlign w:val="bottom"/>
          </w:tcPr>
          <w:p w14:paraId="349FB440" w14:textId="77777777" w:rsidR="00E85716" w:rsidRPr="00A142D8" w:rsidRDefault="00E85716" w:rsidP="00685AEE">
            <w:pPr>
              <w:jc w:val="center"/>
              <w:rPr>
                <w:rFonts w:ascii="Arial" w:hAnsi="Arial" w:cs="Arial"/>
                <w:b/>
                <w:bCs/>
                <w:sz w:val="20"/>
              </w:rPr>
            </w:pPr>
            <w:r w:rsidRPr="00A142D8">
              <w:rPr>
                <w:rFonts w:ascii="Arial" w:hAnsi="Arial" w:cs="Arial"/>
                <w:b/>
                <w:bCs/>
                <w:sz w:val="20"/>
              </w:rPr>
              <w:t>CONDUCTORES</w:t>
            </w:r>
          </w:p>
        </w:tc>
      </w:tr>
      <w:tr w:rsidR="00E85716" w:rsidRPr="002B7469" w14:paraId="7516D685"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4A237D99" w14:textId="77777777" w:rsidR="00E85716" w:rsidRPr="00A142D8" w:rsidRDefault="00E85716" w:rsidP="00685AEE">
            <w:pPr>
              <w:rPr>
                <w:rFonts w:ascii="Arial" w:hAnsi="Arial" w:cs="Arial"/>
                <w:b/>
                <w:bCs/>
                <w:sz w:val="20"/>
              </w:rPr>
            </w:pPr>
            <w:r w:rsidRPr="00A142D8">
              <w:rPr>
                <w:rFonts w:ascii="Arial" w:hAnsi="Arial" w:cs="Arial"/>
                <w:b/>
                <w:bCs/>
                <w:sz w:val="20"/>
              </w:rPr>
              <w:t>C3.1</w:t>
            </w:r>
          </w:p>
        </w:tc>
        <w:tc>
          <w:tcPr>
            <w:tcW w:w="9469" w:type="dxa"/>
            <w:gridSpan w:val="4"/>
            <w:tcBorders>
              <w:top w:val="single" w:sz="4" w:space="0" w:color="auto"/>
              <w:left w:val="nil"/>
              <w:bottom w:val="single" w:sz="4" w:space="0" w:color="auto"/>
              <w:right w:val="single" w:sz="4" w:space="0" w:color="000000"/>
            </w:tcBorders>
            <w:noWrap/>
            <w:vAlign w:val="bottom"/>
          </w:tcPr>
          <w:p w14:paraId="4E963FB5" w14:textId="77777777" w:rsidR="00E85716" w:rsidRPr="00A142D8" w:rsidRDefault="00E85716" w:rsidP="00685AEE">
            <w:pPr>
              <w:jc w:val="center"/>
              <w:rPr>
                <w:rFonts w:ascii="Arial" w:hAnsi="Arial" w:cs="Arial"/>
                <w:b/>
                <w:bCs/>
                <w:sz w:val="20"/>
              </w:rPr>
            </w:pPr>
            <w:r w:rsidRPr="00A142D8">
              <w:rPr>
                <w:rFonts w:ascii="Arial" w:hAnsi="Arial" w:cs="Arial"/>
                <w:b/>
                <w:bCs/>
                <w:sz w:val="20"/>
              </w:rPr>
              <w:t>CONDUCTOR TIPO RV-K 0,6/1 kV Cu</w:t>
            </w:r>
          </w:p>
        </w:tc>
      </w:tr>
      <w:tr w:rsidR="00E85716" w:rsidRPr="002B7469" w14:paraId="7E521DF2" w14:textId="77777777" w:rsidTr="00685AEE">
        <w:trPr>
          <w:trHeight w:hRule="exact" w:val="300"/>
        </w:trPr>
        <w:tc>
          <w:tcPr>
            <w:tcW w:w="941" w:type="dxa"/>
            <w:tcBorders>
              <w:top w:val="nil"/>
              <w:left w:val="single" w:sz="4" w:space="0" w:color="auto"/>
              <w:bottom w:val="nil"/>
              <w:right w:val="nil"/>
            </w:tcBorders>
            <w:noWrap/>
            <w:vAlign w:val="bottom"/>
          </w:tcPr>
          <w:p w14:paraId="0830AF5F" w14:textId="77777777" w:rsidR="00E85716" w:rsidRPr="00A142D8" w:rsidRDefault="00E85716" w:rsidP="00685AEE">
            <w:pPr>
              <w:rPr>
                <w:rFonts w:ascii="Arial" w:hAnsi="Arial" w:cs="Arial"/>
                <w:sz w:val="16"/>
                <w:szCs w:val="16"/>
              </w:rPr>
            </w:pPr>
            <w:r w:rsidRPr="00A142D8">
              <w:rPr>
                <w:rFonts w:ascii="Arial" w:hAnsi="Arial" w:cs="Arial"/>
                <w:sz w:val="16"/>
                <w:szCs w:val="16"/>
              </w:rPr>
              <w:t>pa3310001</w:t>
            </w:r>
          </w:p>
        </w:tc>
        <w:tc>
          <w:tcPr>
            <w:tcW w:w="1209" w:type="dxa"/>
            <w:tcBorders>
              <w:top w:val="nil"/>
              <w:left w:val="single" w:sz="4" w:space="0" w:color="auto"/>
              <w:bottom w:val="nil"/>
              <w:right w:val="single" w:sz="4" w:space="0" w:color="auto"/>
            </w:tcBorders>
            <w:noWrap/>
            <w:vAlign w:val="bottom"/>
          </w:tcPr>
          <w:p w14:paraId="4EC4772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21BCA0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5F21D3CB"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0,6/1kV-1x2,5 mm2 Cu</w:t>
            </w:r>
          </w:p>
        </w:tc>
        <w:tc>
          <w:tcPr>
            <w:tcW w:w="1047" w:type="dxa"/>
            <w:tcBorders>
              <w:top w:val="nil"/>
              <w:left w:val="nil"/>
              <w:bottom w:val="nil"/>
              <w:right w:val="single" w:sz="4" w:space="0" w:color="auto"/>
            </w:tcBorders>
            <w:noWrap/>
            <w:vAlign w:val="bottom"/>
          </w:tcPr>
          <w:p w14:paraId="2FC6F28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0,34 €</w:t>
            </w:r>
          </w:p>
        </w:tc>
      </w:tr>
      <w:tr w:rsidR="00E85716" w:rsidRPr="002B7469" w14:paraId="231A3CA3" w14:textId="77777777" w:rsidTr="00685AEE">
        <w:trPr>
          <w:trHeight w:hRule="exact" w:val="300"/>
        </w:trPr>
        <w:tc>
          <w:tcPr>
            <w:tcW w:w="941" w:type="dxa"/>
            <w:tcBorders>
              <w:top w:val="nil"/>
              <w:left w:val="single" w:sz="4" w:space="0" w:color="auto"/>
              <w:bottom w:val="nil"/>
              <w:right w:val="nil"/>
            </w:tcBorders>
            <w:noWrap/>
            <w:vAlign w:val="bottom"/>
          </w:tcPr>
          <w:p w14:paraId="2F53BA03" w14:textId="77777777" w:rsidR="00E85716" w:rsidRPr="00A142D8" w:rsidRDefault="00E85716" w:rsidP="00685AEE">
            <w:pPr>
              <w:rPr>
                <w:rFonts w:ascii="Arial" w:hAnsi="Arial" w:cs="Arial"/>
                <w:sz w:val="16"/>
                <w:szCs w:val="16"/>
              </w:rPr>
            </w:pPr>
            <w:r w:rsidRPr="00A142D8">
              <w:rPr>
                <w:rFonts w:ascii="Arial" w:hAnsi="Arial" w:cs="Arial"/>
                <w:sz w:val="16"/>
                <w:szCs w:val="16"/>
              </w:rPr>
              <w:t>pa3310002</w:t>
            </w:r>
          </w:p>
        </w:tc>
        <w:tc>
          <w:tcPr>
            <w:tcW w:w="1209" w:type="dxa"/>
            <w:tcBorders>
              <w:top w:val="nil"/>
              <w:left w:val="single" w:sz="4" w:space="0" w:color="auto"/>
              <w:bottom w:val="nil"/>
              <w:right w:val="single" w:sz="4" w:space="0" w:color="auto"/>
            </w:tcBorders>
            <w:noWrap/>
            <w:vAlign w:val="bottom"/>
          </w:tcPr>
          <w:p w14:paraId="3A13CA8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44E455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69C5C97A"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0,6/1kV-1x4 mm2 Cu</w:t>
            </w:r>
          </w:p>
        </w:tc>
        <w:tc>
          <w:tcPr>
            <w:tcW w:w="1047" w:type="dxa"/>
            <w:tcBorders>
              <w:top w:val="nil"/>
              <w:left w:val="nil"/>
              <w:bottom w:val="nil"/>
              <w:right w:val="single" w:sz="4" w:space="0" w:color="auto"/>
            </w:tcBorders>
            <w:noWrap/>
            <w:vAlign w:val="bottom"/>
          </w:tcPr>
          <w:p w14:paraId="63CF4F1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0,48 €</w:t>
            </w:r>
          </w:p>
        </w:tc>
      </w:tr>
      <w:tr w:rsidR="00E85716" w:rsidRPr="002B7469" w14:paraId="642712C8" w14:textId="77777777" w:rsidTr="00685AEE">
        <w:trPr>
          <w:trHeight w:hRule="exact" w:val="300"/>
        </w:trPr>
        <w:tc>
          <w:tcPr>
            <w:tcW w:w="941" w:type="dxa"/>
            <w:tcBorders>
              <w:top w:val="nil"/>
              <w:left w:val="single" w:sz="4" w:space="0" w:color="auto"/>
              <w:bottom w:val="nil"/>
              <w:right w:val="nil"/>
            </w:tcBorders>
            <w:noWrap/>
            <w:vAlign w:val="bottom"/>
          </w:tcPr>
          <w:p w14:paraId="409508CA" w14:textId="77777777" w:rsidR="00E85716" w:rsidRPr="00A142D8" w:rsidRDefault="00E85716" w:rsidP="00685AEE">
            <w:pPr>
              <w:rPr>
                <w:rFonts w:ascii="Arial" w:hAnsi="Arial" w:cs="Arial"/>
                <w:sz w:val="16"/>
                <w:szCs w:val="16"/>
              </w:rPr>
            </w:pPr>
            <w:r w:rsidRPr="00A142D8">
              <w:rPr>
                <w:rFonts w:ascii="Arial" w:hAnsi="Arial" w:cs="Arial"/>
                <w:sz w:val="16"/>
                <w:szCs w:val="16"/>
              </w:rPr>
              <w:t>pa3310003</w:t>
            </w:r>
          </w:p>
        </w:tc>
        <w:tc>
          <w:tcPr>
            <w:tcW w:w="1209" w:type="dxa"/>
            <w:tcBorders>
              <w:top w:val="nil"/>
              <w:left w:val="single" w:sz="4" w:space="0" w:color="auto"/>
              <w:bottom w:val="nil"/>
              <w:right w:val="single" w:sz="4" w:space="0" w:color="auto"/>
            </w:tcBorders>
            <w:noWrap/>
            <w:vAlign w:val="bottom"/>
          </w:tcPr>
          <w:p w14:paraId="307F037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3B52DD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8AC9F19"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0,6/1kV-1x6 mm2 Cu</w:t>
            </w:r>
          </w:p>
        </w:tc>
        <w:tc>
          <w:tcPr>
            <w:tcW w:w="1047" w:type="dxa"/>
            <w:tcBorders>
              <w:top w:val="nil"/>
              <w:left w:val="nil"/>
              <w:bottom w:val="nil"/>
              <w:right w:val="single" w:sz="4" w:space="0" w:color="auto"/>
            </w:tcBorders>
            <w:noWrap/>
            <w:vAlign w:val="bottom"/>
          </w:tcPr>
          <w:p w14:paraId="01603D9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0,68 €</w:t>
            </w:r>
          </w:p>
        </w:tc>
      </w:tr>
      <w:tr w:rsidR="00E85716" w:rsidRPr="002B7469" w14:paraId="2B89B15E" w14:textId="77777777" w:rsidTr="00685AEE">
        <w:trPr>
          <w:trHeight w:hRule="exact" w:val="300"/>
        </w:trPr>
        <w:tc>
          <w:tcPr>
            <w:tcW w:w="941" w:type="dxa"/>
            <w:tcBorders>
              <w:top w:val="nil"/>
              <w:left w:val="single" w:sz="4" w:space="0" w:color="auto"/>
              <w:bottom w:val="nil"/>
              <w:right w:val="nil"/>
            </w:tcBorders>
            <w:noWrap/>
            <w:vAlign w:val="bottom"/>
          </w:tcPr>
          <w:p w14:paraId="4A086F74" w14:textId="77777777" w:rsidR="00E85716" w:rsidRPr="00A142D8" w:rsidRDefault="00E85716" w:rsidP="00685AEE">
            <w:pPr>
              <w:rPr>
                <w:rFonts w:ascii="Arial" w:hAnsi="Arial" w:cs="Arial"/>
                <w:sz w:val="16"/>
                <w:szCs w:val="16"/>
              </w:rPr>
            </w:pPr>
            <w:r w:rsidRPr="00A142D8">
              <w:rPr>
                <w:rFonts w:ascii="Arial" w:hAnsi="Arial" w:cs="Arial"/>
                <w:sz w:val="16"/>
                <w:szCs w:val="16"/>
              </w:rPr>
              <w:t>pa3310004</w:t>
            </w:r>
          </w:p>
        </w:tc>
        <w:tc>
          <w:tcPr>
            <w:tcW w:w="1209" w:type="dxa"/>
            <w:tcBorders>
              <w:top w:val="nil"/>
              <w:left w:val="single" w:sz="4" w:space="0" w:color="auto"/>
              <w:bottom w:val="nil"/>
              <w:right w:val="single" w:sz="4" w:space="0" w:color="auto"/>
            </w:tcBorders>
            <w:noWrap/>
            <w:vAlign w:val="bottom"/>
          </w:tcPr>
          <w:p w14:paraId="40A8908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DBE622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BC7CEA7"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0,6/1kV-1x10 mm2 Cu</w:t>
            </w:r>
          </w:p>
        </w:tc>
        <w:tc>
          <w:tcPr>
            <w:tcW w:w="1047" w:type="dxa"/>
            <w:tcBorders>
              <w:top w:val="nil"/>
              <w:left w:val="nil"/>
              <w:bottom w:val="nil"/>
              <w:right w:val="single" w:sz="4" w:space="0" w:color="auto"/>
            </w:tcBorders>
            <w:noWrap/>
            <w:vAlign w:val="bottom"/>
          </w:tcPr>
          <w:p w14:paraId="2B4FB2C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1,09 €</w:t>
            </w:r>
          </w:p>
        </w:tc>
      </w:tr>
      <w:tr w:rsidR="00E85716" w:rsidRPr="002B7469" w14:paraId="6ABC7DEA" w14:textId="77777777" w:rsidTr="00685AEE">
        <w:trPr>
          <w:trHeight w:hRule="exact" w:val="300"/>
        </w:trPr>
        <w:tc>
          <w:tcPr>
            <w:tcW w:w="941" w:type="dxa"/>
            <w:tcBorders>
              <w:top w:val="nil"/>
              <w:left w:val="single" w:sz="4" w:space="0" w:color="auto"/>
              <w:bottom w:val="nil"/>
              <w:right w:val="nil"/>
            </w:tcBorders>
            <w:noWrap/>
            <w:vAlign w:val="bottom"/>
          </w:tcPr>
          <w:p w14:paraId="5C662469" w14:textId="77777777" w:rsidR="00E85716" w:rsidRPr="00A142D8" w:rsidRDefault="00E85716" w:rsidP="00685AEE">
            <w:pPr>
              <w:rPr>
                <w:rFonts w:ascii="Arial" w:hAnsi="Arial" w:cs="Arial"/>
                <w:sz w:val="16"/>
                <w:szCs w:val="16"/>
              </w:rPr>
            </w:pPr>
            <w:r w:rsidRPr="00A142D8">
              <w:rPr>
                <w:rFonts w:ascii="Arial" w:hAnsi="Arial" w:cs="Arial"/>
                <w:sz w:val="16"/>
                <w:szCs w:val="16"/>
              </w:rPr>
              <w:t>pa3310005</w:t>
            </w:r>
          </w:p>
        </w:tc>
        <w:tc>
          <w:tcPr>
            <w:tcW w:w="1209" w:type="dxa"/>
            <w:tcBorders>
              <w:top w:val="nil"/>
              <w:left w:val="single" w:sz="4" w:space="0" w:color="auto"/>
              <w:bottom w:val="nil"/>
              <w:right w:val="single" w:sz="4" w:space="0" w:color="auto"/>
            </w:tcBorders>
            <w:noWrap/>
            <w:vAlign w:val="bottom"/>
          </w:tcPr>
          <w:p w14:paraId="558FB20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4AC8C6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6A925208"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0,6/1kV-1x16 mm2 Cu</w:t>
            </w:r>
          </w:p>
        </w:tc>
        <w:tc>
          <w:tcPr>
            <w:tcW w:w="1047" w:type="dxa"/>
            <w:tcBorders>
              <w:top w:val="nil"/>
              <w:left w:val="nil"/>
              <w:bottom w:val="nil"/>
              <w:right w:val="single" w:sz="4" w:space="0" w:color="auto"/>
            </w:tcBorders>
            <w:noWrap/>
            <w:vAlign w:val="bottom"/>
          </w:tcPr>
          <w:p w14:paraId="0A61F33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1,66 €</w:t>
            </w:r>
          </w:p>
        </w:tc>
      </w:tr>
      <w:tr w:rsidR="00E85716" w:rsidRPr="002B7469" w14:paraId="47062A98" w14:textId="77777777" w:rsidTr="00685AEE">
        <w:trPr>
          <w:trHeight w:hRule="exact" w:val="300"/>
        </w:trPr>
        <w:tc>
          <w:tcPr>
            <w:tcW w:w="941" w:type="dxa"/>
            <w:tcBorders>
              <w:top w:val="nil"/>
              <w:left w:val="single" w:sz="4" w:space="0" w:color="auto"/>
              <w:bottom w:val="nil"/>
              <w:right w:val="nil"/>
            </w:tcBorders>
            <w:noWrap/>
            <w:vAlign w:val="bottom"/>
          </w:tcPr>
          <w:p w14:paraId="5C375A4A" w14:textId="77777777" w:rsidR="00E85716" w:rsidRPr="00A142D8" w:rsidRDefault="00E85716" w:rsidP="00685AEE">
            <w:pPr>
              <w:rPr>
                <w:rFonts w:ascii="Arial" w:hAnsi="Arial" w:cs="Arial"/>
                <w:sz w:val="16"/>
                <w:szCs w:val="16"/>
              </w:rPr>
            </w:pPr>
            <w:r w:rsidRPr="00A142D8">
              <w:rPr>
                <w:rFonts w:ascii="Arial" w:hAnsi="Arial" w:cs="Arial"/>
                <w:sz w:val="16"/>
                <w:szCs w:val="16"/>
              </w:rPr>
              <w:t>pa3310006</w:t>
            </w:r>
          </w:p>
        </w:tc>
        <w:tc>
          <w:tcPr>
            <w:tcW w:w="1209" w:type="dxa"/>
            <w:tcBorders>
              <w:top w:val="nil"/>
              <w:left w:val="single" w:sz="4" w:space="0" w:color="auto"/>
              <w:bottom w:val="nil"/>
              <w:right w:val="single" w:sz="4" w:space="0" w:color="auto"/>
            </w:tcBorders>
            <w:noWrap/>
            <w:vAlign w:val="bottom"/>
          </w:tcPr>
          <w:p w14:paraId="528FB26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DBB29D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40415847"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0,6/1kV-1x25 mm2 Cu</w:t>
            </w:r>
          </w:p>
        </w:tc>
        <w:tc>
          <w:tcPr>
            <w:tcW w:w="1047" w:type="dxa"/>
            <w:tcBorders>
              <w:top w:val="nil"/>
              <w:left w:val="nil"/>
              <w:bottom w:val="nil"/>
              <w:right w:val="single" w:sz="4" w:space="0" w:color="auto"/>
            </w:tcBorders>
            <w:noWrap/>
            <w:vAlign w:val="bottom"/>
          </w:tcPr>
          <w:p w14:paraId="25E46BB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2,58 €</w:t>
            </w:r>
          </w:p>
        </w:tc>
      </w:tr>
      <w:tr w:rsidR="00E85716" w:rsidRPr="002B7469" w14:paraId="04E5A7ED" w14:textId="77777777" w:rsidTr="00685AEE">
        <w:trPr>
          <w:trHeight w:hRule="exact" w:val="300"/>
        </w:trPr>
        <w:tc>
          <w:tcPr>
            <w:tcW w:w="941" w:type="dxa"/>
            <w:tcBorders>
              <w:top w:val="nil"/>
              <w:left w:val="single" w:sz="4" w:space="0" w:color="auto"/>
              <w:bottom w:val="nil"/>
              <w:right w:val="nil"/>
            </w:tcBorders>
            <w:noWrap/>
            <w:vAlign w:val="bottom"/>
          </w:tcPr>
          <w:p w14:paraId="529CE980" w14:textId="77777777" w:rsidR="00E85716" w:rsidRPr="00A142D8" w:rsidRDefault="00E85716" w:rsidP="00685AEE">
            <w:pPr>
              <w:rPr>
                <w:rFonts w:ascii="Arial" w:hAnsi="Arial" w:cs="Arial"/>
                <w:sz w:val="16"/>
                <w:szCs w:val="16"/>
              </w:rPr>
            </w:pPr>
            <w:r w:rsidRPr="00A142D8">
              <w:rPr>
                <w:rFonts w:ascii="Arial" w:hAnsi="Arial" w:cs="Arial"/>
                <w:sz w:val="16"/>
                <w:szCs w:val="16"/>
              </w:rPr>
              <w:t>pa3310007</w:t>
            </w:r>
          </w:p>
        </w:tc>
        <w:tc>
          <w:tcPr>
            <w:tcW w:w="1209" w:type="dxa"/>
            <w:tcBorders>
              <w:top w:val="nil"/>
              <w:left w:val="single" w:sz="4" w:space="0" w:color="auto"/>
              <w:bottom w:val="nil"/>
              <w:right w:val="single" w:sz="4" w:space="0" w:color="auto"/>
            </w:tcBorders>
            <w:noWrap/>
            <w:vAlign w:val="bottom"/>
          </w:tcPr>
          <w:p w14:paraId="68B6BCF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57D794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79A15454"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0,6/1kV-1x35 mm2 Cu</w:t>
            </w:r>
          </w:p>
        </w:tc>
        <w:tc>
          <w:tcPr>
            <w:tcW w:w="1047" w:type="dxa"/>
            <w:tcBorders>
              <w:top w:val="nil"/>
              <w:left w:val="nil"/>
              <w:bottom w:val="nil"/>
              <w:right w:val="single" w:sz="4" w:space="0" w:color="auto"/>
            </w:tcBorders>
            <w:noWrap/>
            <w:vAlign w:val="bottom"/>
          </w:tcPr>
          <w:p w14:paraId="3D2D10A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3,57 €</w:t>
            </w:r>
          </w:p>
        </w:tc>
      </w:tr>
      <w:tr w:rsidR="00E85716" w:rsidRPr="002B7469" w14:paraId="520EB329" w14:textId="77777777" w:rsidTr="00685AEE">
        <w:trPr>
          <w:trHeight w:hRule="exact" w:val="300"/>
        </w:trPr>
        <w:tc>
          <w:tcPr>
            <w:tcW w:w="941" w:type="dxa"/>
            <w:tcBorders>
              <w:top w:val="nil"/>
              <w:left w:val="single" w:sz="4" w:space="0" w:color="auto"/>
              <w:bottom w:val="nil"/>
              <w:right w:val="nil"/>
            </w:tcBorders>
            <w:noWrap/>
            <w:vAlign w:val="bottom"/>
          </w:tcPr>
          <w:p w14:paraId="7967D1DC" w14:textId="77777777" w:rsidR="00E85716" w:rsidRPr="00A142D8" w:rsidRDefault="00E85716" w:rsidP="00685AEE">
            <w:pPr>
              <w:rPr>
                <w:rFonts w:ascii="Arial" w:hAnsi="Arial" w:cs="Arial"/>
                <w:sz w:val="16"/>
                <w:szCs w:val="16"/>
              </w:rPr>
            </w:pPr>
            <w:r w:rsidRPr="00A142D8">
              <w:rPr>
                <w:rFonts w:ascii="Arial" w:hAnsi="Arial" w:cs="Arial"/>
                <w:sz w:val="16"/>
                <w:szCs w:val="16"/>
              </w:rPr>
              <w:t>pa3310008</w:t>
            </w:r>
          </w:p>
        </w:tc>
        <w:tc>
          <w:tcPr>
            <w:tcW w:w="1209" w:type="dxa"/>
            <w:tcBorders>
              <w:top w:val="nil"/>
              <w:left w:val="single" w:sz="4" w:space="0" w:color="auto"/>
              <w:bottom w:val="nil"/>
              <w:right w:val="single" w:sz="4" w:space="0" w:color="auto"/>
            </w:tcBorders>
            <w:noWrap/>
            <w:vAlign w:val="bottom"/>
          </w:tcPr>
          <w:p w14:paraId="1EEAEFE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602BBC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1E98321"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0,6/1kV-1x50 mm2 Cu</w:t>
            </w:r>
          </w:p>
        </w:tc>
        <w:tc>
          <w:tcPr>
            <w:tcW w:w="1047" w:type="dxa"/>
            <w:tcBorders>
              <w:top w:val="nil"/>
              <w:left w:val="nil"/>
              <w:bottom w:val="nil"/>
              <w:right w:val="single" w:sz="4" w:space="0" w:color="auto"/>
            </w:tcBorders>
            <w:noWrap/>
            <w:vAlign w:val="bottom"/>
          </w:tcPr>
          <w:p w14:paraId="16583C5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5,03 €</w:t>
            </w:r>
          </w:p>
        </w:tc>
      </w:tr>
      <w:tr w:rsidR="00E85716" w:rsidRPr="002B7469" w14:paraId="1E368253" w14:textId="77777777" w:rsidTr="00685AEE">
        <w:trPr>
          <w:trHeight w:hRule="exact" w:val="300"/>
        </w:trPr>
        <w:tc>
          <w:tcPr>
            <w:tcW w:w="941" w:type="dxa"/>
            <w:tcBorders>
              <w:top w:val="nil"/>
              <w:left w:val="single" w:sz="4" w:space="0" w:color="auto"/>
              <w:bottom w:val="nil"/>
              <w:right w:val="nil"/>
            </w:tcBorders>
            <w:noWrap/>
            <w:vAlign w:val="bottom"/>
          </w:tcPr>
          <w:p w14:paraId="18FC0D87" w14:textId="77777777" w:rsidR="00E85716" w:rsidRPr="00A142D8" w:rsidRDefault="00E85716" w:rsidP="00685AEE">
            <w:pPr>
              <w:rPr>
                <w:rFonts w:ascii="Arial" w:hAnsi="Arial" w:cs="Arial"/>
                <w:sz w:val="16"/>
                <w:szCs w:val="16"/>
              </w:rPr>
            </w:pPr>
            <w:r w:rsidRPr="00A142D8">
              <w:rPr>
                <w:rFonts w:ascii="Arial" w:hAnsi="Arial" w:cs="Arial"/>
                <w:sz w:val="16"/>
                <w:szCs w:val="16"/>
              </w:rPr>
              <w:t>pa3310009</w:t>
            </w:r>
          </w:p>
        </w:tc>
        <w:tc>
          <w:tcPr>
            <w:tcW w:w="1209" w:type="dxa"/>
            <w:tcBorders>
              <w:top w:val="nil"/>
              <w:left w:val="single" w:sz="4" w:space="0" w:color="auto"/>
              <w:bottom w:val="nil"/>
              <w:right w:val="single" w:sz="4" w:space="0" w:color="auto"/>
            </w:tcBorders>
            <w:noWrap/>
            <w:vAlign w:val="bottom"/>
          </w:tcPr>
          <w:p w14:paraId="189FC18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3CFDE1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1888CD5D"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0,6/1kV-1x70 mm2 Cu</w:t>
            </w:r>
          </w:p>
        </w:tc>
        <w:tc>
          <w:tcPr>
            <w:tcW w:w="1047" w:type="dxa"/>
            <w:tcBorders>
              <w:top w:val="nil"/>
              <w:left w:val="nil"/>
              <w:bottom w:val="nil"/>
              <w:right w:val="single" w:sz="4" w:space="0" w:color="auto"/>
            </w:tcBorders>
            <w:noWrap/>
            <w:vAlign w:val="bottom"/>
          </w:tcPr>
          <w:p w14:paraId="533B1F8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7,27 €</w:t>
            </w:r>
          </w:p>
        </w:tc>
      </w:tr>
      <w:tr w:rsidR="00E85716" w:rsidRPr="002B7469" w14:paraId="2EB9A456" w14:textId="77777777" w:rsidTr="00685AEE">
        <w:trPr>
          <w:trHeight w:hRule="exact" w:val="300"/>
        </w:trPr>
        <w:tc>
          <w:tcPr>
            <w:tcW w:w="941" w:type="dxa"/>
            <w:tcBorders>
              <w:top w:val="nil"/>
              <w:left w:val="single" w:sz="4" w:space="0" w:color="auto"/>
              <w:bottom w:val="nil"/>
              <w:right w:val="nil"/>
            </w:tcBorders>
            <w:noWrap/>
            <w:vAlign w:val="bottom"/>
          </w:tcPr>
          <w:p w14:paraId="2C3267AC" w14:textId="77777777" w:rsidR="00E85716" w:rsidRPr="00A142D8" w:rsidRDefault="00E85716" w:rsidP="00685AEE">
            <w:pPr>
              <w:rPr>
                <w:rFonts w:ascii="Arial" w:hAnsi="Arial" w:cs="Arial"/>
                <w:sz w:val="16"/>
                <w:szCs w:val="16"/>
              </w:rPr>
            </w:pPr>
            <w:r w:rsidRPr="00A142D8">
              <w:rPr>
                <w:rFonts w:ascii="Arial" w:hAnsi="Arial" w:cs="Arial"/>
                <w:sz w:val="16"/>
                <w:szCs w:val="16"/>
              </w:rPr>
              <w:t>pa3310010</w:t>
            </w:r>
          </w:p>
        </w:tc>
        <w:tc>
          <w:tcPr>
            <w:tcW w:w="1209" w:type="dxa"/>
            <w:tcBorders>
              <w:top w:val="nil"/>
              <w:left w:val="single" w:sz="4" w:space="0" w:color="auto"/>
              <w:bottom w:val="nil"/>
              <w:right w:val="single" w:sz="4" w:space="0" w:color="auto"/>
            </w:tcBorders>
            <w:noWrap/>
            <w:vAlign w:val="bottom"/>
          </w:tcPr>
          <w:p w14:paraId="24BFE9D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17A5AA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7DF3D2E9"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0,6/1kV-1x95 mm2 Cu</w:t>
            </w:r>
          </w:p>
        </w:tc>
        <w:tc>
          <w:tcPr>
            <w:tcW w:w="1047" w:type="dxa"/>
            <w:tcBorders>
              <w:top w:val="nil"/>
              <w:left w:val="nil"/>
              <w:bottom w:val="nil"/>
              <w:right w:val="single" w:sz="4" w:space="0" w:color="auto"/>
            </w:tcBorders>
            <w:noWrap/>
            <w:vAlign w:val="bottom"/>
          </w:tcPr>
          <w:p w14:paraId="0DEF41B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9,92 €</w:t>
            </w:r>
          </w:p>
        </w:tc>
      </w:tr>
      <w:tr w:rsidR="00E85716" w:rsidRPr="002B7469" w14:paraId="66FB6922" w14:textId="77777777" w:rsidTr="00685AEE">
        <w:trPr>
          <w:trHeight w:hRule="exact" w:val="300"/>
        </w:trPr>
        <w:tc>
          <w:tcPr>
            <w:tcW w:w="941" w:type="dxa"/>
            <w:tcBorders>
              <w:top w:val="nil"/>
              <w:left w:val="single" w:sz="4" w:space="0" w:color="auto"/>
              <w:bottom w:val="nil"/>
              <w:right w:val="nil"/>
            </w:tcBorders>
            <w:noWrap/>
            <w:vAlign w:val="bottom"/>
          </w:tcPr>
          <w:p w14:paraId="22E24552" w14:textId="77777777" w:rsidR="00E85716" w:rsidRPr="00A142D8" w:rsidRDefault="00E85716" w:rsidP="00685AEE">
            <w:pPr>
              <w:rPr>
                <w:rFonts w:ascii="Arial" w:hAnsi="Arial" w:cs="Arial"/>
                <w:sz w:val="16"/>
                <w:szCs w:val="16"/>
              </w:rPr>
            </w:pPr>
            <w:r w:rsidRPr="00A142D8">
              <w:rPr>
                <w:rFonts w:ascii="Arial" w:hAnsi="Arial" w:cs="Arial"/>
                <w:sz w:val="16"/>
                <w:szCs w:val="16"/>
              </w:rPr>
              <w:t>pa3310011</w:t>
            </w:r>
          </w:p>
        </w:tc>
        <w:tc>
          <w:tcPr>
            <w:tcW w:w="1209" w:type="dxa"/>
            <w:tcBorders>
              <w:top w:val="nil"/>
              <w:left w:val="single" w:sz="4" w:space="0" w:color="auto"/>
              <w:bottom w:val="nil"/>
              <w:right w:val="single" w:sz="4" w:space="0" w:color="auto"/>
            </w:tcBorders>
            <w:noWrap/>
            <w:vAlign w:val="bottom"/>
          </w:tcPr>
          <w:p w14:paraId="5D8A189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5DEC68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1E73092E"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0,6/1kV-1x120 mm2 Cu</w:t>
            </w:r>
          </w:p>
        </w:tc>
        <w:tc>
          <w:tcPr>
            <w:tcW w:w="1047" w:type="dxa"/>
            <w:tcBorders>
              <w:top w:val="nil"/>
              <w:left w:val="nil"/>
              <w:bottom w:val="nil"/>
              <w:right w:val="single" w:sz="4" w:space="0" w:color="auto"/>
            </w:tcBorders>
            <w:noWrap/>
            <w:vAlign w:val="bottom"/>
          </w:tcPr>
          <w:p w14:paraId="3E33DEE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11,88 €</w:t>
            </w:r>
          </w:p>
        </w:tc>
      </w:tr>
      <w:tr w:rsidR="00E85716" w:rsidRPr="002B7469" w14:paraId="58687F5B" w14:textId="77777777" w:rsidTr="00685AEE">
        <w:trPr>
          <w:trHeight w:hRule="exact" w:val="300"/>
        </w:trPr>
        <w:tc>
          <w:tcPr>
            <w:tcW w:w="941" w:type="dxa"/>
            <w:tcBorders>
              <w:top w:val="nil"/>
              <w:left w:val="single" w:sz="4" w:space="0" w:color="auto"/>
              <w:bottom w:val="nil"/>
              <w:right w:val="nil"/>
            </w:tcBorders>
            <w:noWrap/>
            <w:vAlign w:val="bottom"/>
          </w:tcPr>
          <w:p w14:paraId="55FD2B0C" w14:textId="77777777" w:rsidR="00E85716" w:rsidRPr="00A142D8" w:rsidRDefault="00E85716" w:rsidP="00685AEE">
            <w:pPr>
              <w:rPr>
                <w:rFonts w:ascii="Arial" w:hAnsi="Arial" w:cs="Arial"/>
                <w:sz w:val="16"/>
                <w:szCs w:val="16"/>
              </w:rPr>
            </w:pPr>
            <w:r w:rsidRPr="00A142D8">
              <w:rPr>
                <w:rFonts w:ascii="Arial" w:hAnsi="Arial" w:cs="Arial"/>
                <w:sz w:val="16"/>
                <w:szCs w:val="16"/>
              </w:rPr>
              <w:t>pa3310012</w:t>
            </w:r>
          </w:p>
        </w:tc>
        <w:tc>
          <w:tcPr>
            <w:tcW w:w="1209" w:type="dxa"/>
            <w:tcBorders>
              <w:top w:val="nil"/>
              <w:left w:val="single" w:sz="4" w:space="0" w:color="auto"/>
              <w:bottom w:val="nil"/>
              <w:right w:val="single" w:sz="4" w:space="0" w:color="auto"/>
            </w:tcBorders>
            <w:noWrap/>
            <w:vAlign w:val="bottom"/>
          </w:tcPr>
          <w:p w14:paraId="6C69423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D1D8C6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119EFD71"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0,6/1kV-1x150 mm2 Cu</w:t>
            </w:r>
          </w:p>
        </w:tc>
        <w:tc>
          <w:tcPr>
            <w:tcW w:w="1047" w:type="dxa"/>
            <w:tcBorders>
              <w:top w:val="nil"/>
              <w:left w:val="nil"/>
              <w:bottom w:val="nil"/>
              <w:right w:val="single" w:sz="4" w:space="0" w:color="auto"/>
            </w:tcBorders>
            <w:noWrap/>
            <w:vAlign w:val="bottom"/>
          </w:tcPr>
          <w:p w14:paraId="1B6DA53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14,91 €</w:t>
            </w:r>
          </w:p>
        </w:tc>
      </w:tr>
      <w:tr w:rsidR="00E85716" w:rsidRPr="002B7469" w14:paraId="5C7BF91A" w14:textId="77777777" w:rsidTr="00685AEE">
        <w:trPr>
          <w:trHeight w:hRule="exact" w:val="300"/>
        </w:trPr>
        <w:tc>
          <w:tcPr>
            <w:tcW w:w="941" w:type="dxa"/>
            <w:tcBorders>
              <w:top w:val="nil"/>
              <w:left w:val="single" w:sz="4" w:space="0" w:color="auto"/>
              <w:bottom w:val="nil"/>
              <w:right w:val="nil"/>
            </w:tcBorders>
            <w:noWrap/>
            <w:vAlign w:val="bottom"/>
          </w:tcPr>
          <w:p w14:paraId="3BEAA55E" w14:textId="77777777" w:rsidR="00E85716" w:rsidRPr="00A142D8" w:rsidRDefault="00E85716" w:rsidP="00685AEE">
            <w:pPr>
              <w:rPr>
                <w:rFonts w:ascii="Arial" w:hAnsi="Arial" w:cs="Arial"/>
                <w:sz w:val="16"/>
                <w:szCs w:val="16"/>
              </w:rPr>
            </w:pPr>
            <w:r w:rsidRPr="00A142D8">
              <w:rPr>
                <w:rFonts w:ascii="Arial" w:hAnsi="Arial" w:cs="Arial"/>
                <w:sz w:val="16"/>
                <w:szCs w:val="16"/>
              </w:rPr>
              <w:t>pa3310013</w:t>
            </w:r>
          </w:p>
        </w:tc>
        <w:tc>
          <w:tcPr>
            <w:tcW w:w="1209" w:type="dxa"/>
            <w:tcBorders>
              <w:top w:val="nil"/>
              <w:left w:val="single" w:sz="4" w:space="0" w:color="auto"/>
              <w:bottom w:val="nil"/>
              <w:right w:val="single" w:sz="4" w:space="0" w:color="auto"/>
            </w:tcBorders>
            <w:noWrap/>
            <w:vAlign w:val="bottom"/>
          </w:tcPr>
          <w:p w14:paraId="33D6E2C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5C7187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5202E9E5"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0,6/1kV-1x240 mm2 Cu</w:t>
            </w:r>
          </w:p>
        </w:tc>
        <w:tc>
          <w:tcPr>
            <w:tcW w:w="1047" w:type="dxa"/>
            <w:tcBorders>
              <w:top w:val="nil"/>
              <w:left w:val="nil"/>
              <w:bottom w:val="nil"/>
              <w:right w:val="single" w:sz="4" w:space="0" w:color="auto"/>
            </w:tcBorders>
            <w:noWrap/>
            <w:vAlign w:val="bottom"/>
          </w:tcPr>
          <w:p w14:paraId="54D3CD6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23,93 €</w:t>
            </w:r>
          </w:p>
        </w:tc>
      </w:tr>
      <w:tr w:rsidR="00E85716" w:rsidRPr="002B7469" w14:paraId="3560F1B3" w14:textId="77777777" w:rsidTr="00685AEE">
        <w:trPr>
          <w:trHeight w:hRule="exact" w:val="300"/>
        </w:trPr>
        <w:tc>
          <w:tcPr>
            <w:tcW w:w="941" w:type="dxa"/>
            <w:tcBorders>
              <w:top w:val="nil"/>
              <w:left w:val="single" w:sz="4" w:space="0" w:color="auto"/>
              <w:bottom w:val="nil"/>
              <w:right w:val="nil"/>
            </w:tcBorders>
            <w:noWrap/>
            <w:vAlign w:val="bottom"/>
          </w:tcPr>
          <w:p w14:paraId="1B1050FC" w14:textId="77777777" w:rsidR="00E85716" w:rsidRPr="00A142D8" w:rsidRDefault="00E85716" w:rsidP="00685AEE">
            <w:pPr>
              <w:rPr>
                <w:rFonts w:ascii="Arial" w:hAnsi="Arial" w:cs="Arial"/>
                <w:sz w:val="16"/>
                <w:szCs w:val="16"/>
              </w:rPr>
            </w:pPr>
            <w:r w:rsidRPr="00A142D8">
              <w:rPr>
                <w:rFonts w:ascii="Arial" w:hAnsi="Arial" w:cs="Arial"/>
                <w:sz w:val="16"/>
                <w:szCs w:val="16"/>
              </w:rPr>
              <w:t>pa3310014</w:t>
            </w:r>
          </w:p>
        </w:tc>
        <w:tc>
          <w:tcPr>
            <w:tcW w:w="1209" w:type="dxa"/>
            <w:tcBorders>
              <w:top w:val="nil"/>
              <w:left w:val="single" w:sz="4" w:space="0" w:color="auto"/>
              <w:bottom w:val="nil"/>
              <w:right w:val="single" w:sz="4" w:space="0" w:color="auto"/>
            </w:tcBorders>
            <w:noWrap/>
            <w:vAlign w:val="bottom"/>
          </w:tcPr>
          <w:p w14:paraId="5BFF94A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6F6EB5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79AE46AF"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0,6/1kV-2x2,5 mm2 Cu</w:t>
            </w:r>
          </w:p>
        </w:tc>
        <w:tc>
          <w:tcPr>
            <w:tcW w:w="1047" w:type="dxa"/>
            <w:tcBorders>
              <w:top w:val="nil"/>
              <w:left w:val="nil"/>
              <w:bottom w:val="nil"/>
              <w:right w:val="single" w:sz="4" w:space="0" w:color="auto"/>
            </w:tcBorders>
            <w:noWrap/>
            <w:vAlign w:val="bottom"/>
          </w:tcPr>
          <w:p w14:paraId="2DDA93B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0,64 €</w:t>
            </w:r>
          </w:p>
        </w:tc>
      </w:tr>
      <w:tr w:rsidR="00E85716" w:rsidRPr="002B7469" w14:paraId="3FD2127E" w14:textId="77777777" w:rsidTr="00685AEE">
        <w:trPr>
          <w:trHeight w:hRule="exact" w:val="300"/>
        </w:trPr>
        <w:tc>
          <w:tcPr>
            <w:tcW w:w="941" w:type="dxa"/>
            <w:tcBorders>
              <w:top w:val="nil"/>
              <w:left w:val="single" w:sz="4" w:space="0" w:color="auto"/>
              <w:bottom w:val="nil"/>
              <w:right w:val="nil"/>
            </w:tcBorders>
            <w:noWrap/>
            <w:vAlign w:val="bottom"/>
          </w:tcPr>
          <w:p w14:paraId="6325384B" w14:textId="77777777" w:rsidR="00E85716" w:rsidRPr="00A142D8" w:rsidRDefault="00E85716" w:rsidP="00685AEE">
            <w:pPr>
              <w:rPr>
                <w:rFonts w:ascii="Arial" w:hAnsi="Arial" w:cs="Arial"/>
                <w:sz w:val="16"/>
                <w:szCs w:val="16"/>
              </w:rPr>
            </w:pPr>
            <w:r w:rsidRPr="00A142D8">
              <w:rPr>
                <w:rFonts w:ascii="Arial" w:hAnsi="Arial" w:cs="Arial"/>
                <w:sz w:val="16"/>
                <w:szCs w:val="16"/>
              </w:rPr>
              <w:t>pa3310015</w:t>
            </w:r>
          </w:p>
        </w:tc>
        <w:tc>
          <w:tcPr>
            <w:tcW w:w="1209" w:type="dxa"/>
            <w:tcBorders>
              <w:top w:val="nil"/>
              <w:left w:val="single" w:sz="4" w:space="0" w:color="auto"/>
              <w:bottom w:val="nil"/>
              <w:right w:val="single" w:sz="4" w:space="0" w:color="auto"/>
            </w:tcBorders>
            <w:noWrap/>
            <w:vAlign w:val="bottom"/>
          </w:tcPr>
          <w:p w14:paraId="25ED6E0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0A3327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FD438AE"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kV-2x4 mm2 Cu</w:t>
            </w:r>
          </w:p>
        </w:tc>
        <w:tc>
          <w:tcPr>
            <w:tcW w:w="1047" w:type="dxa"/>
            <w:tcBorders>
              <w:top w:val="nil"/>
              <w:left w:val="nil"/>
              <w:bottom w:val="nil"/>
              <w:right w:val="single" w:sz="4" w:space="0" w:color="auto"/>
            </w:tcBorders>
            <w:noWrap/>
            <w:vAlign w:val="bottom"/>
          </w:tcPr>
          <w:p w14:paraId="7B8F343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0,96 €</w:t>
            </w:r>
          </w:p>
        </w:tc>
      </w:tr>
      <w:tr w:rsidR="00E85716" w:rsidRPr="002B7469" w14:paraId="1E1F21AF" w14:textId="77777777" w:rsidTr="00685AEE">
        <w:trPr>
          <w:trHeight w:hRule="exact" w:val="300"/>
        </w:trPr>
        <w:tc>
          <w:tcPr>
            <w:tcW w:w="941" w:type="dxa"/>
            <w:tcBorders>
              <w:top w:val="nil"/>
              <w:left w:val="single" w:sz="4" w:space="0" w:color="auto"/>
              <w:bottom w:val="nil"/>
              <w:right w:val="nil"/>
            </w:tcBorders>
            <w:noWrap/>
            <w:vAlign w:val="bottom"/>
          </w:tcPr>
          <w:p w14:paraId="791C4BC1" w14:textId="77777777" w:rsidR="00E85716" w:rsidRPr="00A142D8" w:rsidRDefault="00E85716" w:rsidP="00685AEE">
            <w:pPr>
              <w:rPr>
                <w:rFonts w:ascii="Arial" w:hAnsi="Arial" w:cs="Arial"/>
                <w:sz w:val="16"/>
                <w:szCs w:val="16"/>
              </w:rPr>
            </w:pPr>
            <w:r w:rsidRPr="00A142D8">
              <w:rPr>
                <w:rFonts w:ascii="Arial" w:hAnsi="Arial" w:cs="Arial"/>
                <w:sz w:val="16"/>
                <w:szCs w:val="16"/>
              </w:rPr>
              <w:t>pa3310016</w:t>
            </w:r>
          </w:p>
        </w:tc>
        <w:tc>
          <w:tcPr>
            <w:tcW w:w="1209" w:type="dxa"/>
            <w:tcBorders>
              <w:top w:val="nil"/>
              <w:left w:val="single" w:sz="4" w:space="0" w:color="auto"/>
              <w:bottom w:val="nil"/>
              <w:right w:val="single" w:sz="4" w:space="0" w:color="auto"/>
            </w:tcBorders>
            <w:noWrap/>
            <w:vAlign w:val="bottom"/>
          </w:tcPr>
          <w:p w14:paraId="4D931F1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01D092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14F5F04C"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kV-2x6 mm2 Cu</w:t>
            </w:r>
          </w:p>
        </w:tc>
        <w:tc>
          <w:tcPr>
            <w:tcW w:w="1047" w:type="dxa"/>
            <w:tcBorders>
              <w:top w:val="nil"/>
              <w:left w:val="nil"/>
              <w:bottom w:val="nil"/>
              <w:right w:val="single" w:sz="4" w:space="0" w:color="auto"/>
            </w:tcBorders>
            <w:noWrap/>
            <w:vAlign w:val="bottom"/>
          </w:tcPr>
          <w:p w14:paraId="3A104B2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1,36 €</w:t>
            </w:r>
          </w:p>
        </w:tc>
      </w:tr>
      <w:tr w:rsidR="00E85716" w:rsidRPr="002B7469" w14:paraId="0B3EF225" w14:textId="77777777" w:rsidTr="00685AEE">
        <w:trPr>
          <w:trHeight w:hRule="exact" w:val="300"/>
        </w:trPr>
        <w:tc>
          <w:tcPr>
            <w:tcW w:w="941" w:type="dxa"/>
            <w:tcBorders>
              <w:top w:val="nil"/>
              <w:left w:val="single" w:sz="4" w:space="0" w:color="auto"/>
              <w:bottom w:val="nil"/>
              <w:right w:val="nil"/>
            </w:tcBorders>
            <w:noWrap/>
            <w:vAlign w:val="bottom"/>
          </w:tcPr>
          <w:p w14:paraId="2B5BF13F" w14:textId="77777777" w:rsidR="00E85716" w:rsidRPr="00A142D8" w:rsidRDefault="00E85716" w:rsidP="00685AEE">
            <w:pPr>
              <w:rPr>
                <w:rFonts w:ascii="Arial" w:hAnsi="Arial" w:cs="Arial"/>
                <w:sz w:val="16"/>
                <w:szCs w:val="16"/>
              </w:rPr>
            </w:pPr>
            <w:r w:rsidRPr="00A142D8">
              <w:rPr>
                <w:rFonts w:ascii="Arial" w:hAnsi="Arial" w:cs="Arial"/>
                <w:sz w:val="16"/>
                <w:szCs w:val="16"/>
              </w:rPr>
              <w:t>pa3310017</w:t>
            </w:r>
          </w:p>
        </w:tc>
        <w:tc>
          <w:tcPr>
            <w:tcW w:w="1209" w:type="dxa"/>
            <w:tcBorders>
              <w:top w:val="nil"/>
              <w:left w:val="single" w:sz="4" w:space="0" w:color="auto"/>
              <w:bottom w:val="nil"/>
              <w:right w:val="single" w:sz="4" w:space="0" w:color="auto"/>
            </w:tcBorders>
            <w:noWrap/>
            <w:vAlign w:val="bottom"/>
          </w:tcPr>
          <w:p w14:paraId="0142B9F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7E59F9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3F280952"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kV-2x10 mm2 Cu</w:t>
            </w:r>
          </w:p>
        </w:tc>
        <w:tc>
          <w:tcPr>
            <w:tcW w:w="1047" w:type="dxa"/>
            <w:tcBorders>
              <w:top w:val="nil"/>
              <w:left w:val="nil"/>
              <w:bottom w:val="nil"/>
              <w:right w:val="single" w:sz="4" w:space="0" w:color="auto"/>
            </w:tcBorders>
            <w:noWrap/>
            <w:vAlign w:val="bottom"/>
          </w:tcPr>
          <w:p w14:paraId="7DFA6D4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2,33 €</w:t>
            </w:r>
          </w:p>
        </w:tc>
      </w:tr>
      <w:tr w:rsidR="00E85716" w:rsidRPr="002B7469" w14:paraId="4082CB24" w14:textId="77777777" w:rsidTr="00685AEE">
        <w:trPr>
          <w:trHeight w:hRule="exact" w:val="300"/>
        </w:trPr>
        <w:tc>
          <w:tcPr>
            <w:tcW w:w="941" w:type="dxa"/>
            <w:tcBorders>
              <w:top w:val="nil"/>
              <w:left w:val="single" w:sz="4" w:space="0" w:color="auto"/>
              <w:bottom w:val="nil"/>
              <w:right w:val="nil"/>
            </w:tcBorders>
            <w:noWrap/>
            <w:vAlign w:val="bottom"/>
          </w:tcPr>
          <w:p w14:paraId="08DC3582" w14:textId="77777777" w:rsidR="00E85716" w:rsidRPr="00A142D8" w:rsidRDefault="00E85716" w:rsidP="00685AEE">
            <w:pPr>
              <w:rPr>
                <w:rFonts w:ascii="Arial" w:hAnsi="Arial" w:cs="Arial"/>
                <w:sz w:val="16"/>
                <w:szCs w:val="16"/>
              </w:rPr>
            </w:pPr>
            <w:r w:rsidRPr="00A142D8">
              <w:rPr>
                <w:rFonts w:ascii="Arial" w:hAnsi="Arial" w:cs="Arial"/>
                <w:sz w:val="16"/>
                <w:szCs w:val="16"/>
              </w:rPr>
              <w:t>pa3310018</w:t>
            </w:r>
          </w:p>
        </w:tc>
        <w:tc>
          <w:tcPr>
            <w:tcW w:w="1209" w:type="dxa"/>
            <w:tcBorders>
              <w:top w:val="nil"/>
              <w:left w:val="single" w:sz="4" w:space="0" w:color="auto"/>
              <w:bottom w:val="nil"/>
              <w:right w:val="single" w:sz="4" w:space="0" w:color="auto"/>
            </w:tcBorders>
            <w:noWrap/>
            <w:vAlign w:val="bottom"/>
          </w:tcPr>
          <w:p w14:paraId="02FD7B5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170AA0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6A374241"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0,6/1kV-2x16 mm2 Cu</w:t>
            </w:r>
          </w:p>
        </w:tc>
        <w:tc>
          <w:tcPr>
            <w:tcW w:w="1047" w:type="dxa"/>
            <w:tcBorders>
              <w:top w:val="nil"/>
              <w:left w:val="nil"/>
              <w:bottom w:val="nil"/>
              <w:right w:val="single" w:sz="4" w:space="0" w:color="auto"/>
            </w:tcBorders>
            <w:noWrap/>
            <w:vAlign w:val="bottom"/>
          </w:tcPr>
          <w:p w14:paraId="64F5B08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3,68 €</w:t>
            </w:r>
          </w:p>
        </w:tc>
      </w:tr>
      <w:tr w:rsidR="00E85716" w:rsidRPr="002B7469" w14:paraId="69AD8B36" w14:textId="77777777" w:rsidTr="00685AEE">
        <w:trPr>
          <w:trHeight w:hRule="exact" w:val="300"/>
        </w:trPr>
        <w:tc>
          <w:tcPr>
            <w:tcW w:w="941" w:type="dxa"/>
            <w:tcBorders>
              <w:top w:val="nil"/>
              <w:left w:val="single" w:sz="4" w:space="0" w:color="auto"/>
              <w:bottom w:val="nil"/>
              <w:right w:val="nil"/>
            </w:tcBorders>
            <w:noWrap/>
            <w:vAlign w:val="bottom"/>
          </w:tcPr>
          <w:p w14:paraId="74B80D93" w14:textId="77777777" w:rsidR="00E85716" w:rsidRPr="00A142D8" w:rsidRDefault="00E85716" w:rsidP="00685AEE">
            <w:pPr>
              <w:rPr>
                <w:rFonts w:ascii="Arial" w:hAnsi="Arial" w:cs="Arial"/>
                <w:sz w:val="16"/>
                <w:szCs w:val="16"/>
              </w:rPr>
            </w:pPr>
            <w:r w:rsidRPr="00A142D8">
              <w:rPr>
                <w:rFonts w:ascii="Arial" w:hAnsi="Arial" w:cs="Arial"/>
                <w:sz w:val="16"/>
                <w:szCs w:val="16"/>
              </w:rPr>
              <w:t>pa3310019</w:t>
            </w:r>
          </w:p>
        </w:tc>
        <w:tc>
          <w:tcPr>
            <w:tcW w:w="1209" w:type="dxa"/>
            <w:tcBorders>
              <w:top w:val="nil"/>
              <w:left w:val="single" w:sz="4" w:space="0" w:color="auto"/>
              <w:bottom w:val="nil"/>
              <w:right w:val="single" w:sz="4" w:space="0" w:color="auto"/>
            </w:tcBorders>
            <w:noWrap/>
            <w:vAlign w:val="bottom"/>
          </w:tcPr>
          <w:p w14:paraId="53EDB70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192DC9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5A262370"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0,6/1kV-3x2,5 mm2 Cu</w:t>
            </w:r>
          </w:p>
        </w:tc>
        <w:tc>
          <w:tcPr>
            <w:tcW w:w="1047" w:type="dxa"/>
            <w:tcBorders>
              <w:top w:val="nil"/>
              <w:left w:val="nil"/>
              <w:bottom w:val="nil"/>
              <w:right w:val="single" w:sz="4" w:space="0" w:color="auto"/>
            </w:tcBorders>
            <w:noWrap/>
            <w:vAlign w:val="bottom"/>
          </w:tcPr>
          <w:p w14:paraId="042A669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0,89 €</w:t>
            </w:r>
          </w:p>
        </w:tc>
      </w:tr>
      <w:tr w:rsidR="00E85716" w:rsidRPr="002B7469" w14:paraId="2A31B71A" w14:textId="77777777" w:rsidTr="00685AEE">
        <w:trPr>
          <w:trHeight w:hRule="exact" w:val="300"/>
        </w:trPr>
        <w:tc>
          <w:tcPr>
            <w:tcW w:w="941" w:type="dxa"/>
            <w:tcBorders>
              <w:top w:val="nil"/>
              <w:left w:val="single" w:sz="4" w:space="0" w:color="auto"/>
              <w:bottom w:val="nil"/>
              <w:right w:val="nil"/>
            </w:tcBorders>
            <w:noWrap/>
            <w:vAlign w:val="bottom"/>
          </w:tcPr>
          <w:p w14:paraId="41C27BD8" w14:textId="77777777" w:rsidR="00E85716" w:rsidRPr="00A142D8" w:rsidRDefault="00E85716" w:rsidP="00685AEE">
            <w:pPr>
              <w:rPr>
                <w:rFonts w:ascii="Arial" w:hAnsi="Arial" w:cs="Arial"/>
                <w:sz w:val="16"/>
                <w:szCs w:val="16"/>
              </w:rPr>
            </w:pPr>
            <w:r w:rsidRPr="00A142D8">
              <w:rPr>
                <w:rFonts w:ascii="Arial" w:hAnsi="Arial" w:cs="Arial"/>
                <w:sz w:val="16"/>
                <w:szCs w:val="16"/>
              </w:rPr>
              <w:t>pa3310020</w:t>
            </w:r>
          </w:p>
        </w:tc>
        <w:tc>
          <w:tcPr>
            <w:tcW w:w="1209" w:type="dxa"/>
            <w:tcBorders>
              <w:top w:val="nil"/>
              <w:left w:val="single" w:sz="4" w:space="0" w:color="auto"/>
              <w:bottom w:val="nil"/>
              <w:right w:val="single" w:sz="4" w:space="0" w:color="auto"/>
            </w:tcBorders>
            <w:noWrap/>
            <w:vAlign w:val="bottom"/>
          </w:tcPr>
          <w:p w14:paraId="5D15F68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E9F191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89374B5"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kV-3x4 mm2 Cu</w:t>
            </w:r>
          </w:p>
        </w:tc>
        <w:tc>
          <w:tcPr>
            <w:tcW w:w="1047" w:type="dxa"/>
            <w:tcBorders>
              <w:top w:val="nil"/>
              <w:left w:val="nil"/>
              <w:bottom w:val="nil"/>
              <w:right w:val="single" w:sz="4" w:space="0" w:color="auto"/>
            </w:tcBorders>
            <w:noWrap/>
            <w:vAlign w:val="bottom"/>
          </w:tcPr>
          <w:p w14:paraId="3BF1114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1,33 €</w:t>
            </w:r>
          </w:p>
        </w:tc>
      </w:tr>
      <w:tr w:rsidR="00E85716" w:rsidRPr="002B7469" w14:paraId="3ACEBB7C" w14:textId="77777777" w:rsidTr="00685AEE">
        <w:trPr>
          <w:trHeight w:hRule="exact" w:val="300"/>
        </w:trPr>
        <w:tc>
          <w:tcPr>
            <w:tcW w:w="941" w:type="dxa"/>
            <w:tcBorders>
              <w:top w:val="nil"/>
              <w:left w:val="single" w:sz="4" w:space="0" w:color="auto"/>
              <w:bottom w:val="nil"/>
              <w:right w:val="nil"/>
            </w:tcBorders>
            <w:noWrap/>
            <w:vAlign w:val="bottom"/>
          </w:tcPr>
          <w:p w14:paraId="504A2B26" w14:textId="77777777" w:rsidR="00E85716" w:rsidRPr="00A142D8" w:rsidRDefault="00E85716" w:rsidP="00685AEE">
            <w:pPr>
              <w:rPr>
                <w:rFonts w:ascii="Arial" w:hAnsi="Arial" w:cs="Arial"/>
                <w:sz w:val="16"/>
                <w:szCs w:val="16"/>
              </w:rPr>
            </w:pPr>
            <w:r w:rsidRPr="00A142D8">
              <w:rPr>
                <w:rFonts w:ascii="Arial" w:hAnsi="Arial" w:cs="Arial"/>
                <w:sz w:val="16"/>
                <w:szCs w:val="16"/>
              </w:rPr>
              <w:t>pa3310021</w:t>
            </w:r>
          </w:p>
        </w:tc>
        <w:tc>
          <w:tcPr>
            <w:tcW w:w="1209" w:type="dxa"/>
            <w:tcBorders>
              <w:top w:val="nil"/>
              <w:left w:val="single" w:sz="4" w:space="0" w:color="auto"/>
              <w:bottom w:val="nil"/>
              <w:right w:val="single" w:sz="4" w:space="0" w:color="auto"/>
            </w:tcBorders>
            <w:noWrap/>
            <w:vAlign w:val="bottom"/>
          </w:tcPr>
          <w:p w14:paraId="48662E5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30BA74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411D1E11"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kV-3x6 mm2 Cu</w:t>
            </w:r>
          </w:p>
        </w:tc>
        <w:tc>
          <w:tcPr>
            <w:tcW w:w="1047" w:type="dxa"/>
            <w:tcBorders>
              <w:top w:val="nil"/>
              <w:left w:val="nil"/>
              <w:bottom w:val="nil"/>
              <w:right w:val="single" w:sz="4" w:space="0" w:color="auto"/>
            </w:tcBorders>
            <w:noWrap/>
            <w:vAlign w:val="bottom"/>
          </w:tcPr>
          <w:p w14:paraId="151752C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1,94 €</w:t>
            </w:r>
          </w:p>
        </w:tc>
      </w:tr>
      <w:tr w:rsidR="00E85716" w:rsidRPr="002B7469" w14:paraId="3D1ABA93" w14:textId="77777777" w:rsidTr="00685AEE">
        <w:trPr>
          <w:trHeight w:hRule="exact" w:val="300"/>
        </w:trPr>
        <w:tc>
          <w:tcPr>
            <w:tcW w:w="941" w:type="dxa"/>
            <w:tcBorders>
              <w:top w:val="nil"/>
              <w:left w:val="single" w:sz="4" w:space="0" w:color="auto"/>
              <w:bottom w:val="nil"/>
              <w:right w:val="nil"/>
            </w:tcBorders>
            <w:noWrap/>
            <w:vAlign w:val="bottom"/>
          </w:tcPr>
          <w:p w14:paraId="27FB6A2D" w14:textId="77777777" w:rsidR="00E85716" w:rsidRPr="00A142D8" w:rsidRDefault="00E85716" w:rsidP="00685AEE">
            <w:pPr>
              <w:rPr>
                <w:rFonts w:ascii="Arial" w:hAnsi="Arial" w:cs="Arial"/>
                <w:sz w:val="16"/>
                <w:szCs w:val="16"/>
              </w:rPr>
            </w:pPr>
            <w:r w:rsidRPr="00A142D8">
              <w:rPr>
                <w:rFonts w:ascii="Arial" w:hAnsi="Arial" w:cs="Arial"/>
                <w:sz w:val="16"/>
                <w:szCs w:val="16"/>
              </w:rPr>
              <w:t>pa3310022</w:t>
            </w:r>
          </w:p>
        </w:tc>
        <w:tc>
          <w:tcPr>
            <w:tcW w:w="1209" w:type="dxa"/>
            <w:tcBorders>
              <w:top w:val="nil"/>
              <w:left w:val="single" w:sz="4" w:space="0" w:color="auto"/>
              <w:bottom w:val="nil"/>
              <w:right w:val="single" w:sz="4" w:space="0" w:color="auto"/>
            </w:tcBorders>
            <w:noWrap/>
            <w:vAlign w:val="bottom"/>
          </w:tcPr>
          <w:p w14:paraId="732509E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EFAB12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26BCA5D"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kV-3x10 mm2 Cu</w:t>
            </w:r>
          </w:p>
        </w:tc>
        <w:tc>
          <w:tcPr>
            <w:tcW w:w="1047" w:type="dxa"/>
            <w:tcBorders>
              <w:top w:val="nil"/>
              <w:left w:val="nil"/>
              <w:bottom w:val="nil"/>
              <w:right w:val="single" w:sz="4" w:space="0" w:color="auto"/>
            </w:tcBorders>
            <w:noWrap/>
            <w:vAlign w:val="bottom"/>
          </w:tcPr>
          <w:p w14:paraId="1C3F227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3,26 €</w:t>
            </w:r>
          </w:p>
        </w:tc>
      </w:tr>
      <w:tr w:rsidR="00E85716" w:rsidRPr="002B7469" w14:paraId="541CB8E9" w14:textId="77777777" w:rsidTr="00685AEE">
        <w:trPr>
          <w:trHeight w:hRule="exact" w:val="300"/>
        </w:trPr>
        <w:tc>
          <w:tcPr>
            <w:tcW w:w="941" w:type="dxa"/>
            <w:tcBorders>
              <w:top w:val="nil"/>
              <w:left w:val="single" w:sz="4" w:space="0" w:color="auto"/>
              <w:bottom w:val="nil"/>
              <w:right w:val="nil"/>
            </w:tcBorders>
            <w:noWrap/>
            <w:vAlign w:val="bottom"/>
          </w:tcPr>
          <w:p w14:paraId="457476D7" w14:textId="77777777" w:rsidR="00E85716" w:rsidRPr="00A142D8" w:rsidRDefault="00E85716" w:rsidP="00685AEE">
            <w:pPr>
              <w:rPr>
                <w:rFonts w:ascii="Arial" w:hAnsi="Arial" w:cs="Arial"/>
                <w:sz w:val="16"/>
                <w:szCs w:val="16"/>
              </w:rPr>
            </w:pPr>
            <w:r w:rsidRPr="00A142D8">
              <w:rPr>
                <w:rFonts w:ascii="Arial" w:hAnsi="Arial" w:cs="Arial"/>
                <w:sz w:val="16"/>
                <w:szCs w:val="16"/>
              </w:rPr>
              <w:lastRenderedPageBreak/>
              <w:t>pa3310023</w:t>
            </w:r>
          </w:p>
        </w:tc>
        <w:tc>
          <w:tcPr>
            <w:tcW w:w="1209" w:type="dxa"/>
            <w:tcBorders>
              <w:top w:val="nil"/>
              <w:left w:val="single" w:sz="4" w:space="0" w:color="auto"/>
              <w:bottom w:val="nil"/>
              <w:right w:val="single" w:sz="4" w:space="0" w:color="auto"/>
            </w:tcBorders>
            <w:noWrap/>
            <w:vAlign w:val="bottom"/>
          </w:tcPr>
          <w:p w14:paraId="1FFFDCF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5CDA94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DE4F58C"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0,6/1kV-3x16 mm2 Cu</w:t>
            </w:r>
          </w:p>
        </w:tc>
        <w:tc>
          <w:tcPr>
            <w:tcW w:w="1047" w:type="dxa"/>
            <w:tcBorders>
              <w:top w:val="nil"/>
              <w:left w:val="nil"/>
              <w:bottom w:val="nil"/>
              <w:right w:val="single" w:sz="4" w:space="0" w:color="auto"/>
            </w:tcBorders>
            <w:noWrap/>
            <w:vAlign w:val="bottom"/>
          </w:tcPr>
          <w:p w14:paraId="43ACB80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5,12 €</w:t>
            </w:r>
          </w:p>
        </w:tc>
      </w:tr>
      <w:tr w:rsidR="00E85716" w:rsidRPr="002B7469" w14:paraId="2550800B" w14:textId="77777777" w:rsidTr="00685AEE">
        <w:trPr>
          <w:trHeight w:hRule="exact" w:val="300"/>
        </w:trPr>
        <w:tc>
          <w:tcPr>
            <w:tcW w:w="941" w:type="dxa"/>
            <w:tcBorders>
              <w:top w:val="nil"/>
              <w:left w:val="single" w:sz="4" w:space="0" w:color="auto"/>
              <w:bottom w:val="nil"/>
              <w:right w:val="nil"/>
            </w:tcBorders>
            <w:noWrap/>
            <w:vAlign w:val="bottom"/>
          </w:tcPr>
          <w:p w14:paraId="6CEEB0B6" w14:textId="77777777" w:rsidR="00E85716" w:rsidRPr="00A142D8" w:rsidRDefault="00E85716" w:rsidP="00685AEE">
            <w:pPr>
              <w:rPr>
                <w:rFonts w:ascii="Arial" w:hAnsi="Arial" w:cs="Arial"/>
                <w:sz w:val="16"/>
                <w:szCs w:val="16"/>
              </w:rPr>
            </w:pPr>
            <w:r w:rsidRPr="00A142D8">
              <w:rPr>
                <w:rFonts w:ascii="Arial" w:hAnsi="Arial" w:cs="Arial"/>
                <w:sz w:val="16"/>
                <w:szCs w:val="16"/>
              </w:rPr>
              <w:t>pa3310024</w:t>
            </w:r>
          </w:p>
        </w:tc>
        <w:tc>
          <w:tcPr>
            <w:tcW w:w="1209" w:type="dxa"/>
            <w:tcBorders>
              <w:top w:val="nil"/>
              <w:left w:val="single" w:sz="4" w:space="0" w:color="auto"/>
              <w:bottom w:val="nil"/>
              <w:right w:val="single" w:sz="4" w:space="0" w:color="auto"/>
            </w:tcBorders>
            <w:noWrap/>
            <w:vAlign w:val="bottom"/>
          </w:tcPr>
          <w:p w14:paraId="1BFE2FC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17CA4B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5C7C0C5"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kV-3x25 mm2 Cu</w:t>
            </w:r>
          </w:p>
        </w:tc>
        <w:tc>
          <w:tcPr>
            <w:tcW w:w="1047" w:type="dxa"/>
            <w:tcBorders>
              <w:top w:val="nil"/>
              <w:left w:val="nil"/>
              <w:bottom w:val="nil"/>
              <w:right w:val="single" w:sz="4" w:space="0" w:color="auto"/>
            </w:tcBorders>
            <w:noWrap/>
            <w:vAlign w:val="bottom"/>
          </w:tcPr>
          <w:p w14:paraId="7B3B198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13,58 €</w:t>
            </w:r>
          </w:p>
        </w:tc>
      </w:tr>
      <w:tr w:rsidR="00E85716" w:rsidRPr="002B7469" w14:paraId="22D88219" w14:textId="77777777" w:rsidTr="00685AEE">
        <w:trPr>
          <w:trHeight w:hRule="exact" w:val="300"/>
        </w:trPr>
        <w:tc>
          <w:tcPr>
            <w:tcW w:w="941" w:type="dxa"/>
            <w:tcBorders>
              <w:top w:val="nil"/>
              <w:left w:val="single" w:sz="4" w:space="0" w:color="auto"/>
              <w:bottom w:val="nil"/>
              <w:right w:val="nil"/>
            </w:tcBorders>
            <w:noWrap/>
            <w:vAlign w:val="bottom"/>
          </w:tcPr>
          <w:p w14:paraId="1C4CF63F" w14:textId="77777777" w:rsidR="00E85716" w:rsidRPr="00A142D8" w:rsidRDefault="00E85716" w:rsidP="00685AEE">
            <w:pPr>
              <w:rPr>
                <w:rFonts w:ascii="Arial" w:hAnsi="Arial" w:cs="Arial"/>
                <w:sz w:val="16"/>
                <w:szCs w:val="16"/>
              </w:rPr>
            </w:pPr>
            <w:r w:rsidRPr="00A142D8">
              <w:rPr>
                <w:rFonts w:ascii="Arial" w:hAnsi="Arial" w:cs="Arial"/>
                <w:sz w:val="16"/>
                <w:szCs w:val="16"/>
              </w:rPr>
              <w:t>pa3310025</w:t>
            </w:r>
          </w:p>
        </w:tc>
        <w:tc>
          <w:tcPr>
            <w:tcW w:w="1209" w:type="dxa"/>
            <w:tcBorders>
              <w:top w:val="nil"/>
              <w:left w:val="single" w:sz="4" w:space="0" w:color="auto"/>
              <w:bottom w:val="nil"/>
              <w:right w:val="single" w:sz="4" w:space="0" w:color="auto"/>
            </w:tcBorders>
            <w:noWrap/>
            <w:vAlign w:val="bottom"/>
          </w:tcPr>
          <w:p w14:paraId="4F8F96F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29F77E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4AC750D3"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0,6/1kV-4x2,5 mm2 Cu</w:t>
            </w:r>
          </w:p>
        </w:tc>
        <w:tc>
          <w:tcPr>
            <w:tcW w:w="1047" w:type="dxa"/>
            <w:tcBorders>
              <w:top w:val="nil"/>
              <w:left w:val="nil"/>
              <w:bottom w:val="nil"/>
              <w:right w:val="single" w:sz="4" w:space="0" w:color="auto"/>
            </w:tcBorders>
            <w:noWrap/>
            <w:vAlign w:val="bottom"/>
          </w:tcPr>
          <w:p w14:paraId="5B74972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1,17 €</w:t>
            </w:r>
          </w:p>
        </w:tc>
      </w:tr>
      <w:tr w:rsidR="00E85716" w:rsidRPr="002B7469" w14:paraId="359EA6AC" w14:textId="77777777" w:rsidTr="00685AEE">
        <w:trPr>
          <w:trHeight w:hRule="exact" w:val="300"/>
        </w:trPr>
        <w:tc>
          <w:tcPr>
            <w:tcW w:w="941" w:type="dxa"/>
            <w:tcBorders>
              <w:top w:val="nil"/>
              <w:left w:val="single" w:sz="4" w:space="0" w:color="auto"/>
              <w:bottom w:val="nil"/>
              <w:right w:val="nil"/>
            </w:tcBorders>
            <w:noWrap/>
            <w:vAlign w:val="bottom"/>
          </w:tcPr>
          <w:p w14:paraId="6703D05F" w14:textId="77777777" w:rsidR="00E85716" w:rsidRPr="00A142D8" w:rsidRDefault="00E85716" w:rsidP="00685AEE">
            <w:pPr>
              <w:rPr>
                <w:rFonts w:ascii="Arial" w:hAnsi="Arial" w:cs="Arial"/>
                <w:sz w:val="16"/>
                <w:szCs w:val="16"/>
              </w:rPr>
            </w:pPr>
            <w:r w:rsidRPr="00A142D8">
              <w:rPr>
                <w:rFonts w:ascii="Arial" w:hAnsi="Arial" w:cs="Arial"/>
                <w:sz w:val="16"/>
                <w:szCs w:val="16"/>
              </w:rPr>
              <w:t>pa3310026</w:t>
            </w:r>
          </w:p>
        </w:tc>
        <w:tc>
          <w:tcPr>
            <w:tcW w:w="1209" w:type="dxa"/>
            <w:tcBorders>
              <w:top w:val="nil"/>
              <w:left w:val="single" w:sz="4" w:space="0" w:color="auto"/>
              <w:bottom w:val="nil"/>
              <w:right w:val="single" w:sz="4" w:space="0" w:color="auto"/>
            </w:tcBorders>
            <w:noWrap/>
            <w:vAlign w:val="bottom"/>
          </w:tcPr>
          <w:p w14:paraId="185DBDC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F4753E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4E6A1351"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kV-4x4 mm2 Cu</w:t>
            </w:r>
          </w:p>
        </w:tc>
        <w:tc>
          <w:tcPr>
            <w:tcW w:w="1047" w:type="dxa"/>
            <w:tcBorders>
              <w:top w:val="nil"/>
              <w:left w:val="nil"/>
              <w:bottom w:val="nil"/>
              <w:right w:val="single" w:sz="4" w:space="0" w:color="auto"/>
            </w:tcBorders>
            <w:noWrap/>
            <w:vAlign w:val="bottom"/>
          </w:tcPr>
          <w:p w14:paraId="5673DAD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1.73</w:t>
            </w:r>
          </w:p>
        </w:tc>
      </w:tr>
      <w:tr w:rsidR="00E85716" w:rsidRPr="002B7469" w14:paraId="492BC6AC" w14:textId="77777777" w:rsidTr="00685AEE">
        <w:trPr>
          <w:trHeight w:hRule="exact" w:val="300"/>
        </w:trPr>
        <w:tc>
          <w:tcPr>
            <w:tcW w:w="941" w:type="dxa"/>
            <w:tcBorders>
              <w:top w:val="nil"/>
              <w:left w:val="single" w:sz="4" w:space="0" w:color="auto"/>
              <w:bottom w:val="nil"/>
              <w:right w:val="nil"/>
            </w:tcBorders>
            <w:noWrap/>
            <w:vAlign w:val="bottom"/>
          </w:tcPr>
          <w:p w14:paraId="226CDC0B" w14:textId="77777777" w:rsidR="00E85716" w:rsidRPr="00A142D8" w:rsidRDefault="00E85716" w:rsidP="00685AEE">
            <w:pPr>
              <w:rPr>
                <w:rFonts w:ascii="Arial" w:hAnsi="Arial" w:cs="Arial"/>
                <w:sz w:val="16"/>
                <w:szCs w:val="16"/>
              </w:rPr>
            </w:pPr>
            <w:r w:rsidRPr="00A142D8">
              <w:rPr>
                <w:rFonts w:ascii="Arial" w:hAnsi="Arial" w:cs="Arial"/>
                <w:sz w:val="16"/>
                <w:szCs w:val="16"/>
              </w:rPr>
              <w:t>pa3310027</w:t>
            </w:r>
          </w:p>
        </w:tc>
        <w:tc>
          <w:tcPr>
            <w:tcW w:w="1209" w:type="dxa"/>
            <w:tcBorders>
              <w:top w:val="nil"/>
              <w:left w:val="single" w:sz="4" w:space="0" w:color="auto"/>
              <w:bottom w:val="nil"/>
              <w:right w:val="single" w:sz="4" w:space="0" w:color="auto"/>
            </w:tcBorders>
            <w:noWrap/>
            <w:vAlign w:val="bottom"/>
          </w:tcPr>
          <w:p w14:paraId="4542576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D1F05B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4A2B49BF"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kV-4x6 mm2 Cu</w:t>
            </w:r>
          </w:p>
        </w:tc>
        <w:tc>
          <w:tcPr>
            <w:tcW w:w="1047" w:type="dxa"/>
            <w:tcBorders>
              <w:top w:val="nil"/>
              <w:left w:val="nil"/>
              <w:bottom w:val="nil"/>
              <w:right w:val="single" w:sz="4" w:space="0" w:color="auto"/>
            </w:tcBorders>
            <w:noWrap/>
            <w:vAlign w:val="bottom"/>
          </w:tcPr>
          <w:p w14:paraId="79B8FF6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2,55 €</w:t>
            </w:r>
          </w:p>
        </w:tc>
      </w:tr>
      <w:tr w:rsidR="00E85716" w:rsidRPr="002B7469" w14:paraId="155842D3" w14:textId="77777777" w:rsidTr="00685AEE">
        <w:trPr>
          <w:trHeight w:hRule="exact" w:val="300"/>
        </w:trPr>
        <w:tc>
          <w:tcPr>
            <w:tcW w:w="941" w:type="dxa"/>
            <w:tcBorders>
              <w:top w:val="nil"/>
              <w:left w:val="single" w:sz="4" w:space="0" w:color="auto"/>
              <w:bottom w:val="nil"/>
              <w:right w:val="nil"/>
            </w:tcBorders>
            <w:noWrap/>
            <w:vAlign w:val="bottom"/>
          </w:tcPr>
          <w:p w14:paraId="2F7198D1" w14:textId="77777777" w:rsidR="00E85716" w:rsidRPr="00A142D8" w:rsidRDefault="00E85716" w:rsidP="00685AEE">
            <w:pPr>
              <w:rPr>
                <w:rFonts w:ascii="Arial" w:hAnsi="Arial" w:cs="Arial"/>
                <w:sz w:val="16"/>
                <w:szCs w:val="16"/>
              </w:rPr>
            </w:pPr>
            <w:r w:rsidRPr="00A142D8">
              <w:rPr>
                <w:rFonts w:ascii="Arial" w:hAnsi="Arial" w:cs="Arial"/>
                <w:sz w:val="16"/>
                <w:szCs w:val="16"/>
              </w:rPr>
              <w:t>pa3310028</w:t>
            </w:r>
          </w:p>
        </w:tc>
        <w:tc>
          <w:tcPr>
            <w:tcW w:w="1209" w:type="dxa"/>
            <w:tcBorders>
              <w:top w:val="nil"/>
              <w:left w:val="single" w:sz="4" w:space="0" w:color="auto"/>
              <w:bottom w:val="nil"/>
              <w:right w:val="single" w:sz="4" w:space="0" w:color="auto"/>
            </w:tcBorders>
            <w:noWrap/>
            <w:vAlign w:val="bottom"/>
          </w:tcPr>
          <w:p w14:paraId="340045B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97F7BB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7ABAB79B"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kV-4x10 mm2 Cu</w:t>
            </w:r>
          </w:p>
        </w:tc>
        <w:tc>
          <w:tcPr>
            <w:tcW w:w="1047" w:type="dxa"/>
            <w:tcBorders>
              <w:top w:val="nil"/>
              <w:left w:val="nil"/>
              <w:bottom w:val="nil"/>
              <w:right w:val="single" w:sz="4" w:space="0" w:color="auto"/>
            </w:tcBorders>
            <w:noWrap/>
            <w:vAlign w:val="bottom"/>
          </w:tcPr>
          <w:p w14:paraId="6822AD1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4,26 €</w:t>
            </w:r>
          </w:p>
        </w:tc>
      </w:tr>
      <w:tr w:rsidR="00E85716" w:rsidRPr="002B7469" w14:paraId="7ED1E71E" w14:textId="77777777" w:rsidTr="00685AEE">
        <w:trPr>
          <w:trHeight w:hRule="exact" w:val="300"/>
        </w:trPr>
        <w:tc>
          <w:tcPr>
            <w:tcW w:w="941" w:type="dxa"/>
            <w:tcBorders>
              <w:top w:val="nil"/>
              <w:left w:val="single" w:sz="4" w:space="0" w:color="auto"/>
              <w:bottom w:val="nil"/>
              <w:right w:val="nil"/>
            </w:tcBorders>
            <w:noWrap/>
            <w:vAlign w:val="bottom"/>
          </w:tcPr>
          <w:p w14:paraId="760853D8" w14:textId="77777777" w:rsidR="00E85716" w:rsidRPr="00A142D8" w:rsidRDefault="00E85716" w:rsidP="00685AEE">
            <w:pPr>
              <w:rPr>
                <w:rFonts w:ascii="Arial" w:hAnsi="Arial" w:cs="Arial"/>
                <w:sz w:val="16"/>
                <w:szCs w:val="16"/>
              </w:rPr>
            </w:pPr>
            <w:r w:rsidRPr="00A142D8">
              <w:rPr>
                <w:rFonts w:ascii="Arial" w:hAnsi="Arial" w:cs="Arial"/>
                <w:sz w:val="16"/>
                <w:szCs w:val="16"/>
              </w:rPr>
              <w:t>pa3310029</w:t>
            </w:r>
          </w:p>
        </w:tc>
        <w:tc>
          <w:tcPr>
            <w:tcW w:w="1209" w:type="dxa"/>
            <w:tcBorders>
              <w:top w:val="nil"/>
              <w:left w:val="single" w:sz="4" w:space="0" w:color="auto"/>
              <w:bottom w:val="nil"/>
              <w:right w:val="single" w:sz="4" w:space="0" w:color="auto"/>
            </w:tcBorders>
            <w:noWrap/>
            <w:vAlign w:val="bottom"/>
          </w:tcPr>
          <w:p w14:paraId="3885725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2804A9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3EBAA500"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0,6/1kV-4x16 mm2 Cu</w:t>
            </w:r>
          </w:p>
        </w:tc>
        <w:tc>
          <w:tcPr>
            <w:tcW w:w="1047" w:type="dxa"/>
            <w:tcBorders>
              <w:top w:val="nil"/>
              <w:left w:val="nil"/>
              <w:bottom w:val="nil"/>
              <w:right w:val="single" w:sz="4" w:space="0" w:color="auto"/>
            </w:tcBorders>
            <w:noWrap/>
            <w:vAlign w:val="bottom"/>
          </w:tcPr>
          <w:p w14:paraId="1958CD8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6,70 €</w:t>
            </w:r>
          </w:p>
        </w:tc>
      </w:tr>
      <w:tr w:rsidR="00E85716" w:rsidRPr="002B7469" w14:paraId="442652A5" w14:textId="77777777" w:rsidTr="00685AEE">
        <w:trPr>
          <w:trHeight w:hRule="exact" w:val="300"/>
        </w:trPr>
        <w:tc>
          <w:tcPr>
            <w:tcW w:w="941" w:type="dxa"/>
            <w:tcBorders>
              <w:top w:val="nil"/>
              <w:left w:val="single" w:sz="4" w:space="0" w:color="auto"/>
              <w:bottom w:val="nil"/>
              <w:right w:val="nil"/>
            </w:tcBorders>
            <w:noWrap/>
            <w:vAlign w:val="bottom"/>
          </w:tcPr>
          <w:p w14:paraId="559C6EBF" w14:textId="77777777" w:rsidR="00E85716" w:rsidRPr="00A142D8" w:rsidRDefault="00E85716" w:rsidP="00685AEE">
            <w:pPr>
              <w:rPr>
                <w:rFonts w:ascii="Arial" w:hAnsi="Arial" w:cs="Arial"/>
                <w:sz w:val="16"/>
                <w:szCs w:val="16"/>
              </w:rPr>
            </w:pPr>
            <w:r w:rsidRPr="00A142D8">
              <w:rPr>
                <w:rFonts w:ascii="Arial" w:hAnsi="Arial" w:cs="Arial"/>
                <w:sz w:val="16"/>
                <w:szCs w:val="16"/>
              </w:rPr>
              <w:t>pa3310030</w:t>
            </w:r>
          </w:p>
        </w:tc>
        <w:tc>
          <w:tcPr>
            <w:tcW w:w="1209" w:type="dxa"/>
            <w:tcBorders>
              <w:top w:val="nil"/>
              <w:left w:val="single" w:sz="4" w:space="0" w:color="auto"/>
              <w:bottom w:val="nil"/>
              <w:right w:val="single" w:sz="4" w:space="0" w:color="auto"/>
            </w:tcBorders>
            <w:noWrap/>
            <w:vAlign w:val="bottom"/>
          </w:tcPr>
          <w:p w14:paraId="6D51712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86F926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1B4F7493"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kV-4x25 mm2 Cu</w:t>
            </w:r>
          </w:p>
        </w:tc>
        <w:tc>
          <w:tcPr>
            <w:tcW w:w="1047" w:type="dxa"/>
            <w:tcBorders>
              <w:top w:val="nil"/>
              <w:left w:val="nil"/>
              <w:bottom w:val="nil"/>
              <w:right w:val="single" w:sz="4" w:space="0" w:color="auto"/>
            </w:tcBorders>
            <w:noWrap/>
            <w:vAlign w:val="bottom"/>
          </w:tcPr>
          <w:p w14:paraId="5237DD0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10,12 €</w:t>
            </w:r>
          </w:p>
        </w:tc>
      </w:tr>
      <w:tr w:rsidR="00E85716" w:rsidRPr="002B7469" w14:paraId="7B47E1A7" w14:textId="77777777" w:rsidTr="00685AEE">
        <w:trPr>
          <w:trHeight w:hRule="exact" w:val="300"/>
        </w:trPr>
        <w:tc>
          <w:tcPr>
            <w:tcW w:w="941" w:type="dxa"/>
            <w:tcBorders>
              <w:top w:val="nil"/>
              <w:left w:val="single" w:sz="4" w:space="0" w:color="auto"/>
              <w:bottom w:val="nil"/>
              <w:right w:val="nil"/>
            </w:tcBorders>
            <w:noWrap/>
            <w:vAlign w:val="bottom"/>
          </w:tcPr>
          <w:p w14:paraId="0D3D5145" w14:textId="77777777" w:rsidR="00E85716" w:rsidRPr="00A142D8" w:rsidRDefault="00E85716" w:rsidP="00685AEE">
            <w:pPr>
              <w:rPr>
                <w:rFonts w:ascii="Arial" w:hAnsi="Arial" w:cs="Arial"/>
                <w:sz w:val="16"/>
                <w:szCs w:val="16"/>
              </w:rPr>
            </w:pPr>
            <w:r w:rsidRPr="00A142D8">
              <w:rPr>
                <w:rFonts w:ascii="Arial" w:hAnsi="Arial" w:cs="Arial"/>
                <w:sz w:val="16"/>
                <w:szCs w:val="16"/>
              </w:rPr>
              <w:t>pa3310031</w:t>
            </w:r>
          </w:p>
        </w:tc>
        <w:tc>
          <w:tcPr>
            <w:tcW w:w="1209" w:type="dxa"/>
            <w:tcBorders>
              <w:top w:val="nil"/>
              <w:left w:val="single" w:sz="4" w:space="0" w:color="auto"/>
              <w:bottom w:val="nil"/>
              <w:right w:val="single" w:sz="4" w:space="0" w:color="auto"/>
            </w:tcBorders>
            <w:noWrap/>
            <w:vAlign w:val="bottom"/>
          </w:tcPr>
          <w:p w14:paraId="046388E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988C32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0EB3FEA6"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kV-4x35 mm2 Cu</w:t>
            </w:r>
          </w:p>
        </w:tc>
        <w:tc>
          <w:tcPr>
            <w:tcW w:w="1047" w:type="dxa"/>
            <w:tcBorders>
              <w:top w:val="nil"/>
              <w:left w:val="nil"/>
              <w:bottom w:val="nil"/>
              <w:right w:val="single" w:sz="4" w:space="0" w:color="auto"/>
            </w:tcBorders>
            <w:noWrap/>
            <w:vAlign w:val="bottom"/>
          </w:tcPr>
          <w:p w14:paraId="2A3CD86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24,46 €</w:t>
            </w:r>
          </w:p>
        </w:tc>
      </w:tr>
      <w:tr w:rsidR="00E85716" w:rsidRPr="002B7469" w14:paraId="43AC5170" w14:textId="77777777" w:rsidTr="00685AEE">
        <w:trPr>
          <w:trHeight w:hRule="exact" w:val="300"/>
        </w:trPr>
        <w:tc>
          <w:tcPr>
            <w:tcW w:w="941" w:type="dxa"/>
            <w:tcBorders>
              <w:top w:val="nil"/>
              <w:left w:val="single" w:sz="4" w:space="0" w:color="auto"/>
              <w:bottom w:val="nil"/>
              <w:right w:val="nil"/>
            </w:tcBorders>
            <w:noWrap/>
            <w:vAlign w:val="bottom"/>
          </w:tcPr>
          <w:p w14:paraId="0FA8C0E0" w14:textId="77777777" w:rsidR="00E85716" w:rsidRPr="00A142D8" w:rsidRDefault="00E85716" w:rsidP="00685AEE">
            <w:pPr>
              <w:rPr>
                <w:rFonts w:ascii="Arial" w:hAnsi="Arial" w:cs="Arial"/>
                <w:sz w:val="16"/>
                <w:szCs w:val="16"/>
              </w:rPr>
            </w:pPr>
            <w:r w:rsidRPr="00A142D8">
              <w:rPr>
                <w:rFonts w:ascii="Arial" w:hAnsi="Arial" w:cs="Arial"/>
                <w:sz w:val="16"/>
                <w:szCs w:val="16"/>
              </w:rPr>
              <w:t>pa3310032</w:t>
            </w:r>
          </w:p>
        </w:tc>
        <w:tc>
          <w:tcPr>
            <w:tcW w:w="1209" w:type="dxa"/>
            <w:tcBorders>
              <w:top w:val="nil"/>
              <w:left w:val="single" w:sz="4" w:space="0" w:color="auto"/>
              <w:bottom w:val="nil"/>
              <w:right w:val="single" w:sz="4" w:space="0" w:color="auto"/>
            </w:tcBorders>
            <w:noWrap/>
            <w:vAlign w:val="bottom"/>
          </w:tcPr>
          <w:p w14:paraId="57FC18E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D554E3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4CA628BC"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kV-4x50 mm2 Cu</w:t>
            </w:r>
          </w:p>
        </w:tc>
        <w:tc>
          <w:tcPr>
            <w:tcW w:w="1047" w:type="dxa"/>
            <w:tcBorders>
              <w:top w:val="nil"/>
              <w:left w:val="nil"/>
              <w:bottom w:val="nil"/>
              <w:right w:val="single" w:sz="4" w:space="0" w:color="auto"/>
            </w:tcBorders>
            <w:noWrap/>
            <w:vAlign w:val="bottom"/>
          </w:tcPr>
          <w:p w14:paraId="1D759A4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36,46 €</w:t>
            </w:r>
          </w:p>
        </w:tc>
      </w:tr>
      <w:tr w:rsidR="00E85716" w:rsidRPr="002B7469" w14:paraId="37DD10D2" w14:textId="77777777" w:rsidTr="00685AEE">
        <w:trPr>
          <w:trHeight w:hRule="exact" w:val="300"/>
        </w:trPr>
        <w:tc>
          <w:tcPr>
            <w:tcW w:w="941" w:type="dxa"/>
            <w:tcBorders>
              <w:top w:val="nil"/>
              <w:left w:val="single" w:sz="4" w:space="0" w:color="auto"/>
              <w:bottom w:val="nil"/>
              <w:right w:val="nil"/>
            </w:tcBorders>
            <w:noWrap/>
            <w:vAlign w:val="bottom"/>
          </w:tcPr>
          <w:p w14:paraId="44BCFFA4" w14:textId="77777777" w:rsidR="00E85716" w:rsidRPr="00A142D8" w:rsidRDefault="00E85716" w:rsidP="00685AEE">
            <w:pPr>
              <w:rPr>
                <w:rFonts w:ascii="Arial" w:hAnsi="Arial" w:cs="Arial"/>
                <w:sz w:val="16"/>
                <w:szCs w:val="16"/>
              </w:rPr>
            </w:pPr>
            <w:r w:rsidRPr="00A142D8">
              <w:rPr>
                <w:rFonts w:ascii="Arial" w:hAnsi="Arial" w:cs="Arial"/>
                <w:sz w:val="16"/>
                <w:szCs w:val="16"/>
              </w:rPr>
              <w:t>pa3310033</w:t>
            </w:r>
          </w:p>
        </w:tc>
        <w:tc>
          <w:tcPr>
            <w:tcW w:w="1209" w:type="dxa"/>
            <w:tcBorders>
              <w:top w:val="nil"/>
              <w:left w:val="single" w:sz="4" w:space="0" w:color="auto"/>
              <w:bottom w:val="nil"/>
              <w:right w:val="single" w:sz="4" w:space="0" w:color="auto"/>
            </w:tcBorders>
            <w:noWrap/>
            <w:vAlign w:val="bottom"/>
          </w:tcPr>
          <w:p w14:paraId="21A81B2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925B80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47129640"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0,6/1kV-5x2,5 mm2 Cu</w:t>
            </w:r>
          </w:p>
        </w:tc>
        <w:tc>
          <w:tcPr>
            <w:tcW w:w="1047" w:type="dxa"/>
            <w:tcBorders>
              <w:top w:val="nil"/>
              <w:left w:val="nil"/>
              <w:bottom w:val="nil"/>
              <w:right w:val="single" w:sz="4" w:space="0" w:color="auto"/>
            </w:tcBorders>
            <w:noWrap/>
            <w:vAlign w:val="bottom"/>
          </w:tcPr>
          <w:p w14:paraId="2F1AF2B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1,45 €</w:t>
            </w:r>
          </w:p>
        </w:tc>
      </w:tr>
      <w:tr w:rsidR="00E85716" w:rsidRPr="002B7469" w14:paraId="545E4F9A" w14:textId="77777777" w:rsidTr="00685AEE">
        <w:trPr>
          <w:trHeight w:hRule="exact" w:val="300"/>
        </w:trPr>
        <w:tc>
          <w:tcPr>
            <w:tcW w:w="941" w:type="dxa"/>
            <w:tcBorders>
              <w:top w:val="nil"/>
              <w:left w:val="single" w:sz="4" w:space="0" w:color="auto"/>
              <w:bottom w:val="nil"/>
              <w:right w:val="nil"/>
            </w:tcBorders>
            <w:noWrap/>
            <w:vAlign w:val="bottom"/>
          </w:tcPr>
          <w:p w14:paraId="36DB1BAF" w14:textId="77777777" w:rsidR="00E85716" w:rsidRPr="00A142D8" w:rsidRDefault="00E85716" w:rsidP="00685AEE">
            <w:pPr>
              <w:rPr>
                <w:rFonts w:ascii="Arial" w:hAnsi="Arial" w:cs="Arial"/>
                <w:sz w:val="16"/>
                <w:szCs w:val="16"/>
              </w:rPr>
            </w:pPr>
            <w:r w:rsidRPr="00A142D8">
              <w:rPr>
                <w:rFonts w:ascii="Arial" w:hAnsi="Arial" w:cs="Arial"/>
                <w:sz w:val="16"/>
                <w:szCs w:val="16"/>
              </w:rPr>
              <w:t>pa3310034</w:t>
            </w:r>
          </w:p>
        </w:tc>
        <w:tc>
          <w:tcPr>
            <w:tcW w:w="1209" w:type="dxa"/>
            <w:tcBorders>
              <w:top w:val="nil"/>
              <w:left w:val="single" w:sz="4" w:space="0" w:color="auto"/>
              <w:bottom w:val="nil"/>
              <w:right w:val="single" w:sz="4" w:space="0" w:color="auto"/>
            </w:tcBorders>
            <w:noWrap/>
            <w:vAlign w:val="bottom"/>
          </w:tcPr>
          <w:p w14:paraId="0EC1E8C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00C233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CAEBCCF"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kV-5x4 mm2 Cu</w:t>
            </w:r>
          </w:p>
        </w:tc>
        <w:tc>
          <w:tcPr>
            <w:tcW w:w="1047" w:type="dxa"/>
            <w:tcBorders>
              <w:top w:val="nil"/>
              <w:left w:val="nil"/>
              <w:bottom w:val="nil"/>
              <w:right w:val="single" w:sz="4" w:space="0" w:color="auto"/>
            </w:tcBorders>
            <w:noWrap/>
            <w:vAlign w:val="bottom"/>
          </w:tcPr>
          <w:p w14:paraId="468E18E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2,22 €</w:t>
            </w:r>
          </w:p>
        </w:tc>
      </w:tr>
      <w:tr w:rsidR="00E85716" w:rsidRPr="002B7469" w14:paraId="2D1053E9" w14:textId="77777777" w:rsidTr="00685AEE">
        <w:trPr>
          <w:trHeight w:hRule="exact" w:val="300"/>
        </w:trPr>
        <w:tc>
          <w:tcPr>
            <w:tcW w:w="941" w:type="dxa"/>
            <w:tcBorders>
              <w:top w:val="nil"/>
              <w:left w:val="single" w:sz="4" w:space="0" w:color="auto"/>
              <w:bottom w:val="nil"/>
              <w:right w:val="nil"/>
            </w:tcBorders>
            <w:noWrap/>
            <w:vAlign w:val="bottom"/>
          </w:tcPr>
          <w:p w14:paraId="4120A02F" w14:textId="77777777" w:rsidR="00E85716" w:rsidRPr="00A142D8" w:rsidRDefault="00E85716" w:rsidP="00685AEE">
            <w:pPr>
              <w:rPr>
                <w:rFonts w:ascii="Arial" w:hAnsi="Arial" w:cs="Arial"/>
                <w:sz w:val="16"/>
                <w:szCs w:val="16"/>
              </w:rPr>
            </w:pPr>
            <w:r w:rsidRPr="00A142D8">
              <w:rPr>
                <w:rFonts w:ascii="Arial" w:hAnsi="Arial" w:cs="Arial"/>
                <w:sz w:val="16"/>
                <w:szCs w:val="16"/>
              </w:rPr>
              <w:t>pa3310035</w:t>
            </w:r>
          </w:p>
        </w:tc>
        <w:tc>
          <w:tcPr>
            <w:tcW w:w="1209" w:type="dxa"/>
            <w:tcBorders>
              <w:top w:val="nil"/>
              <w:left w:val="single" w:sz="4" w:space="0" w:color="auto"/>
              <w:bottom w:val="nil"/>
              <w:right w:val="single" w:sz="4" w:space="0" w:color="auto"/>
            </w:tcBorders>
            <w:noWrap/>
            <w:vAlign w:val="bottom"/>
          </w:tcPr>
          <w:p w14:paraId="1BAE11B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FEAE09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70B5E5E7"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kV-5x6 mm2 Cu</w:t>
            </w:r>
          </w:p>
        </w:tc>
        <w:tc>
          <w:tcPr>
            <w:tcW w:w="1047" w:type="dxa"/>
            <w:tcBorders>
              <w:top w:val="nil"/>
              <w:left w:val="nil"/>
              <w:bottom w:val="nil"/>
              <w:right w:val="single" w:sz="4" w:space="0" w:color="auto"/>
            </w:tcBorders>
            <w:noWrap/>
            <w:vAlign w:val="bottom"/>
          </w:tcPr>
          <w:p w14:paraId="0D41B6D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3,19 €</w:t>
            </w:r>
          </w:p>
        </w:tc>
      </w:tr>
      <w:tr w:rsidR="00E85716" w:rsidRPr="002B7469" w14:paraId="40FEA105" w14:textId="77777777" w:rsidTr="00685AEE">
        <w:trPr>
          <w:trHeight w:hRule="exact" w:val="300"/>
        </w:trPr>
        <w:tc>
          <w:tcPr>
            <w:tcW w:w="941" w:type="dxa"/>
            <w:tcBorders>
              <w:top w:val="nil"/>
              <w:left w:val="single" w:sz="4" w:space="0" w:color="auto"/>
              <w:bottom w:val="nil"/>
              <w:right w:val="nil"/>
            </w:tcBorders>
            <w:noWrap/>
            <w:vAlign w:val="bottom"/>
          </w:tcPr>
          <w:p w14:paraId="666FEA82" w14:textId="77777777" w:rsidR="00E85716" w:rsidRPr="00A142D8" w:rsidRDefault="00E85716" w:rsidP="00685AEE">
            <w:pPr>
              <w:rPr>
                <w:rFonts w:ascii="Arial" w:hAnsi="Arial" w:cs="Arial"/>
                <w:sz w:val="16"/>
                <w:szCs w:val="16"/>
              </w:rPr>
            </w:pPr>
            <w:r w:rsidRPr="00A142D8">
              <w:rPr>
                <w:rFonts w:ascii="Arial" w:hAnsi="Arial" w:cs="Arial"/>
                <w:sz w:val="16"/>
                <w:szCs w:val="16"/>
              </w:rPr>
              <w:t>pa3310036</w:t>
            </w:r>
          </w:p>
        </w:tc>
        <w:tc>
          <w:tcPr>
            <w:tcW w:w="1209" w:type="dxa"/>
            <w:tcBorders>
              <w:top w:val="nil"/>
              <w:left w:val="single" w:sz="4" w:space="0" w:color="auto"/>
              <w:bottom w:val="nil"/>
              <w:right w:val="single" w:sz="4" w:space="0" w:color="auto"/>
            </w:tcBorders>
            <w:noWrap/>
            <w:vAlign w:val="bottom"/>
          </w:tcPr>
          <w:p w14:paraId="6E84676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87F9CA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02A9A264"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kV-5x10 mm2 Cu</w:t>
            </w:r>
          </w:p>
        </w:tc>
        <w:tc>
          <w:tcPr>
            <w:tcW w:w="1047" w:type="dxa"/>
            <w:tcBorders>
              <w:top w:val="nil"/>
              <w:left w:val="nil"/>
              <w:bottom w:val="nil"/>
              <w:right w:val="single" w:sz="4" w:space="0" w:color="auto"/>
            </w:tcBorders>
            <w:noWrap/>
            <w:vAlign w:val="bottom"/>
          </w:tcPr>
          <w:p w14:paraId="40C7832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5,27 €</w:t>
            </w:r>
          </w:p>
        </w:tc>
      </w:tr>
      <w:tr w:rsidR="00E85716" w:rsidRPr="002B7469" w14:paraId="5D042B6D" w14:textId="77777777" w:rsidTr="00685AEE">
        <w:trPr>
          <w:trHeight w:hRule="exact" w:val="300"/>
        </w:trPr>
        <w:tc>
          <w:tcPr>
            <w:tcW w:w="941" w:type="dxa"/>
            <w:tcBorders>
              <w:top w:val="nil"/>
              <w:left w:val="single" w:sz="4" w:space="0" w:color="auto"/>
              <w:bottom w:val="nil"/>
              <w:right w:val="nil"/>
            </w:tcBorders>
            <w:noWrap/>
            <w:vAlign w:val="bottom"/>
          </w:tcPr>
          <w:p w14:paraId="03741C5B" w14:textId="77777777" w:rsidR="00E85716" w:rsidRPr="00A142D8" w:rsidRDefault="00E85716" w:rsidP="00685AEE">
            <w:pPr>
              <w:rPr>
                <w:rFonts w:ascii="Arial" w:hAnsi="Arial" w:cs="Arial"/>
                <w:sz w:val="16"/>
                <w:szCs w:val="16"/>
              </w:rPr>
            </w:pPr>
            <w:r w:rsidRPr="00A142D8">
              <w:rPr>
                <w:rFonts w:ascii="Arial" w:hAnsi="Arial" w:cs="Arial"/>
                <w:sz w:val="16"/>
                <w:szCs w:val="16"/>
              </w:rPr>
              <w:t>pa3310037</w:t>
            </w:r>
          </w:p>
        </w:tc>
        <w:tc>
          <w:tcPr>
            <w:tcW w:w="1209" w:type="dxa"/>
            <w:tcBorders>
              <w:top w:val="nil"/>
              <w:left w:val="single" w:sz="4" w:space="0" w:color="auto"/>
              <w:bottom w:val="nil"/>
              <w:right w:val="single" w:sz="4" w:space="0" w:color="auto"/>
            </w:tcBorders>
            <w:noWrap/>
            <w:vAlign w:val="bottom"/>
          </w:tcPr>
          <w:p w14:paraId="187072E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CF3CE7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044BC4B"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0,6/1kV-5x16 mm2 Cu</w:t>
            </w:r>
          </w:p>
        </w:tc>
        <w:tc>
          <w:tcPr>
            <w:tcW w:w="1047" w:type="dxa"/>
            <w:tcBorders>
              <w:top w:val="nil"/>
              <w:left w:val="nil"/>
              <w:bottom w:val="nil"/>
              <w:right w:val="single" w:sz="4" w:space="0" w:color="auto"/>
            </w:tcBorders>
            <w:noWrap/>
            <w:vAlign w:val="bottom"/>
          </w:tcPr>
          <w:p w14:paraId="07F855E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8,36 €</w:t>
            </w:r>
          </w:p>
        </w:tc>
      </w:tr>
      <w:tr w:rsidR="00E85716" w:rsidRPr="002B7469" w14:paraId="0C63AB1A" w14:textId="77777777" w:rsidTr="00685AEE">
        <w:trPr>
          <w:trHeight w:hRule="exact" w:val="300"/>
        </w:trPr>
        <w:tc>
          <w:tcPr>
            <w:tcW w:w="941" w:type="dxa"/>
            <w:tcBorders>
              <w:top w:val="nil"/>
              <w:left w:val="single" w:sz="4" w:space="0" w:color="auto"/>
              <w:bottom w:val="nil"/>
              <w:right w:val="nil"/>
            </w:tcBorders>
            <w:noWrap/>
            <w:vAlign w:val="bottom"/>
          </w:tcPr>
          <w:p w14:paraId="0402CA65" w14:textId="77777777" w:rsidR="00E85716" w:rsidRPr="00A142D8" w:rsidRDefault="00E85716" w:rsidP="00685AEE">
            <w:pPr>
              <w:rPr>
                <w:rFonts w:ascii="Arial" w:hAnsi="Arial" w:cs="Arial"/>
                <w:sz w:val="16"/>
                <w:szCs w:val="16"/>
              </w:rPr>
            </w:pPr>
            <w:r w:rsidRPr="00A142D8">
              <w:rPr>
                <w:rFonts w:ascii="Arial" w:hAnsi="Arial" w:cs="Arial"/>
                <w:sz w:val="16"/>
                <w:szCs w:val="16"/>
              </w:rPr>
              <w:t>pa3310038</w:t>
            </w:r>
          </w:p>
        </w:tc>
        <w:tc>
          <w:tcPr>
            <w:tcW w:w="1209" w:type="dxa"/>
            <w:tcBorders>
              <w:top w:val="nil"/>
              <w:left w:val="single" w:sz="4" w:space="0" w:color="auto"/>
              <w:bottom w:val="nil"/>
              <w:right w:val="single" w:sz="4" w:space="0" w:color="auto"/>
            </w:tcBorders>
            <w:noWrap/>
            <w:vAlign w:val="bottom"/>
          </w:tcPr>
          <w:p w14:paraId="7A1B375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126FCB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4FB9D8EA"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kV-5x25 mm2 Cu</w:t>
            </w:r>
          </w:p>
        </w:tc>
        <w:tc>
          <w:tcPr>
            <w:tcW w:w="1047" w:type="dxa"/>
            <w:tcBorders>
              <w:top w:val="nil"/>
              <w:left w:val="nil"/>
              <w:bottom w:val="nil"/>
              <w:right w:val="single" w:sz="4" w:space="0" w:color="auto"/>
            </w:tcBorders>
            <w:noWrap/>
            <w:vAlign w:val="bottom"/>
          </w:tcPr>
          <w:p w14:paraId="27C35A1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14,16 €</w:t>
            </w:r>
          </w:p>
        </w:tc>
      </w:tr>
      <w:tr w:rsidR="00E85716" w:rsidRPr="002B7469" w14:paraId="57350FD6"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66A7C542" w14:textId="77777777" w:rsidR="00E85716" w:rsidRPr="00A142D8" w:rsidRDefault="00E85716" w:rsidP="00685AEE">
            <w:pPr>
              <w:rPr>
                <w:rFonts w:ascii="Arial" w:hAnsi="Arial" w:cs="Arial"/>
                <w:sz w:val="16"/>
                <w:szCs w:val="16"/>
              </w:rPr>
            </w:pPr>
            <w:r w:rsidRPr="00A142D8">
              <w:rPr>
                <w:rFonts w:ascii="Arial" w:hAnsi="Arial" w:cs="Arial"/>
                <w:sz w:val="16"/>
                <w:szCs w:val="16"/>
              </w:rPr>
              <w:t>pa3310039</w:t>
            </w:r>
          </w:p>
        </w:tc>
        <w:tc>
          <w:tcPr>
            <w:tcW w:w="1209" w:type="dxa"/>
            <w:tcBorders>
              <w:top w:val="nil"/>
              <w:left w:val="single" w:sz="4" w:space="0" w:color="auto"/>
              <w:bottom w:val="single" w:sz="4" w:space="0" w:color="auto"/>
              <w:right w:val="single" w:sz="4" w:space="0" w:color="auto"/>
            </w:tcBorders>
            <w:noWrap/>
            <w:vAlign w:val="bottom"/>
          </w:tcPr>
          <w:p w14:paraId="4D47536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nil"/>
            </w:tcBorders>
            <w:noWrap/>
            <w:vAlign w:val="bottom"/>
          </w:tcPr>
          <w:p w14:paraId="4456D1B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single" w:sz="4" w:space="0" w:color="auto"/>
              <w:right w:val="single" w:sz="4" w:space="0" w:color="auto"/>
            </w:tcBorders>
            <w:noWrap/>
            <w:vAlign w:val="bottom"/>
          </w:tcPr>
          <w:p w14:paraId="51B7F74D"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RV-K 0,6/1 kV-5x35 mm2 Cu</w:t>
            </w:r>
          </w:p>
        </w:tc>
        <w:tc>
          <w:tcPr>
            <w:tcW w:w="1047" w:type="dxa"/>
            <w:tcBorders>
              <w:top w:val="nil"/>
              <w:left w:val="nil"/>
              <w:bottom w:val="single" w:sz="4" w:space="0" w:color="auto"/>
              <w:right w:val="single" w:sz="4" w:space="0" w:color="auto"/>
            </w:tcBorders>
            <w:noWrap/>
            <w:vAlign w:val="bottom"/>
          </w:tcPr>
          <w:p w14:paraId="19972A0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18,90 €</w:t>
            </w:r>
          </w:p>
        </w:tc>
      </w:tr>
      <w:tr w:rsidR="00E85716" w:rsidRPr="002B7469" w14:paraId="375080B2"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29AD59CA" w14:textId="77777777" w:rsidR="00E85716" w:rsidRPr="00A142D8" w:rsidRDefault="00E85716" w:rsidP="00685AEE">
            <w:pPr>
              <w:rPr>
                <w:rFonts w:ascii="Arial" w:hAnsi="Arial" w:cs="Arial"/>
                <w:b/>
                <w:bCs/>
                <w:sz w:val="20"/>
              </w:rPr>
            </w:pPr>
            <w:r w:rsidRPr="00A142D8">
              <w:rPr>
                <w:rFonts w:ascii="Arial" w:hAnsi="Arial" w:cs="Arial"/>
                <w:b/>
                <w:bCs/>
                <w:sz w:val="20"/>
              </w:rPr>
              <w:t>C3.2</w:t>
            </w:r>
          </w:p>
        </w:tc>
        <w:tc>
          <w:tcPr>
            <w:tcW w:w="1209" w:type="dxa"/>
            <w:tcBorders>
              <w:top w:val="nil"/>
              <w:left w:val="nil"/>
              <w:bottom w:val="single" w:sz="4" w:space="0" w:color="auto"/>
              <w:right w:val="nil"/>
            </w:tcBorders>
            <w:noWrap/>
            <w:vAlign w:val="bottom"/>
          </w:tcPr>
          <w:p w14:paraId="7A5A5413" w14:textId="77777777" w:rsidR="00E85716" w:rsidRPr="00A142D8" w:rsidRDefault="00E85716" w:rsidP="00685AEE">
            <w:pPr>
              <w:rPr>
                <w:rFonts w:ascii="Arial" w:hAnsi="Arial" w:cs="Arial"/>
                <w:b/>
                <w:bCs/>
                <w:sz w:val="20"/>
              </w:rPr>
            </w:pPr>
            <w:r w:rsidRPr="00A142D8">
              <w:rPr>
                <w:rFonts w:ascii="Arial" w:hAnsi="Arial" w:cs="Arial"/>
                <w:b/>
                <w:bCs/>
                <w:sz w:val="20"/>
              </w:rPr>
              <w:t> </w:t>
            </w:r>
          </w:p>
        </w:tc>
        <w:tc>
          <w:tcPr>
            <w:tcW w:w="389" w:type="dxa"/>
            <w:tcBorders>
              <w:top w:val="nil"/>
              <w:left w:val="nil"/>
              <w:bottom w:val="single" w:sz="4" w:space="0" w:color="auto"/>
              <w:right w:val="nil"/>
            </w:tcBorders>
            <w:noWrap/>
            <w:vAlign w:val="bottom"/>
          </w:tcPr>
          <w:p w14:paraId="765857DB" w14:textId="77777777" w:rsidR="00E85716" w:rsidRPr="00A142D8" w:rsidRDefault="00E85716" w:rsidP="00685AEE">
            <w:pPr>
              <w:rPr>
                <w:rFonts w:ascii="Arial" w:hAnsi="Arial" w:cs="Arial"/>
                <w:b/>
                <w:bCs/>
                <w:sz w:val="20"/>
              </w:rPr>
            </w:pPr>
            <w:r w:rsidRPr="00A142D8">
              <w:rPr>
                <w:rFonts w:ascii="Arial" w:hAnsi="Arial" w:cs="Arial"/>
                <w:b/>
                <w:bCs/>
                <w:sz w:val="20"/>
              </w:rPr>
              <w:t> </w:t>
            </w:r>
          </w:p>
        </w:tc>
        <w:tc>
          <w:tcPr>
            <w:tcW w:w="6824" w:type="dxa"/>
            <w:tcBorders>
              <w:top w:val="nil"/>
              <w:left w:val="nil"/>
              <w:bottom w:val="single" w:sz="4" w:space="0" w:color="auto"/>
              <w:right w:val="nil"/>
            </w:tcBorders>
            <w:noWrap/>
            <w:vAlign w:val="bottom"/>
          </w:tcPr>
          <w:p w14:paraId="362F6F9C" w14:textId="77777777" w:rsidR="00E85716" w:rsidRPr="00A142D8" w:rsidRDefault="00E85716" w:rsidP="00685AEE">
            <w:pPr>
              <w:jc w:val="center"/>
              <w:rPr>
                <w:rFonts w:ascii="Arial" w:hAnsi="Arial" w:cs="Arial"/>
                <w:b/>
                <w:bCs/>
                <w:sz w:val="20"/>
              </w:rPr>
            </w:pPr>
            <w:r w:rsidRPr="00A142D8">
              <w:rPr>
                <w:rFonts w:ascii="Arial" w:hAnsi="Arial" w:cs="Arial"/>
                <w:b/>
                <w:bCs/>
                <w:sz w:val="20"/>
              </w:rPr>
              <w:t>CONDUCTOR TIPO H07V-(U,R,K) 450 / 750V Cu</w:t>
            </w:r>
          </w:p>
        </w:tc>
        <w:tc>
          <w:tcPr>
            <w:tcW w:w="1047" w:type="dxa"/>
            <w:tcBorders>
              <w:top w:val="nil"/>
              <w:left w:val="nil"/>
              <w:bottom w:val="single" w:sz="4" w:space="0" w:color="auto"/>
              <w:right w:val="single" w:sz="4" w:space="0" w:color="auto"/>
            </w:tcBorders>
            <w:noWrap/>
            <w:vAlign w:val="bottom"/>
          </w:tcPr>
          <w:p w14:paraId="54D981AC" w14:textId="77777777" w:rsidR="00E85716" w:rsidRPr="00A142D8" w:rsidRDefault="00E85716" w:rsidP="00685AEE">
            <w:pPr>
              <w:jc w:val="center"/>
              <w:rPr>
                <w:rFonts w:ascii="Arial" w:hAnsi="Arial" w:cs="Arial"/>
                <w:b/>
                <w:bCs/>
                <w:sz w:val="20"/>
              </w:rPr>
            </w:pPr>
            <w:r w:rsidRPr="00A142D8">
              <w:rPr>
                <w:rFonts w:ascii="Arial" w:hAnsi="Arial" w:cs="Arial"/>
                <w:b/>
                <w:bCs/>
                <w:sz w:val="20"/>
              </w:rPr>
              <w:t> </w:t>
            </w:r>
          </w:p>
        </w:tc>
      </w:tr>
      <w:tr w:rsidR="00E85716" w:rsidRPr="002B7469" w14:paraId="5B477C60" w14:textId="77777777" w:rsidTr="00685AEE">
        <w:trPr>
          <w:trHeight w:hRule="exact" w:val="300"/>
        </w:trPr>
        <w:tc>
          <w:tcPr>
            <w:tcW w:w="941" w:type="dxa"/>
            <w:tcBorders>
              <w:top w:val="nil"/>
              <w:left w:val="single" w:sz="4" w:space="0" w:color="auto"/>
              <w:bottom w:val="nil"/>
              <w:right w:val="nil"/>
            </w:tcBorders>
            <w:noWrap/>
            <w:vAlign w:val="bottom"/>
          </w:tcPr>
          <w:p w14:paraId="26660502" w14:textId="77777777" w:rsidR="00E85716" w:rsidRPr="00A142D8" w:rsidRDefault="00E85716" w:rsidP="00685AEE">
            <w:pPr>
              <w:rPr>
                <w:rFonts w:ascii="Arial" w:hAnsi="Arial" w:cs="Arial"/>
                <w:sz w:val="16"/>
                <w:szCs w:val="16"/>
              </w:rPr>
            </w:pPr>
            <w:r w:rsidRPr="00A142D8">
              <w:rPr>
                <w:rFonts w:ascii="Arial" w:hAnsi="Arial" w:cs="Arial"/>
                <w:sz w:val="16"/>
                <w:szCs w:val="16"/>
              </w:rPr>
              <w:t>pa3320001</w:t>
            </w:r>
          </w:p>
        </w:tc>
        <w:tc>
          <w:tcPr>
            <w:tcW w:w="1209" w:type="dxa"/>
            <w:tcBorders>
              <w:top w:val="nil"/>
              <w:left w:val="single" w:sz="4" w:space="0" w:color="auto"/>
              <w:bottom w:val="nil"/>
              <w:right w:val="single" w:sz="4" w:space="0" w:color="auto"/>
            </w:tcBorders>
            <w:noWrap/>
            <w:vAlign w:val="bottom"/>
          </w:tcPr>
          <w:p w14:paraId="32DAD71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07B9F5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719CE01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Conductor H07V-(U,R,K) 450 / 750V-1x2,5 mm2 Cu</w:t>
            </w:r>
          </w:p>
        </w:tc>
        <w:tc>
          <w:tcPr>
            <w:tcW w:w="1047" w:type="dxa"/>
            <w:tcBorders>
              <w:top w:val="nil"/>
              <w:left w:val="nil"/>
              <w:bottom w:val="nil"/>
              <w:right w:val="single" w:sz="4" w:space="0" w:color="auto"/>
            </w:tcBorders>
            <w:noWrap/>
            <w:vAlign w:val="bottom"/>
          </w:tcPr>
          <w:p w14:paraId="2A4CB1A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0,60 €</w:t>
            </w:r>
          </w:p>
        </w:tc>
      </w:tr>
      <w:tr w:rsidR="00E85716" w:rsidRPr="002B7469" w14:paraId="63C4ACCD" w14:textId="77777777" w:rsidTr="00685AEE">
        <w:trPr>
          <w:trHeight w:hRule="exact" w:val="300"/>
        </w:trPr>
        <w:tc>
          <w:tcPr>
            <w:tcW w:w="941" w:type="dxa"/>
            <w:tcBorders>
              <w:top w:val="nil"/>
              <w:left w:val="single" w:sz="4" w:space="0" w:color="auto"/>
              <w:bottom w:val="nil"/>
              <w:right w:val="nil"/>
            </w:tcBorders>
            <w:noWrap/>
            <w:vAlign w:val="bottom"/>
          </w:tcPr>
          <w:p w14:paraId="607B57A0" w14:textId="77777777" w:rsidR="00E85716" w:rsidRPr="00A142D8" w:rsidRDefault="00E85716" w:rsidP="00685AEE">
            <w:pPr>
              <w:rPr>
                <w:rFonts w:ascii="Arial" w:hAnsi="Arial" w:cs="Arial"/>
                <w:sz w:val="16"/>
                <w:szCs w:val="16"/>
              </w:rPr>
            </w:pPr>
            <w:r w:rsidRPr="00A142D8">
              <w:rPr>
                <w:rFonts w:ascii="Arial" w:hAnsi="Arial" w:cs="Arial"/>
                <w:sz w:val="16"/>
                <w:szCs w:val="16"/>
              </w:rPr>
              <w:t>pa3320002</w:t>
            </w:r>
          </w:p>
        </w:tc>
        <w:tc>
          <w:tcPr>
            <w:tcW w:w="1209" w:type="dxa"/>
            <w:tcBorders>
              <w:top w:val="nil"/>
              <w:left w:val="single" w:sz="4" w:space="0" w:color="auto"/>
              <w:bottom w:val="nil"/>
              <w:right w:val="single" w:sz="4" w:space="0" w:color="auto"/>
            </w:tcBorders>
            <w:noWrap/>
            <w:vAlign w:val="bottom"/>
          </w:tcPr>
          <w:p w14:paraId="76DD6C6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7950FC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1C8BF78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Conductor H07V-(U,R,K) 450 / 750V-1x4 mm2 Cu</w:t>
            </w:r>
          </w:p>
        </w:tc>
        <w:tc>
          <w:tcPr>
            <w:tcW w:w="1047" w:type="dxa"/>
            <w:tcBorders>
              <w:top w:val="nil"/>
              <w:left w:val="nil"/>
              <w:bottom w:val="nil"/>
              <w:right w:val="single" w:sz="4" w:space="0" w:color="auto"/>
            </w:tcBorders>
            <w:noWrap/>
            <w:vAlign w:val="bottom"/>
          </w:tcPr>
          <w:p w14:paraId="40A3B78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0,88 €</w:t>
            </w:r>
          </w:p>
        </w:tc>
      </w:tr>
      <w:tr w:rsidR="00E85716" w:rsidRPr="002B7469" w14:paraId="0CA087F1" w14:textId="77777777" w:rsidTr="00685AEE">
        <w:trPr>
          <w:trHeight w:hRule="exact" w:val="300"/>
        </w:trPr>
        <w:tc>
          <w:tcPr>
            <w:tcW w:w="941" w:type="dxa"/>
            <w:tcBorders>
              <w:top w:val="nil"/>
              <w:left w:val="single" w:sz="4" w:space="0" w:color="auto"/>
              <w:bottom w:val="nil"/>
              <w:right w:val="nil"/>
            </w:tcBorders>
            <w:noWrap/>
            <w:vAlign w:val="bottom"/>
          </w:tcPr>
          <w:p w14:paraId="0B2630DB" w14:textId="77777777" w:rsidR="00E85716" w:rsidRPr="00A142D8" w:rsidRDefault="00E85716" w:rsidP="00685AEE">
            <w:pPr>
              <w:rPr>
                <w:rFonts w:ascii="Arial" w:hAnsi="Arial" w:cs="Arial"/>
                <w:sz w:val="16"/>
                <w:szCs w:val="16"/>
              </w:rPr>
            </w:pPr>
            <w:r w:rsidRPr="00A142D8">
              <w:rPr>
                <w:rFonts w:ascii="Arial" w:hAnsi="Arial" w:cs="Arial"/>
                <w:sz w:val="16"/>
                <w:szCs w:val="16"/>
              </w:rPr>
              <w:t>pa3320003</w:t>
            </w:r>
          </w:p>
        </w:tc>
        <w:tc>
          <w:tcPr>
            <w:tcW w:w="1209" w:type="dxa"/>
            <w:tcBorders>
              <w:top w:val="nil"/>
              <w:left w:val="single" w:sz="4" w:space="0" w:color="auto"/>
              <w:bottom w:val="nil"/>
              <w:right w:val="single" w:sz="4" w:space="0" w:color="auto"/>
            </w:tcBorders>
            <w:noWrap/>
            <w:vAlign w:val="bottom"/>
          </w:tcPr>
          <w:p w14:paraId="532D091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1C3894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457670A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Conductor H07V-(U,R,K) 450 / 750V-1x6 mm2 Cu</w:t>
            </w:r>
          </w:p>
        </w:tc>
        <w:tc>
          <w:tcPr>
            <w:tcW w:w="1047" w:type="dxa"/>
            <w:tcBorders>
              <w:top w:val="nil"/>
              <w:left w:val="nil"/>
              <w:bottom w:val="nil"/>
              <w:right w:val="single" w:sz="4" w:space="0" w:color="auto"/>
            </w:tcBorders>
            <w:noWrap/>
            <w:vAlign w:val="bottom"/>
          </w:tcPr>
          <w:p w14:paraId="6BCC031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1,31 €</w:t>
            </w:r>
          </w:p>
        </w:tc>
      </w:tr>
      <w:tr w:rsidR="00E85716" w:rsidRPr="002B7469" w14:paraId="4773797B" w14:textId="77777777" w:rsidTr="00685AEE">
        <w:trPr>
          <w:trHeight w:hRule="exact" w:val="300"/>
        </w:trPr>
        <w:tc>
          <w:tcPr>
            <w:tcW w:w="941" w:type="dxa"/>
            <w:tcBorders>
              <w:top w:val="nil"/>
              <w:left w:val="single" w:sz="4" w:space="0" w:color="auto"/>
              <w:bottom w:val="nil"/>
              <w:right w:val="nil"/>
            </w:tcBorders>
            <w:noWrap/>
            <w:vAlign w:val="bottom"/>
          </w:tcPr>
          <w:p w14:paraId="058BEDB7" w14:textId="77777777" w:rsidR="00E85716" w:rsidRPr="00A142D8" w:rsidRDefault="00E85716" w:rsidP="00685AEE">
            <w:pPr>
              <w:rPr>
                <w:rFonts w:ascii="Arial" w:hAnsi="Arial" w:cs="Arial"/>
                <w:sz w:val="16"/>
                <w:szCs w:val="16"/>
              </w:rPr>
            </w:pPr>
            <w:r w:rsidRPr="00A142D8">
              <w:rPr>
                <w:rFonts w:ascii="Arial" w:hAnsi="Arial" w:cs="Arial"/>
                <w:sz w:val="16"/>
                <w:szCs w:val="16"/>
              </w:rPr>
              <w:t>pa3320004</w:t>
            </w:r>
          </w:p>
        </w:tc>
        <w:tc>
          <w:tcPr>
            <w:tcW w:w="1209" w:type="dxa"/>
            <w:tcBorders>
              <w:top w:val="nil"/>
              <w:left w:val="single" w:sz="4" w:space="0" w:color="auto"/>
              <w:bottom w:val="nil"/>
              <w:right w:val="single" w:sz="4" w:space="0" w:color="auto"/>
            </w:tcBorders>
            <w:noWrap/>
            <w:vAlign w:val="bottom"/>
          </w:tcPr>
          <w:p w14:paraId="642B2BB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738179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6DECEF9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Conductor H07V-(U,R,K) 450 / 750V-1x10 mm2 Cu</w:t>
            </w:r>
          </w:p>
        </w:tc>
        <w:tc>
          <w:tcPr>
            <w:tcW w:w="1047" w:type="dxa"/>
            <w:tcBorders>
              <w:top w:val="nil"/>
              <w:left w:val="nil"/>
              <w:bottom w:val="nil"/>
              <w:right w:val="single" w:sz="4" w:space="0" w:color="auto"/>
            </w:tcBorders>
            <w:noWrap/>
            <w:vAlign w:val="bottom"/>
          </w:tcPr>
          <w:p w14:paraId="35B04C7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2,40 €</w:t>
            </w:r>
          </w:p>
        </w:tc>
      </w:tr>
      <w:tr w:rsidR="00E85716" w:rsidRPr="002B7469" w14:paraId="4E7A6C64"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34083941" w14:textId="77777777" w:rsidR="00E85716" w:rsidRPr="00A142D8" w:rsidRDefault="00E85716" w:rsidP="00685AEE">
            <w:pPr>
              <w:rPr>
                <w:rFonts w:ascii="Arial" w:hAnsi="Arial" w:cs="Arial"/>
                <w:sz w:val="16"/>
                <w:szCs w:val="16"/>
              </w:rPr>
            </w:pPr>
            <w:r w:rsidRPr="00A142D8">
              <w:rPr>
                <w:rFonts w:ascii="Arial" w:hAnsi="Arial" w:cs="Arial"/>
                <w:sz w:val="16"/>
                <w:szCs w:val="16"/>
              </w:rPr>
              <w:t>pa3320005</w:t>
            </w:r>
          </w:p>
        </w:tc>
        <w:tc>
          <w:tcPr>
            <w:tcW w:w="1209" w:type="dxa"/>
            <w:tcBorders>
              <w:top w:val="nil"/>
              <w:left w:val="single" w:sz="4" w:space="0" w:color="auto"/>
              <w:bottom w:val="single" w:sz="4" w:space="0" w:color="auto"/>
              <w:right w:val="single" w:sz="4" w:space="0" w:color="auto"/>
            </w:tcBorders>
            <w:noWrap/>
            <w:vAlign w:val="bottom"/>
          </w:tcPr>
          <w:p w14:paraId="3A8936B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nil"/>
            </w:tcBorders>
            <w:noWrap/>
            <w:vAlign w:val="bottom"/>
          </w:tcPr>
          <w:p w14:paraId="3D05355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single" w:sz="4" w:space="0" w:color="auto"/>
              <w:right w:val="single" w:sz="4" w:space="0" w:color="auto"/>
            </w:tcBorders>
            <w:noWrap/>
            <w:vAlign w:val="bottom"/>
          </w:tcPr>
          <w:p w14:paraId="0BDB43A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Conductor H07V-(U,R,K) 450 / 750V-1x16 mm2 Cu</w:t>
            </w:r>
          </w:p>
        </w:tc>
        <w:tc>
          <w:tcPr>
            <w:tcW w:w="1047" w:type="dxa"/>
            <w:tcBorders>
              <w:top w:val="nil"/>
              <w:left w:val="nil"/>
              <w:bottom w:val="single" w:sz="4" w:space="0" w:color="auto"/>
              <w:right w:val="single" w:sz="4" w:space="0" w:color="auto"/>
            </w:tcBorders>
            <w:noWrap/>
            <w:vAlign w:val="bottom"/>
          </w:tcPr>
          <w:p w14:paraId="75BF7F1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3,56 €</w:t>
            </w:r>
          </w:p>
        </w:tc>
      </w:tr>
      <w:tr w:rsidR="00E85716" w:rsidRPr="002B7469" w14:paraId="63A1318A" w14:textId="77777777" w:rsidTr="00685AEE">
        <w:trPr>
          <w:trHeight w:val="300"/>
        </w:trPr>
        <w:tc>
          <w:tcPr>
            <w:tcW w:w="941" w:type="dxa"/>
            <w:tcBorders>
              <w:top w:val="nil"/>
              <w:left w:val="single" w:sz="4" w:space="0" w:color="auto"/>
              <w:bottom w:val="single" w:sz="4" w:space="0" w:color="auto"/>
              <w:right w:val="nil"/>
            </w:tcBorders>
            <w:noWrap/>
            <w:vAlign w:val="bottom"/>
          </w:tcPr>
          <w:p w14:paraId="499D219A" w14:textId="77777777" w:rsidR="00E85716" w:rsidRPr="00A142D8" w:rsidRDefault="00E85716" w:rsidP="00685AEE">
            <w:pPr>
              <w:rPr>
                <w:rFonts w:ascii="Arial" w:hAnsi="Arial" w:cs="Arial"/>
                <w:b/>
                <w:bCs/>
                <w:sz w:val="20"/>
              </w:rPr>
            </w:pPr>
            <w:r w:rsidRPr="00A142D8">
              <w:rPr>
                <w:rFonts w:ascii="Arial" w:hAnsi="Arial" w:cs="Arial"/>
                <w:b/>
                <w:bCs/>
                <w:sz w:val="20"/>
              </w:rPr>
              <w:t>C3.3</w:t>
            </w:r>
          </w:p>
        </w:tc>
        <w:tc>
          <w:tcPr>
            <w:tcW w:w="1209" w:type="dxa"/>
            <w:tcBorders>
              <w:top w:val="nil"/>
              <w:left w:val="nil"/>
              <w:bottom w:val="single" w:sz="4" w:space="0" w:color="auto"/>
              <w:right w:val="nil"/>
            </w:tcBorders>
            <w:noWrap/>
            <w:vAlign w:val="bottom"/>
          </w:tcPr>
          <w:p w14:paraId="2C1EF2A7" w14:textId="77777777" w:rsidR="00E85716" w:rsidRPr="00A142D8" w:rsidRDefault="00E85716" w:rsidP="00685AEE">
            <w:pPr>
              <w:rPr>
                <w:rFonts w:ascii="Arial" w:hAnsi="Arial" w:cs="Arial"/>
                <w:b/>
                <w:bCs/>
                <w:sz w:val="20"/>
              </w:rPr>
            </w:pPr>
            <w:r w:rsidRPr="00A142D8">
              <w:rPr>
                <w:rFonts w:ascii="Arial" w:hAnsi="Arial" w:cs="Arial"/>
                <w:b/>
                <w:bCs/>
                <w:sz w:val="20"/>
              </w:rPr>
              <w:t> </w:t>
            </w:r>
          </w:p>
        </w:tc>
        <w:tc>
          <w:tcPr>
            <w:tcW w:w="389" w:type="dxa"/>
            <w:tcBorders>
              <w:top w:val="nil"/>
              <w:left w:val="nil"/>
              <w:bottom w:val="single" w:sz="4" w:space="0" w:color="auto"/>
              <w:right w:val="nil"/>
            </w:tcBorders>
            <w:noWrap/>
            <w:vAlign w:val="bottom"/>
          </w:tcPr>
          <w:p w14:paraId="3A4FC51D" w14:textId="77777777" w:rsidR="00E85716" w:rsidRPr="00A142D8" w:rsidRDefault="00E85716" w:rsidP="00685AEE">
            <w:pPr>
              <w:rPr>
                <w:rFonts w:ascii="Arial" w:hAnsi="Arial" w:cs="Arial"/>
                <w:b/>
                <w:bCs/>
                <w:sz w:val="20"/>
              </w:rPr>
            </w:pPr>
            <w:r w:rsidRPr="00A142D8">
              <w:rPr>
                <w:rFonts w:ascii="Arial" w:hAnsi="Arial" w:cs="Arial"/>
                <w:b/>
                <w:bCs/>
                <w:sz w:val="20"/>
              </w:rPr>
              <w:t> </w:t>
            </w:r>
          </w:p>
        </w:tc>
        <w:tc>
          <w:tcPr>
            <w:tcW w:w="6824" w:type="dxa"/>
            <w:tcBorders>
              <w:top w:val="nil"/>
              <w:left w:val="nil"/>
              <w:bottom w:val="single" w:sz="4" w:space="0" w:color="auto"/>
              <w:right w:val="nil"/>
            </w:tcBorders>
            <w:noWrap/>
            <w:vAlign w:val="bottom"/>
          </w:tcPr>
          <w:p w14:paraId="2149B836" w14:textId="77777777" w:rsidR="00E85716" w:rsidRPr="00A142D8" w:rsidRDefault="00E85716" w:rsidP="00685AEE">
            <w:pPr>
              <w:jc w:val="center"/>
              <w:rPr>
                <w:rFonts w:ascii="Arial" w:hAnsi="Arial" w:cs="Arial"/>
                <w:b/>
                <w:bCs/>
                <w:sz w:val="20"/>
              </w:rPr>
            </w:pPr>
            <w:r w:rsidRPr="00A142D8">
              <w:rPr>
                <w:rFonts w:ascii="Arial" w:hAnsi="Arial" w:cs="Arial"/>
                <w:b/>
                <w:bCs/>
                <w:sz w:val="20"/>
              </w:rPr>
              <w:t>CONDUCTOR TIPO RZ1-K (AS) 0,6/1kV Cu</w:t>
            </w:r>
          </w:p>
        </w:tc>
        <w:tc>
          <w:tcPr>
            <w:tcW w:w="1047" w:type="dxa"/>
            <w:tcBorders>
              <w:top w:val="nil"/>
              <w:left w:val="nil"/>
              <w:bottom w:val="single" w:sz="4" w:space="0" w:color="auto"/>
              <w:right w:val="single" w:sz="4" w:space="0" w:color="auto"/>
            </w:tcBorders>
            <w:noWrap/>
            <w:vAlign w:val="bottom"/>
          </w:tcPr>
          <w:p w14:paraId="242CBED2" w14:textId="77777777" w:rsidR="00E85716" w:rsidRPr="00A142D8" w:rsidRDefault="00E85716" w:rsidP="00685AEE">
            <w:pPr>
              <w:jc w:val="center"/>
              <w:rPr>
                <w:rFonts w:ascii="Arial" w:hAnsi="Arial" w:cs="Arial"/>
                <w:b/>
                <w:bCs/>
                <w:sz w:val="20"/>
              </w:rPr>
            </w:pPr>
            <w:r w:rsidRPr="00A142D8">
              <w:rPr>
                <w:rFonts w:ascii="Arial" w:hAnsi="Arial" w:cs="Arial"/>
                <w:b/>
                <w:bCs/>
                <w:sz w:val="20"/>
              </w:rPr>
              <w:t> </w:t>
            </w:r>
          </w:p>
        </w:tc>
      </w:tr>
      <w:tr w:rsidR="00E85716" w:rsidRPr="002B7469" w14:paraId="7895E3EB" w14:textId="77777777" w:rsidTr="00685AEE">
        <w:trPr>
          <w:trHeight w:hRule="exact" w:val="300"/>
        </w:trPr>
        <w:tc>
          <w:tcPr>
            <w:tcW w:w="941" w:type="dxa"/>
            <w:tcBorders>
              <w:top w:val="nil"/>
              <w:left w:val="single" w:sz="4" w:space="0" w:color="auto"/>
              <w:bottom w:val="nil"/>
              <w:right w:val="nil"/>
            </w:tcBorders>
            <w:noWrap/>
            <w:vAlign w:val="bottom"/>
          </w:tcPr>
          <w:p w14:paraId="39F65E43" w14:textId="77777777" w:rsidR="00E85716" w:rsidRPr="00A142D8" w:rsidRDefault="00E85716" w:rsidP="00685AEE">
            <w:pPr>
              <w:rPr>
                <w:rFonts w:ascii="Arial" w:hAnsi="Arial" w:cs="Arial"/>
                <w:sz w:val="16"/>
                <w:szCs w:val="16"/>
              </w:rPr>
            </w:pPr>
            <w:r w:rsidRPr="00A142D8">
              <w:rPr>
                <w:rFonts w:ascii="Arial" w:hAnsi="Arial" w:cs="Arial"/>
                <w:sz w:val="16"/>
                <w:szCs w:val="16"/>
              </w:rPr>
              <w:t>pa3330001</w:t>
            </w:r>
          </w:p>
        </w:tc>
        <w:tc>
          <w:tcPr>
            <w:tcW w:w="1209" w:type="dxa"/>
            <w:tcBorders>
              <w:top w:val="nil"/>
              <w:left w:val="single" w:sz="4" w:space="0" w:color="auto"/>
              <w:bottom w:val="nil"/>
              <w:right w:val="single" w:sz="4" w:space="0" w:color="auto"/>
            </w:tcBorders>
            <w:noWrap/>
            <w:vAlign w:val="bottom"/>
          </w:tcPr>
          <w:p w14:paraId="3B8B161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1DB63D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3891459B"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RZ1-K (AS) 0,6/1kV-1x4 mm2 Cu</w:t>
            </w:r>
          </w:p>
        </w:tc>
        <w:tc>
          <w:tcPr>
            <w:tcW w:w="1047" w:type="dxa"/>
            <w:tcBorders>
              <w:top w:val="nil"/>
              <w:left w:val="nil"/>
              <w:bottom w:val="nil"/>
              <w:right w:val="single" w:sz="4" w:space="0" w:color="auto"/>
            </w:tcBorders>
            <w:noWrap/>
            <w:vAlign w:val="bottom"/>
          </w:tcPr>
          <w:p w14:paraId="38282EB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0,52 €</w:t>
            </w:r>
          </w:p>
        </w:tc>
      </w:tr>
      <w:tr w:rsidR="00E85716" w:rsidRPr="002B7469" w14:paraId="1029410D" w14:textId="77777777" w:rsidTr="00685AEE">
        <w:trPr>
          <w:trHeight w:hRule="exact" w:val="300"/>
        </w:trPr>
        <w:tc>
          <w:tcPr>
            <w:tcW w:w="941" w:type="dxa"/>
            <w:tcBorders>
              <w:top w:val="nil"/>
              <w:left w:val="single" w:sz="4" w:space="0" w:color="auto"/>
              <w:bottom w:val="nil"/>
              <w:right w:val="nil"/>
            </w:tcBorders>
            <w:noWrap/>
            <w:vAlign w:val="bottom"/>
          </w:tcPr>
          <w:p w14:paraId="2955B7B7" w14:textId="77777777" w:rsidR="00E85716" w:rsidRPr="00A142D8" w:rsidRDefault="00E85716" w:rsidP="00685AEE">
            <w:pPr>
              <w:rPr>
                <w:rFonts w:ascii="Arial" w:hAnsi="Arial" w:cs="Arial"/>
                <w:sz w:val="16"/>
                <w:szCs w:val="16"/>
              </w:rPr>
            </w:pPr>
            <w:r w:rsidRPr="00A142D8">
              <w:rPr>
                <w:rFonts w:ascii="Arial" w:hAnsi="Arial" w:cs="Arial"/>
                <w:sz w:val="16"/>
                <w:szCs w:val="16"/>
              </w:rPr>
              <w:t>pa3330002</w:t>
            </w:r>
          </w:p>
        </w:tc>
        <w:tc>
          <w:tcPr>
            <w:tcW w:w="1209" w:type="dxa"/>
            <w:tcBorders>
              <w:top w:val="nil"/>
              <w:left w:val="single" w:sz="4" w:space="0" w:color="auto"/>
              <w:bottom w:val="nil"/>
              <w:right w:val="single" w:sz="4" w:space="0" w:color="auto"/>
            </w:tcBorders>
            <w:noWrap/>
            <w:vAlign w:val="bottom"/>
          </w:tcPr>
          <w:p w14:paraId="5875BF5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83B7BD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5D0A1F19"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RZ1-K (AS) 0,6/1 kV-1x6 mm2 Cu</w:t>
            </w:r>
          </w:p>
        </w:tc>
        <w:tc>
          <w:tcPr>
            <w:tcW w:w="1047" w:type="dxa"/>
            <w:tcBorders>
              <w:top w:val="nil"/>
              <w:left w:val="nil"/>
              <w:bottom w:val="nil"/>
              <w:right w:val="single" w:sz="4" w:space="0" w:color="auto"/>
            </w:tcBorders>
            <w:noWrap/>
            <w:vAlign w:val="bottom"/>
          </w:tcPr>
          <w:p w14:paraId="6857ECE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0,71 €</w:t>
            </w:r>
          </w:p>
        </w:tc>
      </w:tr>
      <w:tr w:rsidR="00E85716" w:rsidRPr="002B7469" w14:paraId="56E9614F" w14:textId="77777777" w:rsidTr="00685AEE">
        <w:trPr>
          <w:trHeight w:hRule="exact" w:val="300"/>
        </w:trPr>
        <w:tc>
          <w:tcPr>
            <w:tcW w:w="941" w:type="dxa"/>
            <w:tcBorders>
              <w:top w:val="nil"/>
              <w:left w:val="single" w:sz="4" w:space="0" w:color="auto"/>
              <w:bottom w:val="nil"/>
              <w:right w:val="nil"/>
            </w:tcBorders>
            <w:noWrap/>
            <w:vAlign w:val="bottom"/>
          </w:tcPr>
          <w:p w14:paraId="19B15A5B" w14:textId="77777777" w:rsidR="00E85716" w:rsidRPr="00A142D8" w:rsidRDefault="00E85716" w:rsidP="00685AEE">
            <w:pPr>
              <w:rPr>
                <w:rFonts w:ascii="Arial" w:hAnsi="Arial" w:cs="Arial"/>
                <w:sz w:val="16"/>
                <w:szCs w:val="16"/>
              </w:rPr>
            </w:pPr>
            <w:r w:rsidRPr="00A142D8">
              <w:rPr>
                <w:rFonts w:ascii="Arial" w:hAnsi="Arial" w:cs="Arial"/>
                <w:sz w:val="16"/>
                <w:szCs w:val="16"/>
              </w:rPr>
              <w:t>pa3330003</w:t>
            </w:r>
          </w:p>
        </w:tc>
        <w:tc>
          <w:tcPr>
            <w:tcW w:w="1209" w:type="dxa"/>
            <w:tcBorders>
              <w:top w:val="nil"/>
              <w:left w:val="single" w:sz="4" w:space="0" w:color="auto"/>
              <w:bottom w:val="nil"/>
              <w:right w:val="single" w:sz="4" w:space="0" w:color="auto"/>
            </w:tcBorders>
            <w:noWrap/>
            <w:vAlign w:val="bottom"/>
          </w:tcPr>
          <w:p w14:paraId="43E4053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DA9C72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15493241"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RZ1-K (AS) 0,6/1kV-1x10 mm2 Cu</w:t>
            </w:r>
          </w:p>
        </w:tc>
        <w:tc>
          <w:tcPr>
            <w:tcW w:w="1047" w:type="dxa"/>
            <w:tcBorders>
              <w:top w:val="nil"/>
              <w:left w:val="nil"/>
              <w:bottom w:val="nil"/>
              <w:right w:val="single" w:sz="4" w:space="0" w:color="auto"/>
            </w:tcBorders>
            <w:noWrap/>
            <w:vAlign w:val="bottom"/>
          </w:tcPr>
          <w:p w14:paraId="3419A55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1,18 €</w:t>
            </w:r>
          </w:p>
        </w:tc>
      </w:tr>
      <w:tr w:rsidR="00E85716" w:rsidRPr="002B7469" w14:paraId="6CC989C1" w14:textId="77777777" w:rsidTr="00685AEE">
        <w:trPr>
          <w:trHeight w:hRule="exact" w:val="300"/>
        </w:trPr>
        <w:tc>
          <w:tcPr>
            <w:tcW w:w="941" w:type="dxa"/>
            <w:tcBorders>
              <w:top w:val="nil"/>
              <w:left w:val="single" w:sz="4" w:space="0" w:color="auto"/>
              <w:bottom w:val="nil"/>
              <w:right w:val="nil"/>
            </w:tcBorders>
            <w:noWrap/>
            <w:vAlign w:val="bottom"/>
          </w:tcPr>
          <w:p w14:paraId="5246F7F4" w14:textId="77777777" w:rsidR="00E85716" w:rsidRPr="00A142D8" w:rsidRDefault="00E85716" w:rsidP="00685AEE">
            <w:pPr>
              <w:rPr>
                <w:rFonts w:ascii="Arial" w:hAnsi="Arial" w:cs="Arial"/>
                <w:sz w:val="16"/>
                <w:szCs w:val="16"/>
              </w:rPr>
            </w:pPr>
            <w:r w:rsidRPr="00A142D8">
              <w:rPr>
                <w:rFonts w:ascii="Arial" w:hAnsi="Arial" w:cs="Arial"/>
                <w:sz w:val="16"/>
                <w:szCs w:val="16"/>
              </w:rPr>
              <w:t>pa3330004</w:t>
            </w:r>
          </w:p>
        </w:tc>
        <w:tc>
          <w:tcPr>
            <w:tcW w:w="1209" w:type="dxa"/>
            <w:tcBorders>
              <w:top w:val="nil"/>
              <w:left w:val="single" w:sz="4" w:space="0" w:color="auto"/>
              <w:bottom w:val="nil"/>
              <w:right w:val="single" w:sz="4" w:space="0" w:color="auto"/>
            </w:tcBorders>
            <w:noWrap/>
            <w:vAlign w:val="bottom"/>
          </w:tcPr>
          <w:p w14:paraId="07A326D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9156F0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66513B7A"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RZ1-K (AS) 0,6/1kV-1x16 mm2 Cu</w:t>
            </w:r>
          </w:p>
        </w:tc>
        <w:tc>
          <w:tcPr>
            <w:tcW w:w="1047" w:type="dxa"/>
            <w:tcBorders>
              <w:top w:val="nil"/>
              <w:left w:val="nil"/>
              <w:bottom w:val="nil"/>
              <w:right w:val="single" w:sz="4" w:space="0" w:color="auto"/>
            </w:tcBorders>
            <w:noWrap/>
            <w:vAlign w:val="bottom"/>
          </w:tcPr>
          <w:p w14:paraId="5563B2A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1.72</w:t>
            </w:r>
          </w:p>
        </w:tc>
      </w:tr>
      <w:tr w:rsidR="00E85716" w:rsidRPr="002B7469" w14:paraId="4AC5AD65" w14:textId="77777777" w:rsidTr="00685AEE">
        <w:trPr>
          <w:trHeight w:hRule="exact" w:val="300"/>
        </w:trPr>
        <w:tc>
          <w:tcPr>
            <w:tcW w:w="941" w:type="dxa"/>
            <w:tcBorders>
              <w:top w:val="nil"/>
              <w:left w:val="single" w:sz="4" w:space="0" w:color="auto"/>
              <w:bottom w:val="nil"/>
              <w:right w:val="nil"/>
            </w:tcBorders>
            <w:noWrap/>
            <w:vAlign w:val="bottom"/>
          </w:tcPr>
          <w:p w14:paraId="0AB6B032" w14:textId="77777777" w:rsidR="00E85716" w:rsidRPr="00A142D8" w:rsidRDefault="00E85716" w:rsidP="00685AEE">
            <w:pPr>
              <w:rPr>
                <w:rFonts w:ascii="Arial" w:hAnsi="Arial" w:cs="Arial"/>
                <w:sz w:val="16"/>
                <w:szCs w:val="16"/>
              </w:rPr>
            </w:pPr>
            <w:r w:rsidRPr="00A142D8">
              <w:rPr>
                <w:rFonts w:ascii="Arial" w:hAnsi="Arial" w:cs="Arial"/>
                <w:sz w:val="16"/>
                <w:szCs w:val="16"/>
              </w:rPr>
              <w:t>pa3330005</w:t>
            </w:r>
          </w:p>
        </w:tc>
        <w:tc>
          <w:tcPr>
            <w:tcW w:w="1209" w:type="dxa"/>
            <w:tcBorders>
              <w:top w:val="nil"/>
              <w:left w:val="single" w:sz="4" w:space="0" w:color="auto"/>
              <w:bottom w:val="nil"/>
              <w:right w:val="single" w:sz="4" w:space="0" w:color="auto"/>
            </w:tcBorders>
            <w:noWrap/>
            <w:vAlign w:val="bottom"/>
          </w:tcPr>
          <w:p w14:paraId="1D92240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A7D5E1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06904725"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RZ1-K (AS) 0,6/1kV-1x25 mm2 Cu</w:t>
            </w:r>
          </w:p>
        </w:tc>
        <w:tc>
          <w:tcPr>
            <w:tcW w:w="1047" w:type="dxa"/>
            <w:tcBorders>
              <w:top w:val="nil"/>
              <w:left w:val="nil"/>
              <w:bottom w:val="nil"/>
              <w:right w:val="single" w:sz="4" w:space="0" w:color="auto"/>
            </w:tcBorders>
            <w:noWrap/>
            <w:vAlign w:val="bottom"/>
          </w:tcPr>
          <w:p w14:paraId="68060A4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2,65 €</w:t>
            </w:r>
          </w:p>
        </w:tc>
      </w:tr>
      <w:tr w:rsidR="00E85716" w:rsidRPr="002B7469" w14:paraId="4F4CE373" w14:textId="77777777" w:rsidTr="00685AEE">
        <w:trPr>
          <w:trHeight w:hRule="exact" w:val="300"/>
        </w:trPr>
        <w:tc>
          <w:tcPr>
            <w:tcW w:w="941" w:type="dxa"/>
            <w:tcBorders>
              <w:top w:val="nil"/>
              <w:left w:val="single" w:sz="4" w:space="0" w:color="auto"/>
              <w:bottom w:val="nil"/>
              <w:right w:val="nil"/>
            </w:tcBorders>
            <w:noWrap/>
            <w:vAlign w:val="bottom"/>
          </w:tcPr>
          <w:p w14:paraId="1C99E6D7" w14:textId="77777777" w:rsidR="00E85716" w:rsidRPr="00A142D8" w:rsidRDefault="00E85716" w:rsidP="00685AEE">
            <w:pPr>
              <w:rPr>
                <w:rFonts w:ascii="Arial" w:hAnsi="Arial" w:cs="Arial"/>
                <w:sz w:val="16"/>
                <w:szCs w:val="16"/>
              </w:rPr>
            </w:pPr>
            <w:r w:rsidRPr="00A142D8">
              <w:rPr>
                <w:rFonts w:ascii="Arial" w:hAnsi="Arial" w:cs="Arial"/>
                <w:sz w:val="16"/>
                <w:szCs w:val="16"/>
              </w:rPr>
              <w:t>pa3330006</w:t>
            </w:r>
          </w:p>
        </w:tc>
        <w:tc>
          <w:tcPr>
            <w:tcW w:w="1209" w:type="dxa"/>
            <w:tcBorders>
              <w:top w:val="nil"/>
              <w:left w:val="single" w:sz="4" w:space="0" w:color="auto"/>
              <w:bottom w:val="nil"/>
              <w:right w:val="single" w:sz="4" w:space="0" w:color="auto"/>
            </w:tcBorders>
            <w:noWrap/>
            <w:vAlign w:val="bottom"/>
          </w:tcPr>
          <w:p w14:paraId="5739963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744296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6CF50618"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RZ1-K (AS) 0,6/1kV-1x35 mm2 Cu</w:t>
            </w:r>
          </w:p>
        </w:tc>
        <w:tc>
          <w:tcPr>
            <w:tcW w:w="1047" w:type="dxa"/>
            <w:tcBorders>
              <w:top w:val="nil"/>
              <w:left w:val="nil"/>
              <w:bottom w:val="nil"/>
              <w:right w:val="single" w:sz="4" w:space="0" w:color="auto"/>
            </w:tcBorders>
            <w:noWrap/>
            <w:vAlign w:val="bottom"/>
          </w:tcPr>
          <w:p w14:paraId="0EF7B0F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3,69 €</w:t>
            </w:r>
          </w:p>
        </w:tc>
      </w:tr>
      <w:tr w:rsidR="00E85716" w:rsidRPr="002B7469" w14:paraId="59E1C88D" w14:textId="77777777" w:rsidTr="00685AEE">
        <w:trPr>
          <w:trHeight w:hRule="exact" w:val="300"/>
        </w:trPr>
        <w:tc>
          <w:tcPr>
            <w:tcW w:w="941" w:type="dxa"/>
            <w:tcBorders>
              <w:top w:val="nil"/>
              <w:left w:val="single" w:sz="4" w:space="0" w:color="auto"/>
              <w:bottom w:val="nil"/>
              <w:right w:val="nil"/>
            </w:tcBorders>
            <w:noWrap/>
            <w:vAlign w:val="bottom"/>
          </w:tcPr>
          <w:p w14:paraId="53BE85F2" w14:textId="77777777" w:rsidR="00E85716" w:rsidRPr="00A142D8" w:rsidRDefault="00E85716" w:rsidP="00685AEE">
            <w:pPr>
              <w:rPr>
                <w:rFonts w:ascii="Arial" w:hAnsi="Arial" w:cs="Arial"/>
                <w:sz w:val="16"/>
                <w:szCs w:val="16"/>
              </w:rPr>
            </w:pPr>
            <w:r w:rsidRPr="00A142D8">
              <w:rPr>
                <w:rFonts w:ascii="Arial" w:hAnsi="Arial" w:cs="Arial"/>
                <w:sz w:val="16"/>
                <w:szCs w:val="16"/>
              </w:rPr>
              <w:t>pa3330007</w:t>
            </w:r>
          </w:p>
        </w:tc>
        <w:tc>
          <w:tcPr>
            <w:tcW w:w="1209" w:type="dxa"/>
            <w:tcBorders>
              <w:top w:val="nil"/>
              <w:left w:val="single" w:sz="4" w:space="0" w:color="auto"/>
              <w:bottom w:val="nil"/>
              <w:right w:val="single" w:sz="4" w:space="0" w:color="auto"/>
            </w:tcBorders>
            <w:noWrap/>
            <w:vAlign w:val="bottom"/>
          </w:tcPr>
          <w:p w14:paraId="4F25869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DA8CAA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7F7388A3"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RZ1-K (AS) 0,6/1kV-1x50 mm2 Cu</w:t>
            </w:r>
          </w:p>
        </w:tc>
        <w:tc>
          <w:tcPr>
            <w:tcW w:w="1047" w:type="dxa"/>
            <w:tcBorders>
              <w:top w:val="nil"/>
              <w:left w:val="nil"/>
              <w:bottom w:val="nil"/>
              <w:right w:val="single" w:sz="4" w:space="0" w:color="auto"/>
            </w:tcBorders>
            <w:noWrap/>
            <w:vAlign w:val="bottom"/>
          </w:tcPr>
          <w:p w14:paraId="0E4DCDE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5,22 €</w:t>
            </w:r>
          </w:p>
        </w:tc>
      </w:tr>
      <w:tr w:rsidR="00E85716" w:rsidRPr="002B7469" w14:paraId="0CA6C7E7" w14:textId="77777777" w:rsidTr="00685AEE">
        <w:trPr>
          <w:trHeight w:hRule="exact" w:val="300"/>
        </w:trPr>
        <w:tc>
          <w:tcPr>
            <w:tcW w:w="941" w:type="dxa"/>
            <w:tcBorders>
              <w:top w:val="nil"/>
              <w:left w:val="single" w:sz="4" w:space="0" w:color="auto"/>
              <w:bottom w:val="nil"/>
              <w:right w:val="nil"/>
            </w:tcBorders>
            <w:noWrap/>
            <w:vAlign w:val="bottom"/>
          </w:tcPr>
          <w:p w14:paraId="45D79FB1" w14:textId="77777777" w:rsidR="00E85716" w:rsidRPr="00A142D8" w:rsidRDefault="00E85716" w:rsidP="00685AEE">
            <w:pPr>
              <w:rPr>
                <w:rFonts w:ascii="Arial" w:hAnsi="Arial" w:cs="Arial"/>
                <w:sz w:val="16"/>
                <w:szCs w:val="16"/>
              </w:rPr>
            </w:pPr>
            <w:r w:rsidRPr="00A142D8">
              <w:rPr>
                <w:rFonts w:ascii="Arial" w:hAnsi="Arial" w:cs="Arial"/>
                <w:sz w:val="16"/>
                <w:szCs w:val="16"/>
              </w:rPr>
              <w:t>pa3330008</w:t>
            </w:r>
          </w:p>
        </w:tc>
        <w:tc>
          <w:tcPr>
            <w:tcW w:w="1209" w:type="dxa"/>
            <w:tcBorders>
              <w:top w:val="nil"/>
              <w:left w:val="single" w:sz="4" w:space="0" w:color="auto"/>
              <w:bottom w:val="nil"/>
              <w:right w:val="single" w:sz="4" w:space="0" w:color="auto"/>
            </w:tcBorders>
            <w:noWrap/>
            <w:vAlign w:val="bottom"/>
          </w:tcPr>
          <w:p w14:paraId="7C16144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615C75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3C8DD1CA"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RZ1-K (AS) 0,6/1kV-1x70 mm2 Cu</w:t>
            </w:r>
          </w:p>
        </w:tc>
        <w:tc>
          <w:tcPr>
            <w:tcW w:w="1047" w:type="dxa"/>
            <w:tcBorders>
              <w:top w:val="nil"/>
              <w:left w:val="nil"/>
              <w:bottom w:val="nil"/>
              <w:right w:val="single" w:sz="4" w:space="0" w:color="auto"/>
            </w:tcBorders>
            <w:noWrap/>
            <w:vAlign w:val="bottom"/>
          </w:tcPr>
          <w:p w14:paraId="27B6033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7,27 €</w:t>
            </w:r>
          </w:p>
        </w:tc>
      </w:tr>
      <w:tr w:rsidR="00E85716" w:rsidRPr="002B7469" w14:paraId="57CBB64F" w14:textId="77777777" w:rsidTr="00685AEE">
        <w:trPr>
          <w:trHeight w:hRule="exact" w:val="300"/>
        </w:trPr>
        <w:tc>
          <w:tcPr>
            <w:tcW w:w="941" w:type="dxa"/>
            <w:tcBorders>
              <w:top w:val="nil"/>
              <w:left w:val="single" w:sz="4" w:space="0" w:color="auto"/>
              <w:bottom w:val="nil"/>
              <w:right w:val="nil"/>
            </w:tcBorders>
            <w:noWrap/>
            <w:vAlign w:val="bottom"/>
          </w:tcPr>
          <w:p w14:paraId="754F97BF" w14:textId="77777777" w:rsidR="00E85716" w:rsidRPr="00A142D8" w:rsidRDefault="00E85716" w:rsidP="00685AEE">
            <w:pPr>
              <w:rPr>
                <w:rFonts w:ascii="Arial" w:hAnsi="Arial" w:cs="Arial"/>
                <w:sz w:val="16"/>
                <w:szCs w:val="16"/>
              </w:rPr>
            </w:pPr>
            <w:r w:rsidRPr="00A142D8">
              <w:rPr>
                <w:rFonts w:ascii="Arial" w:hAnsi="Arial" w:cs="Arial"/>
                <w:sz w:val="16"/>
                <w:szCs w:val="16"/>
              </w:rPr>
              <w:t>pa3330009</w:t>
            </w:r>
          </w:p>
        </w:tc>
        <w:tc>
          <w:tcPr>
            <w:tcW w:w="1209" w:type="dxa"/>
            <w:tcBorders>
              <w:top w:val="nil"/>
              <w:left w:val="single" w:sz="4" w:space="0" w:color="auto"/>
              <w:bottom w:val="nil"/>
              <w:right w:val="single" w:sz="4" w:space="0" w:color="auto"/>
            </w:tcBorders>
            <w:noWrap/>
            <w:vAlign w:val="bottom"/>
          </w:tcPr>
          <w:p w14:paraId="097D686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B1A43F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9ADC501"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RZ1-K (AS) 0,6/1kV-1x95 mm2 Cu</w:t>
            </w:r>
          </w:p>
        </w:tc>
        <w:tc>
          <w:tcPr>
            <w:tcW w:w="1047" w:type="dxa"/>
            <w:tcBorders>
              <w:top w:val="nil"/>
              <w:left w:val="nil"/>
              <w:bottom w:val="nil"/>
              <w:right w:val="single" w:sz="4" w:space="0" w:color="auto"/>
            </w:tcBorders>
            <w:noWrap/>
            <w:vAlign w:val="bottom"/>
          </w:tcPr>
          <w:p w14:paraId="0A6B774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9,56 €</w:t>
            </w:r>
          </w:p>
        </w:tc>
      </w:tr>
      <w:tr w:rsidR="00E85716" w:rsidRPr="002B7469" w14:paraId="61626B47" w14:textId="77777777" w:rsidTr="00685AEE">
        <w:trPr>
          <w:trHeight w:hRule="exact" w:val="300"/>
        </w:trPr>
        <w:tc>
          <w:tcPr>
            <w:tcW w:w="941" w:type="dxa"/>
            <w:tcBorders>
              <w:top w:val="nil"/>
              <w:left w:val="single" w:sz="4" w:space="0" w:color="auto"/>
              <w:bottom w:val="nil"/>
              <w:right w:val="nil"/>
            </w:tcBorders>
            <w:noWrap/>
            <w:vAlign w:val="bottom"/>
          </w:tcPr>
          <w:p w14:paraId="3D1DD488" w14:textId="77777777" w:rsidR="00E85716" w:rsidRPr="00A142D8" w:rsidRDefault="00E85716" w:rsidP="00685AEE">
            <w:pPr>
              <w:rPr>
                <w:rFonts w:ascii="Arial" w:hAnsi="Arial" w:cs="Arial"/>
                <w:sz w:val="16"/>
                <w:szCs w:val="16"/>
              </w:rPr>
            </w:pPr>
            <w:r w:rsidRPr="00A142D8">
              <w:rPr>
                <w:rFonts w:ascii="Arial" w:hAnsi="Arial" w:cs="Arial"/>
                <w:sz w:val="16"/>
                <w:szCs w:val="16"/>
              </w:rPr>
              <w:t>pa3330010</w:t>
            </w:r>
          </w:p>
        </w:tc>
        <w:tc>
          <w:tcPr>
            <w:tcW w:w="1209" w:type="dxa"/>
            <w:tcBorders>
              <w:top w:val="nil"/>
              <w:left w:val="single" w:sz="4" w:space="0" w:color="auto"/>
              <w:bottom w:val="nil"/>
              <w:right w:val="single" w:sz="4" w:space="0" w:color="auto"/>
            </w:tcBorders>
            <w:noWrap/>
            <w:vAlign w:val="bottom"/>
          </w:tcPr>
          <w:p w14:paraId="3C6F4B7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4AEB07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0CB52485"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RZ1-K (AS) 0,6/1kV-1x150 mm2 Cu</w:t>
            </w:r>
          </w:p>
        </w:tc>
        <w:tc>
          <w:tcPr>
            <w:tcW w:w="1047" w:type="dxa"/>
            <w:tcBorders>
              <w:top w:val="nil"/>
              <w:left w:val="nil"/>
              <w:bottom w:val="nil"/>
              <w:right w:val="single" w:sz="4" w:space="0" w:color="auto"/>
            </w:tcBorders>
            <w:noWrap/>
            <w:vAlign w:val="bottom"/>
          </w:tcPr>
          <w:p w14:paraId="1C46C0E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15,06 €</w:t>
            </w:r>
          </w:p>
        </w:tc>
      </w:tr>
      <w:tr w:rsidR="00E85716" w:rsidRPr="002B7469" w14:paraId="4B66B4C1" w14:textId="77777777" w:rsidTr="00685AEE">
        <w:trPr>
          <w:trHeight w:hRule="exact" w:val="300"/>
        </w:trPr>
        <w:tc>
          <w:tcPr>
            <w:tcW w:w="941" w:type="dxa"/>
            <w:tcBorders>
              <w:top w:val="nil"/>
              <w:left w:val="single" w:sz="4" w:space="0" w:color="auto"/>
              <w:bottom w:val="nil"/>
              <w:right w:val="nil"/>
            </w:tcBorders>
            <w:noWrap/>
            <w:vAlign w:val="bottom"/>
          </w:tcPr>
          <w:p w14:paraId="17BA6015" w14:textId="77777777" w:rsidR="00E85716" w:rsidRPr="00A142D8" w:rsidRDefault="00E85716" w:rsidP="00685AEE">
            <w:pPr>
              <w:rPr>
                <w:rFonts w:ascii="Arial" w:hAnsi="Arial" w:cs="Arial"/>
                <w:sz w:val="16"/>
                <w:szCs w:val="16"/>
              </w:rPr>
            </w:pPr>
            <w:r w:rsidRPr="00A142D8">
              <w:rPr>
                <w:rFonts w:ascii="Arial" w:hAnsi="Arial" w:cs="Arial"/>
                <w:sz w:val="16"/>
                <w:szCs w:val="16"/>
              </w:rPr>
              <w:t>pa3330011</w:t>
            </w:r>
          </w:p>
        </w:tc>
        <w:tc>
          <w:tcPr>
            <w:tcW w:w="1209" w:type="dxa"/>
            <w:tcBorders>
              <w:top w:val="nil"/>
              <w:left w:val="single" w:sz="4" w:space="0" w:color="auto"/>
              <w:bottom w:val="nil"/>
              <w:right w:val="single" w:sz="4" w:space="0" w:color="auto"/>
            </w:tcBorders>
            <w:noWrap/>
            <w:vAlign w:val="bottom"/>
          </w:tcPr>
          <w:p w14:paraId="6404BE9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50FE90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6E6C0417"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RZ1-K (AS) 0,6/1kV-1x185 mm2 Cu</w:t>
            </w:r>
          </w:p>
        </w:tc>
        <w:tc>
          <w:tcPr>
            <w:tcW w:w="1047" w:type="dxa"/>
            <w:tcBorders>
              <w:top w:val="nil"/>
              <w:left w:val="nil"/>
              <w:bottom w:val="nil"/>
              <w:right w:val="single" w:sz="4" w:space="0" w:color="auto"/>
            </w:tcBorders>
            <w:noWrap/>
            <w:vAlign w:val="bottom"/>
          </w:tcPr>
          <w:p w14:paraId="40E5CFE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18,32 €</w:t>
            </w:r>
          </w:p>
        </w:tc>
      </w:tr>
      <w:tr w:rsidR="00E85716" w:rsidRPr="002B7469" w14:paraId="1895CD4C" w14:textId="77777777" w:rsidTr="00685AEE">
        <w:trPr>
          <w:trHeight w:hRule="exact" w:val="300"/>
        </w:trPr>
        <w:tc>
          <w:tcPr>
            <w:tcW w:w="941" w:type="dxa"/>
            <w:tcBorders>
              <w:top w:val="nil"/>
              <w:left w:val="single" w:sz="4" w:space="0" w:color="auto"/>
              <w:bottom w:val="nil"/>
              <w:right w:val="nil"/>
            </w:tcBorders>
            <w:noWrap/>
            <w:vAlign w:val="bottom"/>
          </w:tcPr>
          <w:p w14:paraId="3E311B0B" w14:textId="77777777" w:rsidR="00E85716" w:rsidRPr="00A142D8" w:rsidRDefault="00E85716" w:rsidP="00685AEE">
            <w:pPr>
              <w:rPr>
                <w:rFonts w:ascii="Arial" w:hAnsi="Arial" w:cs="Arial"/>
                <w:sz w:val="16"/>
                <w:szCs w:val="16"/>
              </w:rPr>
            </w:pPr>
            <w:r w:rsidRPr="00A142D8">
              <w:rPr>
                <w:rFonts w:ascii="Arial" w:hAnsi="Arial" w:cs="Arial"/>
                <w:sz w:val="16"/>
                <w:szCs w:val="16"/>
              </w:rPr>
              <w:t>pa3330012</w:t>
            </w:r>
          </w:p>
        </w:tc>
        <w:tc>
          <w:tcPr>
            <w:tcW w:w="1209" w:type="dxa"/>
            <w:tcBorders>
              <w:top w:val="nil"/>
              <w:left w:val="single" w:sz="4" w:space="0" w:color="auto"/>
              <w:bottom w:val="nil"/>
              <w:right w:val="single" w:sz="4" w:space="0" w:color="auto"/>
            </w:tcBorders>
            <w:noWrap/>
            <w:vAlign w:val="bottom"/>
          </w:tcPr>
          <w:p w14:paraId="7CE7410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EB7513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69B3552A"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RZ1-K (AS) 0,6/1kV-1x240 mm2 Cu</w:t>
            </w:r>
          </w:p>
        </w:tc>
        <w:tc>
          <w:tcPr>
            <w:tcW w:w="1047" w:type="dxa"/>
            <w:tcBorders>
              <w:top w:val="nil"/>
              <w:left w:val="nil"/>
              <w:bottom w:val="nil"/>
              <w:right w:val="single" w:sz="4" w:space="0" w:color="auto"/>
            </w:tcBorders>
            <w:noWrap/>
            <w:vAlign w:val="bottom"/>
          </w:tcPr>
          <w:p w14:paraId="1FD7103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23,82 €</w:t>
            </w:r>
          </w:p>
        </w:tc>
      </w:tr>
      <w:tr w:rsidR="00E85716" w:rsidRPr="002B7469" w14:paraId="74399513" w14:textId="77777777" w:rsidTr="00685AEE">
        <w:trPr>
          <w:trHeight w:hRule="exact" w:val="300"/>
        </w:trPr>
        <w:tc>
          <w:tcPr>
            <w:tcW w:w="941" w:type="dxa"/>
            <w:tcBorders>
              <w:top w:val="nil"/>
              <w:left w:val="single" w:sz="4" w:space="0" w:color="auto"/>
              <w:bottom w:val="nil"/>
              <w:right w:val="nil"/>
            </w:tcBorders>
            <w:noWrap/>
            <w:vAlign w:val="bottom"/>
          </w:tcPr>
          <w:p w14:paraId="45F1A2BE" w14:textId="77777777" w:rsidR="00E85716" w:rsidRPr="00A142D8" w:rsidRDefault="00E85716" w:rsidP="00685AEE">
            <w:pPr>
              <w:rPr>
                <w:rFonts w:ascii="Arial" w:hAnsi="Arial" w:cs="Arial"/>
                <w:sz w:val="16"/>
                <w:szCs w:val="16"/>
              </w:rPr>
            </w:pPr>
            <w:r w:rsidRPr="00A142D8">
              <w:rPr>
                <w:rFonts w:ascii="Arial" w:hAnsi="Arial" w:cs="Arial"/>
                <w:sz w:val="16"/>
                <w:szCs w:val="16"/>
              </w:rPr>
              <w:t>pa3330013</w:t>
            </w:r>
          </w:p>
        </w:tc>
        <w:tc>
          <w:tcPr>
            <w:tcW w:w="1209" w:type="dxa"/>
            <w:tcBorders>
              <w:top w:val="nil"/>
              <w:left w:val="single" w:sz="4" w:space="0" w:color="auto"/>
              <w:bottom w:val="nil"/>
              <w:right w:val="single" w:sz="4" w:space="0" w:color="auto"/>
            </w:tcBorders>
            <w:noWrap/>
            <w:vAlign w:val="bottom"/>
          </w:tcPr>
          <w:p w14:paraId="61FD2D7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8C5EAE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6BD23E8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0,6/1kV-2x2,5 mm2 Cu</w:t>
            </w:r>
          </w:p>
        </w:tc>
        <w:tc>
          <w:tcPr>
            <w:tcW w:w="1047" w:type="dxa"/>
            <w:tcBorders>
              <w:top w:val="nil"/>
              <w:left w:val="nil"/>
              <w:bottom w:val="nil"/>
              <w:right w:val="single" w:sz="4" w:space="0" w:color="auto"/>
            </w:tcBorders>
            <w:noWrap/>
            <w:vAlign w:val="bottom"/>
          </w:tcPr>
          <w:p w14:paraId="7BB5458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0,77 €</w:t>
            </w:r>
          </w:p>
        </w:tc>
      </w:tr>
      <w:tr w:rsidR="00E85716" w:rsidRPr="002B7469" w14:paraId="05EA5ACF" w14:textId="77777777" w:rsidTr="00685AEE">
        <w:trPr>
          <w:trHeight w:hRule="exact" w:val="300"/>
        </w:trPr>
        <w:tc>
          <w:tcPr>
            <w:tcW w:w="941" w:type="dxa"/>
            <w:tcBorders>
              <w:top w:val="nil"/>
              <w:left w:val="single" w:sz="4" w:space="0" w:color="auto"/>
              <w:bottom w:val="nil"/>
              <w:right w:val="nil"/>
            </w:tcBorders>
            <w:noWrap/>
            <w:vAlign w:val="bottom"/>
          </w:tcPr>
          <w:p w14:paraId="6018E0ED" w14:textId="77777777" w:rsidR="00E85716" w:rsidRPr="00A142D8" w:rsidRDefault="00E85716" w:rsidP="00685AEE">
            <w:pPr>
              <w:rPr>
                <w:rFonts w:ascii="Arial" w:hAnsi="Arial" w:cs="Arial"/>
                <w:sz w:val="16"/>
                <w:szCs w:val="16"/>
              </w:rPr>
            </w:pPr>
            <w:r w:rsidRPr="00A142D8">
              <w:rPr>
                <w:rFonts w:ascii="Arial" w:hAnsi="Arial" w:cs="Arial"/>
                <w:sz w:val="16"/>
                <w:szCs w:val="16"/>
              </w:rPr>
              <w:t>pa3330014</w:t>
            </w:r>
          </w:p>
        </w:tc>
        <w:tc>
          <w:tcPr>
            <w:tcW w:w="1209" w:type="dxa"/>
            <w:tcBorders>
              <w:top w:val="nil"/>
              <w:left w:val="single" w:sz="4" w:space="0" w:color="auto"/>
              <w:bottom w:val="nil"/>
              <w:right w:val="single" w:sz="4" w:space="0" w:color="auto"/>
            </w:tcBorders>
            <w:noWrap/>
            <w:vAlign w:val="bottom"/>
          </w:tcPr>
          <w:p w14:paraId="3579DB0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ED3BFA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3C6D5BE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 kV-2x4 mm2 Cu</w:t>
            </w:r>
          </w:p>
        </w:tc>
        <w:tc>
          <w:tcPr>
            <w:tcW w:w="1047" w:type="dxa"/>
            <w:tcBorders>
              <w:top w:val="nil"/>
              <w:left w:val="nil"/>
              <w:bottom w:val="nil"/>
              <w:right w:val="single" w:sz="4" w:space="0" w:color="auto"/>
            </w:tcBorders>
            <w:noWrap/>
            <w:vAlign w:val="bottom"/>
          </w:tcPr>
          <w:p w14:paraId="4A6AFFF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1.11</w:t>
            </w:r>
          </w:p>
        </w:tc>
      </w:tr>
      <w:tr w:rsidR="00E85716" w:rsidRPr="002B7469" w14:paraId="1B32C888" w14:textId="77777777" w:rsidTr="00685AEE">
        <w:trPr>
          <w:trHeight w:hRule="exact" w:val="300"/>
        </w:trPr>
        <w:tc>
          <w:tcPr>
            <w:tcW w:w="941" w:type="dxa"/>
            <w:tcBorders>
              <w:top w:val="nil"/>
              <w:left w:val="single" w:sz="4" w:space="0" w:color="auto"/>
              <w:bottom w:val="nil"/>
              <w:right w:val="nil"/>
            </w:tcBorders>
            <w:noWrap/>
            <w:vAlign w:val="bottom"/>
          </w:tcPr>
          <w:p w14:paraId="0AAA73E5" w14:textId="77777777" w:rsidR="00E85716" w:rsidRPr="00A142D8" w:rsidRDefault="00E85716" w:rsidP="00685AEE">
            <w:pPr>
              <w:rPr>
                <w:rFonts w:ascii="Arial" w:hAnsi="Arial" w:cs="Arial"/>
                <w:sz w:val="16"/>
                <w:szCs w:val="16"/>
              </w:rPr>
            </w:pPr>
            <w:r w:rsidRPr="00A142D8">
              <w:rPr>
                <w:rFonts w:ascii="Arial" w:hAnsi="Arial" w:cs="Arial"/>
                <w:sz w:val="16"/>
                <w:szCs w:val="16"/>
              </w:rPr>
              <w:t>pa3330015</w:t>
            </w:r>
          </w:p>
        </w:tc>
        <w:tc>
          <w:tcPr>
            <w:tcW w:w="1209" w:type="dxa"/>
            <w:tcBorders>
              <w:top w:val="nil"/>
              <w:left w:val="single" w:sz="4" w:space="0" w:color="auto"/>
              <w:bottom w:val="nil"/>
              <w:right w:val="single" w:sz="4" w:space="0" w:color="auto"/>
            </w:tcBorders>
            <w:noWrap/>
            <w:vAlign w:val="bottom"/>
          </w:tcPr>
          <w:p w14:paraId="482CD09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A4BE84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4D1A01E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 kV-2x6 mm2 Cu</w:t>
            </w:r>
          </w:p>
        </w:tc>
        <w:tc>
          <w:tcPr>
            <w:tcW w:w="1047" w:type="dxa"/>
            <w:tcBorders>
              <w:top w:val="nil"/>
              <w:left w:val="nil"/>
              <w:bottom w:val="nil"/>
              <w:right w:val="single" w:sz="4" w:space="0" w:color="auto"/>
            </w:tcBorders>
            <w:noWrap/>
            <w:vAlign w:val="bottom"/>
          </w:tcPr>
          <w:p w14:paraId="79C87B6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1,56 €</w:t>
            </w:r>
          </w:p>
        </w:tc>
      </w:tr>
      <w:tr w:rsidR="00E85716" w:rsidRPr="002B7469" w14:paraId="0C3DB402" w14:textId="77777777" w:rsidTr="00685AEE">
        <w:trPr>
          <w:trHeight w:hRule="exact" w:val="300"/>
        </w:trPr>
        <w:tc>
          <w:tcPr>
            <w:tcW w:w="941" w:type="dxa"/>
            <w:tcBorders>
              <w:top w:val="nil"/>
              <w:left w:val="single" w:sz="4" w:space="0" w:color="auto"/>
              <w:bottom w:val="nil"/>
              <w:right w:val="nil"/>
            </w:tcBorders>
            <w:noWrap/>
            <w:vAlign w:val="bottom"/>
          </w:tcPr>
          <w:p w14:paraId="0643C02F" w14:textId="77777777" w:rsidR="00E85716" w:rsidRPr="00A142D8" w:rsidRDefault="00E85716" w:rsidP="00685AEE">
            <w:pPr>
              <w:rPr>
                <w:rFonts w:ascii="Arial" w:hAnsi="Arial" w:cs="Arial"/>
                <w:sz w:val="16"/>
                <w:szCs w:val="16"/>
              </w:rPr>
            </w:pPr>
            <w:r w:rsidRPr="00A142D8">
              <w:rPr>
                <w:rFonts w:ascii="Arial" w:hAnsi="Arial" w:cs="Arial"/>
                <w:sz w:val="16"/>
                <w:szCs w:val="16"/>
              </w:rPr>
              <w:t>pa3330016</w:t>
            </w:r>
          </w:p>
        </w:tc>
        <w:tc>
          <w:tcPr>
            <w:tcW w:w="1209" w:type="dxa"/>
            <w:tcBorders>
              <w:top w:val="nil"/>
              <w:left w:val="single" w:sz="4" w:space="0" w:color="auto"/>
              <w:bottom w:val="nil"/>
              <w:right w:val="single" w:sz="4" w:space="0" w:color="auto"/>
            </w:tcBorders>
            <w:noWrap/>
            <w:vAlign w:val="bottom"/>
          </w:tcPr>
          <w:p w14:paraId="7030761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E2EE78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3874450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0,6/1kV-2x10 mm2 Cu</w:t>
            </w:r>
          </w:p>
        </w:tc>
        <w:tc>
          <w:tcPr>
            <w:tcW w:w="1047" w:type="dxa"/>
            <w:tcBorders>
              <w:top w:val="nil"/>
              <w:left w:val="nil"/>
              <w:bottom w:val="nil"/>
              <w:right w:val="single" w:sz="4" w:space="0" w:color="auto"/>
            </w:tcBorders>
            <w:noWrap/>
            <w:vAlign w:val="bottom"/>
          </w:tcPr>
          <w:p w14:paraId="5F88554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2,52 €</w:t>
            </w:r>
          </w:p>
        </w:tc>
      </w:tr>
      <w:tr w:rsidR="00E85716" w:rsidRPr="002B7469" w14:paraId="2211A5C6" w14:textId="77777777" w:rsidTr="00685AEE">
        <w:trPr>
          <w:trHeight w:hRule="exact" w:val="300"/>
        </w:trPr>
        <w:tc>
          <w:tcPr>
            <w:tcW w:w="941" w:type="dxa"/>
            <w:tcBorders>
              <w:top w:val="nil"/>
              <w:left w:val="single" w:sz="4" w:space="0" w:color="auto"/>
              <w:bottom w:val="nil"/>
              <w:right w:val="nil"/>
            </w:tcBorders>
            <w:noWrap/>
            <w:vAlign w:val="bottom"/>
          </w:tcPr>
          <w:p w14:paraId="362F7151" w14:textId="77777777" w:rsidR="00E85716" w:rsidRPr="00A142D8" w:rsidRDefault="00E85716" w:rsidP="00685AEE">
            <w:pPr>
              <w:rPr>
                <w:rFonts w:ascii="Arial" w:hAnsi="Arial" w:cs="Arial"/>
                <w:sz w:val="16"/>
                <w:szCs w:val="16"/>
              </w:rPr>
            </w:pPr>
            <w:r w:rsidRPr="00A142D8">
              <w:rPr>
                <w:rFonts w:ascii="Arial" w:hAnsi="Arial" w:cs="Arial"/>
                <w:sz w:val="16"/>
                <w:szCs w:val="16"/>
              </w:rPr>
              <w:t>pa3330017</w:t>
            </w:r>
          </w:p>
        </w:tc>
        <w:tc>
          <w:tcPr>
            <w:tcW w:w="1209" w:type="dxa"/>
            <w:tcBorders>
              <w:top w:val="nil"/>
              <w:left w:val="single" w:sz="4" w:space="0" w:color="auto"/>
              <w:bottom w:val="nil"/>
              <w:right w:val="single" w:sz="4" w:space="0" w:color="auto"/>
            </w:tcBorders>
            <w:noWrap/>
            <w:vAlign w:val="bottom"/>
          </w:tcPr>
          <w:p w14:paraId="551AF9E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6F3009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3369A41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0,6/1kV-2x16 mm2 Cu</w:t>
            </w:r>
          </w:p>
        </w:tc>
        <w:tc>
          <w:tcPr>
            <w:tcW w:w="1047" w:type="dxa"/>
            <w:tcBorders>
              <w:top w:val="nil"/>
              <w:left w:val="nil"/>
              <w:bottom w:val="nil"/>
              <w:right w:val="single" w:sz="4" w:space="0" w:color="auto"/>
            </w:tcBorders>
            <w:noWrap/>
            <w:vAlign w:val="bottom"/>
          </w:tcPr>
          <w:p w14:paraId="76C942B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8,42 €</w:t>
            </w:r>
          </w:p>
        </w:tc>
      </w:tr>
      <w:tr w:rsidR="00E85716" w:rsidRPr="002B7469" w14:paraId="0A85844C" w14:textId="77777777" w:rsidTr="00685AEE">
        <w:trPr>
          <w:trHeight w:hRule="exact" w:val="300"/>
        </w:trPr>
        <w:tc>
          <w:tcPr>
            <w:tcW w:w="941" w:type="dxa"/>
            <w:tcBorders>
              <w:top w:val="nil"/>
              <w:left w:val="single" w:sz="4" w:space="0" w:color="auto"/>
              <w:bottom w:val="nil"/>
              <w:right w:val="nil"/>
            </w:tcBorders>
            <w:noWrap/>
            <w:vAlign w:val="bottom"/>
          </w:tcPr>
          <w:p w14:paraId="1A116C6E" w14:textId="77777777" w:rsidR="00E85716" w:rsidRPr="00A142D8" w:rsidRDefault="00E85716" w:rsidP="00685AEE">
            <w:pPr>
              <w:rPr>
                <w:rFonts w:ascii="Arial" w:hAnsi="Arial" w:cs="Arial"/>
                <w:sz w:val="16"/>
                <w:szCs w:val="16"/>
              </w:rPr>
            </w:pPr>
            <w:r w:rsidRPr="00A142D8">
              <w:rPr>
                <w:rFonts w:ascii="Arial" w:hAnsi="Arial" w:cs="Arial"/>
                <w:sz w:val="16"/>
                <w:szCs w:val="16"/>
              </w:rPr>
              <w:t>pa3330018</w:t>
            </w:r>
          </w:p>
        </w:tc>
        <w:tc>
          <w:tcPr>
            <w:tcW w:w="1209" w:type="dxa"/>
            <w:tcBorders>
              <w:top w:val="nil"/>
              <w:left w:val="single" w:sz="4" w:space="0" w:color="auto"/>
              <w:bottom w:val="nil"/>
              <w:right w:val="single" w:sz="4" w:space="0" w:color="auto"/>
            </w:tcBorders>
            <w:noWrap/>
            <w:vAlign w:val="bottom"/>
          </w:tcPr>
          <w:p w14:paraId="2979871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64029A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568A397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 kV-3x2,5 mm2 Cu</w:t>
            </w:r>
          </w:p>
        </w:tc>
        <w:tc>
          <w:tcPr>
            <w:tcW w:w="1047" w:type="dxa"/>
            <w:tcBorders>
              <w:top w:val="nil"/>
              <w:left w:val="nil"/>
              <w:bottom w:val="nil"/>
              <w:right w:val="single" w:sz="4" w:space="0" w:color="auto"/>
            </w:tcBorders>
            <w:noWrap/>
            <w:vAlign w:val="bottom"/>
          </w:tcPr>
          <w:p w14:paraId="0FCB6F9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0,97 €</w:t>
            </w:r>
          </w:p>
        </w:tc>
      </w:tr>
      <w:tr w:rsidR="00E85716" w:rsidRPr="002B7469" w14:paraId="7BEEF71D" w14:textId="77777777" w:rsidTr="00685AEE">
        <w:trPr>
          <w:trHeight w:hRule="exact" w:val="300"/>
        </w:trPr>
        <w:tc>
          <w:tcPr>
            <w:tcW w:w="941" w:type="dxa"/>
            <w:tcBorders>
              <w:top w:val="nil"/>
              <w:left w:val="single" w:sz="4" w:space="0" w:color="auto"/>
              <w:bottom w:val="nil"/>
              <w:right w:val="nil"/>
            </w:tcBorders>
            <w:noWrap/>
            <w:vAlign w:val="bottom"/>
          </w:tcPr>
          <w:p w14:paraId="3F311C2B" w14:textId="77777777" w:rsidR="00E85716" w:rsidRPr="00A142D8" w:rsidRDefault="00E85716" w:rsidP="00685AEE">
            <w:pPr>
              <w:rPr>
                <w:rFonts w:ascii="Arial" w:hAnsi="Arial" w:cs="Arial"/>
                <w:sz w:val="16"/>
                <w:szCs w:val="16"/>
              </w:rPr>
            </w:pPr>
            <w:r w:rsidRPr="00A142D8">
              <w:rPr>
                <w:rFonts w:ascii="Arial" w:hAnsi="Arial" w:cs="Arial"/>
                <w:sz w:val="16"/>
                <w:szCs w:val="16"/>
              </w:rPr>
              <w:t>pa3330019</w:t>
            </w:r>
          </w:p>
        </w:tc>
        <w:tc>
          <w:tcPr>
            <w:tcW w:w="1209" w:type="dxa"/>
            <w:tcBorders>
              <w:top w:val="nil"/>
              <w:left w:val="single" w:sz="4" w:space="0" w:color="auto"/>
              <w:bottom w:val="nil"/>
              <w:right w:val="single" w:sz="4" w:space="0" w:color="auto"/>
            </w:tcBorders>
            <w:noWrap/>
            <w:vAlign w:val="bottom"/>
          </w:tcPr>
          <w:p w14:paraId="5A127F2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2A5CE3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7DE5114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 kV-3x4 mm2 Cu</w:t>
            </w:r>
          </w:p>
        </w:tc>
        <w:tc>
          <w:tcPr>
            <w:tcW w:w="1047" w:type="dxa"/>
            <w:tcBorders>
              <w:top w:val="nil"/>
              <w:left w:val="nil"/>
              <w:bottom w:val="nil"/>
              <w:right w:val="single" w:sz="4" w:space="0" w:color="auto"/>
            </w:tcBorders>
            <w:noWrap/>
            <w:vAlign w:val="bottom"/>
          </w:tcPr>
          <w:p w14:paraId="57D405C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1,43 €</w:t>
            </w:r>
          </w:p>
        </w:tc>
      </w:tr>
      <w:tr w:rsidR="00E85716" w:rsidRPr="002B7469" w14:paraId="6BAA8AC2" w14:textId="77777777" w:rsidTr="00685AEE">
        <w:trPr>
          <w:trHeight w:hRule="exact" w:val="300"/>
        </w:trPr>
        <w:tc>
          <w:tcPr>
            <w:tcW w:w="941" w:type="dxa"/>
            <w:tcBorders>
              <w:top w:val="nil"/>
              <w:left w:val="single" w:sz="4" w:space="0" w:color="auto"/>
              <w:bottom w:val="nil"/>
              <w:right w:val="nil"/>
            </w:tcBorders>
            <w:noWrap/>
            <w:vAlign w:val="bottom"/>
          </w:tcPr>
          <w:p w14:paraId="198B007C" w14:textId="77777777" w:rsidR="00E85716" w:rsidRPr="00A142D8" w:rsidRDefault="00E85716" w:rsidP="00685AEE">
            <w:pPr>
              <w:rPr>
                <w:rFonts w:ascii="Arial" w:hAnsi="Arial" w:cs="Arial"/>
                <w:sz w:val="16"/>
                <w:szCs w:val="16"/>
              </w:rPr>
            </w:pPr>
            <w:r w:rsidRPr="00A142D8">
              <w:rPr>
                <w:rFonts w:ascii="Arial" w:hAnsi="Arial" w:cs="Arial"/>
                <w:sz w:val="16"/>
                <w:szCs w:val="16"/>
              </w:rPr>
              <w:t>pa3330020</w:t>
            </w:r>
          </w:p>
        </w:tc>
        <w:tc>
          <w:tcPr>
            <w:tcW w:w="1209" w:type="dxa"/>
            <w:tcBorders>
              <w:top w:val="nil"/>
              <w:left w:val="single" w:sz="4" w:space="0" w:color="auto"/>
              <w:bottom w:val="nil"/>
              <w:right w:val="single" w:sz="4" w:space="0" w:color="auto"/>
            </w:tcBorders>
            <w:noWrap/>
            <w:vAlign w:val="bottom"/>
          </w:tcPr>
          <w:p w14:paraId="049E4CB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7F2071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B0795F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 kV-3x6 mm2 Cu</w:t>
            </w:r>
          </w:p>
        </w:tc>
        <w:tc>
          <w:tcPr>
            <w:tcW w:w="1047" w:type="dxa"/>
            <w:tcBorders>
              <w:top w:val="nil"/>
              <w:left w:val="nil"/>
              <w:bottom w:val="nil"/>
              <w:right w:val="single" w:sz="4" w:space="0" w:color="auto"/>
            </w:tcBorders>
            <w:noWrap/>
            <w:vAlign w:val="bottom"/>
          </w:tcPr>
          <w:p w14:paraId="5D10E19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2,07 €</w:t>
            </w:r>
          </w:p>
        </w:tc>
      </w:tr>
      <w:tr w:rsidR="00E85716" w:rsidRPr="002B7469" w14:paraId="7A7362E0" w14:textId="77777777" w:rsidTr="00685AEE">
        <w:trPr>
          <w:trHeight w:hRule="exact" w:val="300"/>
        </w:trPr>
        <w:tc>
          <w:tcPr>
            <w:tcW w:w="941" w:type="dxa"/>
            <w:tcBorders>
              <w:top w:val="nil"/>
              <w:left w:val="single" w:sz="4" w:space="0" w:color="auto"/>
              <w:bottom w:val="nil"/>
              <w:right w:val="nil"/>
            </w:tcBorders>
            <w:noWrap/>
            <w:vAlign w:val="bottom"/>
          </w:tcPr>
          <w:p w14:paraId="089A23D3" w14:textId="77777777" w:rsidR="00E85716" w:rsidRPr="00A142D8" w:rsidRDefault="00E85716" w:rsidP="00685AEE">
            <w:pPr>
              <w:rPr>
                <w:rFonts w:ascii="Arial" w:hAnsi="Arial" w:cs="Arial"/>
                <w:sz w:val="16"/>
                <w:szCs w:val="16"/>
              </w:rPr>
            </w:pPr>
            <w:r w:rsidRPr="00A142D8">
              <w:rPr>
                <w:rFonts w:ascii="Arial" w:hAnsi="Arial" w:cs="Arial"/>
                <w:sz w:val="16"/>
                <w:szCs w:val="16"/>
              </w:rPr>
              <w:t>pa3330021</w:t>
            </w:r>
          </w:p>
        </w:tc>
        <w:tc>
          <w:tcPr>
            <w:tcW w:w="1209" w:type="dxa"/>
            <w:tcBorders>
              <w:top w:val="nil"/>
              <w:left w:val="single" w:sz="4" w:space="0" w:color="auto"/>
              <w:bottom w:val="nil"/>
              <w:right w:val="single" w:sz="4" w:space="0" w:color="auto"/>
            </w:tcBorders>
            <w:noWrap/>
            <w:vAlign w:val="bottom"/>
          </w:tcPr>
          <w:p w14:paraId="1C5D062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7C10DD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043C892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0,6/1kV-3x10 mm2 Cu</w:t>
            </w:r>
          </w:p>
        </w:tc>
        <w:tc>
          <w:tcPr>
            <w:tcW w:w="1047" w:type="dxa"/>
            <w:tcBorders>
              <w:top w:val="nil"/>
              <w:left w:val="nil"/>
              <w:bottom w:val="nil"/>
              <w:right w:val="single" w:sz="4" w:space="0" w:color="auto"/>
            </w:tcBorders>
            <w:noWrap/>
            <w:vAlign w:val="bottom"/>
          </w:tcPr>
          <w:p w14:paraId="2166A92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3,39 €</w:t>
            </w:r>
          </w:p>
        </w:tc>
      </w:tr>
      <w:tr w:rsidR="00E85716" w:rsidRPr="002B7469" w14:paraId="3E4A39F1" w14:textId="77777777" w:rsidTr="00685AEE">
        <w:trPr>
          <w:trHeight w:hRule="exact" w:val="300"/>
        </w:trPr>
        <w:tc>
          <w:tcPr>
            <w:tcW w:w="941" w:type="dxa"/>
            <w:tcBorders>
              <w:top w:val="nil"/>
              <w:left w:val="single" w:sz="4" w:space="0" w:color="auto"/>
              <w:bottom w:val="nil"/>
              <w:right w:val="nil"/>
            </w:tcBorders>
            <w:noWrap/>
            <w:vAlign w:val="bottom"/>
          </w:tcPr>
          <w:p w14:paraId="37A5304C" w14:textId="77777777" w:rsidR="00E85716" w:rsidRPr="00A142D8" w:rsidRDefault="00E85716" w:rsidP="00685AEE">
            <w:pPr>
              <w:rPr>
                <w:rFonts w:ascii="Arial" w:hAnsi="Arial" w:cs="Arial"/>
                <w:sz w:val="16"/>
                <w:szCs w:val="16"/>
              </w:rPr>
            </w:pPr>
            <w:r w:rsidRPr="00A142D8">
              <w:rPr>
                <w:rFonts w:ascii="Arial" w:hAnsi="Arial" w:cs="Arial"/>
                <w:sz w:val="16"/>
                <w:szCs w:val="16"/>
              </w:rPr>
              <w:lastRenderedPageBreak/>
              <w:t>pa3330022</w:t>
            </w:r>
          </w:p>
        </w:tc>
        <w:tc>
          <w:tcPr>
            <w:tcW w:w="1209" w:type="dxa"/>
            <w:tcBorders>
              <w:top w:val="nil"/>
              <w:left w:val="single" w:sz="4" w:space="0" w:color="auto"/>
              <w:bottom w:val="nil"/>
              <w:right w:val="single" w:sz="4" w:space="0" w:color="auto"/>
            </w:tcBorders>
            <w:noWrap/>
            <w:vAlign w:val="bottom"/>
          </w:tcPr>
          <w:p w14:paraId="573AB67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275D6E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7DC3460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0,6/1kV-3x16 mm2 Cu</w:t>
            </w:r>
          </w:p>
        </w:tc>
        <w:tc>
          <w:tcPr>
            <w:tcW w:w="1047" w:type="dxa"/>
            <w:tcBorders>
              <w:top w:val="nil"/>
              <w:left w:val="nil"/>
              <w:bottom w:val="nil"/>
              <w:right w:val="single" w:sz="4" w:space="0" w:color="auto"/>
            </w:tcBorders>
            <w:noWrap/>
            <w:vAlign w:val="bottom"/>
          </w:tcPr>
          <w:p w14:paraId="47630F2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5,21 €</w:t>
            </w:r>
          </w:p>
        </w:tc>
      </w:tr>
      <w:tr w:rsidR="00E85716" w:rsidRPr="002B7469" w14:paraId="7CA98076" w14:textId="77777777" w:rsidTr="00685AEE">
        <w:trPr>
          <w:trHeight w:hRule="exact" w:val="300"/>
        </w:trPr>
        <w:tc>
          <w:tcPr>
            <w:tcW w:w="941" w:type="dxa"/>
            <w:tcBorders>
              <w:top w:val="nil"/>
              <w:left w:val="single" w:sz="4" w:space="0" w:color="auto"/>
              <w:bottom w:val="nil"/>
              <w:right w:val="nil"/>
            </w:tcBorders>
            <w:noWrap/>
            <w:vAlign w:val="bottom"/>
          </w:tcPr>
          <w:p w14:paraId="409DB169" w14:textId="77777777" w:rsidR="00E85716" w:rsidRPr="00A142D8" w:rsidRDefault="00E85716" w:rsidP="00685AEE">
            <w:pPr>
              <w:rPr>
                <w:rFonts w:ascii="Arial" w:hAnsi="Arial" w:cs="Arial"/>
                <w:sz w:val="16"/>
                <w:szCs w:val="16"/>
              </w:rPr>
            </w:pPr>
            <w:r w:rsidRPr="00A142D8">
              <w:rPr>
                <w:rFonts w:ascii="Arial" w:hAnsi="Arial" w:cs="Arial"/>
                <w:sz w:val="16"/>
                <w:szCs w:val="16"/>
              </w:rPr>
              <w:t>pa3330023</w:t>
            </w:r>
          </w:p>
        </w:tc>
        <w:tc>
          <w:tcPr>
            <w:tcW w:w="1209" w:type="dxa"/>
            <w:tcBorders>
              <w:top w:val="nil"/>
              <w:left w:val="single" w:sz="4" w:space="0" w:color="auto"/>
              <w:bottom w:val="nil"/>
              <w:right w:val="single" w:sz="4" w:space="0" w:color="auto"/>
            </w:tcBorders>
            <w:noWrap/>
            <w:vAlign w:val="bottom"/>
          </w:tcPr>
          <w:p w14:paraId="7CABE15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8F0721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6B54B72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 kV-3x25 mm2 Cu</w:t>
            </w:r>
          </w:p>
        </w:tc>
        <w:tc>
          <w:tcPr>
            <w:tcW w:w="1047" w:type="dxa"/>
            <w:tcBorders>
              <w:top w:val="nil"/>
              <w:left w:val="nil"/>
              <w:bottom w:val="nil"/>
              <w:right w:val="single" w:sz="4" w:space="0" w:color="auto"/>
            </w:tcBorders>
            <w:noWrap/>
            <w:vAlign w:val="bottom"/>
          </w:tcPr>
          <w:p w14:paraId="2C02A61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23,26 €</w:t>
            </w:r>
          </w:p>
        </w:tc>
      </w:tr>
      <w:tr w:rsidR="00E85716" w:rsidRPr="002B7469" w14:paraId="363A211C" w14:textId="77777777" w:rsidTr="00685AEE">
        <w:trPr>
          <w:trHeight w:hRule="exact" w:val="300"/>
        </w:trPr>
        <w:tc>
          <w:tcPr>
            <w:tcW w:w="941" w:type="dxa"/>
            <w:tcBorders>
              <w:top w:val="nil"/>
              <w:left w:val="single" w:sz="4" w:space="0" w:color="auto"/>
              <w:bottom w:val="nil"/>
              <w:right w:val="nil"/>
            </w:tcBorders>
            <w:noWrap/>
            <w:vAlign w:val="bottom"/>
          </w:tcPr>
          <w:p w14:paraId="0DB2281B" w14:textId="77777777" w:rsidR="00E85716" w:rsidRPr="00A142D8" w:rsidRDefault="00E85716" w:rsidP="00685AEE">
            <w:pPr>
              <w:rPr>
                <w:rFonts w:ascii="Arial" w:hAnsi="Arial" w:cs="Arial"/>
                <w:sz w:val="16"/>
                <w:szCs w:val="16"/>
              </w:rPr>
            </w:pPr>
            <w:r w:rsidRPr="00A142D8">
              <w:rPr>
                <w:rFonts w:ascii="Arial" w:hAnsi="Arial" w:cs="Arial"/>
                <w:sz w:val="16"/>
                <w:szCs w:val="16"/>
              </w:rPr>
              <w:t>pa3330024</w:t>
            </w:r>
          </w:p>
        </w:tc>
        <w:tc>
          <w:tcPr>
            <w:tcW w:w="1209" w:type="dxa"/>
            <w:tcBorders>
              <w:top w:val="nil"/>
              <w:left w:val="single" w:sz="4" w:space="0" w:color="auto"/>
              <w:bottom w:val="nil"/>
              <w:right w:val="single" w:sz="4" w:space="0" w:color="auto"/>
            </w:tcBorders>
            <w:noWrap/>
            <w:vAlign w:val="bottom"/>
          </w:tcPr>
          <w:p w14:paraId="06B9436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C5B13E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1D17E7E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0,6/1kV-4x1,5 mm2 Cu</w:t>
            </w:r>
          </w:p>
        </w:tc>
        <w:tc>
          <w:tcPr>
            <w:tcW w:w="1047" w:type="dxa"/>
            <w:tcBorders>
              <w:top w:val="nil"/>
              <w:left w:val="nil"/>
              <w:bottom w:val="nil"/>
              <w:right w:val="single" w:sz="4" w:space="0" w:color="auto"/>
            </w:tcBorders>
            <w:noWrap/>
            <w:vAlign w:val="bottom"/>
          </w:tcPr>
          <w:p w14:paraId="39275D7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0,89 €</w:t>
            </w:r>
          </w:p>
        </w:tc>
      </w:tr>
      <w:tr w:rsidR="00E85716" w:rsidRPr="002B7469" w14:paraId="0C820EAA" w14:textId="77777777" w:rsidTr="00685AEE">
        <w:trPr>
          <w:trHeight w:hRule="exact" w:val="300"/>
        </w:trPr>
        <w:tc>
          <w:tcPr>
            <w:tcW w:w="941" w:type="dxa"/>
            <w:tcBorders>
              <w:top w:val="nil"/>
              <w:left w:val="single" w:sz="4" w:space="0" w:color="auto"/>
              <w:bottom w:val="nil"/>
              <w:right w:val="nil"/>
            </w:tcBorders>
            <w:noWrap/>
            <w:vAlign w:val="bottom"/>
          </w:tcPr>
          <w:p w14:paraId="6F14F873" w14:textId="77777777" w:rsidR="00E85716" w:rsidRPr="00A142D8" w:rsidRDefault="00E85716" w:rsidP="00685AEE">
            <w:pPr>
              <w:rPr>
                <w:rFonts w:ascii="Arial" w:hAnsi="Arial" w:cs="Arial"/>
                <w:sz w:val="16"/>
                <w:szCs w:val="16"/>
              </w:rPr>
            </w:pPr>
            <w:r w:rsidRPr="00A142D8">
              <w:rPr>
                <w:rFonts w:ascii="Arial" w:hAnsi="Arial" w:cs="Arial"/>
                <w:sz w:val="16"/>
                <w:szCs w:val="16"/>
              </w:rPr>
              <w:t>pa3330025</w:t>
            </w:r>
          </w:p>
        </w:tc>
        <w:tc>
          <w:tcPr>
            <w:tcW w:w="1209" w:type="dxa"/>
            <w:tcBorders>
              <w:top w:val="nil"/>
              <w:left w:val="single" w:sz="4" w:space="0" w:color="auto"/>
              <w:bottom w:val="nil"/>
              <w:right w:val="single" w:sz="4" w:space="0" w:color="auto"/>
            </w:tcBorders>
            <w:noWrap/>
            <w:vAlign w:val="bottom"/>
          </w:tcPr>
          <w:p w14:paraId="128C465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A736D7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93B63B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0,6/1kV-4x2,5 mm2 Cu</w:t>
            </w:r>
          </w:p>
        </w:tc>
        <w:tc>
          <w:tcPr>
            <w:tcW w:w="1047" w:type="dxa"/>
            <w:tcBorders>
              <w:top w:val="nil"/>
              <w:left w:val="nil"/>
              <w:bottom w:val="nil"/>
              <w:right w:val="single" w:sz="4" w:space="0" w:color="auto"/>
            </w:tcBorders>
            <w:noWrap/>
            <w:vAlign w:val="bottom"/>
          </w:tcPr>
          <w:p w14:paraId="666D5C7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1,26 €</w:t>
            </w:r>
          </w:p>
        </w:tc>
      </w:tr>
      <w:tr w:rsidR="00E85716" w:rsidRPr="002B7469" w14:paraId="2994CCE8" w14:textId="77777777" w:rsidTr="00685AEE">
        <w:trPr>
          <w:trHeight w:hRule="exact" w:val="300"/>
        </w:trPr>
        <w:tc>
          <w:tcPr>
            <w:tcW w:w="941" w:type="dxa"/>
            <w:tcBorders>
              <w:top w:val="nil"/>
              <w:left w:val="single" w:sz="4" w:space="0" w:color="auto"/>
              <w:bottom w:val="nil"/>
              <w:right w:val="nil"/>
            </w:tcBorders>
            <w:noWrap/>
            <w:vAlign w:val="bottom"/>
          </w:tcPr>
          <w:p w14:paraId="74794EC5" w14:textId="77777777" w:rsidR="00E85716" w:rsidRPr="00A142D8" w:rsidRDefault="00E85716" w:rsidP="00685AEE">
            <w:pPr>
              <w:rPr>
                <w:rFonts w:ascii="Arial" w:hAnsi="Arial" w:cs="Arial"/>
                <w:sz w:val="16"/>
                <w:szCs w:val="16"/>
              </w:rPr>
            </w:pPr>
            <w:r w:rsidRPr="00A142D8">
              <w:rPr>
                <w:rFonts w:ascii="Arial" w:hAnsi="Arial" w:cs="Arial"/>
                <w:sz w:val="16"/>
                <w:szCs w:val="16"/>
              </w:rPr>
              <w:t>pa3330026</w:t>
            </w:r>
          </w:p>
        </w:tc>
        <w:tc>
          <w:tcPr>
            <w:tcW w:w="1209" w:type="dxa"/>
            <w:tcBorders>
              <w:top w:val="nil"/>
              <w:left w:val="single" w:sz="4" w:space="0" w:color="auto"/>
              <w:bottom w:val="nil"/>
              <w:right w:val="single" w:sz="4" w:space="0" w:color="auto"/>
            </w:tcBorders>
            <w:noWrap/>
            <w:vAlign w:val="bottom"/>
          </w:tcPr>
          <w:p w14:paraId="6CCFD28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BCD562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0F6EAB1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 kV-4x4 mm2 Cu</w:t>
            </w:r>
          </w:p>
        </w:tc>
        <w:tc>
          <w:tcPr>
            <w:tcW w:w="1047" w:type="dxa"/>
            <w:tcBorders>
              <w:top w:val="nil"/>
              <w:left w:val="nil"/>
              <w:bottom w:val="nil"/>
              <w:right w:val="single" w:sz="4" w:space="0" w:color="auto"/>
            </w:tcBorders>
            <w:noWrap/>
            <w:vAlign w:val="bottom"/>
          </w:tcPr>
          <w:p w14:paraId="23A5C57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1,84 €</w:t>
            </w:r>
          </w:p>
        </w:tc>
      </w:tr>
      <w:tr w:rsidR="00E85716" w:rsidRPr="002B7469" w14:paraId="29393C9B" w14:textId="77777777" w:rsidTr="00685AEE">
        <w:trPr>
          <w:trHeight w:hRule="exact" w:val="300"/>
        </w:trPr>
        <w:tc>
          <w:tcPr>
            <w:tcW w:w="941" w:type="dxa"/>
            <w:tcBorders>
              <w:top w:val="nil"/>
              <w:left w:val="single" w:sz="4" w:space="0" w:color="auto"/>
              <w:bottom w:val="nil"/>
              <w:right w:val="nil"/>
            </w:tcBorders>
            <w:noWrap/>
            <w:vAlign w:val="bottom"/>
          </w:tcPr>
          <w:p w14:paraId="4C85AAFC" w14:textId="77777777" w:rsidR="00E85716" w:rsidRPr="00A142D8" w:rsidRDefault="00E85716" w:rsidP="00685AEE">
            <w:pPr>
              <w:rPr>
                <w:rFonts w:ascii="Arial" w:hAnsi="Arial" w:cs="Arial"/>
                <w:sz w:val="16"/>
                <w:szCs w:val="16"/>
              </w:rPr>
            </w:pPr>
            <w:r w:rsidRPr="00A142D8">
              <w:rPr>
                <w:rFonts w:ascii="Arial" w:hAnsi="Arial" w:cs="Arial"/>
                <w:sz w:val="16"/>
                <w:szCs w:val="16"/>
              </w:rPr>
              <w:t>pa3330027</w:t>
            </w:r>
          </w:p>
        </w:tc>
        <w:tc>
          <w:tcPr>
            <w:tcW w:w="1209" w:type="dxa"/>
            <w:tcBorders>
              <w:top w:val="nil"/>
              <w:left w:val="single" w:sz="4" w:space="0" w:color="auto"/>
              <w:bottom w:val="nil"/>
              <w:right w:val="single" w:sz="4" w:space="0" w:color="auto"/>
            </w:tcBorders>
            <w:noWrap/>
            <w:vAlign w:val="bottom"/>
          </w:tcPr>
          <w:p w14:paraId="3EFD630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9CE044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0F87CD4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 kV-4x6 mm2 Cu</w:t>
            </w:r>
          </w:p>
        </w:tc>
        <w:tc>
          <w:tcPr>
            <w:tcW w:w="1047" w:type="dxa"/>
            <w:tcBorders>
              <w:top w:val="nil"/>
              <w:left w:val="nil"/>
              <w:bottom w:val="nil"/>
              <w:right w:val="single" w:sz="4" w:space="0" w:color="auto"/>
            </w:tcBorders>
            <w:noWrap/>
            <w:vAlign w:val="bottom"/>
          </w:tcPr>
          <w:p w14:paraId="67D9CA7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2,71 €</w:t>
            </w:r>
          </w:p>
        </w:tc>
      </w:tr>
      <w:tr w:rsidR="00E85716" w:rsidRPr="002B7469" w14:paraId="1CB66CBF" w14:textId="77777777" w:rsidTr="00685AEE">
        <w:trPr>
          <w:trHeight w:hRule="exact" w:val="300"/>
        </w:trPr>
        <w:tc>
          <w:tcPr>
            <w:tcW w:w="941" w:type="dxa"/>
            <w:tcBorders>
              <w:top w:val="nil"/>
              <w:left w:val="single" w:sz="4" w:space="0" w:color="auto"/>
              <w:bottom w:val="nil"/>
              <w:right w:val="nil"/>
            </w:tcBorders>
            <w:noWrap/>
            <w:vAlign w:val="bottom"/>
          </w:tcPr>
          <w:p w14:paraId="13D6C613" w14:textId="77777777" w:rsidR="00E85716" w:rsidRPr="00A142D8" w:rsidRDefault="00E85716" w:rsidP="00685AEE">
            <w:pPr>
              <w:rPr>
                <w:rFonts w:ascii="Arial" w:hAnsi="Arial" w:cs="Arial"/>
                <w:sz w:val="16"/>
                <w:szCs w:val="16"/>
              </w:rPr>
            </w:pPr>
            <w:r w:rsidRPr="00A142D8">
              <w:rPr>
                <w:rFonts w:ascii="Arial" w:hAnsi="Arial" w:cs="Arial"/>
                <w:sz w:val="16"/>
                <w:szCs w:val="16"/>
              </w:rPr>
              <w:t>pa3330028</w:t>
            </w:r>
          </w:p>
        </w:tc>
        <w:tc>
          <w:tcPr>
            <w:tcW w:w="1209" w:type="dxa"/>
            <w:tcBorders>
              <w:top w:val="nil"/>
              <w:left w:val="single" w:sz="4" w:space="0" w:color="auto"/>
              <w:bottom w:val="nil"/>
              <w:right w:val="single" w:sz="4" w:space="0" w:color="auto"/>
            </w:tcBorders>
            <w:noWrap/>
            <w:vAlign w:val="bottom"/>
          </w:tcPr>
          <w:p w14:paraId="3179907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FA8A6C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41245C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0,6/1kV-4x10 mm2 Cu</w:t>
            </w:r>
          </w:p>
        </w:tc>
        <w:tc>
          <w:tcPr>
            <w:tcW w:w="1047" w:type="dxa"/>
            <w:tcBorders>
              <w:top w:val="nil"/>
              <w:left w:val="nil"/>
              <w:bottom w:val="nil"/>
              <w:right w:val="single" w:sz="4" w:space="0" w:color="auto"/>
            </w:tcBorders>
            <w:noWrap/>
            <w:vAlign w:val="bottom"/>
          </w:tcPr>
          <w:p w14:paraId="6C0BD34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4,35 €</w:t>
            </w:r>
          </w:p>
        </w:tc>
      </w:tr>
      <w:tr w:rsidR="00E85716" w:rsidRPr="002B7469" w14:paraId="3430A653" w14:textId="77777777" w:rsidTr="00685AEE">
        <w:trPr>
          <w:trHeight w:hRule="exact" w:val="300"/>
        </w:trPr>
        <w:tc>
          <w:tcPr>
            <w:tcW w:w="941" w:type="dxa"/>
            <w:tcBorders>
              <w:top w:val="nil"/>
              <w:left w:val="single" w:sz="4" w:space="0" w:color="auto"/>
              <w:bottom w:val="nil"/>
              <w:right w:val="nil"/>
            </w:tcBorders>
            <w:noWrap/>
            <w:vAlign w:val="bottom"/>
          </w:tcPr>
          <w:p w14:paraId="1D76965C" w14:textId="77777777" w:rsidR="00E85716" w:rsidRPr="00A142D8" w:rsidRDefault="00E85716" w:rsidP="00685AEE">
            <w:pPr>
              <w:rPr>
                <w:rFonts w:ascii="Arial" w:hAnsi="Arial" w:cs="Arial"/>
                <w:sz w:val="16"/>
                <w:szCs w:val="16"/>
              </w:rPr>
            </w:pPr>
            <w:r w:rsidRPr="00A142D8">
              <w:rPr>
                <w:rFonts w:ascii="Arial" w:hAnsi="Arial" w:cs="Arial"/>
                <w:sz w:val="16"/>
                <w:szCs w:val="16"/>
              </w:rPr>
              <w:t>pa3330029</w:t>
            </w:r>
          </w:p>
        </w:tc>
        <w:tc>
          <w:tcPr>
            <w:tcW w:w="1209" w:type="dxa"/>
            <w:tcBorders>
              <w:top w:val="nil"/>
              <w:left w:val="single" w:sz="4" w:space="0" w:color="auto"/>
              <w:bottom w:val="nil"/>
              <w:right w:val="single" w:sz="4" w:space="0" w:color="auto"/>
            </w:tcBorders>
            <w:noWrap/>
            <w:vAlign w:val="bottom"/>
          </w:tcPr>
          <w:p w14:paraId="6972F90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AC83E7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6F11023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0,6/1kV-4x16 mm2 Cu</w:t>
            </w:r>
          </w:p>
        </w:tc>
        <w:tc>
          <w:tcPr>
            <w:tcW w:w="1047" w:type="dxa"/>
            <w:tcBorders>
              <w:top w:val="nil"/>
              <w:left w:val="nil"/>
              <w:bottom w:val="nil"/>
              <w:right w:val="single" w:sz="4" w:space="0" w:color="auto"/>
            </w:tcBorders>
            <w:noWrap/>
            <w:vAlign w:val="bottom"/>
          </w:tcPr>
          <w:p w14:paraId="7A8DFD0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6,77 €</w:t>
            </w:r>
          </w:p>
        </w:tc>
      </w:tr>
      <w:tr w:rsidR="00E85716" w:rsidRPr="002B7469" w14:paraId="014240FA" w14:textId="77777777" w:rsidTr="00685AEE">
        <w:trPr>
          <w:trHeight w:hRule="exact" w:val="300"/>
        </w:trPr>
        <w:tc>
          <w:tcPr>
            <w:tcW w:w="941" w:type="dxa"/>
            <w:tcBorders>
              <w:top w:val="nil"/>
              <w:left w:val="single" w:sz="4" w:space="0" w:color="auto"/>
              <w:bottom w:val="nil"/>
              <w:right w:val="nil"/>
            </w:tcBorders>
            <w:noWrap/>
            <w:vAlign w:val="bottom"/>
          </w:tcPr>
          <w:p w14:paraId="49697B38" w14:textId="77777777" w:rsidR="00E85716" w:rsidRPr="00A142D8" w:rsidRDefault="00E85716" w:rsidP="00685AEE">
            <w:pPr>
              <w:rPr>
                <w:rFonts w:ascii="Arial" w:hAnsi="Arial" w:cs="Arial"/>
                <w:sz w:val="16"/>
                <w:szCs w:val="16"/>
              </w:rPr>
            </w:pPr>
            <w:r w:rsidRPr="00A142D8">
              <w:rPr>
                <w:rFonts w:ascii="Arial" w:hAnsi="Arial" w:cs="Arial"/>
                <w:sz w:val="16"/>
                <w:szCs w:val="16"/>
              </w:rPr>
              <w:t>pa3330030</w:t>
            </w:r>
          </w:p>
        </w:tc>
        <w:tc>
          <w:tcPr>
            <w:tcW w:w="1209" w:type="dxa"/>
            <w:tcBorders>
              <w:top w:val="nil"/>
              <w:left w:val="single" w:sz="4" w:space="0" w:color="auto"/>
              <w:bottom w:val="nil"/>
              <w:right w:val="single" w:sz="4" w:space="0" w:color="auto"/>
            </w:tcBorders>
            <w:noWrap/>
            <w:vAlign w:val="bottom"/>
          </w:tcPr>
          <w:p w14:paraId="6EA8EE9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1D6934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7FDD55C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0,6/1kV-5x2,5 mm2 Cu</w:t>
            </w:r>
          </w:p>
        </w:tc>
        <w:tc>
          <w:tcPr>
            <w:tcW w:w="1047" w:type="dxa"/>
            <w:tcBorders>
              <w:top w:val="nil"/>
              <w:left w:val="nil"/>
              <w:bottom w:val="nil"/>
              <w:right w:val="single" w:sz="4" w:space="0" w:color="auto"/>
            </w:tcBorders>
            <w:noWrap/>
            <w:vAlign w:val="bottom"/>
          </w:tcPr>
          <w:p w14:paraId="6930693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1,08 €</w:t>
            </w:r>
          </w:p>
        </w:tc>
      </w:tr>
      <w:tr w:rsidR="00E85716" w:rsidRPr="002B7469" w14:paraId="7FC0A00D" w14:textId="77777777" w:rsidTr="00685AEE">
        <w:trPr>
          <w:trHeight w:hRule="exact" w:val="300"/>
        </w:trPr>
        <w:tc>
          <w:tcPr>
            <w:tcW w:w="941" w:type="dxa"/>
            <w:tcBorders>
              <w:top w:val="nil"/>
              <w:left w:val="single" w:sz="4" w:space="0" w:color="auto"/>
              <w:bottom w:val="nil"/>
              <w:right w:val="nil"/>
            </w:tcBorders>
            <w:noWrap/>
            <w:vAlign w:val="bottom"/>
          </w:tcPr>
          <w:p w14:paraId="65C354F1" w14:textId="77777777" w:rsidR="00E85716" w:rsidRPr="00A142D8" w:rsidRDefault="00E85716" w:rsidP="00685AEE">
            <w:pPr>
              <w:rPr>
                <w:rFonts w:ascii="Arial" w:hAnsi="Arial" w:cs="Arial"/>
                <w:sz w:val="16"/>
                <w:szCs w:val="16"/>
              </w:rPr>
            </w:pPr>
            <w:r w:rsidRPr="00A142D8">
              <w:rPr>
                <w:rFonts w:ascii="Arial" w:hAnsi="Arial" w:cs="Arial"/>
                <w:sz w:val="16"/>
                <w:szCs w:val="16"/>
              </w:rPr>
              <w:t>pa3330031</w:t>
            </w:r>
          </w:p>
        </w:tc>
        <w:tc>
          <w:tcPr>
            <w:tcW w:w="1209" w:type="dxa"/>
            <w:tcBorders>
              <w:top w:val="nil"/>
              <w:left w:val="single" w:sz="4" w:space="0" w:color="auto"/>
              <w:bottom w:val="nil"/>
              <w:right w:val="single" w:sz="4" w:space="0" w:color="auto"/>
            </w:tcBorders>
            <w:noWrap/>
            <w:vAlign w:val="bottom"/>
          </w:tcPr>
          <w:p w14:paraId="119E7C2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80D472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0070318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0,6/1kV-5x2,5 mm2 Cu</w:t>
            </w:r>
          </w:p>
        </w:tc>
        <w:tc>
          <w:tcPr>
            <w:tcW w:w="1047" w:type="dxa"/>
            <w:tcBorders>
              <w:top w:val="nil"/>
              <w:left w:val="nil"/>
              <w:bottom w:val="nil"/>
              <w:right w:val="single" w:sz="4" w:space="0" w:color="auto"/>
            </w:tcBorders>
            <w:noWrap/>
            <w:vAlign w:val="bottom"/>
          </w:tcPr>
          <w:p w14:paraId="6B282FD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1,57 €</w:t>
            </w:r>
          </w:p>
        </w:tc>
      </w:tr>
      <w:tr w:rsidR="00E85716" w:rsidRPr="002B7469" w14:paraId="4FA7989D" w14:textId="77777777" w:rsidTr="00685AEE">
        <w:trPr>
          <w:trHeight w:hRule="exact" w:val="300"/>
        </w:trPr>
        <w:tc>
          <w:tcPr>
            <w:tcW w:w="941" w:type="dxa"/>
            <w:tcBorders>
              <w:top w:val="nil"/>
              <w:left w:val="single" w:sz="4" w:space="0" w:color="auto"/>
              <w:bottom w:val="nil"/>
              <w:right w:val="nil"/>
            </w:tcBorders>
            <w:noWrap/>
            <w:vAlign w:val="bottom"/>
          </w:tcPr>
          <w:p w14:paraId="1BC900A5" w14:textId="77777777" w:rsidR="00E85716" w:rsidRPr="00A142D8" w:rsidRDefault="00E85716" w:rsidP="00685AEE">
            <w:pPr>
              <w:rPr>
                <w:rFonts w:ascii="Arial" w:hAnsi="Arial" w:cs="Arial"/>
                <w:sz w:val="16"/>
                <w:szCs w:val="16"/>
              </w:rPr>
            </w:pPr>
            <w:r w:rsidRPr="00A142D8">
              <w:rPr>
                <w:rFonts w:ascii="Arial" w:hAnsi="Arial" w:cs="Arial"/>
                <w:sz w:val="16"/>
                <w:szCs w:val="16"/>
              </w:rPr>
              <w:t>pa3330032</w:t>
            </w:r>
          </w:p>
        </w:tc>
        <w:tc>
          <w:tcPr>
            <w:tcW w:w="1209" w:type="dxa"/>
            <w:tcBorders>
              <w:top w:val="nil"/>
              <w:left w:val="single" w:sz="4" w:space="0" w:color="auto"/>
              <w:bottom w:val="nil"/>
              <w:right w:val="single" w:sz="4" w:space="0" w:color="auto"/>
            </w:tcBorders>
            <w:noWrap/>
            <w:vAlign w:val="bottom"/>
          </w:tcPr>
          <w:p w14:paraId="092A7F6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E66548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76C4BAA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 kV-5x4 mm2 Cu</w:t>
            </w:r>
          </w:p>
        </w:tc>
        <w:tc>
          <w:tcPr>
            <w:tcW w:w="1047" w:type="dxa"/>
            <w:tcBorders>
              <w:top w:val="nil"/>
              <w:left w:val="nil"/>
              <w:bottom w:val="nil"/>
              <w:right w:val="single" w:sz="4" w:space="0" w:color="auto"/>
            </w:tcBorders>
            <w:noWrap/>
            <w:vAlign w:val="bottom"/>
          </w:tcPr>
          <w:p w14:paraId="7439275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2,34 €</w:t>
            </w:r>
          </w:p>
        </w:tc>
      </w:tr>
      <w:tr w:rsidR="00E85716" w:rsidRPr="002B7469" w14:paraId="68911182" w14:textId="77777777" w:rsidTr="00685AEE">
        <w:trPr>
          <w:trHeight w:hRule="exact" w:val="300"/>
        </w:trPr>
        <w:tc>
          <w:tcPr>
            <w:tcW w:w="941" w:type="dxa"/>
            <w:tcBorders>
              <w:top w:val="nil"/>
              <w:left w:val="single" w:sz="4" w:space="0" w:color="auto"/>
              <w:bottom w:val="nil"/>
              <w:right w:val="nil"/>
            </w:tcBorders>
            <w:noWrap/>
            <w:vAlign w:val="bottom"/>
          </w:tcPr>
          <w:p w14:paraId="6B968EAE" w14:textId="77777777" w:rsidR="00E85716" w:rsidRPr="00A142D8" w:rsidRDefault="00E85716" w:rsidP="00685AEE">
            <w:pPr>
              <w:rPr>
                <w:rFonts w:ascii="Arial" w:hAnsi="Arial" w:cs="Arial"/>
                <w:sz w:val="16"/>
                <w:szCs w:val="16"/>
              </w:rPr>
            </w:pPr>
            <w:r w:rsidRPr="00A142D8">
              <w:rPr>
                <w:rFonts w:ascii="Arial" w:hAnsi="Arial" w:cs="Arial"/>
                <w:sz w:val="16"/>
                <w:szCs w:val="16"/>
              </w:rPr>
              <w:t>pa3330033</w:t>
            </w:r>
          </w:p>
        </w:tc>
        <w:tc>
          <w:tcPr>
            <w:tcW w:w="1209" w:type="dxa"/>
            <w:tcBorders>
              <w:top w:val="nil"/>
              <w:left w:val="single" w:sz="4" w:space="0" w:color="auto"/>
              <w:bottom w:val="nil"/>
              <w:right w:val="single" w:sz="4" w:space="0" w:color="auto"/>
            </w:tcBorders>
            <w:noWrap/>
            <w:vAlign w:val="bottom"/>
          </w:tcPr>
          <w:p w14:paraId="09ECACA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7A7B3C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57A85C2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0,6/1kV-5x6 mm2 Cu</w:t>
            </w:r>
          </w:p>
        </w:tc>
        <w:tc>
          <w:tcPr>
            <w:tcW w:w="1047" w:type="dxa"/>
            <w:tcBorders>
              <w:top w:val="nil"/>
              <w:left w:val="nil"/>
              <w:bottom w:val="nil"/>
              <w:right w:val="single" w:sz="4" w:space="0" w:color="auto"/>
            </w:tcBorders>
            <w:noWrap/>
            <w:vAlign w:val="bottom"/>
          </w:tcPr>
          <w:p w14:paraId="70E3A72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3,39 €</w:t>
            </w:r>
          </w:p>
        </w:tc>
      </w:tr>
      <w:tr w:rsidR="00E85716" w:rsidRPr="002B7469" w14:paraId="4DCBF187" w14:textId="77777777" w:rsidTr="00685AEE">
        <w:trPr>
          <w:trHeight w:hRule="exact" w:val="300"/>
        </w:trPr>
        <w:tc>
          <w:tcPr>
            <w:tcW w:w="941" w:type="dxa"/>
            <w:tcBorders>
              <w:top w:val="nil"/>
              <w:left w:val="single" w:sz="4" w:space="0" w:color="auto"/>
              <w:bottom w:val="nil"/>
              <w:right w:val="nil"/>
            </w:tcBorders>
            <w:noWrap/>
            <w:vAlign w:val="bottom"/>
          </w:tcPr>
          <w:p w14:paraId="20598FDB" w14:textId="77777777" w:rsidR="00E85716" w:rsidRPr="00A142D8" w:rsidRDefault="00E85716" w:rsidP="00685AEE">
            <w:pPr>
              <w:rPr>
                <w:rFonts w:ascii="Arial" w:hAnsi="Arial" w:cs="Arial"/>
                <w:sz w:val="16"/>
                <w:szCs w:val="16"/>
              </w:rPr>
            </w:pPr>
            <w:r w:rsidRPr="00A142D8">
              <w:rPr>
                <w:rFonts w:ascii="Arial" w:hAnsi="Arial" w:cs="Arial"/>
                <w:sz w:val="16"/>
                <w:szCs w:val="16"/>
              </w:rPr>
              <w:t>pa3330034</w:t>
            </w:r>
          </w:p>
        </w:tc>
        <w:tc>
          <w:tcPr>
            <w:tcW w:w="1209" w:type="dxa"/>
            <w:tcBorders>
              <w:top w:val="nil"/>
              <w:left w:val="single" w:sz="4" w:space="0" w:color="auto"/>
              <w:bottom w:val="nil"/>
              <w:right w:val="single" w:sz="4" w:space="0" w:color="auto"/>
            </w:tcBorders>
            <w:noWrap/>
            <w:vAlign w:val="bottom"/>
          </w:tcPr>
          <w:p w14:paraId="26F0800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36D551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4466B33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0,6/1kV-5x10 mm2 Cu</w:t>
            </w:r>
          </w:p>
        </w:tc>
        <w:tc>
          <w:tcPr>
            <w:tcW w:w="1047" w:type="dxa"/>
            <w:tcBorders>
              <w:top w:val="nil"/>
              <w:left w:val="nil"/>
              <w:bottom w:val="nil"/>
              <w:right w:val="single" w:sz="4" w:space="0" w:color="auto"/>
            </w:tcBorders>
            <w:noWrap/>
            <w:vAlign w:val="bottom"/>
          </w:tcPr>
          <w:p w14:paraId="32F7217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5,48 €</w:t>
            </w:r>
          </w:p>
        </w:tc>
      </w:tr>
      <w:tr w:rsidR="00E85716" w:rsidRPr="002B7469" w14:paraId="2E034530" w14:textId="77777777" w:rsidTr="00685AEE">
        <w:trPr>
          <w:trHeight w:hRule="exact" w:val="300"/>
        </w:trPr>
        <w:tc>
          <w:tcPr>
            <w:tcW w:w="941" w:type="dxa"/>
            <w:tcBorders>
              <w:top w:val="nil"/>
              <w:left w:val="single" w:sz="4" w:space="0" w:color="auto"/>
              <w:bottom w:val="nil"/>
              <w:right w:val="nil"/>
            </w:tcBorders>
            <w:noWrap/>
            <w:vAlign w:val="bottom"/>
          </w:tcPr>
          <w:p w14:paraId="23FDA854" w14:textId="77777777" w:rsidR="00E85716" w:rsidRPr="00A142D8" w:rsidRDefault="00E85716" w:rsidP="00685AEE">
            <w:pPr>
              <w:rPr>
                <w:rFonts w:ascii="Arial" w:hAnsi="Arial" w:cs="Arial"/>
                <w:sz w:val="16"/>
                <w:szCs w:val="16"/>
              </w:rPr>
            </w:pPr>
            <w:r w:rsidRPr="00A142D8">
              <w:rPr>
                <w:rFonts w:ascii="Arial" w:hAnsi="Arial" w:cs="Arial"/>
                <w:sz w:val="16"/>
                <w:szCs w:val="16"/>
              </w:rPr>
              <w:t>pa3330035</w:t>
            </w:r>
          </w:p>
        </w:tc>
        <w:tc>
          <w:tcPr>
            <w:tcW w:w="1209" w:type="dxa"/>
            <w:tcBorders>
              <w:top w:val="nil"/>
              <w:left w:val="single" w:sz="4" w:space="0" w:color="auto"/>
              <w:bottom w:val="nil"/>
              <w:right w:val="single" w:sz="4" w:space="0" w:color="auto"/>
            </w:tcBorders>
            <w:noWrap/>
            <w:vAlign w:val="bottom"/>
          </w:tcPr>
          <w:p w14:paraId="552F61A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5C213E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5182E67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0,6/1kV-5x16 mm2 Cu</w:t>
            </w:r>
          </w:p>
        </w:tc>
        <w:tc>
          <w:tcPr>
            <w:tcW w:w="1047" w:type="dxa"/>
            <w:tcBorders>
              <w:top w:val="nil"/>
              <w:left w:val="nil"/>
              <w:bottom w:val="nil"/>
              <w:right w:val="single" w:sz="4" w:space="0" w:color="auto"/>
            </w:tcBorders>
            <w:noWrap/>
            <w:vAlign w:val="bottom"/>
          </w:tcPr>
          <w:p w14:paraId="25CFBFF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8,71 €</w:t>
            </w:r>
          </w:p>
        </w:tc>
      </w:tr>
      <w:tr w:rsidR="00E85716" w:rsidRPr="002B7469" w14:paraId="67E21A30" w14:textId="77777777" w:rsidTr="00685AEE">
        <w:trPr>
          <w:trHeight w:hRule="exact" w:val="300"/>
        </w:trPr>
        <w:tc>
          <w:tcPr>
            <w:tcW w:w="941" w:type="dxa"/>
            <w:tcBorders>
              <w:top w:val="nil"/>
              <w:left w:val="single" w:sz="4" w:space="0" w:color="auto"/>
              <w:bottom w:val="nil"/>
              <w:right w:val="nil"/>
            </w:tcBorders>
            <w:noWrap/>
            <w:vAlign w:val="bottom"/>
          </w:tcPr>
          <w:p w14:paraId="4E820499" w14:textId="77777777" w:rsidR="00E85716" w:rsidRPr="00A142D8" w:rsidRDefault="00E85716" w:rsidP="00685AEE">
            <w:pPr>
              <w:rPr>
                <w:rFonts w:ascii="Arial" w:hAnsi="Arial" w:cs="Arial"/>
                <w:sz w:val="16"/>
                <w:szCs w:val="16"/>
              </w:rPr>
            </w:pPr>
            <w:r w:rsidRPr="00A142D8">
              <w:rPr>
                <w:rFonts w:ascii="Arial" w:hAnsi="Arial" w:cs="Arial"/>
                <w:sz w:val="16"/>
                <w:szCs w:val="16"/>
              </w:rPr>
              <w:t>pa3330036</w:t>
            </w:r>
          </w:p>
        </w:tc>
        <w:tc>
          <w:tcPr>
            <w:tcW w:w="1209" w:type="dxa"/>
            <w:tcBorders>
              <w:top w:val="nil"/>
              <w:left w:val="single" w:sz="4" w:space="0" w:color="auto"/>
              <w:bottom w:val="nil"/>
              <w:right w:val="single" w:sz="4" w:space="0" w:color="auto"/>
            </w:tcBorders>
            <w:noWrap/>
            <w:vAlign w:val="bottom"/>
          </w:tcPr>
          <w:p w14:paraId="6CF74A5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5EB762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152140F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 kV-5x25 mm2 Cu</w:t>
            </w:r>
          </w:p>
        </w:tc>
        <w:tc>
          <w:tcPr>
            <w:tcW w:w="1047" w:type="dxa"/>
            <w:tcBorders>
              <w:top w:val="nil"/>
              <w:left w:val="nil"/>
              <w:bottom w:val="nil"/>
              <w:right w:val="single" w:sz="4" w:space="0" w:color="auto"/>
            </w:tcBorders>
            <w:noWrap/>
            <w:vAlign w:val="bottom"/>
          </w:tcPr>
          <w:p w14:paraId="37C6FCE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13,75 €</w:t>
            </w:r>
          </w:p>
        </w:tc>
      </w:tr>
      <w:tr w:rsidR="00E85716" w:rsidRPr="002B7469" w14:paraId="48D94427"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68139A92" w14:textId="77777777" w:rsidR="00E85716" w:rsidRPr="00A142D8" w:rsidRDefault="00E85716" w:rsidP="00685AEE">
            <w:pPr>
              <w:rPr>
                <w:rFonts w:ascii="Arial" w:hAnsi="Arial" w:cs="Arial"/>
                <w:sz w:val="16"/>
                <w:szCs w:val="16"/>
              </w:rPr>
            </w:pPr>
            <w:r w:rsidRPr="00A142D8">
              <w:rPr>
                <w:rFonts w:ascii="Arial" w:hAnsi="Arial" w:cs="Arial"/>
                <w:sz w:val="16"/>
                <w:szCs w:val="16"/>
              </w:rPr>
              <w:t>pa3330037</w:t>
            </w:r>
          </w:p>
        </w:tc>
        <w:tc>
          <w:tcPr>
            <w:tcW w:w="1209" w:type="dxa"/>
            <w:tcBorders>
              <w:top w:val="nil"/>
              <w:left w:val="single" w:sz="4" w:space="0" w:color="auto"/>
              <w:bottom w:val="single" w:sz="4" w:space="0" w:color="auto"/>
              <w:right w:val="single" w:sz="4" w:space="0" w:color="auto"/>
            </w:tcBorders>
            <w:noWrap/>
            <w:vAlign w:val="bottom"/>
          </w:tcPr>
          <w:p w14:paraId="531DCBE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nil"/>
            </w:tcBorders>
            <w:noWrap/>
            <w:vAlign w:val="bottom"/>
          </w:tcPr>
          <w:p w14:paraId="39240FD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single" w:sz="4" w:space="0" w:color="auto"/>
              <w:right w:val="single" w:sz="4" w:space="0" w:color="auto"/>
            </w:tcBorders>
            <w:noWrap/>
            <w:vAlign w:val="bottom"/>
          </w:tcPr>
          <w:p w14:paraId="3781A54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Manguera RZ1-K (AS) 0,6/1 kV-5x35 mm2 Cu</w:t>
            </w:r>
          </w:p>
        </w:tc>
        <w:tc>
          <w:tcPr>
            <w:tcW w:w="1047" w:type="dxa"/>
            <w:tcBorders>
              <w:top w:val="nil"/>
              <w:left w:val="nil"/>
              <w:bottom w:val="single" w:sz="4" w:space="0" w:color="auto"/>
              <w:right w:val="single" w:sz="4" w:space="0" w:color="auto"/>
            </w:tcBorders>
            <w:noWrap/>
            <w:vAlign w:val="bottom"/>
          </w:tcPr>
          <w:p w14:paraId="03AE17F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18,30 €</w:t>
            </w:r>
          </w:p>
        </w:tc>
      </w:tr>
      <w:tr w:rsidR="00E85716" w:rsidRPr="002B7469" w14:paraId="008AB6AB"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52187092" w14:textId="77777777" w:rsidR="00E85716" w:rsidRPr="00A142D8" w:rsidRDefault="00E85716" w:rsidP="00685AEE">
            <w:pPr>
              <w:rPr>
                <w:rFonts w:ascii="Arial" w:hAnsi="Arial" w:cs="Arial"/>
                <w:b/>
                <w:bCs/>
                <w:sz w:val="20"/>
              </w:rPr>
            </w:pPr>
            <w:r w:rsidRPr="00A142D8">
              <w:rPr>
                <w:rFonts w:ascii="Arial" w:hAnsi="Arial" w:cs="Arial"/>
                <w:b/>
                <w:bCs/>
                <w:sz w:val="20"/>
              </w:rPr>
              <w:t>C3.4</w:t>
            </w:r>
          </w:p>
        </w:tc>
        <w:tc>
          <w:tcPr>
            <w:tcW w:w="1209" w:type="dxa"/>
            <w:tcBorders>
              <w:top w:val="nil"/>
              <w:left w:val="nil"/>
              <w:bottom w:val="single" w:sz="4" w:space="0" w:color="auto"/>
              <w:right w:val="nil"/>
            </w:tcBorders>
            <w:noWrap/>
            <w:vAlign w:val="bottom"/>
          </w:tcPr>
          <w:p w14:paraId="0EA37A2B" w14:textId="77777777" w:rsidR="00E85716" w:rsidRPr="00A142D8" w:rsidRDefault="00E85716" w:rsidP="00685AEE">
            <w:pPr>
              <w:rPr>
                <w:rFonts w:ascii="Arial" w:hAnsi="Arial" w:cs="Arial"/>
                <w:b/>
                <w:bCs/>
                <w:sz w:val="20"/>
              </w:rPr>
            </w:pPr>
            <w:r w:rsidRPr="00A142D8">
              <w:rPr>
                <w:rFonts w:ascii="Arial" w:hAnsi="Arial" w:cs="Arial"/>
                <w:b/>
                <w:bCs/>
                <w:sz w:val="20"/>
              </w:rPr>
              <w:t> </w:t>
            </w:r>
          </w:p>
        </w:tc>
        <w:tc>
          <w:tcPr>
            <w:tcW w:w="389" w:type="dxa"/>
            <w:tcBorders>
              <w:top w:val="nil"/>
              <w:left w:val="nil"/>
              <w:bottom w:val="single" w:sz="4" w:space="0" w:color="auto"/>
              <w:right w:val="nil"/>
            </w:tcBorders>
            <w:noWrap/>
            <w:vAlign w:val="bottom"/>
          </w:tcPr>
          <w:p w14:paraId="30927107" w14:textId="77777777" w:rsidR="00E85716" w:rsidRPr="00A142D8" w:rsidRDefault="00E85716" w:rsidP="00685AEE">
            <w:pPr>
              <w:rPr>
                <w:rFonts w:ascii="Arial" w:hAnsi="Arial" w:cs="Arial"/>
                <w:b/>
                <w:bCs/>
                <w:sz w:val="20"/>
              </w:rPr>
            </w:pPr>
            <w:r w:rsidRPr="00A142D8">
              <w:rPr>
                <w:rFonts w:ascii="Arial" w:hAnsi="Arial" w:cs="Arial"/>
                <w:b/>
                <w:bCs/>
                <w:sz w:val="20"/>
              </w:rPr>
              <w:t> </w:t>
            </w:r>
          </w:p>
        </w:tc>
        <w:tc>
          <w:tcPr>
            <w:tcW w:w="6824" w:type="dxa"/>
            <w:tcBorders>
              <w:top w:val="nil"/>
              <w:left w:val="nil"/>
              <w:bottom w:val="single" w:sz="4" w:space="0" w:color="auto"/>
              <w:right w:val="nil"/>
            </w:tcBorders>
            <w:noWrap/>
            <w:vAlign w:val="bottom"/>
          </w:tcPr>
          <w:p w14:paraId="7D06F63A" w14:textId="77777777" w:rsidR="00E85716" w:rsidRPr="00A142D8" w:rsidRDefault="00E85716" w:rsidP="00685AEE">
            <w:pPr>
              <w:jc w:val="center"/>
              <w:rPr>
                <w:rFonts w:ascii="Arial" w:hAnsi="Arial" w:cs="Arial"/>
                <w:b/>
                <w:bCs/>
                <w:sz w:val="20"/>
              </w:rPr>
            </w:pPr>
            <w:r w:rsidRPr="00A142D8">
              <w:rPr>
                <w:rFonts w:ascii="Arial" w:hAnsi="Arial" w:cs="Arial"/>
                <w:b/>
                <w:bCs/>
                <w:sz w:val="20"/>
              </w:rPr>
              <w:t>CONDUCTOR TIPO RV/XZ1 (S) - Al 0,6/1kV</w:t>
            </w:r>
          </w:p>
        </w:tc>
        <w:tc>
          <w:tcPr>
            <w:tcW w:w="1047" w:type="dxa"/>
            <w:tcBorders>
              <w:top w:val="nil"/>
              <w:left w:val="nil"/>
              <w:bottom w:val="single" w:sz="4" w:space="0" w:color="auto"/>
              <w:right w:val="single" w:sz="4" w:space="0" w:color="auto"/>
            </w:tcBorders>
            <w:noWrap/>
            <w:vAlign w:val="bottom"/>
          </w:tcPr>
          <w:p w14:paraId="0F21035D" w14:textId="77777777" w:rsidR="00E85716" w:rsidRPr="00A142D8" w:rsidRDefault="00E85716" w:rsidP="00685AEE">
            <w:pPr>
              <w:jc w:val="center"/>
              <w:rPr>
                <w:rFonts w:ascii="Arial" w:hAnsi="Arial" w:cs="Arial"/>
                <w:b/>
                <w:bCs/>
                <w:sz w:val="20"/>
              </w:rPr>
            </w:pPr>
            <w:r w:rsidRPr="00A142D8">
              <w:rPr>
                <w:rFonts w:ascii="Arial" w:hAnsi="Arial" w:cs="Arial"/>
                <w:b/>
                <w:bCs/>
                <w:sz w:val="20"/>
              </w:rPr>
              <w:t> </w:t>
            </w:r>
          </w:p>
        </w:tc>
      </w:tr>
      <w:tr w:rsidR="00E85716" w:rsidRPr="002B7469" w14:paraId="7E3C9065" w14:textId="77777777" w:rsidTr="00685AEE">
        <w:trPr>
          <w:trHeight w:hRule="exact" w:val="300"/>
        </w:trPr>
        <w:tc>
          <w:tcPr>
            <w:tcW w:w="941" w:type="dxa"/>
            <w:tcBorders>
              <w:top w:val="nil"/>
              <w:left w:val="single" w:sz="4" w:space="0" w:color="auto"/>
              <w:bottom w:val="nil"/>
              <w:right w:val="nil"/>
            </w:tcBorders>
            <w:noWrap/>
            <w:vAlign w:val="bottom"/>
          </w:tcPr>
          <w:p w14:paraId="648E7438" w14:textId="77777777" w:rsidR="00E85716" w:rsidRPr="00A142D8" w:rsidRDefault="00E85716" w:rsidP="00685AEE">
            <w:pPr>
              <w:rPr>
                <w:rFonts w:ascii="Arial" w:hAnsi="Arial" w:cs="Arial"/>
                <w:sz w:val="16"/>
                <w:szCs w:val="16"/>
              </w:rPr>
            </w:pPr>
            <w:r w:rsidRPr="00A142D8">
              <w:rPr>
                <w:rFonts w:ascii="Arial" w:hAnsi="Arial" w:cs="Arial"/>
                <w:sz w:val="16"/>
                <w:szCs w:val="16"/>
              </w:rPr>
              <w:t>pa3340001</w:t>
            </w:r>
          </w:p>
        </w:tc>
        <w:tc>
          <w:tcPr>
            <w:tcW w:w="1209" w:type="dxa"/>
            <w:tcBorders>
              <w:top w:val="nil"/>
              <w:left w:val="single" w:sz="4" w:space="0" w:color="auto"/>
              <w:bottom w:val="nil"/>
              <w:right w:val="single" w:sz="4" w:space="0" w:color="auto"/>
            </w:tcBorders>
            <w:noWrap/>
            <w:vAlign w:val="bottom"/>
          </w:tcPr>
          <w:p w14:paraId="480D67B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55138A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57F6BEE6"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RV/XZ1 (S) 0,6/1kV-1x16 mm2</w:t>
            </w:r>
          </w:p>
        </w:tc>
        <w:tc>
          <w:tcPr>
            <w:tcW w:w="1047" w:type="dxa"/>
            <w:tcBorders>
              <w:top w:val="nil"/>
              <w:left w:val="nil"/>
              <w:bottom w:val="nil"/>
              <w:right w:val="single" w:sz="4" w:space="0" w:color="auto"/>
            </w:tcBorders>
            <w:noWrap/>
            <w:vAlign w:val="bottom"/>
          </w:tcPr>
          <w:p w14:paraId="300656C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1,21 €</w:t>
            </w:r>
          </w:p>
        </w:tc>
      </w:tr>
      <w:tr w:rsidR="00E85716" w:rsidRPr="002B7469" w14:paraId="505D43E1" w14:textId="77777777" w:rsidTr="00685AEE">
        <w:trPr>
          <w:trHeight w:hRule="exact" w:val="300"/>
        </w:trPr>
        <w:tc>
          <w:tcPr>
            <w:tcW w:w="941" w:type="dxa"/>
            <w:tcBorders>
              <w:top w:val="nil"/>
              <w:left w:val="single" w:sz="4" w:space="0" w:color="auto"/>
              <w:bottom w:val="nil"/>
              <w:right w:val="nil"/>
            </w:tcBorders>
            <w:noWrap/>
            <w:vAlign w:val="bottom"/>
          </w:tcPr>
          <w:p w14:paraId="747C6D0C" w14:textId="77777777" w:rsidR="00E85716" w:rsidRPr="00A142D8" w:rsidRDefault="00E85716" w:rsidP="00685AEE">
            <w:pPr>
              <w:rPr>
                <w:rFonts w:ascii="Arial" w:hAnsi="Arial" w:cs="Arial"/>
                <w:sz w:val="16"/>
                <w:szCs w:val="16"/>
              </w:rPr>
            </w:pPr>
            <w:r w:rsidRPr="00A142D8">
              <w:rPr>
                <w:rFonts w:ascii="Arial" w:hAnsi="Arial" w:cs="Arial"/>
                <w:sz w:val="16"/>
                <w:szCs w:val="16"/>
              </w:rPr>
              <w:t>pa3340002</w:t>
            </w:r>
          </w:p>
        </w:tc>
        <w:tc>
          <w:tcPr>
            <w:tcW w:w="1209" w:type="dxa"/>
            <w:tcBorders>
              <w:top w:val="nil"/>
              <w:left w:val="single" w:sz="4" w:space="0" w:color="auto"/>
              <w:bottom w:val="nil"/>
              <w:right w:val="single" w:sz="4" w:space="0" w:color="auto"/>
            </w:tcBorders>
            <w:noWrap/>
            <w:vAlign w:val="bottom"/>
          </w:tcPr>
          <w:p w14:paraId="6470570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4C7702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32263C05"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RV/XZ1 (S) 0,6/1kV-1x25 mm2</w:t>
            </w:r>
          </w:p>
        </w:tc>
        <w:tc>
          <w:tcPr>
            <w:tcW w:w="1047" w:type="dxa"/>
            <w:tcBorders>
              <w:top w:val="nil"/>
              <w:left w:val="nil"/>
              <w:bottom w:val="nil"/>
              <w:right w:val="single" w:sz="4" w:space="0" w:color="auto"/>
            </w:tcBorders>
            <w:noWrap/>
            <w:vAlign w:val="bottom"/>
          </w:tcPr>
          <w:p w14:paraId="7FD959F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1,55 €</w:t>
            </w:r>
          </w:p>
        </w:tc>
      </w:tr>
      <w:tr w:rsidR="00E85716" w:rsidRPr="002B7469" w14:paraId="7C6381FE" w14:textId="77777777" w:rsidTr="00685AEE">
        <w:trPr>
          <w:trHeight w:hRule="exact" w:val="300"/>
        </w:trPr>
        <w:tc>
          <w:tcPr>
            <w:tcW w:w="941" w:type="dxa"/>
            <w:tcBorders>
              <w:top w:val="nil"/>
              <w:left w:val="single" w:sz="4" w:space="0" w:color="auto"/>
              <w:bottom w:val="nil"/>
              <w:right w:val="nil"/>
            </w:tcBorders>
            <w:noWrap/>
            <w:vAlign w:val="bottom"/>
          </w:tcPr>
          <w:p w14:paraId="2501DEFD" w14:textId="77777777" w:rsidR="00E85716" w:rsidRPr="00A142D8" w:rsidRDefault="00E85716" w:rsidP="00685AEE">
            <w:pPr>
              <w:rPr>
                <w:rFonts w:ascii="Arial" w:hAnsi="Arial" w:cs="Arial"/>
                <w:sz w:val="16"/>
                <w:szCs w:val="16"/>
              </w:rPr>
            </w:pPr>
            <w:r w:rsidRPr="00A142D8">
              <w:rPr>
                <w:rFonts w:ascii="Arial" w:hAnsi="Arial" w:cs="Arial"/>
                <w:sz w:val="16"/>
                <w:szCs w:val="16"/>
              </w:rPr>
              <w:t>pa3340003</w:t>
            </w:r>
          </w:p>
        </w:tc>
        <w:tc>
          <w:tcPr>
            <w:tcW w:w="1209" w:type="dxa"/>
            <w:tcBorders>
              <w:top w:val="nil"/>
              <w:left w:val="single" w:sz="4" w:space="0" w:color="auto"/>
              <w:bottom w:val="nil"/>
              <w:right w:val="single" w:sz="4" w:space="0" w:color="auto"/>
            </w:tcBorders>
            <w:noWrap/>
            <w:vAlign w:val="bottom"/>
          </w:tcPr>
          <w:p w14:paraId="53D457F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4407B1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08BE4C8A"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RV/XZ1 (S) 0,6/1kV-1x50 mm2</w:t>
            </w:r>
          </w:p>
        </w:tc>
        <w:tc>
          <w:tcPr>
            <w:tcW w:w="1047" w:type="dxa"/>
            <w:tcBorders>
              <w:top w:val="nil"/>
              <w:left w:val="nil"/>
              <w:bottom w:val="nil"/>
              <w:right w:val="single" w:sz="4" w:space="0" w:color="auto"/>
            </w:tcBorders>
            <w:noWrap/>
            <w:vAlign w:val="bottom"/>
          </w:tcPr>
          <w:p w14:paraId="078B0C4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1,00 €</w:t>
            </w:r>
          </w:p>
        </w:tc>
      </w:tr>
      <w:tr w:rsidR="00E85716" w:rsidRPr="002B7469" w14:paraId="253B5B80" w14:textId="77777777" w:rsidTr="00685AEE">
        <w:trPr>
          <w:trHeight w:hRule="exact" w:val="300"/>
        </w:trPr>
        <w:tc>
          <w:tcPr>
            <w:tcW w:w="941" w:type="dxa"/>
            <w:tcBorders>
              <w:top w:val="nil"/>
              <w:left w:val="single" w:sz="4" w:space="0" w:color="auto"/>
              <w:bottom w:val="nil"/>
              <w:right w:val="nil"/>
            </w:tcBorders>
            <w:noWrap/>
            <w:vAlign w:val="bottom"/>
          </w:tcPr>
          <w:p w14:paraId="107EEAEE" w14:textId="77777777" w:rsidR="00E85716" w:rsidRPr="00A142D8" w:rsidRDefault="00E85716" w:rsidP="00685AEE">
            <w:pPr>
              <w:rPr>
                <w:rFonts w:ascii="Arial" w:hAnsi="Arial" w:cs="Arial"/>
                <w:sz w:val="16"/>
                <w:szCs w:val="16"/>
              </w:rPr>
            </w:pPr>
            <w:r w:rsidRPr="00A142D8">
              <w:rPr>
                <w:rFonts w:ascii="Arial" w:hAnsi="Arial" w:cs="Arial"/>
                <w:sz w:val="16"/>
                <w:szCs w:val="16"/>
              </w:rPr>
              <w:t>pa3340004</w:t>
            </w:r>
          </w:p>
        </w:tc>
        <w:tc>
          <w:tcPr>
            <w:tcW w:w="1209" w:type="dxa"/>
            <w:tcBorders>
              <w:top w:val="nil"/>
              <w:left w:val="single" w:sz="4" w:space="0" w:color="auto"/>
              <w:bottom w:val="nil"/>
              <w:right w:val="single" w:sz="4" w:space="0" w:color="auto"/>
            </w:tcBorders>
            <w:noWrap/>
            <w:vAlign w:val="bottom"/>
          </w:tcPr>
          <w:p w14:paraId="7007777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97EE34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43E0F1FB"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RV/XZ1 (S) 0,6/1kV-1x70 mm2</w:t>
            </w:r>
          </w:p>
        </w:tc>
        <w:tc>
          <w:tcPr>
            <w:tcW w:w="1047" w:type="dxa"/>
            <w:tcBorders>
              <w:top w:val="nil"/>
              <w:left w:val="nil"/>
              <w:bottom w:val="nil"/>
              <w:right w:val="single" w:sz="4" w:space="0" w:color="auto"/>
            </w:tcBorders>
            <w:noWrap/>
            <w:vAlign w:val="bottom"/>
          </w:tcPr>
          <w:p w14:paraId="27AFFAF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3,14 €</w:t>
            </w:r>
          </w:p>
        </w:tc>
      </w:tr>
      <w:tr w:rsidR="00E85716" w:rsidRPr="002B7469" w14:paraId="6E81F067" w14:textId="77777777" w:rsidTr="00685AEE">
        <w:trPr>
          <w:trHeight w:hRule="exact" w:val="300"/>
        </w:trPr>
        <w:tc>
          <w:tcPr>
            <w:tcW w:w="941" w:type="dxa"/>
            <w:tcBorders>
              <w:top w:val="nil"/>
              <w:left w:val="single" w:sz="4" w:space="0" w:color="auto"/>
              <w:bottom w:val="nil"/>
              <w:right w:val="nil"/>
            </w:tcBorders>
            <w:noWrap/>
            <w:vAlign w:val="bottom"/>
          </w:tcPr>
          <w:p w14:paraId="713216D0" w14:textId="77777777" w:rsidR="00E85716" w:rsidRPr="00A142D8" w:rsidRDefault="00E85716" w:rsidP="00685AEE">
            <w:pPr>
              <w:rPr>
                <w:rFonts w:ascii="Arial" w:hAnsi="Arial" w:cs="Arial"/>
                <w:sz w:val="16"/>
                <w:szCs w:val="16"/>
              </w:rPr>
            </w:pPr>
            <w:r w:rsidRPr="00A142D8">
              <w:rPr>
                <w:rFonts w:ascii="Arial" w:hAnsi="Arial" w:cs="Arial"/>
                <w:sz w:val="16"/>
                <w:szCs w:val="16"/>
              </w:rPr>
              <w:t>pa3340005</w:t>
            </w:r>
          </w:p>
        </w:tc>
        <w:tc>
          <w:tcPr>
            <w:tcW w:w="1209" w:type="dxa"/>
            <w:tcBorders>
              <w:top w:val="nil"/>
              <w:left w:val="single" w:sz="4" w:space="0" w:color="auto"/>
              <w:bottom w:val="nil"/>
              <w:right w:val="single" w:sz="4" w:space="0" w:color="auto"/>
            </w:tcBorders>
            <w:noWrap/>
            <w:vAlign w:val="bottom"/>
          </w:tcPr>
          <w:p w14:paraId="29A2172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A60360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680556C0"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RV/XZ1 (S) 0,6/1kV-1x95 mm2</w:t>
            </w:r>
          </w:p>
        </w:tc>
        <w:tc>
          <w:tcPr>
            <w:tcW w:w="1047" w:type="dxa"/>
            <w:tcBorders>
              <w:top w:val="nil"/>
              <w:left w:val="nil"/>
              <w:bottom w:val="nil"/>
              <w:right w:val="single" w:sz="4" w:space="0" w:color="auto"/>
            </w:tcBorders>
            <w:noWrap/>
            <w:vAlign w:val="bottom"/>
          </w:tcPr>
          <w:p w14:paraId="2FDDE40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2,17 €</w:t>
            </w:r>
          </w:p>
        </w:tc>
      </w:tr>
      <w:tr w:rsidR="00E85716" w:rsidRPr="002B7469" w14:paraId="5376B654" w14:textId="77777777" w:rsidTr="00685AEE">
        <w:trPr>
          <w:trHeight w:hRule="exact" w:val="300"/>
        </w:trPr>
        <w:tc>
          <w:tcPr>
            <w:tcW w:w="941" w:type="dxa"/>
            <w:tcBorders>
              <w:top w:val="nil"/>
              <w:left w:val="single" w:sz="4" w:space="0" w:color="auto"/>
              <w:bottom w:val="nil"/>
              <w:right w:val="nil"/>
            </w:tcBorders>
            <w:noWrap/>
            <w:vAlign w:val="bottom"/>
          </w:tcPr>
          <w:p w14:paraId="09F09608" w14:textId="77777777" w:rsidR="00E85716" w:rsidRPr="00A142D8" w:rsidRDefault="00E85716" w:rsidP="00685AEE">
            <w:pPr>
              <w:rPr>
                <w:rFonts w:ascii="Arial" w:hAnsi="Arial" w:cs="Arial"/>
                <w:sz w:val="16"/>
                <w:szCs w:val="16"/>
              </w:rPr>
            </w:pPr>
            <w:r w:rsidRPr="00A142D8">
              <w:rPr>
                <w:rFonts w:ascii="Arial" w:hAnsi="Arial" w:cs="Arial"/>
                <w:sz w:val="16"/>
                <w:szCs w:val="16"/>
              </w:rPr>
              <w:t>pa3340006</w:t>
            </w:r>
          </w:p>
        </w:tc>
        <w:tc>
          <w:tcPr>
            <w:tcW w:w="1209" w:type="dxa"/>
            <w:tcBorders>
              <w:top w:val="nil"/>
              <w:left w:val="single" w:sz="4" w:space="0" w:color="auto"/>
              <w:bottom w:val="nil"/>
              <w:right w:val="single" w:sz="4" w:space="0" w:color="auto"/>
            </w:tcBorders>
            <w:noWrap/>
            <w:vAlign w:val="bottom"/>
          </w:tcPr>
          <w:p w14:paraId="6DB8790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909319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50BFE1CB"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RV/XZ1 (S) 0,6/1kV-1x150 mm2</w:t>
            </w:r>
          </w:p>
        </w:tc>
        <w:tc>
          <w:tcPr>
            <w:tcW w:w="1047" w:type="dxa"/>
            <w:tcBorders>
              <w:top w:val="nil"/>
              <w:left w:val="nil"/>
              <w:bottom w:val="nil"/>
              <w:right w:val="single" w:sz="4" w:space="0" w:color="auto"/>
            </w:tcBorders>
            <w:noWrap/>
            <w:vAlign w:val="bottom"/>
          </w:tcPr>
          <w:p w14:paraId="6C45F93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2,04 €</w:t>
            </w:r>
          </w:p>
        </w:tc>
      </w:tr>
      <w:tr w:rsidR="00E85716" w:rsidRPr="002B7469" w14:paraId="4939813B"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0C3D9E65" w14:textId="77777777" w:rsidR="00E85716" w:rsidRPr="00A142D8" w:rsidRDefault="00E85716" w:rsidP="00685AEE">
            <w:pPr>
              <w:rPr>
                <w:rFonts w:ascii="Arial" w:hAnsi="Arial" w:cs="Arial"/>
                <w:sz w:val="16"/>
                <w:szCs w:val="16"/>
              </w:rPr>
            </w:pPr>
            <w:r w:rsidRPr="00A142D8">
              <w:rPr>
                <w:rFonts w:ascii="Arial" w:hAnsi="Arial" w:cs="Arial"/>
                <w:sz w:val="16"/>
                <w:szCs w:val="16"/>
              </w:rPr>
              <w:t>pa3340007</w:t>
            </w:r>
          </w:p>
        </w:tc>
        <w:tc>
          <w:tcPr>
            <w:tcW w:w="1209" w:type="dxa"/>
            <w:tcBorders>
              <w:top w:val="nil"/>
              <w:left w:val="single" w:sz="4" w:space="0" w:color="auto"/>
              <w:bottom w:val="single" w:sz="4" w:space="0" w:color="auto"/>
              <w:right w:val="single" w:sz="4" w:space="0" w:color="auto"/>
            </w:tcBorders>
            <w:noWrap/>
            <w:vAlign w:val="bottom"/>
          </w:tcPr>
          <w:p w14:paraId="32F22F0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nil"/>
            </w:tcBorders>
            <w:noWrap/>
            <w:vAlign w:val="bottom"/>
          </w:tcPr>
          <w:p w14:paraId="100405E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single" w:sz="4" w:space="0" w:color="auto"/>
              <w:right w:val="single" w:sz="4" w:space="0" w:color="auto"/>
            </w:tcBorders>
            <w:noWrap/>
            <w:vAlign w:val="bottom"/>
          </w:tcPr>
          <w:p w14:paraId="056426C6"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RV/XZ1 (S) 0,6/1kV-1x240 mm2</w:t>
            </w:r>
          </w:p>
        </w:tc>
        <w:tc>
          <w:tcPr>
            <w:tcW w:w="1047" w:type="dxa"/>
            <w:tcBorders>
              <w:top w:val="nil"/>
              <w:left w:val="nil"/>
              <w:bottom w:val="single" w:sz="4" w:space="0" w:color="auto"/>
              <w:right w:val="single" w:sz="4" w:space="0" w:color="auto"/>
            </w:tcBorders>
            <w:noWrap/>
            <w:vAlign w:val="bottom"/>
          </w:tcPr>
          <w:p w14:paraId="6E302CF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3,52 €</w:t>
            </w:r>
          </w:p>
        </w:tc>
      </w:tr>
      <w:tr w:rsidR="00E85716" w:rsidRPr="002B7469" w14:paraId="5B88F166"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3E1F8030" w14:textId="77777777" w:rsidR="00E85716" w:rsidRPr="00A142D8" w:rsidRDefault="00E85716" w:rsidP="00685AEE">
            <w:pPr>
              <w:rPr>
                <w:rFonts w:ascii="Arial" w:hAnsi="Arial" w:cs="Arial"/>
                <w:b/>
                <w:bCs/>
                <w:sz w:val="20"/>
              </w:rPr>
            </w:pPr>
            <w:r w:rsidRPr="00A142D8">
              <w:rPr>
                <w:rFonts w:ascii="Arial" w:hAnsi="Arial" w:cs="Arial"/>
                <w:b/>
                <w:bCs/>
                <w:sz w:val="20"/>
              </w:rPr>
              <w:t>C3.5</w:t>
            </w:r>
          </w:p>
        </w:tc>
        <w:tc>
          <w:tcPr>
            <w:tcW w:w="1209" w:type="dxa"/>
            <w:tcBorders>
              <w:top w:val="nil"/>
              <w:left w:val="nil"/>
              <w:bottom w:val="single" w:sz="4" w:space="0" w:color="auto"/>
              <w:right w:val="nil"/>
            </w:tcBorders>
            <w:noWrap/>
            <w:vAlign w:val="bottom"/>
          </w:tcPr>
          <w:p w14:paraId="59857D6A" w14:textId="77777777" w:rsidR="00E85716" w:rsidRPr="00A142D8" w:rsidRDefault="00E85716" w:rsidP="00685AEE">
            <w:pPr>
              <w:rPr>
                <w:rFonts w:ascii="Arial" w:hAnsi="Arial" w:cs="Arial"/>
                <w:b/>
                <w:bCs/>
                <w:sz w:val="20"/>
              </w:rPr>
            </w:pPr>
            <w:r w:rsidRPr="00A142D8">
              <w:rPr>
                <w:rFonts w:ascii="Arial" w:hAnsi="Arial" w:cs="Arial"/>
                <w:b/>
                <w:bCs/>
                <w:sz w:val="20"/>
              </w:rPr>
              <w:t> </w:t>
            </w:r>
          </w:p>
        </w:tc>
        <w:tc>
          <w:tcPr>
            <w:tcW w:w="389" w:type="dxa"/>
            <w:tcBorders>
              <w:top w:val="nil"/>
              <w:left w:val="nil"/>
              <w:bottom w:val="single" w:sz="4" w:space="0" w:color="auto"/>
              <w:right w:val="nil"/>
            </w:tcBorders>
            <w:noWrap/>
            <w:vAlign w:val="bottom"/>
          </w:tcPr>
          <w:p w14:paraId="71292C63" w14:textId="77777777" w:rsidR="00E85716" w:rsidRPr="00A142D8" w:rsidRDefault="00E85716" w:rsidP="00685AEE">
            <w:pPr>
              <w:rPr>
                <w:rFonts w:ascii="Arial" w:hAnsi="Arial" w:cs="Arial"/>
                <w:b/>
                <w:bCs/>
                <w:sz w:val="20"/>
              </w:rPr>
            </w:pPr>
            <w:r w:rsidRPr="00A142D8">
              <w:rPr>
                <w:rFonts w:ascii="Arial" w:hAnsi="Arial" w:cs="Arial"/>
                <w:b/>
                <w:bCs/>
                <w:sz w:val="20"/>
              </w:rPr>
              <w:t> </w:t>
            </w:r>
          </w:p>
        </w:tc>
        <w:tc>
          <w:tcPr>
            <w:tcW w:w="6824" w:type="dxa"/>
            <w:tcBorders>
              <w:top w:val="nil"/>
              <w:left w:val="nil"/>
              <w:bottom w:val="single" w:sz="4" w:space="0" w:color="auto"/>
              <w:right w:val="nil"/>
            </w:tcBorders>
            <w:noWrap/>
            <w:vAlign w:val="bottom"/>
          </w:tcPr>
          <w:p w14:paraId="5398CCD9" w14:textId="77777777" w:rsidR="00E85716" w:rsidRPr="00A142D8" w:rsidRDefault="00E85716" w:rsidP="00685AEE">
            <w:pPr>
              <w:jc w:val="center"/>
              <w:rPr>
                <w:rFonts w:ascii="Arial" w:hAnsi="Arial" w:cs="Arial"/>
                <w:b/>
                <w:bCs/>
                <w:sz w:val="20"/>
              </w:rPr>
            </w:pPr>
            <w:r w:rsidRPr="00A142D8">
              <w:rPr>
                <w:rFonts w:ascii="Arial" w:hAnsi="Arial" w:cs="Arial"/>
                <w:b/>
                <w:bCs/>
                <w:sz w:val="20"/>
              </w:rPr>
              <w:t>CONDUCTOR TIPO SZ1K(AS+) - Cu 0,6/1kV</w:t>
            </w:r>
          </w:p>
        </w:tc>
        <w:tc>
          <w:tcPr>
            <w:tcW w:w="1047" w:type="dxa"/>
            <w:tcBorders>
              <w:top w:val="nil"/>
              <w:left w:val="nil"/>
              <w:bottom w:val="single" w:sz="4" w:space="0" w:color="auto"/>
              <w:right w:val="single" w:sz="4" w:space="0" w:color="auto"/>
            </w:tcBorders>
            <w:noWrap/>
            <w:vAlign w:val="bottom"/>
          </w:tcPr>
          <w:p w14:paraId="27F7767A" w14:textId="77777777" w:rsidR="00E85716" w:rsidRPr="00A142D8" w:rsidRDefault="00E85716" w:rsidP="00685AEE">
            <w:pPr>
              <w:jc w:val="center"/>
              <w:rPr>
                <w:rFonts w:ascii="Arial" w:hAnsi="Arial" w:cs="Arial"/>
                <w:b/>
                <w:bCs/>
                <w:sz w:val="20"/>
              </w:rPr>
            </w:pPr>
            <w:r w:rsidRPr="00A142D8">
              <w:rPr>
                <w:rFonts w:ascii="Arial" w:hAnsi="Arial" w:cs="Arial"/>
                <w:b/>
                <w:bCs/>
                <w:sz w:val="20"/>
              </w:rPr>
              <w:t> </w:t>
            </w:r>
          </w:p>
        </w:tc>
      </w:tr>
      <w:tr w:rsidR="00E85716" w:rsidRPr="002B7469" w14:paraId="76AA7DD2" w14:textId="77777777" w:rsidTr="00685AEE">
        <w:trPr>
          <w:trHeight w:hRule="exact" w:val="300"/>
        </w:trPr>
        <w:tc>
          <w:tcPr>
            <w:tcW w:w="941" w:type="dxa"/>
            <w:tcBorders>
              <w:top w:val="nil"/>
              <w:left w:val="single" w:sz="4" w:space="0" w:color="auto"/>
              <w:bottom w:val="nil"/>
              <w:right w:val="nil"/>
            </w:tcBorders>
            <w:noWrap/>
            <w:vAlign w:val="bottom"/>
          </w:tcPr>
          <w:p w14:paraId="2FA1B00B" w14:textId="77777777" w:rsidR="00E85716" w:rsidRPr="00A142D8" w:rsidRDefault="00E85716" w:rsidP="00685AEE">
            <w:pPr>
              <w:rPr>
                <w:rFonts w:ascii="Arial" w:hAnsi="Arial" w:cs="Arial"/>
                <w:sz w:val="16"/>
                <w:szCs w:val="16"/>
              </w:rPr>
            </w:pPr>
            <w:r w:rsidRPr="00A142D8">
              <w:rPr>
                <w:rFonts w:ascii="Arial" w:hAnsi="Arial" w:cs="Arial"/>
                <w:sz w:val="16"/>
                <w:szCs w:val="16"/>
              </w:rPr>
              <w:t>pa3350001</w:t>
            </w:r>
          </w:p>
        </w:tc>
        <w:tc>
          <w:tcPr>
            <w:tcW w:w="1209" w:type="dxa"/>
            <w:tcBorders>
              <w:top w:val="nil"/>
              <w:left w:val="single" w:sz="4" w:space="0" w:color="auto"/>
              <w:bottom w:val="nil"/>
              <w:right w:val="single" w:sz="4" w:space="0" w:color="auto"/>
            </w:tcBorders>
            <w:noWrap/>
            <w:vAlign w:val="bottom"/>
          </w:tcPr>
          <w:p w14:paraId="68EB759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C0B8C7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5218337A"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SZ1K(</w:t>
            </w:r>
            <w:smartTag w:uri="urn:schemas-microsoft-com:office:smarttags" w:element="place">
              <w:smartTag w:uri="urn:schemas-microsoft-com:office:smarttags" w:element="State">
                <w:r w:rsidRPr="00A142D8">
                  <w:rPr>
                    <w:rFonts w:ascii="Arial" w:hAnsi="Arial" w:cs="Arial"/>
                    <w:sz w:val="16"/>
                    <w:szCs w:val="16"/>
                    <w:lang w:val="en-US"/>
                  </w:rPr>
                  <w:t>AS+</w:t>
                </w:r>
              </w:smartTag>
            </w:smartTag>
            <w:r w:rsidRPr="00A142D8">
              <w:rPr>
                <w:rFonts w:ascii="Arial" w:hAnsi="Arial" w:cs="Arial"/>
                <w:sz w:val="16"/>
                <w:szCs w:val="16"/>
                <w:lang w:val="en-US"/>
              </w:rPr>
              <w:t>) - Cu 0,6/1kV-1x16 mm2 Cu</w:t>
            </w:r>
          </w:p>
        </w:tc>
        <w:tc>
          <w:tcPr>
            <w:tcW w:w="1047" w:type="dxa"/>
            <w:tcBorders>
              <w:top w:val="nil"/>
              <w:left w:val="nil"/>
              <w:bottom w:val="nil"/>
              <w:right w:val="single" w:sz="4" w:space="0" w:color="auto"/>
            </w:tcBorders>
            <w:noWrap/>
            <w:vAlign w:val="bottom"/>
          </w:tcPr>
          <w:p w14:paraId="057BBA6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1.72</w:t>
            </w:r>
          </w:p>
        </w:tc>
      </w:tr>
      <w:tr w:rsidR="00E85716" w:rsidRPr="002B7469" w14:paraId="127EE874" w14:textId="77777777" w:rsidTr="00685AEE">
        <w:trPr>
          <w:trHeight w:hRule="exact" w:val="300"/>
        </w:trPr>
        <w:tc>
          <w:tcPr>
            <w:tcW w:w="941" w:type="dxa"/>
            <w:tcBorders>
              <w:top w:val="nil"/>
              <w:left w:val="single" w:sz="4" w:space="0" w:color="auto"/>
              <w:bottom w:val="nil"/>
              <w:right w:val="nil"/>
            </w:tcBorders>
            <w:noWrap/>
            <w:vAlign w:val="bottom"/>
          </w:tcPr>
          <w:p w14:paraId="05A9C5EC" w14:textId="77777777" w:rsidR="00E85716" w:rsidRPr="00A142D8" w:rsidRDefault="00E85716" w:rsidP="00685AEE">
            <w:pPr>
              <w:rPr>
                <w:rFonts w:ascii="Arial" w:hAnsi="Arial" w:cs="Arial"/>
                <w:sz w:val="16"/>
                <w:szCs w:val="16"/>
              </w:rPr>
            </w:pPr>
            <w:r w:rsidRPr="00A142D8">
              <w:rPr>
                <w:rFonts w:ascii="Arial" w:hAnsi="Arial" w:cs="Arial"/>
                <w:sz w:val="16"/>
                <w:szCs w:val="16"/>
              </w:rPr>
              <w:t>pa3350002</w:t>
            </w:r>
          </w:p>
        </w:tc>
        <w:tc>
          <w:tcPr>
            <w:tcW w:w="1209" w:type="dxa"/>
            <w:tcBorders>
              <w:top w:val="nil"/>
              <w:left w:val="single" w:sz="4" w:space="0" w:color="auto"/>
              <w:bottom w:val="nil"/>
              <w:right w:val="single" w:sz="4" w:space="0" w:color="auto"/>
            </w:tcBorders>
            <w:noWrap/>
            <w:vAlign w:val="bottom"/>
          </w:tcPr>
          <w:p w14:paraId="5D1AA01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17D46E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1E163256"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SZ1K(</w:t>
            </w:r>
            <w:smartTag w:uri="urn:schemas-microsoft-com:office:smarttags" w:element="place">
              <w:smartTag w:uri="urn:schemas-microsoft-com:office:smarttags" w:element="State">
                <w:r w:rsidRPr="00A142D8">
                  <w:rPr>
                    <w:rFonts w:ascii="Arial" w:hAnsi="Arial" w:cs="Arial"/>
                    <w:sz w:val="16"/>
                    <w:szCs w:val="16"/>
                    <w:lang w:val="en-US"/>
                  </w:rPr>
                  <w:t>AS+</w:t>
                </w:r>
              </w:smartTag>
            </w:smartTag>
            <w:r w:rsidRPr="00A142D8">
              <w:rPr>
                <w:rFonts w:ascii="Arial" w:hAnsi="Arial" w:cs="Arial"/>
                <w:sz w:val="16"/>
                <w:szCs w:val="16"/>
                <w:lang w:val="en-US"/>
              </w:rPr>
              <w:t>) - Cu 0,6/1kV-1x25 mm2 Cu</w:t>
            </w:r>
          </w:p>
        </w:tc>
        <w:tc>
          <w:tcPr>
            <w:tcW w:w="1047" w:type="dxa"/>
            <w:tcBorders>
              <w:top w:val="nil"/>
              <w:left w:val="nil"/>
              <w:bottom w:val="nil"/>
              <w:right w:val="single" w:sz="4" w:space="0" w:color="auto"/>
            </w:tcBorders>
            <w:noWrap/>
            <w:vAlign w:val="bottom"/>
          </w:tcPr>
          <w:p w14:paraId="5495D0F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2,65 €</w:t>
            </w:r>
          </w:p>
        </w:tc>
      </w:tr>
      <w:tr w:rsidR="00E85716" w:rsidRPr="002B7469" w14:paraId="74FB58CF" w14:textId="77777777" w:rsidTr="00685AEE">
        <w:trPr>
          <w:trHeight w:hRule="exact" w:val="300"/>
        </w:trPr>
        <w:tc>
          <w:tcPr>
            <w:tcW w:w="941" w:type="dxa"/>
            <w:tcBorders>
              <w:top w:val="nil"/>
              <w:left w:val="single" w:sz="4" w:space="0" w:color="auto"/>
              <w:bottom w:val="nil"/>
              <w:right w:val="nil"/>
            </w:tcBorders>
            <w:noWrap/>
            <w:vAlign w:val="bottom"/>
          </w:tcPr>
          <w:p w14:paraId="29A8779E" w14:textId="77777777" w:rsidR="00E85716" w:rsidRPr="00A142D8" w:rsidRDefault="00E85716" w:rsidP="00685AEE">
            <w:pPr>
              <w:rPr>
                <w:rFonts w:ascii="Arial" w:hAnsi="Arial" w:cs="Arial"/>
                <w:sz w:val="16"/>
                <w:szCs w:val="16"/>
              </w:rPr>
            </w:pPr>
            <w:r w:rsidRPr="00A142D8">
              <w:rPr>
                <w:rFonts w:ascii="Arial" w:hAnsi="Arial" w:cs="Arial"/>
                <w:sz w:val="16"/>
                <w:szCs w:val="16"/>
              </w:rPr>
              <w:t>pa3350003</w:t>
            </w:r>
          </w:p>
        </w:tc>
        <w:tc>
          <w:tcPr>
            <w:tcW w:w="1209" w:type="dxa"/>
            <w:tcBorders>
              <w:top w:val="nil"/>
              <w:left w:val="single" w:sz="4" w:space="0" w:color="auto"/>
              <w:bottom w:val="nil"/>
              <w:right w:val="single" w:sz="4" w:space="0" w:color="auto"/>
            </w:tcBorders>
            <w:noWrap/>
            <w:vAlign w:val="bottom"/>
          </w:tcPr>
          <w:p w14:paraId="3F01BB3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0773BF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3945360C"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SZ1K(</w:t>
            </w:r>
            <w:smartTag w:uri="urn:schemas-microsoft-com:office:smarttags" w:element="place">
              <w:smartTag w:uri="urn:schemas-microsoft-com:office:smarttags" w:element="State">
                <w:r w:rsidRPr="00A142D8">
                  <w:rPr>
                    <w:rFonts w:ascii="Arial" w:hAnsi="Arial" w:cs="Arial"/>
                    <w:sz w:val="16"/>
                    <w:szCs w:val="16"/>
                    <w:lang w:val="en-US"/>
                  </w:rPr>
                  <w:t>AS+</w:t>
                </w:r>
              </w:smartTag>
            </w:smartTag>
            <w:r w:rsidRPr="00A142D8">
              <w:rPr>
                <w:rFonts w:ascii="Arial" w:hAnsi="Arial" w:cs="Arial"/>
                <w:sz w:val="16"/>
                <w:szCs w:val="16"/>
                <w:lang w:val="en-US"/>
              </w:rPr>
              <w:t>) - Cu 0,6/1kV-1x35 mm2 Cu</w:t>
            </w:r>
          </w:p>
        </w:tc>
        <w:tc>
          <w:tcPr>
            <w:tcW w:w="1047" w:type="dxa"/>
            <w:tcBorders>
              <w:top w:val="nil"/>
              <w:left w:val="nil"/>
              <w:bottom w:val="nil"/>
              <w:right w:val="single" w:sz="4" w:space="0" w:color="auto"/>
            </w:tcBorders>
            <w:noWrap/>
            <w:vAlign w:val="bottom"/>
          </w:tcPr>
          <w:p w14:paraId="2F373BB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3,69 €</w:t>
            </w:r>
          </w:p>
        </w:tc>
      </w:tr>
      <w:tr w:rsidR="00E85716" w:rsidRPr="002B7469" w14:paraId="6A192E47" w14:textId="77777777" w:rsidTr="00685AEE">
        <w:trPr>
          <w:trHeight w:hRule="exact" w:val="300"/>
        </w:trPr>
        <w:tc>
          <w:tcPr>
            <w:tcW w:w="941" w:type="dxa"/>
            <w:tcBorders>
              <w:top w:val="nil"/>
              <w:left w:val="single" w:sz="4" w:space="0" w:color="auto"/>
              <w:bottom w:val="nil"/>
              <w:right w:val="nil"/>
            </w:tcBorders>
            <w:noWrap/>
            <w:vAlign w:val="bottom"/>
          </w:tcPr>
          <w:p w14:paraId="698B0245" w14:textId="77777777" w:rsidR="00E85716" w:rsidRPr="00A142D8" w:rsidRDefault="00E85716" w:rsidP="00685AEE">
            <w:pPr>
              <w:rPr>
                <w:rFonts w:ascii="Arial" w:hAnsi="Arial" w:cs="Arial"/>
                <w:sz w:val="16"/>
                <w:szCs w:val="16"/>
              </w:rPr>
            </w:pPr>
            <w:r w:rsidRPr="00A142D8">
              <w:rPr>
                <w:rFonts w:ascii="Arial" w:hAnsi="Arial" w:cs="Arial"/>
                <w:sz w:val="16"/>
                <w:szCs w:val="16"/>
              </w:rPr>
              <w:t>pa3350004</w:t>
            </w:r>
          </w:p>
        </w:tc>
        <w:tc>
          <w:tcPr>
            <w:tcW w:w="1209" w:type="dxa"/>
            <w:tcBorders>
              <w:top w:val="nil"/>
              <w:left w:val="single" w:sz="4" w:space="0" w:color="auto"/>
              <w:bottom w:val="nil"/>
              <w:right w:val="single" w:sz="4" w:space="0" w:color="auto"/>
            </w:tcBorders>
            <w:noWrap/>
            <w:vAlign w:val="bottom"/>
          </w:tcPr>
          <w:p w14:paraId="14E301B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3C470A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022203CC"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SZ1K(</w:t>
            </w:r>
            <w:smartTag w:uri="urn:schemas-microsoft-com:office:smarttags" w:element="place">
              <w:smartTag w:uri="urn:schemas-microsoft-com:office:smarttags" w:element="State">
                <w:r w:rsidRPr="00A142D8">
                  <w:rPr>
                    <w:rFonts w:ascii="Arial" w:hAnsi="Arial" w:cs="Arial"/>
                    <w:sz w:val="16"/>
                    <w:szCs w:val="16"/>
                    <w:lang w:val="en-US"/>
                  </w:rPr>
                  <w:t>AS+</w:t>
                </w:r>
              </w:smartTag>
            </w:smartTag>
            <w:r w:rsidRPr="00A142D8">
              <w:rPr>
                <w:rFonts w:ascii="Arial" w:hAnsi="Arial" w:cs="Arial"/>
                <w:sz w:val="16"/>
                <w:szCs w:val="16"/>
                <w:lang w:val="en-US"/>
              </w:rPr>
              <w:t>) - Cu 0,6/1kV-1x50 mm2 Cu</w:t>
            </w:r>
          </w:p>
        </w:tc>
        <w:tc>
          <w:tcPr>
            <w:tcW w:w="1047" w:type="dxa"/>
            <w:tcBorders>
              <w:top w:val="nil"/>
              <w:left w:val="nil"/>
              <w:bottom w:val="nil"/>
              <w:right w:val="single" w:sz="4" w:space="0" w:color="auto"/>
            </w:tcBorders>
            <w:noWrap/>
            <w:vAlign w:val="bottom"/>
          </w:tcPr>
          <w:p w14:paraId="6DF84FC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5,22 €</w:t>
            </w:r>
          </w:p>
        </w:tc>
      </w:tr>
      <w:tr w:rsidR="00E85716" w:rsidRPr="002B7469" w14:paraId="040BCA24" w14:textId="77777777" w:rsidTr="00685AEE">
        <w:trPr>
          <w:trHeight w:hRule="exact" w:val="300"/>
        </w:trPr>
        <w:tc>
          <w:tcPr>
            <w:tcW w:w="941" w:type="dxa"/>
            <w:tcBorders>
              <w:top w:val="nil"/>
              <w:left w:val="single" w:sz="4" w:space="0" w:color="auto"/>
              <w:bottom w:val="nil"/>
              <w:right w:val="nil"/>
            </w:tcBorders>
            <w:noWrap/>
            <w:vAlign w:val="bottom"/>
          </w:tcPr>
          <w:p w14:paraId="63115858" w14:textId="77777777" w:rsidR="00E85716" w:rsidRPr="00A142D8" w:rsidRDefault="00E85716" w:rsidP="00685AEE">
            <w:pPr>
              <w:rPr>
                <w:rFonts w:ascii="Arial" w:hAnsi="Arial" w:cs="Arial"/>
                <w:sz w:val="16"/>
                <w:szCs w:val="16"/>
              </w:rPr>
            </w:pPr>
            <w:r w:rsidRPr="00A142D8">
              <w:rPr>
                <w:rFonts w:ascii="Arial" w:hAnsi="Arial" w:cs="Arial"/>
                <w:sz w:val="16"/>
                <w:szCs w:val="16"/>
              </w:rPr>
              <w:t>pa3350005</w:t>
            </w:r>
          </w:p>
        </w:tc>
        <w:tc>
          <w:tcPr>
            <w:tcW w:w="1209" w:type="dxa"/>
            <w:tcBorders>
              <w:top w:val="nil"/>
              <w:left w:val="single" w:sz="4" w:space="0" w:color="auto"/>
              <w:bottom w:val="nil"/>
              <w:right w:val="single" w:sz="4" w:space="0" w:color="auto"/>
            </w:tcBorders>
            <w:noWrap/>
            <w:vAlign w:val="bottom"/>
          </w:tcPr>
          <w:p w14:paraId="2B77202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4195F7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C71511F"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SZ1K(</w:t>
            </w:r>
            <w:smartTag w:uri="urn:schemas-microsoft-com:office:smarttags" w:element="place">
              <w:smartTag w:uri="urn:schemas-microsoft-com:office:smarttags" w:element="State">
                <w:r w:rsidRPr="00A142D8">
                  <w:rPr>
                    <w:rFonts w:ascii="Arial" w:hAnsi="Arial" w:cs="Arial"/>
                    <w:sz w:val="16"/>
                    <w:szCs w:val="16"/>
                    <w:lang w:val="en-US"/>
                  </w:rPr>
                  <w:t>AS+</w:t>
                </w:r>
              </w:smartTag>
            </w:smartTag>
            <w:r w:rsidRPr="00A142D8">
              <w:rPr>
                <w:rFonts w:ascii="Arial" w:hAnsi="Arial" w:cs="Arial"/>
                <w:sz w:val="16"/>
                <w:szCs w:val="16"/>
                <w:lang w:val="en-US"/>
              </w:rPr>
              <w:t>) - Cu 0,6/1kV-1x70 mm2 Cu</w:t>
            </w:r>
          </w:p>
        </w:tc>
        <w:tc>
          <w:tcPr>
            <w:tcW w:w="1047" w:type="dxa"/>
            <w:tcBorders>
              <w:top w:val="nil"/>
              <w:left w:val="nil"/>
              <w:bottom w:val="nil"/>
              <w:right w:val="single" w:sz="4" w:space="0" w:color="auto"/>
            </w:tcBorders>
            <w:noWrap/>
            <w:vAlign w:val="bottom"/>
          </w:tcPr>
          <w:p w14:paraId="1241DEC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7,27 €</w:t>
            </w:r>
          </w:p>
        </w:tc>
      </w:tr>
      <w:tr w:rsidR="00E85716" w:rsidRPr="002B7469" w14:paraId="374E553A" w14:textId="77777777" w:rsidTr="00685AEE">
        <w:trPr>
          <w:trHeight w:hRule="exact" w:val="300"/>
        </w:trPr>
        <w:tc>
          <w:tcPr>
            <w:tcW w:w="941" w:type="dxa"/>
            <w:tcBorders>
              <w:top w:val="nil"/>
              <w:left w:val="single" w:sz="4" w:space="0" w:color="auto"/>
              <w:bottom w:val="nil"/>
              <w:right w:val="nil"/>
            </w:tcBorders>
            <w:noWrap/>
            <w:vAlign w:val="bottom"/>
          </w:tcPr>
          <w:p w14:paraId="53567EC0" w14:textId="77777777" w:rsidR="00E85716" w:rsidRPr="00A142D8" w:rsidRDefault="00E85716" w:rsidP="00685AEE">
            <w:pPr>
              <w:rPr>
                <w:rFonts w:ascii="Arial" w:hAnsi="Arial" w:cs="Arial"/>
                <w:sz w:val="16"/>
                <w:szCs w:val="16"/>
              </w:rPr>
            </w:pPr>
            <w:r w:rsidRPr="00A142D8">
              <w:rPr>
                <w:rFonts w:ascii="Arial" w:hAnsi="Arial" w:cs="Arial"/>
                <w:sz w:val="16"/>
                <w:szCs w:val="16"/>
              </w:rPr>
              <w:t>pa3350006</w:t>
            </w:r>
          </w:p>
        </w:tc>
        <w:tc>
          <w:tcPr>
            <w:tcW w:w="1209" w:type="dxa"/>
            <w:tcBorders>
              <w:top w:val="nil"/>
              <w:left w:val="single" w:sz="4" w:space="0" w:color="auto"/>
              <w:bottom w:val="nil"/>
              <w:right w:val="single" w:sz="4" w:space="0" w:color="auto"/>
            </w:tcBorders>
            <w:noWrap/>
            <w:vAlign w:val="bottom"/>
          </w:tcPr>
          <w:p w14:paraId="3849640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28EC63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6A581BBA"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SZ1K(</w:t>
            </w:r>
            <w:smartTag w:uri="urn:schemas-microsoft-com:office:smarttags" w:element="place">
              <w:smartTag w:uri="urn:schemas-microsoft-com:office:smarttags" w:element="State">
                <w:r w:rsidRPr="00A142D8">
                  <w:rPr>
                    <w:rFonts w:ascii="Arial" w:hAnsi="Arial" w:cs="Arial"/>
                    <w:sz w:val="16"/>
                    <w:szCs w:val="16"/>
                    <w:lang w:val="en-US"/>
                  </w:rPr>
                  <w:t>AS+</w:t>
                </w:r>
              </w:smartTag>
            </w:smartTag>
            <w:r w:rsidRPr="00A142D8">
              <w:rPr>
                <w:rFonts w:ascii="Arial" w:hAnsi="Arial" w:cs="Arial"/>
                <w:sz w:val="16"/>
                <w:szCs w:val="16"/>
                <w:lang w:val="en-US"/>
              </w:rPr>
              <w:t>) - Cu 0,6/1kV-1x120 mm2 Cu</w:t>
            </w:r>
          </w:p>
        </w:tc>
        <w:tc>
          <w:tcPr>
            <w:tcW w:w="1047" w:type="dxa"/>
            <w:tcBorders>
              <w:top w:val="nil"/>
              <w:left w:val="nil"/>
              <w:bottom w:val="nil"/>
              <w:right w:val="single" w:sz="4" w:space="0" w:color="auto"/>
            </w:tcBorders>
            <w:noWrap/>
            <w:vAlign w:val="bottom"/>
          </w:tcPr>
          <w:p w14:paraId="512C9B4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9,56 €</w:t>
            </w:r>
          </w:p>
        </w:tc>
      </w:tr>
      <w:tr w:rsidR="00E85716" w:rsidRPr="002B7469" w14:paraId="29A3BD62" w14:textId="77777777" w:rsidTr="00685AEE">
        <w:trPr>
          <w:trHeight w:hRule="exact" w:val="300"/>
        </w:trPr>
        <w:tc>
          <w:tcPr>
            <w:tcW w:w="941" w:type="dxa"/>
            <w:tcBorders>
              <w:top w:val="nil"/>
              <w:left w:val="single" w:sz="4" w:space="0" w:color="auto"/>
              <w:bottom w:val="nil"/>
              <w:right w:val="nil"/>
            </w:tcBorders>
            <w:noWrap/>
            <w:vAlign w:val="bottom"/>
          </w:tcPr>
          <w:p w14:paraId="532868C3" w14:textId="77777777" w:rsidR="00E85716" w:rsidRPr="00A142D8" w:rsidRDefault="00E85716" w:rsidP="00685AEE">
            <w:pPr>
              <w:rPr>
                <w:rFonts w:ascii="Arial" w:hAnsi="Arial" w:cs="Arial"/>
                <w:sz w:val="16"/>
                <w:szCs w:val="16"/>
              </w:rPr>
            </w:pPr>
            <w:r w:rsidRPr="00A142D8">
              <w:rPr>
                <w:rFonts w:ascii="Arial" w:hAnsi="Arial" w:cs="Arial"/>
                <w:sz w:val="16"/>
                <w:szCs w:val="16"/>
              </w:rPr>
              <w:t>pa3350007</w:t>
            </w:r>
          </w:p>
        </w:tc>
        <w:tc>
          <w:tcPr>
            <w:tcW w:w="1209" w:type="dxa"/>
            <w:tcBorders>
              <w:top w:val="nil"/>
              <w:left w:val="single" w:sz="4" w:space="0" w:color="auto"/>
              <w:bottom w:val="nil"/>
              <w:right w:val="single" w:sz="4" w:space="0" w:color="auto"/>
            </w:tcBorders>
            <w:noWrap/>
            <w:vAlign w:val="bottom"/>
          </w:tcPr>
          <w:p w14:paraId="5047E0B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085EC6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5CCB36A2"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SZ1K(</w:t>
            </w:r>
            <w:smartTag w:uri="urn:schemas-microsoft-com:office:smarttags" w:element="place">
              <w:smartTag w:uri="urn:schemas-microsoft-com:office:smarttags" w:element="State">
                <w:r w:rsidRPr="00A142D8">
                  <w:rPr>
                    <w:rFonts w:ascii="Arial" w:hAnsi="Arial" w:cs="Arial"/>
                    <w:sz w:val="16"/>
                    <w:szCs w:val="16"/>
                    <w:lang w:val="en-US"/>
                  </w:rPr>
                  <w:t>AS+</w:t>
                </w:r>
              </w:smartTag>
            </w:smartTag>
            <w:r w:rsidRPr="00A142D8">
              <w:rPr>
                <w:rFonts w:ascii="Arial" w:hAnsi="Arial" w:cs="Arial"/>
                <w:sz w:val="16"/>
                <w:szCs w:val="16"/>
                <w:lang w:val="en-US"/>
              </w:rPr>
              <w:t>) - Cu 0,6/1kV-1x150 mm2 Cu</w:t>
            </w:r>
          </w:p>
        </w:tc>
        <w:tc>
          <w:tcPr>
            <w:tcW w:w="1047" w:type="dxa"/>
            <w:tcBorders>
              <w:top w:val="nil"/>
              <w:left w:val="nil"/>
              <w:bottom w:val="nil"/>
              <w:right w:val="single" w:sz="4" w:space="0" w:color="auto"/>
            </w:tcBorders>
            <w:noWrap/>
            <w:vAlign w:val="bottom"/>
          </w:tcPr>
          <w:p w14:paraId="7AFBD19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15.06</w:t>
            </w:r>
          </w:p>
        </w:tc>
      </w:tr>
      <w:tr w:rsidR="00E85716" w:rsidRPr="002B7469" w14:paraId="462A2F6F" w14:textId="77777777" w:rsidTr="00685AEE">
        <w:trPr>
          <w:trHeight w:hRule="exact" w:val="300"/>
        </w:trPr>
        <w:tc>
          <w:tcPr>
            <w:tcW w:w="941" w:type="dxa"/>
            <w:tcBorders>
              <w:top w:val="nil"/>
              <w:left w:val="single" w:sz="4" w:space="0" w:color="auto"/>
              <w:bottom w:val="nil"/>
              <w:right w:val="nil"/>
            </w:tcBorders>
            <w:noWrap/>
            <w:vAlign w:val="bottom"/>
          </w:tcPr>
          <w:p w14:paraId="09A52F72" w14:textId="77777777" w:rsidR="00E85716" w:rsidRPr="00A142D8" w:rsidRDefault="00E85716" w:rsidP="00685AEE">
            <w:pPr>
              <w:rPr>
                <w:rFonts w:ascii="Arial" w:hAnsi="Arial" w:cs="Arial"/>
                <w:sz w:val="16"/>
                <w:szCs w:val="16"/>
              </w:rPr>
            </w:pPr>
            <w:r w:rsidRPr="00A142D8">
              <w:rPr>
                <w:rFonts w:ascii="Arial" w:hAnsi="Arial" w:cs="Arial"/>
                <w:sz w:val="16"/>
                <w:szCs w:val="16"/>
              </w:rPr>
              <w:t>pa3350008</w:t>
            </w:r>
          </w:p>
        </w:tc>
        <w:tc>
          <w:tcPr>
            <w:tcW w:w="1209" w:type="dxa"/>
            <w:tcBorders>
              <w:top w:val="nil"/>
              <w:left w:val="single" w:sz="4" w:space="0" w:color="auto"/>
              <w:bottom w:val="nil"/>
              <w:right w:val="single" w:sz="4" w:space="0" w:color="auto"/>
            </w:tcBorders>
            <w:noWrap/>
            <w:vAlign w:val="bottom"/>
          </w:tcPr>
          <w:p w14:paraId="2119EFE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B1508F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7105F7B2"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SZ1K(</w:t>
            </w:r>
            <w:smartTag w:uri="urn:schemas-microsoft-com:office:smarttags" w:element="place">
              <w:smartTag w:uri="urn:schemas-microsoft-com:office:smarttags" w:element="State">
                <w:r w:rsidRPr="00A142D8">
                  <w:rPr>
                    <w:rFonts w:ascii="Arial" w:hAnsi="Arial" w:cs="Arial"/>
                    <w:sz w:val="16"/>
                    <w:szCs w:val="16"/>
                    <w:lang w:val="en-US"/>
                  </w:rPr>
                  <w:t>AS+</w:t>
                </w:r>
              </w:smartTag>
            </w:smartTag>
            <w:r w:rsidRPr="00A142D8">
              <w:rPr>
                <w:rFonts w:ascii="Arial" w:hAnsi="Arial" w:cs="Arial"/>
                <w:sz w:val="16"/>
                <w:szCs w:val="16"/>
                <w:lang w:val="en-US"/>
              </w:rPr>
              <w:t>) - Cu 0,6/1kV-1x185 mm2 Cu</w:t>
            </w:r>
          </w:p>
        </w:tc>
        <w:tc>
          <w:tcPr>
            <w:tcW w:w="1047" w:type="dxa"/>
            <w:tcBorders>
              <w:top w:val="nil"/>
              <w:left w:val="nil"/>
              <w:bottom w:val="nil"/>
              <w:right w:val="single" w:sz="4" w:space="0" w:color="auto"/>
            </w:tcBorders>
            <w:noWrap/>
            <w:vAlign w:val="bottom"/>
          </w:tcPr>
          <w:p w14:paraId="0CFC4D3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18,32 €</w:t>
            </w:r>
          </w:p>
        </w:tc>
      </w:tr>
      <w:tr w:rsidR="00E85716" w:rsidRPr="002B7469" w14:paraId="64FA7C25"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5B6A9EF9" w14:textId="77777777" w:rsidR="00E85716" w:rsidRPr="00A142D8" w:rsidRDefault="00E85716" w:rsidP="00685AEE">
            <w:pPr>
              <w:rPr>
                <w:rFonts w:ascii="Arial" w:hAnsi="Arial" w:cs="Arial"/>
                <w:sz w:val="16"/>
                <w:szCs w:val="16"/>
              </w:rPr>
            </w:pPr>
            <w:r w:rsidRPr="00A142D8">
              <w:rPr>
                <w:rFonts w:ascii="Arial" w:hAnsi="Arial" w:cs="Arial"/>
                <w:sz w:val="16"/>
                <w:szCs w:val="16"/>
              </w:rPr>
              <w:t>pa3350009</w:t>
            </w:r>
          </w:p>
        </w:tc>
        <w:tc>
          <w:tcPr>
            <w:tcW w:w="1209" w:type="dxa"/>
            <w:tcBorders>
              <w:top w:val="nil"/>
              <w:left w:val="single" w:sz="4" w:space="0" w:color="auto"/>
              <w:bottom w:val="single" w:sz="4" w:space="0" w:color="auto"/>
              <w:right w:val="single" w:sz="4" w:space="0" w:color="auto"/>
            </w:tcBorders>
            <w:noWrap/>
            <w:vAlign w:val="bottom"/>
          </w:tcPr>
          <w:p w14:paraId="246194A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nil"/>
            </w:tcBorders>
            <w:noWrap/>
            <w:vAlign w:val="bottom"/>
          </w:tcPr>
          <w:p w14:paraId="4E903DC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single" w:sz="4" w:space="0" w:color="auto"/>
              <w:right w:val="single" w:sz="4" w:space="0" w:color="auto"/>
            </w:tcBorders>
            <w:noWrap/>
            <w:vAlign w:val="bottom"/>
          </w:tcPr>
          <w:p w14:paraId="0E9EF235" w14:textId="77777777" w:rsidR="00E85716" w:rsidRPr="00A142D8" w:rsidRDefault="00E85716" w:rsidP="00685AEE">
            <w:pPr>
              <w:jc w:val="center"/>
              <w:rPr>
                <w:rFonts w:ascii="Arial" w:hAnsi="Arial" w:cs="Arial"/>
                <w:sz w:val="16"/>
                <w:szCs w:val="16"/>
                <w:lang w:val="en-US"/>
              </w:rPr>
            </w:pPr>
            <w:r w:rsidRPr="00A142D8">
              <w:rPr>
                <w:rFonts w:ascii="Arial" w:hAnsi="Arial" w:cs="Arial"/>
                <w:sz w:val="16"/>
                <w:szCs w:val="16"/>
                <w:lang w:val="en-US"/>
              </w:rPr>
              <w:t>Conductor SZ1K(</w:t>
            </w:r>
            <w:smartTag w:uri="urn:schemas-microsoft-com:office:smarttags" w:element="place">
              <w:smartTag w:uri="urn:schemas-microsoft-com:office:smarttags" w:element="State">
                <w:r w:rsidRPr="00A142D8">
                  <w:rPr>
                    <w:rFonts w:ascii="Arial" w:hAnsi="Arial" w:cs="Arial"/>
                    <w:sz w:val="16"/>
                    <w:szCs w:val="16"/>
                    <w:lang w:val="en-US"/>
                  </w:rPr>
                  <w:t>AS+</w:t>
                </w:r>
              </w:smartTag>
            </w:smartTag>
            <w:r w:rsidRPr="00A142D8">
              <w:rPr>
                <w:rFonts w:ascii="Arial" w:hAnsi="Arial" w:cs="Arial"/>
                <w:sz w:val="16"/>
                <w:szCs w:val="16"/>
                <w:lang w:val="en-US"/>
              </w:rPr>
              <w:t>) - Cu 0,6/1kV-1x240 mm2 Cu</w:t>
            </w:r>
          </w:p>
        </w:tc>
        <w:tc>
          <w:tcPr>
            <w:tcW w:w="1047" w:type="dxa"/>
            <w:tcBorders>
              <w:top w:val="nil"/>
              <w:left w:val="nil"/>
              <w:bottom w:val="single" w:sz="4" w:space="0" w:color="auto"/>
              <w:right w:val="single" w:sz="4" w:space="0" w:color="auto"/>
            </w:tcBorders>
            <w:noWrap/>
            <w:vAlign w:val="bottom"/>
          </w:tcPr>
          <w:p w14:paraId="02BE98D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23,82 €</w:t>
            </w:r>
          </w:p>
        </w:tc>
      </w:tr>
      <w:tr w:rsidR="00E85716" w:rsidRPr="002B7469" w14:paraId="0EC9D766" w14:textId="77777777" w:rsidTr="00685AEE">
        <w:trPr>
          <w:trHeight w:val="300"/>
        </w:trPr>
        <w:tc>
          <w:tcPr>
            <w:tcW w:w="941" w:type="dxa"/>
            <w:tcBorders>
              <w:top w:val="nil"/>
              <w:left w:val="nil"/>
              <w:bottom w:val="nil"/>
              <w:right w:val="nil"/>
            </w:tcBorders>
            <w:noWrap/>
            <w:vAlign w:val="bottom"/>
          </w:tcPr>
          <w:p w14:paraId="787983F0" w14:textId="77777777" w:rsidR="00E85716" w:rsidRPr="00A142D8" w:rsidRDefault="00E85716" w:rsidP="00685AEE"/>
        </w:tc>
        <w:tc>
          <w:tcPr>
            <w:tcW w:w="1209" w:type="dxa"/>
            <w:tcBorders>
              <w:top w:val="nil"/>
              <w:left w:val="nil"/>
              <w:bottom w:val="nil"/>
              <w:right w:val="nil"/>
            </w:tcBorders>
            <w:noWrap/>
            <w:vAlign w:val="bottom"/>
          </w:tcPr>
          <w:p w14:paraId="68C77FA0" w14:textId="77777777" w:rsidR="00E85716" w:rsidRPr="00A142D8" w:rsidRDefault="00E85716" w:rsidP="00685AEE"/>
        </w:tc>
        <w:tc>
          <w:tcPr>
            <w:tcW w:w="389" w:type="dxa"/>
            <w:tcBorders>
              <w:top w:val="nil"/>
              <w:left w:val="nil"/>
              <w:bottom w:val="nil"/>
              <w:right w:val="nil"/>
            </w:tcBorders>
            <w:noWrap/>
            <w:vAlign w:val="bottom"/>
          </w:tcPr>
          <w:p w14:paraId="48781DA0" w14:textId="77777777" w:rsidR="00E85716" w:rsidRPr="00A142D8" w:rsidRDefault="00E85716" w:rsidP="00685AEE"/>
        </w:tc>
        <w:tc>
          <w:tcPr>
            <w:tcW w:w="6824" w:type="dxa"/>
            <w:tcBorders>
              <w:top w:val="nil"/>
              <w:left w:val="nil"/>
              <w:bottom w:val="nil"/>
              <w:right w:val="nil"/>
            </w:tcBorders>
            <w:noWrap/>
            <w:vAlign w:val="bottom"/>
          </w:tcPr>
          <w:p w14:paraId="431570AC" w14:textId="77777777" w:rsidR="00E85716" w:rsidRDefault="00E85716" w:rsidP="00685AEE"/>
          <w:p w14:paraId="28903F64" w14:textId="77777777" w:rsidR="00E85716" w:rsidRDefault="00E85716" w:rsidP="00685AEE"/>
          <w:p w14:paraId="40DCAF0D" w14:textId="77777777" w:rsidR="00E85716" w:rsidRPr="00A142D8" w:rsidRDefault="00E85716" w:rsidP="00685AEE"/>
        </w:tc>
        <w:tc>
          <w:tcPr>
            <w:tcW w:w="1047" w:type="dxa"/>
            <w:tcBorders>
              <w:top w:val="nil"/>
              <w:left w:val="nil"/>
              <w:bottom w:val="nil"/>
              <w:right w:val="nil"/>
            </w:tcBorders>
            <w:noWrap/>
            <w:vAlign w:val="bottom"/>
          </w:tcPr>
          <w:p w14:paraId="6D3469C0" w14:textId="77777777" w:rsidR="00E85716" w:rsidRPr="00A142D8" w:rsidRDefault="00E85716" w:rsidP="00685AEE"/>
        </w:tc>
      </w:tr>
      <w:tr w:rsidR="00E85716" w:rsidRPr="002B7469" w14:paraId="7688815F" w14:textId="77777777" w:rsidTr="00685AEE">
        <w:trPr>
          <w:trHeight w:val="300"/>
        </w:trPr>
        <w:tc>
          <w:tcPr>
            <w:tcW w:w="941" w:type="dxa"/>
            <w:tcBorders>
              <w:top w:val="single" w:sz="4" w:space="0" w:color="auto"/>
              <w:left w:val="single" w:sz="4" w:space="0" w:color="auto"/>
              <w:bottom w:val="single" w:sz="4" w:space="0" w:color="auto"/>
              <w:right w:val="nil"/>
            </w:tcBorders>
            <w:shd w:val="clear" w:color="000000" w:fill="E5E0EC"/>
            <w:noWrap/>
            <w:vAlign w:val="bottom"/>
          </w:tcPr>
          <w:p w14:paraId="70592637" w14:textId="77777777" w:rsidR="00E85716" w:rsidRPr="00A142D8" w:rsidRDefault="00E85716" w:rsidP="00685AEE">
            <w:pPr>
              <w:rPr>
                <w:rFonts w:ascii="Arial" w:hAnsi="Arial" w:cs="Arial"/>
                <w:b/>
                <w:bCs/>
                <w:sz w:val="20"/>
              </w:rPr>
            </w:pPr>
            <w:r w:rsidRPr="00A142D8">
              <w:rPr>
                <w:rFonts w:ascii="Arial" w:hAnsi="Arial" w:cs="Arial"/>
                <w:b/>
                <w:bCs/>
                <w:sz w:val="20"/>
              </w:rPr>
              <w:t>C4</w:t>
            </w:r>
          </w:p>
        </w:tc>
        <w:tc>
          <w:tcPr>
            <w:tcW w:w="9469" w:type="dxa"/>
            <w:gridSpan w:val="4"/>
            <w:tcBorders>
              <w:top w:val="single" w:sz="4" w:space="0" w:color="auto"/>
              <w:left w:val="nil"/>
              <w:bottom w:val="single" w:sz="4" w:space="0" w:color="auto"/>
              <w:right w:val="single" w:sz="4" w:space="0" w:color="000000"/>
            </w:tcBorders>
            <w:shd w:val="clear" w:color="000000" w:fill="E5E0EC"/>
            <w:noWrap/>
            <w:vAlign w:val="bottom"/>
          </w:tcPr>
          <w:p w14:paraId="271BF4BB" w14:textId="77777777" w:rsidR="00E85716" w:rsidRPr="00A142D8" w:rsidRDefault="00E85716" w:rsidP="00685AEE">
            <w:pPr>
              <w:jc w:val="center"/>
              <w:rPr>
                <w:rFonts w:ascii="Arial" w:hAnsi="Arial" w:cs="Arial"/>
                <w:b/>
                <w:bCs/>
                <w:sz w:val="20"/>
              </w:rPr>
            </w:pPr>
            <w:r w:rsidRPr="00A142D8">
              <w:rPr>
                <w:rFonts w:ascii="Arial" w:hAnsi="Arial" w:cs="Arial"/>
                <w:b/>
                <w:bCs/>
                <w:sz w:val="20"/>
              </w:rPr>
              <w:t>ELEMENTOS DE MANDO, PROTECCIÓN Y MEDIDA</w:t>
            </w:r>
          </w:p>
        </w:tc>
      </w:tr>
      <w:tr w:rsidR="00E85716" w:rsidRPr="002B7469" w14:paraId="487837CB"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6DD818BD" w14:textId="77777777" w:rsidR="00E85716" w:rsidRPr="00A142D8" w:rsidRDefault="00E85716" w:rsidP="00685AEE">
            <w:pPr>
              <w:rPr>
                <w:rFonts w:ascii="Arial" w:hAnsi="Arial" w:cs="Arial"/>
                <w:b/>
                <w:bCs/>
                <w:sz w:val="20"/>
              </w:rPr>
            </w:pPr>
            <w:r w:rsidRPr="00A142D8">
              <w:rPr>
                <w:rFonts w:ascii="Arial" w:hAnsi="Arial" w:cs="Arial"/>
                <w:b/>
                <w:bCs/>
                <w:sz w:val="20"/>
              </w:rPr>
              <w:t>C4.1</w:t>
            </w:r>
          </w:p>
        </w:tc>
        <w:tc>
          <w:tcPr>
            <w:tcW w:w="9469" w:type="dxa"/>
            <w:gridSpan w:val="4"/>
            <w:tcBorders>
              <w:top w:val="single" w:sz="4" w:space="0" w:color="auto"/>
              <w:left w:val="nil"/>
              <w:bottom w:val="single" w:sz="4" w:space="0" w:color="auto"/>
              <w:right w:val="single" w:sz="4" w:space="0" w:color="000000"/>
            </w:tcBorders>
            <w:noWrap/>
            <w:vAlign w:val="bottom"/>
          </w:tcPr>
          <w:p w14:paraId="1639F4FC" w14:textId="77777777" w:rsidR="00E85716" w:rsidRPr="00A142D8" w:rsidRDefault="00E85716" w:rsidP="00685AEE">
            <w:pPr>
              <w:jc w:val="center"/>
              <w:rPr>
                <w:rFonts w:ascii="Arial" w:hAnsi="Arial" w:cs="Arial"/>
                <w:b/>
                <w:bCs/>
                <w:sz w:val="20"/>
              </w:rPr>
            </w:pPr>
            <w:r w:rsidRPr="00A142D8">
              <w:rPr>
                <w:rFonts w:ascii="Arial" w:hAnsi="Arial" w:cs="Arial"/>
                <w:b/>
                <w:bCs/>
                <w:sz w:val="20"/>
              </w:rPr>
              <w:t>CENTROS DE MANDO Y PROTECCIÓN</w:t>
            </w:r>
          </w:p>
        </w:tc>
      </w:tr>
      <w:tr w:rsidR="00E85716" w:rsidRPr="002B7469" w14:paraId="46C0C725" w14:textId="77777777" w:rsidTr="00685AEE">
        <w:trPr>
          <w:trHeight w:hRule="exact" w:val="300"/>
        </w:trPr>
        <w:tc>
          <w:tcPr>
            <w:tcW w:w="941" w:type="dxa"/>
            <w:tcBorders>
              <w:top w:val="nil"/>
              <w:left w:val="single" w:sz="4" w:space="0" w:color="auto"/>
              <w:bottom w:val="nil"/>
              <w:right w:val="nil"/>
            </w:tcBorders>
            <w:noWrap/>
            <w:vAlign w:val="bottom"/>
          </w:tcPr>
          <w:p w14:paraId="47015531" w14:textId="77777777" w:rsidR="00E85716" w:rsidRPr="00A142D8" w:rsidRDefault="00E85716" w:rsidP="00685AEE">
            <w:pPr>
              <w:rPr>
                <w:rFonts w:ascii="Arial" w:hAnsi="Arial" w:cs="Arial"/>
                <w:sz w:val="16"/>
                <w:szCs w:val="16"/>
              </w:rPr>
            </w:pPr>
            <w:r w:rsidRPr="00A142D8">
              <w:rPr>
                <w:rFonts w:ascii="Arial" w:hAnsi="Arial" w:cs="Arial"/>
                <w:sz w:val="16"/>
                <w:szCs w:val="16"/>
              </w:rPr>
              <w:t>pa4410001</w:t>
            </w:r>
          </w:p>
        </w:tc>
        <w:tc>
          <w:tcPr>
            <w:tcW w:w="1209" w:type="dxa"/>
            <w:tcBorders>
              <w:top w:val="nil"/>
              <w:left w:val="single" w:sz="4" w:space="0" w:color="auto"/>
              <w:bottom w:val="nil"/>
              <w:right w:val="single" w:sz="4" w:space="0" w:color="auto"/>
            </w:tcBorders>
            <w:noWrap/>
            <w:vAlign w:val="bottom"/>
          </w:tcPr>
          <w:p w14:paraId="192E089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60CC09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244D64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Centro Mando 2 salidas hasta 10 KW. RF 15 «VA. </w:t>
            </w:r>
          </w:p>
        </w:tc>
        <w:tc>
          <w:tcPr>
            <w:tcW w:w="1047" w:type="dxa"/>
            <w:tcBorders>
              <w:top w:val="nil"/>
              <w:left w:val="nil"/>
              <w:bottom w:val="nil"/>
              <w:right w:val="single" w:sz="4" w:space="0" w:color="auto"/>
            </w:tcBorders>
            <w:noWrap/>
            <w:vAlign w:val="bottom"/>
          </w:tcPr>
          <w:p w14:paraId="25DDBDA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7.173,04 €</w:t>
            </w:r>
          </w:p>
        </w:tc>
      </w:tr>
      <w:tr w:rsidR="00E85716" w:rsidRPr="002B7469" w14:paraId="0DF4E1F7" w14:textId="77777777" w:rsidTr="00685AEE">
        <w:trPr>
          <w:trHeight w:hRule="exact" w:val="300"/>
        </w:trPr>
        <w:tc>
          <w:tcPr>
            <w:tcW w:w="941" w:type="dxa"/>
            <w:tcBorders>
              <w:top w:val="nil"/>
              <w:left w:val="single" w:sz="4" w:space="0" w:color="auto"/>
              <w:bottom w:val="nil"/>
              <w:right w:val="nil"/>
            </w:tcBorders>
            <w:noWrap/>
            <w:vAlign w:val="bottom"/>
          </w:tcPr>
          <w:p w14:paraId="6CA4B85F" w14:textId="77777777" w:rsidR="00E85716" w:rsidRPr="00A142D8" w:rsidRDefault="00E85716" w:rsidP="00685AEE">
            <w:pPr>
              <w:rPr>
                <w:rFonts w:ascii="Arial" w:hAnsi="Arial" w:cs="Arial"/>
                <w:sz w:val="16"/>
                <w:szCs w:val="16"/>
              </w:rPr>
            </w:pPr>
            <w:r w:rsidRPr="00A142D8">
              <w:rPr>
                <w:rFonts w:ascii="Arial" w:hAnsi="Arial" w:cs="Arial"/>
                <w:sz w:val="16"/>
                <w:szCs w:val="16"/>
              </w:rPr>
              <w:t>pa4410002</w:t>
            </w:r>
          </w:p>
        </w:tc>
        <w:tc>
          <w:tcPr>
            <w:tcW w:w="1209" w:type="dxa"/>
            <w:tcBorders>
              <w:top w:val="nil"/>
              <w:left w:val="single" w:sz="4" w:space="0" w:color="auto"/>
              <w:bottom w:val="nil"/>
              <w:right w:val="single" w:sz="4" w:space="0" w:color="auto"/>
            </w:tcBorders>
            <w:noWrap/>
            <w:vAlign w:val="bottom"/>
          </w:tcPr>
          <w:p w14:paraId="0641FDD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CB4C9C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EAC82A6" w14:textId="77777777" w:rsidR="00E85716" w:rsidRPr="00A142D8" w:rsidRDefault="00E85716" w:rsidP="00685AEE">
            <w:pPr>
              <w:jc w:val="center"/>
              <w:rPr>
                <w:rFonts w:ascii="Arial" w:hAnsi="Arial" w:cs="Arial"/>
                <w:sz w:val="16"/>
                <w:szCs w:val="16"/>
              </w:rPr>
            </w:pPr>
            <w:r>
              <w:rPr>
                <w:rFonts w:ascii="Arial" w:hAnsi="Arial" w:cs="Arial"/>
                <w:sz w:val="16"/>
                <w:szCs w:val="16"/>
              </w:rPr>
              <w:t>Centro Mando</w:t>
            </w:r>
            <w:r w:rsidRPr="00A142D8">
              <w:rPr>
                <w:rFonts w:ascii="Arial" w:hAnsi="Arial" w:cs="Arial"/>
                <w:sz w:val="16"/>
                <w:szCs w:val="16"/>
              </w:rPr>
              <w:t xml:space="preserve"> 3 salidas de </w:t>
            </w:r>
            <w:smartTag w:uri="urn:schemas-microsoft-com:office:smarttags" w:element="metricconverter">
              <w:smartTagPr>
                <w:attr w:name="ProductID" w:val="10 a"/>
              </w:smartTagPr>
              <w:r w:rsidRPr="00A142D8">
                <w:rPr>
                  <w:rFonts w:ascii="Arial" w:hAnsi="Arial" w:cs="Arial"/>
                  <w:sz w:val="16"/>
                  <w:szCs w:val="16"/>
                </w:rPr>
                <w:t>10 a</w:t>
              </w:r>
            </w:smartTag>
            <w:r w:rsidRPr="00A142D8">
              <w:rPr>
                <w:rFonts w:ascii="Arial" w:hAnsi="Arial" w:cs="Arial"/>
                <w:sz w:val="16"/>
                <w:szCs w:val="16"/>
              </w:rPr>
              <w:t xml:space="preserve"> 16,5 KW. RF 25 KVA. </w:t>
            </w:r>
          </w:p>
        </w:tc>
        <w:tc>
          <w:tcPr>
            <w:tcW w:w="1047" w:type="dxa"/>
            <w:tcBorders>
              <w:top w:val="nil"/>
              <w:left w:val="nil"/>
              <w:bottom w:val="nil"/>
              <w:right w:val="single" w:sz="4" w:space="0" w:color="auto"/>
            </w:tcBorders>
            <w:noWrap/>
            <w:vAlign w:val="bottom"/>
          </w:tcPr>
          <w:p w14:paraId="2B1CE11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8.374,76 €</w:t>
            </w:r>
          </w:p>
        </w:tc>
      </w:tr>
      <w:tr w:rsidR="00E85716" w:rsidRPr="002B7469" w14:paraId="46E356BC" w14:textId="77777777" w:rsidTr="00685AEE">
        <w:trPr>
          <w:trHeight w:hRule="exact" w:val="300"/>
        </w:trPr>
        <w:tc>
          <w:tcPr>
            <w:tcW w:w="941" w:type="dxa"/>
            <w:tcBorders>
              <w:top w:val="nil"/>
              <w:left w:val="single" w:sz="4" w:space="0" w:color="auto"/>
              <w:bottom w:val="nil"/>
              <w:right w:val="nil"/>
            </w:tcBorders>
            <w:noWrap/>
            <w:vAlign w:val="bottom"/>
          </w:tcPr>
          <w:p w14:paraId="068D7EB3" w14:textId="77777777" w:rsidR="00E85716" w:rsidRPr="00A142D8" w:rsidRDefault="00E85716" w:rsidP="00685AEE">
            <w:pPr>
              <w:rPr>
                <w:rFonts w:ascii="Arial" w:hAnsi="Arial" w:cs="Arial"/>
                <w:sz w:val="16"/>
                <w:szCs w:val="16"/>
              </w:rPr>
            </w:pPr>
            <w:r w:rsidRPr="00A142D8">
              <w:rPr>
                <w:rFonts w:ascii="Arial" w:hAnsi="Arial" w:cs="Arial"/>
                <w:sz w:val="16"/>
                <w:szCs w:val="16"/>
              </w:rPr>
              <w:t>pa4410003</w:t>
            </w:r>
          </w:p>
        </w:tc>
        <w:tc>
          <w:tcPr>
            <w:tcW w:w="1209" w:type="dxa"/>
            <w:tcBorders>
              <w:top w:val="nil"/>
              <w:left w:val="single" w:sz="4" w:space="0" w:color="auto"/>
              <w:bottom w:val="nil"/>
              <w:right w:val="single" w:sz="4" w:space="0" w:color="auto"/>
            </w:tcBorders>
            <w:noWrap/>
            <w:vAlign w:val="bottom"/>
          </w:tcPr>
          <w:p w14:paraId="7D4254D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4BCD42D"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B24C51A" w14:textId="77777777" w:rsidR="00E85716" w:rsidRPr="00A142D8" w:rsidRDefault="00E85716" w:rsidP="00685AEE">
            <w:pPr>
              <w:jc w:val="center"/>
              <w:rPr>
                <w:rFonts w:ascii="Arial" w:hAnsi="Arial" w:cs="Arial"/>
                <w:sz w:val="16"/>
                <w:szCs w:val="16"/>
              </w:rPr>
            </w:pPr>
            <w:r>
              <w:rPr>
                <w:rFonts w:ascii="Arial" w:hAnsi="Arial" w:cs="Arial"/>
                <w:sz w:val="16"/>
                <w:szCs w:val="16"/>
              </w:rPr>
              <w:t>Centro Mando</w:t>
            </w:r>
            <w:r w:rsidRPr="00A142D8">
              <w:rPr>
                <w:rFonts w:ascii="Arial" w:hAnsi="Arial" w:cs="Arial"/>
                <w:sz w:val="16"/>
                <w:szCs w:val="16"/>
              </w:rPr>
              <w:t xml:space="preserve"> </w:t>
            </w:r>
            <w:r>
              <w:rPr>
                <w:rFonts w:ascii="Arial" w:hAnsi="Arial" w:cs="Arial"/>
                <w:sz w:val="16"/>
                <w:szCs w:val="16"/>
              </w:rPr>
              <w:t>4</w:t>
            </w:r>
            <w:r w:rsidRPr="00A142D8">
              <w:rPr>
                <w:rFonts w:ascii="Arial" w:hAnsi="Arial" w:cs="Arial"/>
                <w:sz w:val="16"/>
                <w:szCs w:val="16"/>
              </w:rPr>
              <w:t xml:space="preserve"> salidas de </w:t>
            </w:r>
            <w:smartTag w:uri="urn:schemas-microsoft-com:office:smarttags" w:element="metricconverter">
              <w:smartTagPr>
                <w:attr w:name="ProductID" w:val="16,5 a"/>
              </w:smartTagPr>
              <w:r w:rsidRPr="00A142D8">
                <w:rPr>
                  <w:rFonts w:ascii="Arial" w:hAnsi="Arial" w:cs="Arial"/>
                  <w:sz w:val="16"/>
                  <w:szCs w:val="16"/>
                </w:rPr>
                <w:t>16,5 a</w:t>
              </w:r>
            </w:smartTag>
            <w:r w:rsidRPr="00A142D8">
              <w:rPr>
                <w:rFonts w:ascii="Arial" w:hAnsi="Arial" w:cs="Arial"/>
                <w:sz w:val="16"/>
                <w:szCs w:val="16"/>
              </w:rPr>
              <w:t xml:space="preserve"> 20 KW. RF 30 KVA. </w:t>
            </w:r>
          </w:p>
        </w:tc>
        <w:tc>
          <w:tcPr>
            <w:tcW w:w="1047" w:type="dxa"/>
            <w:tcBorders>
              <w:top w:val="nil"/>
              <w:left w:val="nil"/>
              <w:bottom w:val="nil"/>
              <w:right w:val="single" w:sz="4" w:space="0" w:color="auto"/>
            </w:tcBorders>
            <w:noWrap/>
            <w:vAlign w:val="bottom"/>
          </w:tcPr>
          <w:p w14:paraId="1CAA289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9.214,59 €</w:t>
            </w:r>
          </w:p>
        </w:tc>
      </w:tr>
      <w:tr w:rsidR="00E85716" w:rsidRPr="002B7469" w14:paraId="31BB4927" w14:textId="77777777" w:rsidTr="00685AEE">
        <w:trPr>
          <w:trHeight w:hRule="exact" w:val="300"/>
        </w:trPr>
        <w:tc>
          <w:tcPr>
            <w:tcW w:w="941" w:type="dxa"/>
            <w:tcBorders>
              <w:top w:val="nil"/>
              <w:left w:val="single" w:sz="4" w:space="0" w:color="auto"/>
              <w:bottom w:val="nil"/>
              <w:right w:val="nil"/>
            </w:tcBorders>
            <w:noWrap/>
            <w:vAlign w:val="bottom"/>
          </w:tcPr>
          <w:p w14:paraId="1A834124" w14:textId="77777777" w:rsidR="00E85716" w:rsidRPr="00A142D8" w:rsidRDefault="00E85716" w:rsidP="00685AEE">
            <w:pPr>
              <w:rPr>
                <w:rFonts w:ascii="Arial" w:hAnsi="Arial" w:cs="Arial"/>
                <w:sz w:val="16"/>
                <w:szCs w:val="16"/>
              </w:rPr>
            </w:pPr>
            <w:r w:rsidRPr="00A142D8">
              <w:rPr>
                <w:rFonts w:ascii="Arial" w:hAnsi="Arial" w:cs="Arial"/>
                <w:sz w:val="16"/>
                <w:szCs w:val="16"/>
              </w:rPr>
              <w:t>pa4410004</w:t>
            </w:r>
          </w:p>
        </w:tc>
        <w:tc>
          <w:tcPr>
            <w:tcW w:w="1209" w:type="dxa"/>
            <w:tcBorders>
              <w:top w:val="nil"/>
              <w:left w:val="single" w:sz="4" w:space="0" w:color="auto"/>
              <w:bottom w:val="nil"/>
              <w:right w:val="single" w:sz="4" w:space="0" w:color="auto"/>
            </w:tcBorders>
            <w:noWrap/>
            <w:vAlign w:val="bottom"/>
          </w:tcPr>
          <w:p w14:paraId="3866C98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A4F57B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0E5602D" w14:textId="77777777" w:rsidR="00E85716" w:rsidRPr="00A142D8" w:rsidRDefault="00E85716" w:rsidP="00685AEE">
            <w:pPr>
              <w:jc w:val="center"/>
              <w:rPr>
                <w:rFonts w:ascii="Arial" w:hAnsi="Arial" w:cs="Arial"/>
                <w:sz w:val="16"/>
                <w:szCs w:val="16"/>
              </w:rPr>
            </w:pPr>
            <w:r>
              <w:rPr>
                <w:rFonts w:ascii="Arial" w:hAnsi="Arial" w:cs="Arial"/>
                <w:sz w:val="16"/>
                <w:szCs w:val="16"/>
              </w:rPr>
              <w:t xml:space="preserve">Centro Mando </w:t>
            </w:r>
            <w:r w:rsidRPr="00A142D8">
              <w:rPr>
                <w:rFonts w:ascii="Arial" w:hAnsi="Arial" w:cs="Arial"/>
                <w:sz w:val="16"/>
                <w:szCs w:val="16"/>
              </w:rPr>
              <w:t xml:space="preserve">5 salidas de </w:t>
            </w:r>
            <w:smartTag w:uri="urn:schemas-microsoft-com:office:smarttags" w:element="metricconverter">
              <w:smartTagPr>
                <w:attr w:name="ProductID" w:val="20 a"/>
              </w:smartTagPr>
              <w:r w:rsidRPr="00A142D8">
                <w:rPr>
                  <w:rFonts w:ascii="Arial" w:hAnsi="Arial" w:cs="Arial"/>
                  <w:sz w:val="16"/>
                  <w:szCs w:val="16"/>
                </w:rPr>
                <w:t>20 a</w:t>
              </w:r>
            </w:smartTag>
            <w:r w:rsidRPr="00A142D8">
              <w:rPr>
                <w:rFonts w:ascii="Arial" w:hAnsi="Arial" w:cs="Arial"/>
                <w:sz w:val="16"/>
                <w:szCs w:val="16"/>
              </w:rPr>
              <w:t xml:space="preserve"> 30 KW. RF 45 KVA. </w:t>
            </w:r>
          </w:p>
        </w:tc>
        <w:tc>
          <w:tcPr>
            <w:tcW w:w="1047" w:type="dxa"/>
            <w:tcBorders>
              <w:top w:val="nil"/>
              <w:left w:val="nil"/>
              <w:bottom w:val="nil"/>
              <w:right w:val="single" w:sz="4" w:space="0" w:color="auto"/>
            </w:tcBorders>
            <w:noWrap/>
            <w:vAlign w:val="bottom"/>
          </w:tcPr>
          <w:p w14:paraId="6AA75D8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9.572,68 €</w:t>
            </w:r>
          </w:p>
        </w:tc>
      </w:tr>
      <w:tr w:rsidR="00E85716" w:rsidRPr="002B7469" w14:paraId="1C40AA7B"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78F2197B" w14:textId="77777777" w:rsidR="00E85716" w:rsidRPr="00A142D8" w:rsidRDefault="00E85716" w:rsidP="00685AEE">
            <w:pPr>
              <w:rPr>
                <w:rFonts w:ascii="Arial" w:hAnsi="Arial" w:cs="Arial"/>
                <w:sz w:val="16"/>
                <w:szCs w:val="16"/>
              </w:rPr>
            </w:pPr>
            <w:r w:rsidRPr="00A142D8">
              <w:rPr>
                <w:rFonts w:ascii="Arial" w:hAnsi="Arial" w:cs="Arial"/>
                <w:sz w:val="16"/>
                <w:szCs w:val="16"/>
              </w:rPr>
              <w:lastRenderedPageBreak/>
              <w:t>pa4410005</w:t>
            </w:r>
          </w:p>
        </w:tc>
        <w:tc>
          <w:tcPr>
            <w:tcW w:w="1209" w:type="dxa"/>
            <w:tcBorders>
              <w:top w:val="nil"/>
              <w:left w:val="single" w:sz="4" w:space="0" w:color="auto"/>
              <w:bottom w:val="single" w:sz="4" w:space="0" w:color="auto"/>
              <w:right w:val="single" w:sz="4" w:space="0" w:color="auto"/>
            </w:tcBorders>
            <w:noWrap/>
            <w:vAlign w:val="bottom"/>
          </w:tcPr>
          <w:p w14:paraId="7AC88C5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nil"/>
            </w:tcBorders>
            <w:noWrap/>
            <w:vAlign w:val="bottom"/>
          </w:tcPr>
          <w:p w14:paraId="7ABD3E8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single" w:sz="4" w:space="0" w:color="auto"/>
              <w:right w:val="single" w:sz="4" w:space="0" w:color="auto"/>
            </w:tcBorders>
            <w:noWrap/>
            <w:vAlign w:val="bottom"/>
          </w:tcPr>
          <w:p w14:paraId="49146ED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Centro Mando Proteo. 6-8 salidas de </w:t>
            </w:r>
            <w:smartTag w:uri="urn:schemas-microsoft-com:office:smarttags" w:element="metricconverter">
              <w:smartTagPr>
                <w:attr w:name="ProductID" w:val="30 a"/>
              </w:smartTagPr>
              <w:r w:rsidRPr="00A142D8">
                <w:rPr>
                  <w:rFonts w:ascii="Arial" w:hAnsi="Arial" w:cs="Arial"/>
                  <w:sz w:val="16"/>
                  <w:szCs w:val="16"/>
                </w:rPr>
                <w:t>30 a</w:t>
              </w:r>
            </w:smartTag>
            <w:r w:rsidRPr="00A142D8">
              <w:rPr>
                <w:rFonts w:ascii="Arial" w:hAnsi="Arial" w:cs="Arial"/>
                <w:sz w:val="16"/>
                <w:szCs w:val="16"/>
              </w:rPr>
              <w:t xml:space="preserve"> 40 KW. RF 60 KVA. </w:t>
            </w:r>
          </w:p>
        </w:tc>
        <w:tc>
          <w:tcPr>
            <w:tcW w:w="1047" w:type="dxa"/>
            <w:tcBorders>
              <w:top w:val="nil"/>
              <w:left w:val="nil"/>
              <w:bottom w:val="single" w:sz="4" w:space="0" w:color="auto"/>
              <w:right w:val="single" w:sz="4" w:space="0" w:color="auto"/>
            </w:tcBorders>
            <w:noWrap/>
            <w:vAlign w:val="bottom"/>
          </w:tcPr>
          <w:p w14:paraId="2FEC6DE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11.022,34 €</w:t>
            </w:r>
          </w:p>
        </w:tc>
      </w:tr>
      <w:tr w:rsidR="00E85716" w:rsidRPr="002B7469" w14:paraId="0A887A9E"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77D904AD" w14:textId="77777777" w:rsidR="00E85716" w:rsidRPr="00A142D8" w:rsidRDefault="00E85716" w:rsidP="00685AEE">
            <w:pPr>
              <w:rPr>
                <w:rFonts w:ascii="Arial" w:hAnsi="Arial" w:cs="Arial"/>
                <w:b/>
                <w:bCs/>
                <w:sz w:val="20"/>
              </w:rPr>
            </w:pPr>
            <w:r w:rsidRPr="00A142D8">
              <w:rPr>
                <w:rFonts w:ascii="Arial" w:hAnsi="Arial" w:cs="Arial"/>
                <w:b/>
                <w:bCs/>
                <w:sz w:val="20"/>
              </w:rPr>
              <w:t>C4.2</w:t>
            </w:r>
          </w:p>
        </w:tc>
        <w:tc>
          <w:tcPr>
            <w:tcW w:w="9469" w:type="dxa"/>
            <w:gridSpan w:val="4"/>
            <w:tcBorders>
              <w:top w:val="single" w:sz="4" w:space="0" w:color="auto"/>
              <w:left w:val="nil"/>
              <w:bottom w:val="single" w:sz="4" w:space="0" w:color="auto"/>
              <w:right w:val="single" w:sz="4" w:space="0" w:color="000000"/>
            </w:tcBorders>
            <w:noWrap/>
            <w:vAlign w:val="bottom"/>
          </w:tcPr>
          <w:p w14:paraId="5B955270" w14:textId="77777777" w:rsidR="00E85716" w:rsidRPr="00A142D8" w:rsidRDefault="00E85716" w:rsidP="00685AEE">
            <w:pPr>
              <w:jc w:val="center"/>
              <w:rPr>
                <w:rFonts w:ascii="Arial" w:hAnsi="Arial" w:cs="Arial"/>
                <w:b/>
                <w:bCs/>
                <w:sz w:val="20"/>
              </w:rPr>
            </w:pPr>
            <w:r w:rsidRPr="00A142D8">
              <w:rPr>
                <w:rFonts w:ascii="Arial" w:hAnsi="Arial" w:cs="Arial"/>
                <w:b/>
                <w:bCs/>
                <w:sz w:val="20"/>
              </w:rPr>
              <w:t>CAJAS GENERALES DE PROTECCIÓN Y CAJAS DE PROTECCIÓN Y MEDIDA</w:t>
            </w:r>
          </w:p>
        </w:tc>
      </w:tr>
      <w:tr w:rsidR="00E85716" w:rsidRPr="002B7469" w14:paraId="64B36E9D" w14:textId="77777777" w:rsidTr="00685AEE">
        <w:trPr>
          <w:trHeight w:hRule="exact" w:val="300"/>
        </w:trPr>
        <w:tc>
          <w:tcPr>
            <w:tcW w:w="941" w:type="dxa"/>
            <w:tcBorders>
              <w:top w:val="nil"/>
              <w:left w:val="single" w:sz="4" w:space="0" w:color="auto"/>
              <w:bottom w:val="nil"/>
              <w:right w:val="nil"/>
            </w:tcBorders>
            <w:noWrap/>
            <w:vAlign w:val="bottom"/>
          </w:tcPr>
          <w:p w14:paraId="30D4B067" w14:textId="77777777" w:rsidR="00E85716" w:rsidRPr="00A142D8" w:rsidRDefault="00E85716" w:rsidP="00685AEE">
            <w:pPr>
              <w:rPr>
                <w:rFonts w:ascii="Arial" w:hAnsi="Arial" w:cs="Arial"/>
                <w:sz w:val="16"/>
                <w:szCs w:val="16"/>
              </w:rPr>
            </w:pPr>
            <w:r w:rsidRPr="00A142D8">
              <w:rPr>
                <w:rFonts w:ascii="Arial" w:hAnsi="Arial" w:cs="Arial"/>
                <w:sz w:val="16"/>
                <w:szCs w:val="16"/>
              </w:rPr>
              <w:t>pa4420001</w:t>
            </w:r>
          </w:p>
        </w:tc>
        <w:tc>
          <w:tcPr>
            <w:tcW w:w="1209" w:type="dxa"/>
            <w:tcBorders>
              <w:top w:val="nil"/>
              <w:left w:val="single" w:sz="4" w:space="0" w:color="auto"/>
              <w:bottom w:val="nil"/>
              <w:right w:val="single" w:sz="4" w:space="0" w:color="auto"/>
            </w:tcBorders>
            <w:noWrap/>
            <w:vAlign w:val="bottom"/>
          </w:tcPr>
          <w:p w14:paraId="6A80315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2F0B85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7DD634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CGP esquema 10 de 250/400 A. Con bases BUC. Una salida.</w:t>
            </w:r>
          </w:p>
        </w:tc>
        <w:tc>
          <w:tcPr>
            <w:tcW w:w="1047" w:type="dxa"/>
            <w:tcBorders>
              <w:top w:val="nil"/>
              <w:left w:val="nil"/>
              <w:bottom w:val="nil"/>
              <w:right w:val="single" w:sz="4" w:space="0" w:color="auto"/>
            </w:tcBorders>
            <w:noWrap/>
            <w:vAlign w:val="bottom"/>
          </w:tcPr>
          <w:p w14:paraId="0336B46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143,75 €</w:t>
            </w:r>
          </w:p>
        </w:tc>
      </w:tr>
      <w:tr w:rsidR="00E85716" w:rsidRPr="002B7469" w14:paraId="0AD3C2BE" w14:textId="77777777" w:rsidTr="00685AEE">
        <w:trPr>
          <w:trHeight w:hRule="exact" w:val="300"/>
        </w:trPr>
        <w:tc>
          <w:tcPr>
            <w:tcW w:w="941" w:type="dxa"/>
            <w:tcBorders>
              <w:top w:val="nil"/>
              <w:left w:val="single" w:sz="4" w:space="0" w:color="auto"/>
              <w:bottom w:val="nil"/>
              <w:right w:val="nil"/>
            </w:tcBorders>
            <w:noWrap/>
            <w:vAlign w:val="bottom"/>
          </w:tcPr>
          <w:p w14:paraId="52A77AC4" w14:textId="77777777" w:rsidR="00E85716" w:rsidRPr="00A142D8" w:rsidRDefault="00E85716" w:rsidP="00685AEE">
            <w:pPr>
              <w:rPr>
                <w:rFonts w:ascii="Arial" w:hAnsi="Arial" w:cs="Arial"/>
                <w:sz w:val="16"/>
                <w:szCs w:val="16"/>
              </w:rPr>
            </w:pPr>
            <w:r w:rsidRPr="00A142D8">
              <w:rPr>
                <w:rFonts w:ascii="Arial" w:hAnsi="Arial" w:cs="Arial"/>
                <w:sz w:val="16"/>
                <w:szCs w:val="16"/>
              </w:rPr>
              <w:t>pa4420002</w:t>
            </w:r>
          </w:p>
        </w:tc>
        <w:tc>
          <w:tcPr>
            <w:tcW w:w="1209" w:type="dxa"/>
            <w:tcBorders>
              <w:top w:val="nil"/>
              <w:left w:val="single" w:sz="4" w:space="0" w:color="auto"/>
              <w:bottom w:val="nil"/>
              <w:right w:val="single" w:sz="4" w:space="0" w:color="auto"/>
            </w:tcBorders>
            <w:noWrap/>
            <w:vAlign w:val="bottom"/>
          </w:tcPr>
          <w:p w14:paraId="7E1D9A1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0ADBCA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42BFB9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CGP esquema 11 de 250/400 A. Con bases BUC. Dos salidas.</w:t>
            </w:r>
          </w:p>
        </w:tc>
        <w:tc>
          <w:tcPr>
            <w:tcW w:w="1047" w:type="dxa"/>
            <w:tcBorders>
              <w:top w:val="nil"/>
              <w:left w:val="nil"/>
              <w:bottom w:val="nil"/>
              <w:right w:val="single" w:sz="4" w:space="0" w:color="auto"/>
            </w:tcBorders>
            <w:noWrap/>
            <w:vAlign w:val="bottom"/>
          </w:tcPr>
          <w:p w14:paraId="1660637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261,25 €</w:t>
            </w:r>
          </w:p>
        </w:tc>
      </w:tr>
      <w:tr w:rsidR="00E85716" w:rsidRPr="002B7469" w14:paraId="703EDBA8" w14:textId="77777777" w:rsidTr="00685AEE">
        <w:trPr>
          <w:trHeight w:hRule="exact" w:val="300"/>
        </w:trPr>
        <w:tc>
          <w:tcPr>
            <w:tcW w:w="941" w:type="dxa"/>
            <w:tcBorders>
              <w:top w:val="nil"/>
              <w:left w:val="single" w:sz="4" w:space="0" w:color="auto"/>
              <w:bottom w:val="nil"/>
              <w:right w:val="nil"/>
            </w:tcBorders>
            <w:noWrap/>
            <w:vAlign w:val="bottom"/>
          </w:tcPr>
          <w:p w14:paraId="78E29A95" w14:textId="77777777" w:rsidR="00E85716" w:rsidRPr="00A142D8" w:rsidRDefault="00E85716" w:rsidP="00685AEE">
            <w:pPr>
              <w:rPr>
                <w:rFonts w:ascii="Arial" w:hAnsi="Arial" w:cs="Arial"/>
                <w:sz w:val="16"/>
                <w:szCs w:val="16"/>
              </w:rPr>
            </w:pPr>
            <w:r w:rsidRPr="00A142D8">
              <w:rPr>
                <w:rFonts w:ascii="Arial" w:hAnsi="Arial" w:cs="Arial"/>
                <w:sz w:val="16"/>
                <w:szCs w:val="16"/>
              </w:rPr>
              <w:t>pa4420003</w:t>
            </w:r>
          </w:p>
        </w:tc>
        <w:tc>
          <w:tcPr>
            <w:tcW w:w="1209" w:type="dxa"/>
            <w:tcBorders>
              <w:top w:val="nil"/>
              <w:left w:val="single" w:sz="4" w:space="0" w:color="auto"/>
              <w:bottom w:val="nil"/>
              <w:right w:val="single" w:sz="4" w:space="0" w:color="auto"/>
            </w:tcBorders>
            <w:noWrap/>
            <w:vAlign w:val="bottom"/>
          </w:tcPr>
          <w:p w14:paraId="285142B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07A02D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3CB8BB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CGP esquema 7 de 160/400 A. Con bases BUC. Una salida.</w:t>
            </w:r>
          </w:p>
        </w:tc>
        <w:tc>
          <w:tcPr>
            <w:tcW w:w="1047" w:type="dxa"/>
            <w:tcBorders>
              <w:top w:val="nil"/>
              <w:left w:val="nil"/>
              <w:bottom w:val="nil"/>
              <w:right w:val="single" w:sz="4" w:space="0" w:color="auto"/>
            </w:tcBorders>
            <w:noWrap/>
            <w:vAlign w:val="bottom"/>
          </w:tcPr>
          <w:p w14:paraId="62BC636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128,75 €</w:t>
            </w:r>
          </w:p>
        </w:tc>
      </w:tr>
      <w:tr w:rsidR="00E85716" w:rsidRPr="002B7469" w14:paraId="56868EE8" w14:textId="77777777" w:rsidTr="00685AEE">
        <w:trPr>
          <w:trHeight w:hRule="exact" w:val="300"/>
        </w:trPr>
        <w:tc>
          <w:tcPr>
            <w:tcW w:w="941" w:type="dxa"/>
            <w:tcBorders>
              <w:top w:val="nil"/>
              <w:left w:val="single" w:sz="4" w:space="0" w:color="auto"/>
              <w:bottom w:val="nil"/>
              <w:right w:val="nil"/>
            </w:tcBorders>
            <w:noWrap/>
            <w:vAlign w:val="bottom"/>
          </w:tcPr>
          <w:p w14:paraId="367DA96D" w14:textId="77777777" w:rsidR="00E85716" w:rsidRPr="00A142D8" w:rsidRDefault="00E85716" w:rsidP="00685AEE">
            <w:pPr>
              <w:rPr>
                <w:rFonts w:ascii="Arial" w:hAnsi="Arial" w:cs="Arial"/>
                <w:sz w:val="16"/>
                <w:szCs w:val="16"/>
              </w:rPr>
            </w:pPr>
            <w:r w:rsidRPr="00A142D8">
              <w:rPr>
                <w:rFonts w:ascii="Arial" w:hAnsi="Arial" w:cs="Arial"/>
                <w:sz w:val="16"/>
                <w:szCs w:val="16"/>
              </w:rPr>
              <w:t>pa4420004</w:t>
            </w:r>
          </w:p>
        </w:tc>
        <w:tc>
          <w:tcPr>
            <w:tcW w:w="1209" w:type="dxa"/>
            <w:tcBorders>
              <w:top w:val="nil"/>
              <w:left w:val="single" w:sz="4" w:space="0" w:color="auto"/>
              <w:bottom w:val="nil"/>
              <w:right w:val="single" w:sz="4" w:space="0" w:color="auto"/>
            </w:tcBorders>
            <w:noWrap/>
            <w:vAlign w:val="bottom"/>
          </w:tcPr>
          <w:p w14:paraId="0DD99BE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03FD16D"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B5225E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CPM esq. 10 de 250/400 A. Bases BUC, lectura directa, 1 salida.</w:t>
            </w:r>
          </w:p>
        </w:tc>
        <w:tc>
          <w:tcPr>
            <w:tcW w:w="1047" w:type="dxa"/>
            <w:tcBorders>
              <w:top w:val="nil"/>
              <w:left w:val="nil"/>
              <w:bottom w:val="nil"/>
              <w:right w:val="single" w:sz="4" w:space="0" w:color="auto"/>
            </w:tcBorders>
            <w:noWrap/>
            <w:vAlign w:val="bottom"/>
          </w:tcPr>
          <w:p w14:paraId="7983F62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233,13 €</w:t>
            </w:r>
          </w:p>
        </w:tc>
      </w:tr>
      <w:tr w:rsidR="00E85716" w:rsidRPr="002B7469" w14:paraId="1ED6EABF"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03252D3B" w14:textId="77777777" w:rsidR="00E85716" w:rsidRPr="00A142D8" w:rsidRDefault="00E85716" w:rsidP="00685AEE">
            <w:pPr>
              <w:rPr>
                <w:rFonts w:ascii="Arial" w:hAnsi="Arial" w:cs="Arial"/>
                <w:sz w:val="16"/>
                <w:szCs w:val="16"/>
              </w:rPr>
            </w:pPr>
            <w:r w:rsidRPr="00A142D8">
              <w:rPr>
                <w:rFonts w:ascii="Arial" w:hAnsi="Arial" w:cs="Arial"/>
                <w:sz w:val="16"/>
                <w:szCs w:val="16"/>
              </w:rPr>
              <w:t>pa4420005</w:t>
            </w:r>
          </w:p>
        </w:tc>
        <w:tc>
          <w:tcPr>
            <w:tcW w:w="1209" w:type="dxa"/>
            <w:tcBorders>
              <w:top w:val="nil"/>
              <w:left w:val="single" w:sz="4" w:space="0" w:color="auto"/>
              <w:bottom w:val="single" w:sz="4" w:space="0" w:color="auto"/>
              <w:right w:val="single" w:sz="4" w:space="0" w:color="auto"/>
            </w:tcBorders>
            <w:noWrap/>
            <w:vAlign w:val="bottom"/>
          </w:tcPr>
          <w:p w14:paraId="4444E6D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nil"/>
            </w:tcBorders>
            <w:noWrap/>
            <w:vAlign w:val="bottom"/>
          </w:tcPr>
          <w:p w14:paraId="22584E47"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single" w:sz="4" w:space="0" w:color="auto"/>
              <w:right w:val="single" w:sz="4" w:space="0" w:color="auto"/>
            </w:tcBorders>
            <w:noWrap/>
            <w:vAlign w:val="bottom"/>
          </w:tcPr>
          <w:p w14:paraId="30BFBC8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CPM esq. 10 de 250/400 A. Bases BUC, lectura indirecta, 1 salida</w:t>
            </w:r>
          </w:p>
        </w:tc>
        <w:tc>
          <w:tcPr>
            <w:tcW w:w="1047" w:type="dxa"/>
            <w:tcBorders>
              <w:top w:val="nil"/>
              <w:left w:val="nil"/>
              <w:bottom w:val="single" w:sz="4" w:space="0" w:color="auto"/>
              <w:right w:val="single" w:sz="4" w:space="0" w:color="auto"/>
            </w:tcBorders>
            <w:noWrap/>
            <w:vAlign w:val="bottom"/>
          </w:tcPr>
          <w:p w14:paraId="46B1675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605,63 €</w:t>
            </w:r>
          </w:p>
        </w:tc>
      </w:tr>
      <w:tr w:rsidR="00E85716" w:rsidRPr="002B7469" w14:paraId="52CD1393" w14:textId="77777777" w:rsidTr="00685AEE">
        <w:trPr>
          <w:trHeight w:val="300"/>
        </w:trPr>
        <w:tc>
          <w:tcPr>
            <w:tcW w:w="941" w:type="dxa"/>
            <w:tcBorders>
              <w:top w:val="nil"/>
              <w:left w:val="nil"/>
              <w:bottom w:val="nil"/>
              <w:right w:val="nil"/>
            </w:tcBorders>
            <w:noWrap/>
            <w:vAlign w:val="bottom"/>
          </w:tcPr>
          <w:p w14:paraId="35F86F50" w14:textId="77777777" w:rsidR="00E85716" w:rsidRPr="00A142D8" w:rsidRDefault="00E85716" w:rsidP="00685AEE">
            <w:pPr>
              <w:rPr>
                <w:rFonts w:ascii="Arial" w:hAnsi="Arial" w:cs="Arial"/>
                <w:sz w:val="18"/>
                <w:szCs w:val="18"/>
              </w:rPr>
            </w:pPr>
          </w:p>
        </w:tc>
        <w:tc>
          <w:tcPr>
            <w:tcW w:w="1209" w:type="dxa"/>
            <w:tcBorders>
              <w:top w:val="nil"/>
              <w:left w:val="nil"/>
              <w:bottom w:val="nil"/>
              <w:right w:val="nil"/>
            </w:tcBorders>
            <w:noWrap/>
            <w:vAlign w:val="bottom"/>
          </w:tcPr>
          <w:p w14:paraId="16D3264F" w14:textId="77777777" w:rsidR="00E85716" w:rsidRPr="00A142D8" w:rsidRDefault="00E85716" w:rsidP="00685AEE">
            <w:pPr>
              <w:rPr>
                <w:rFonts w:ascii="Arial" w:hAnsi="Arial" w:cs="Arial"/>
                <w:sz w:val="18"/>
                <w:szCs w:val="18"/>
              </w:rPr>
            </w:pPr>
          </w:p>
        </w:tc>
        <w:tc>
          <w:tcPr>
            <w:tcW w:w="389" w:type="dxa"/>
            <w:tcBorders>
              <w:top w:val="nil"/>
              <w:left w:val="nil"/>
              <w:bottom w:val="nil"/>
              <w:right w:val="nil"/>
            </w:tcBorders>
            <w:noWrap/>
            <w:vAlign w:val="bottom"/>
          </w:tcPr>
          <w:p w14:paraId="3D715ACC" w14:textId="77777777" w:rsidR="00E85716" w:rsidRPr="00A142D8" w:rsidRDefault="00E85716" w:rsidP="00685AEE">
            <w:pPr>
              <w:rPr>
                <w:rFonts w:ascii="Arial" w:hAnsi="Arial" w:cs="Arial"/>
                <w:sz w:val="18"/>
                <w:szCs w:val="18"/>
              </w:rPr>
            </w:pPr>
          </w:p>
        </w:tc>
        <w:tc>
          <w:tcPr>
            <w:tcW w:w="6824" w:type="dxa"/>
            <w:tcBorders>
              <w:top w:val="nil"/>
              <w:left w:val="nil"/>
              <w:bottom w:val="nil"/>
              <w:right w:val="nil"/>
            </w:tcBorders>
            <w:noWrap/>
            <w:vAlign w:val="bottom"/>
          </w:tcPr>
          <w:p w14:paraId="40B5237E" w14:textId="77777777" w:rsidR="00E85716" w:rsidRPr="00A142D8" w:rsidRDefault="00E85716" w:rsidP="00685AEE">
            <w:pPr>
              <w:rPr>
                <w:rFonts w:ascii="Arial" w:hAnsi="Arial" w:cs="Arial"/>
                <w:sz w:val="18"/>
                <w:szCs w:val="18"/>
              </w:rPr>
            </w:pPr>
          </w:p>
        </w:tc>
        <w:tc>
          <w:tcPr>
            <w:tcW w:w="1047" w:type="dxa"/>
            <w:tcBorders>
              <w:top w:val="nil"/>
              <w:left w:val="nil"/>
              <w:bottom w:val="nil"/>
              <w:right w:val="nil"/>
            </w:tcBorders>
            <w:noWrap/>
            <w:vAlign w:val="bottom"/>
          </w:tcPr>
          <w:p w14:paraId="001F7B62" w14:textId="77777777" w:rsidR="00E85716" w:rsidRPr="00A142D8" w:rsidRDefault="00E85716" w:rsidP="00685AEE">
            <w:pPr>
              <w:rPr>
                <w:rFonts w:ascii="Arial" w:hAnsi="Arial" w:cs="Arial"/>
                <w:sz w:val="18"/>
                <w:szCs w:val="18"/>
              </w:rPr>
            </w:pPr>
          </w:p>
        </w:tc>
      </w:tr>
      <w:tr w:rsidR="00E85716" w:rsidRPr="002B7469" w14:paraId="44E86137" w14:textId="77777777" w:rsidTr="00685AEE">
        <w:trPr>
          <w:trHeight w:hRule="exact" w:val="300"/>
        </w:trPr>
        <w:tc>
          <w:tcPr>
            <w:tcW w:w="941" w:type="dxa"/>
            <w:tcBorders>
              <w:top w:val="single" w:sz="4" w:space="0" w:color="auto"/>
              <w:left w:val="single" w:sz="4" w:space="0" w:color="auto"/>
              <w:bottom w:val="single" w:sz="4" w:space="0" w:color="auto"/>
              <w:right w:val="nil"/>
            </w:tcBorders>
            <w:shd w:val="clear" w:color="000000" w:fill="E5E0EC"/>
            <w:noWrap/>
            <w:vAlign w:val="bottom"/>
          </w:tcPr>
          <w:p w14:paraId="2074D85B" w14:textId="77777777" w:rsidR="00E85716" w:rsidRPr="00A142D8" w:rsidRDefault="00E85716" w:rsidP="00685AEE">
            <w:pPr>
              <w:rPr>
                <w:rFonts w:ascii="Arial" w:hAnsi="Arial" w:cs="Arial"/>
                <w:b/>
                <w:bCs/>
                <w:sz w:val="20"/>
              </w:rPr>
            </w:pPr>
            <w:r w:rsidRPr="00A142D8">
              <w:rPr>
                <w:rFonts w:ascii="Arial" w:hAnsi="Arial" w:cs="Arial"/>
                <w:b/>
                <w:bCs/>
                <w:sz w:val="20"/>
              </w:rPr>
              <w:t>C5</w:t>
            </w:r>
          </w:p>
        </w:tc>
        <w:tc>
          <w:tcPr>
            <w:tcW w:w="9469" w:type="dxa"/>
            <w:gridSpan w:val="4"/>
            <w:tcBorders>
              <w:top w:val="single" w:sz="4" w:space="0" w:color="auto"/>
              <w:left w:val="nil"/>
              <w:bottom w:val="single" w:sz="4" w:space="0" w:color="auto"/>
              <w:right w:val="single" w:sz="4" w:space="0" w:color="000000"/>
            </w:tcBorders>
            <w:shd w:val="clear" w:color="000000" w:fill="E5E0EC"/>
            <w:noWrap/>
            <w:vAlign w:val="bottom"/>
          </w:tcPr>
          <w:p w14:paraId="3D9CD6C7" w14:textId="77777777" w:rsidR="00E85716" w:rsidRPr="00A142D8" w:rsidRDefault="00E85716" w:rsidP="00685AEE">
            <w:pPr>
              <w:jc w:val="center"/>
              <w:rPr>
                <w:rFonts w:ascii="Arial" w:hAnsi="Arial" w:cs="Arial"/>
                <w:b/>
                <w:bCs/>
                <w:sz w:val="20"/>
              </w:rPr>
            </w:pPr>
            <w:r w:rsidRPr="00A142D8">
              <w:rPr>
                <w:rFonts w:ascii="Arial" w:hAnsi="Arial" w:cs="Arial"/>
                <w:b/>
                <w:bCs/>
                <w:sz w:val="20"/>
              </w:rPr>
              <w:t>APARAMENTA Y PEQUEÑO MATERIAL</w:t>
            </w:r>
          </w:p>
        </w:tc>
      </w:tr>
      <w:tr w:rsidR="00E85716" w:rsidRPr="002B7469" w14:paraId="4B2E9622"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21E65B6A" w14:textId="77777777" w:rsidR="00E85716" w:rsidRPr="00A142D8" w:rsidRDefault="00E85716" w:rsidP="00685AEE">
            <w:pPr>
              <w:rPr>
                <w:rFonts w:ascii="Arial" w:hAnsi="Arial" w:cs="Arial"/>
                <w:b/>
                <w:bCs/>
                <w:sz w:val="20"/>
              </w:rPr>
            </w:pPr>
            <w:r w:rsidRPr="00A142D8">
              <w:rPr>
                <w:rFonts w:ascii="Arial" w:hAnsi="Arial" w:cs="Arial"/>
                <w:b/>
                <w:bCs/>
                <w:sz w:val="20"/>
              </w:rPr>
              <w:t>C5.1</w:t>
            </w:r>
          </w:p>
        </w:tc>
        <w:tc>
          <w:tcPr>
            <w:tcW w:w="9469" w:type="dxa"/>
            <w:gridSpan w:val="4"/>
            <w:tcBorders>
              <w:top w:val="single" w:sz="4" w:space="0" w:color="auto"/>
              <w:left w:val="nil"/>
              <w:bottom w:val="single" w:sz="4" w:space="0" w:color="auto"/>
              <w:right w:val="single" w:sz="4" w:space="0" w:color="000000"/>
            </w:tcBorders>
            <w:noWrap/>
            <w:vAlign w:val="bottom"/>
          </w:tcPr>
          <w:p w14:paraId="1D4DC295" w14:textId="77777777" w:rsidR="00E85716" w:rsidRPr="00A142D8" w:rsidRDefault="00E85716" w:rsidP="00685AEE">
            <w:pPr>
              <w:jc w:val="center"/>
              <w:rPr>
                <w:rFonts w:ascii="Arial" w:hAnsi="Arial" w:cs="Arial"/>
                <w:b/>
                <w:bCs/>
                <w:sz w:val="20"/>
              </w:rPr>
            </w:pPr>
            <w:r w:rsidRPr="00A142D8">
              <w:rPr>
                <w:rFonts w:ascii="Arial" w:hAnsi="Arial" w:cs="Arial"/>
                <w:b/>
                <w:bCs/>
                <w:sz w:val="20"/>
              </w:rPr>
              <w:t>INTERRUPTORES MAGNETOTÉRMICOS</w:t>
            </w:r>
          </w:p>
        </w:tc>
      </w:tr>
      <w:tr w:rsidR="00E85716" w:rsidRPr="002B7469" w14:paraId="3EF51E7C" w14:textId="77777777" w:rsidTr="00685AEE">
        <w:trPr>
          <w:trHeight w:hRule="exact" w:val="300"/>
        </w:trPr>
        <w:tc>
          <w:tcPr>
            <w:tcW w:w="941" w:type="dxa"/>
            <w:tcBorders>
              <w:top w:val="nil"/>
              <w:left w:val="single" w:sz="4" w:space="0" w:color="auto"/>
              <w:bottom w:val="nil"/>
              <w:right w:val="nil"/>
            </w:tcBorders>
            <w:noWrap/>
            <w:vAlign w:val="bottom"/>
          </w:tcPr>
          <w:p w14:paraId="5542858B" w14:textId="77777777" w:rsidR="00E85716" w:rsidRPr="00A142D8" w:rsidRDefault="00E85716" w:rsidP="00685AEE">
            <w:pPr>
              <w:rPr>
                <w:rFonts w:ascii="Arial" w:hAnsi="Arial" w:cs="Arial"/>
                <w:sz w:val="16"/>
                <w:szCs w:val="16"/>
              </w:rPr>
            </w:pPr>
            <w:r w:rsidRPr="00A142D8">
              <w:rPr>
                <w:rFonts w:ascii="Arial" w:hAnsi="Arial" w:cs="Arial"/>
                <w:sz w:val="16"/>
                <w:szCs w:val="16"/>
              </w:rPr>
              <w:t>pa5510001</w:t>
            </w:r>
          </w:p>
        </w:tc>
        <w:tc>
          <w:tcPr>
            <w:tcW w:w="1209" w:type="dxa"/>
            <w:tcBorders>
              <w:top w:val="nil"/>
              <w:left w:val="single" w:sz="4" w:space="0" w:color="auto"/>
              <w:bottom w:val="nil"/>
              <w:right w:val="single" w:sz="4" w:space="0" w:color="auto"/>
            </w:tcBorders>
            <w:noWrap/>
            <w:vAlign w:val="bottom"/>
          </w:tcPr>
          <w:p w14:paraId="740A149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1C5B33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877FE7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K60N 1P C-10A ACTI-9</w:t>
            </w:r>
          </w:p>
        </w:tc>
        <w:tc>
          <w:tcPr>
            <w:tcW w:w="1047" w:type="dxa"/>
            <w:tcBorders>
              <w:top w:val="nil"/>
              <w:left w:val="nil"/>
              <w:bottom w:val="nil"/>
              <w:right w:val="single" w:sz="4" w:space="0" w:color="auto"/>
            </w:tcBorders>
            <w:noWrap/>
            <w:vAlign w:val="bottom"/>
          </w:tcPr>
          <w:p w14:paraId="0E6B219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5,53 €</w:t>
            </w:r>
          </w:p>
        </w:tc>
      </w:tr>
      <w:tr w:rsidR="00E85716" w:rsidRPr="002B7469" w14:paraId="34DC3073" w14:textId="77777777" w:rsidTr="00685AEE">
        <w:trPr>
          <w:trHeight w:hRule="exact" w:val="300"/>
        </w:trPr>
        <w:tc>
          <w:tcPr>
            <w:tcW w:w="941" w:type="dxa"/>
            <w:tcBorders>
              <w:top w:val="nil"/>
              <w:left w:val="single" w:sz="4" w:space="0" w:color="auto"/>
              <w:bottom w:val="nil"/>
              <w:right w:val="nil"/>
            </w:tcBorders>
            <w:noWrap/>
            <w:vAlign w:val="bottom"/>
          </w:tcPr>
          <w:p w14:paraId="5C9F5975" w14:textId="77777777" w:rsidR="00E85716" w:rsidRPr="00A142D8" w:rsidRDefault="00E85716" w:rsidP="00685AEE">
            <w:pPr>
              <w:rPr>
                <w:rFonts w:ascii="Arial" w:hAnsi="Arial" w:cs="Arial"/>
                <w:sz w:val="16"/>
                <w:szCs w:val="16"/>
              </w:rPr>
            </w:pPr>
            <w:r w:rsidRPr="00A142D8">
              <w:rPr>
                <w:rFonts w:ascii="Arial" w:hAnsi="Arial" w:cs="Arial"/>
                <w:sz w:val="16"/>
                <w:szCs w:val="16"/>
              </w:rPr>
              <w:t>pa5510002</w:t>
            </w:r>
          </w:p>
        </w:tc>
        <w:tc>
          <w:tcPr>
            <w:tcW w:w="1209" w:type="dxa"/>
            <w:tcBorders>
              <w:top w:val="nil"/>
              <w:left w:val="single" w:sz="4" w:space="0" w:color="auto"/>
              <w:bottom w:val="nil"/>
              <w:right w:val="single" w:sz="4" w:space="0" w:color="auto"/>
            </w:tcBorders>
            <w:noWrap/>
            <w:vAlign w:val="bottom"/>
          </w:tcPr>
          <w:p w14:paraId="6837B23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BBE056F"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3E3586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K60N 1P C-16A ACTI-9</w:t>
            </w:r>
          </w:p>
        </w:tc>
        <w:tc>
          <w:tcPr>
            <w:tcW w:w="1047" w:type="dxa"/>
            <w:tcBorders>
              <w:top w:val="nil"/>
              <w:left w:val="nil"/>
              <w:bottom w:val="nil"/>
              <w:right w:val="single" w:sz="4" w:space="0" w:color="auto"/>
            </w:tcBorders>
            <w:noWrap/>
            <w:vAlign w:val="bottom"/>
          </w:tcPr>
          <w:p w14:paraId="43C3428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3,94 €</w:t>
            </w:r>
          </w:p>
        </w:tc>
      </w:tr>
      <w:tr w:rsidR="00E85716" w:rsidRPr="002B7469" w14:paraId="5C6EB1B7" w14:textId="77777777" w:rsidTr="00685AEE">
        <w:trPr>
          <w:trHeight w:hRule="exact" w:val="300"/>
        </w:trPr>
        <w:tc>
          <w:tcPr>
            <w:tcW w:w="941" w:type="dxa"/>
            <w:tcBorders>
              <w:top w:val="nil"/>
              <w:left w:val="single" w:sz="4" w:space="0" w:color="auto"/>
              <w:bottom w:val="nil"/>
              <w:right w:val="nil"/>
            </w:tcBorders>
            <w:noWrap/>
            <w:vAlign w:val="bottom"/>
          </w:tcPr>
          <w:p w14:paraId="7E3B8BD5" w14:textId="77777777" w:rsidR="00E85716" w:rsidRPr="00A142D8" w:rsidRDefault="00E85716" w:rsidP="00685AEE">
            <w:pPr>
              <w:rPr>
                <w:rFonts w:ascii="Arial" w:hAnsi="Arial" w:cs="Arial"/>
                <w:sz w:val="16"/>
                <w:szCs w:val="16"/>
              </w:rPr>
            </w:pPr>
            <w:r w:rsidRPr="00A142D8">
              <w:rPr>
                <w:rFonts w:ascii="Arial" w:hAnsi="Arial" w:cs="Arial"/>
                <w:sz w:val="16"/>
                <w:szCs w:val="16"/>
              </w:rPr>
              <w:t>pa5510003</w:t>
            </w:r>
          </w:p>
        </w:tc>
        <w:tc>
          <w:tcPr>
            <w:tcW w:w="1209" w:type="dxa"/>
            <w:tcBorders>
              <w:top w:val="nil"/>
              <w:left w:val="single" w:sz="4" w:space="0" w:color="auto"/>
              <w:bottom w:val="nil"/>
              <w:right w:val="single" w:sz="4" w:space="0" w:color="auto"/>
            </w:tcBorders>
            <w:noWrap/>
            <w:vAlign w:val="bottom"/>
          </w:tcPr>
          <w:p w14:paraId="4D70655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BEC70ED"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8B5286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K60N 1P C-20A ACTI-9</w:t>
            </w:r>
          </w:p>
        </w:tc>
        <w:tc>
          <w:tcPr>
            <w:tcW w:w="1047" w:type="dxa"/>
            <w:tcBorders>
              <w:top w:val="nil"/>
              <w:left w:val="nil"/>
              <w:bottom w:val="nil"/>
              <w:right w:val="single" w:sz="4" w:space="0" w:color="auto"/>
            </w:tcBorders>
            <w:noWrap/>
            <w:vAlign w:val="bottom"/>
          </w:tcPr>
          <w:p w14:paraId="08DB343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4,06 €</w:t>
            </w:r>
          </w:p>
        </w:tc>
      </w:tr>
      <w:tr w:rsidR="00E85716" w:rsidRPr="002B7469" w14:paraId="0C33F276" w14:textId="77777777" w:rsidTr="00685AEE">
        <w:trPr>
          <w:trHeight w:hRule="exact" w:val="300"/>
        </w:trPr>
        <w:tc>
          <w:tcPr>
            <w:tcW w:w="941" w:type="dxa"/>
            <w:tcBorders>
              <w:top w:val="nil"/>
              <w:left w:val="single" w:sz="4" w:space="0" w:color="auto"/>
              <w:bottom w:val="nil"/>
              <w:right w:val="nil"/>
            </w:tcBorders>
            <w:noWrap/>
            <w:vAlign w:val="bottom"/>
          </w:tcPr>
          <w:p w14:paraId="1DA498DE" w14:textId="77777777" w:rsidR="00E85716" w:rsidRPr="00A142D8" w:rsidRDefault="00E85716" w:rsidP="00685AEE">
            <w:pPr>
              <w:rPr>
                <w:rFonts w:ascii="Arial" w:hAnsi="Arial" w:cs="Arial"/>
                <w:sz w:val="16"/>
                <w:szCs w:val="16"/>
              </w:rPr>
            </w:pPr>
            <w:r w:rsidRPr="00A142D8">
              <w:rPr>
                <w:rFonts w:ascii="Arial" w:hAnsi="Arial" w:cs="Arial"/>
                <w:sz w:val="16"/>
                <w:szCs w:val="16"/>
              </w:rPr>
              <w:t>pa5510004</w:t>
            </w:r>
          </w:p>
        </w:tc>
        <w:tc>
          <w:tcPr>
            <w:tcW w:w="1209" w:type="dxa"/>
            <w:tcBorders>
              <w:top w:val="nil"/>
              <w:left w:val="single" w:sz="4" w:space="0" w:color="auto"/>
              <w:bottom w:val="nil"/>
              <w:right w:val="single" w:sz="4" w:space="0" w:color="auto"/>
            </w:tcBorders>
            <w:noWrap/>
            <w:vAlign w:val="bottom"/>
          </w:tcPr>
          <w:p w14:paraId="4E8938E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1585E2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6215B3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K60N 1P C-25A ACTI-9</w:t>
            </w:r>
          </w:p>
        </w:tc>
        <w:tc>
          <w:tcPr>
            <w:tcW w:w="1047" w:type="dxa"/>
            <w:tcBorders>
              <w:top w:val="nil"/>
              <w:left w:val="nil"/>
              <w:bottom w:val="nil"/>
              <w:right w:val="single" w:sz="4" w:space="0" w:color="auto"/>
            </w:tcBorders>
            <w:noWrap/>
            <w:vAlign w:val="bottom"/>
          </w:tcPr>
          <w:p w14:paraId="38B4D3F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4,19 €</w:t>
            </w:r>
          </w:p>
        </w:tc>
      </w:tr>
      <w:tr w:rsidR="00E85716" w:rsidRPr="002B7469" w14:paraId="1501C119" w14:textId="77777777" w:rsidTr="00685AEE">
        <w:trPr>
          <w:trHeight w:hRule="exact" w:val="300"/>
        </w:trPr>
        <w:tc>
          <w:tcPr>
            <w:tcW w:w="941" w:type="dxa"/>
            <w:tcBorders>
              <w:top w:val="nil"/>
              <w:left w:val="single" w:sz="4" w:space="0" w:color="auto"/>
              <w:bottom w:val="nil"/>
              <w:right w:val="nil"/>
            </w:tcBorders>
            <w:noWrap/>
            <w:vAlign w:val="bottom"/>
          </w:tcPr>
          <w:p w14:paraId="3FE962E6" w14:textId="77777777" w:rsidR="00E85716" w:rsidRPr="00A142D8" w:rsidRDefault="00E85716" w:rsidP="00685AEE">
            <w:pPr>
              <w:rPr>
                <w:rFonts w:ascii="Arial" w:hAnsi="Arial" w:cs="Arial"/>
                <w:sz w:val="16"/>
                <w:szCs w:val="16"/>
              </w:rPr>
            </w:pPr>
            <w:r w:rsidRPr="00A142D8">
              <w:rPr>
                <w:rFonts w:ascii="Arial" w:hAnsi="Arial" w:cs="Arial"/>
                <w:sz w:val="16"/>
                <w:szCs w:val="16"/>
              </w:rPr>
              <w:t>pa5510005</w:t>
            </w:r>
          </w:p>
        </w:tc>
        <w:tc>
          <w:tcPr>
            <w:tcW w:w="1209" w:type="dxa"/>
            <w:tcBorders>
              <w:top w:val="nil"/>
              <w:left w:val="single" w:sz="4" w:space="0" w:color="auto"/>
              <w:bottom w:val="nil"/>
              <w:right w:val="single" w:sz="4" w:space="0" w:color="auto"/>
            </w:tcBorders>
            <w:noWrap/>
            <w:vAlign w:val="bottom"/>
          </w:tcPr>
          <w:p w14:paraId="7783D6B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7D0F70F"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6A2C68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K60N 1P C-32A ACTI-9</w:t>
            </w:r>
          </w:p>
        </w:tc>
        <w:tc>
          <w:tcPr>
            <w:tcW w:w="1047" w:type="dxa"/>
            <w:tcBorders>
              <w:top w:val="nil"/>
              <w:left w:val="nil"/>
              <w:bottom w:val="nil"/>
              <w:right w:val="single" w:sz="4" w:space="0" w:color="auto"/>
            </w:tcBorders>
            <w:noWrap/>
            <w:vAlign w:val="bottom"/>
          </w:tcPr>
          <w:p w14:paraId="6DA6045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8,19 €</w:t>
            </w:r>
          </w:p>
        </w:tc>
      </w:tr>
      <w:tr w:rsidR="00E85716" w:rsidRPr="002B7469" w14:paraId="46EBCF12" w14:textId="77777777" w:rsidTr="00685AEE">
        <w:trPr>
          <w:trHeight w:hRule="exact" w:val="300"/>
        </w:trPr>
        <w:tc>
          <w:tcPr>
            <w:tcW w:w="941" w:type="dxa"/>
            <w:tcBorders>
              <w:top w:val="nil"/>
              <w:left w:val="single" w:sz="4" w:space="0" w:color="auto"/>
              <w:bottom w:val="nil"/>
              <w:right w:val="nil"/>
            </w:tcBorders>
            <w:noWrap/>
            <w:vAlign w:val="bottom"/>
          </w:tcPr>
          <w:p w14:paraId="7F598BCF" w14:textId="77777777" w:rsidR="00E85716" w:rsidRPr="00A142D8" w:rsidRDefault="00E85716" w:rsidP="00685AEE">
            <w:pPr>
              <w:rPr>
                <w:rFonts w:ascii="Arial" w:hAnsi="Arial" w:cs="Arial"/>
                <w:sz w:val="16"/>
                <w:szCs w:val="16"/>
              </w:rPr>
            </w:pPr>
            <w:r w:rsidRPr="00A142D8">
              <w:rPr>
                <w:rFonts w:ascii="Arial" w:hAnsi="Arial" w:cs="Arial"/>
                <w:sz w:val="16"/>
                <w:szCs w:val="16"/>
              </w:rPr>
              <w:t>pa5510006</w:t>
            </w:r>
          </w:p>
        </w:tc>
        <w:tc>
          <w:tcPr>
            <w:tcW w:w="1209" w:type="dxa"/>
            <w:tcBorders>
              <w:top w:val="nil"/>
              <w:left w:val="single" w:sz="4" w:space="0" w:color="auto"/>
              <w:bottom w:val="nil"/>
              <w:right w:val="single" w:sz="4" w:space="0" w:color="auto"/>
            </w:tcBorders>
            <w:noWrap/>
            <w:vAlign w:val="bottom"/>
          </w:tcPr>
          <w:p w14:paraId="2955791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F13289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D0A174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K60N 1P+N C-10A ACTI-9</w:t>
            </w:r>
          </w:p>
        </w:tc>
        <w:tc>
          <w:tcPr>
            <w:tcW w:w="1047" w:type="dxa"/>
            <w:tcBorders>
              <w:top w:val="nil"/>
              <w:left w:val="nil"/>
              <w:bottom w:val="nil"/>
              <w:right w:val="single" w:sz="4" w:space="0" w:color="auto"/>
            </w:tcBorders>
            <w:noWrap/>
            <w:vAlign w:val="bottom"/>
          </w:tcPr>
          <w:p w14:paraId="772AFAF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6,69 €</w:t>
            </w:r>
          </w:p>
        </w:tc>
      </w:tr>
      <w:tr w:rsidR="00E85716" w:rsidRPr="002B7469" w14:paraId="0A89480D" w14:textId="77777777" w:rsidTr="00685AEE">
        <w:trPr>
          <w:trHeight w:hRule="exact" w:val="300"/>
        </w:trPr>
        <w:tc>
          <w:tcPr>
            <w:tcW w:w="941" w:type="dxa"/>
            <w:tcBorders>
              <w:top w:val="nil"/>
              <w:left w:val="single" w:sz="4" w:space="0" w:color="auto"/>
              <w:bottom w:val="nil"/>
              <w:right w:val="nil"/>
            </w:tcBorders>
            <w:noWrap/>
            <w:vAlign w:val="bottom"/>
          </w:tcPr>
          <w:p w14:paraId="5F73B57C" w14:textId="77777777" w:rsidR="00E85716" w:rsidRPr="00A142D8" w:rsidRDefault="00E85716" w:rsidP="00685AEE">
            <w:pPr>
              <w:rPr>
                <w:rFonts w:ascii="Arial" w:hAnsi="Arial" w:cs="Arial"/>
                <w:sz w:val="16"/>
                <w:szCs w:val="16"/>
              </w:rPr>
            </w:pPr>
            <w:r w:rsidRPr="00A142D8">
              <w:rPr>
                <w:rFonts w:ascii="Arial" w:hAnsi="Arial" w:cs="Arial"/>
                <w:sz w:val="16"/>
                <w:szCs w:val="16"/>
              </w:rPr>
              <w:t>pa5510007</w:t>
            </w:r>
          </w:p>
        </w:tc>
        <w:tc>
          <w:tcPr>
            <w:tcW w:w="1209" w:type="dxa"/>
            <w:tcBorders>
              <w:top w:val="nil"/>
              <w:left w:val="single" w:sz="4" w:space="0" w:color="auto"/>
              <w:bottom w:val="nil"/>
              <w:right w:val="single" w:sz="4" w:space="0" w:color="auto"/>
            </w:tcBorders>
            <w:noWrap/>
            <w:vAlign w:val="bottom"/>
          </w:tcPr>
          <w:p w14:paraId="75064EF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E10D37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68D65C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K60N 1P+N C-16A ACTI-9</w:t>
            </w:r>
          </w:p>
        </w:tc>
        <w:tc>
          <w:tcPr>
            <w:tcW w:w="1047" w:type="dxa"/>
            <w:tcBorders>
              <w:top w:val="nil"/>
              <w:left w:val="nil"/>
              <w:bottom w:val="nil"/>
              <w:right w:val="single" w:sz="4" w:space="0" w:color="auto"/>
            </w:tcBorders>
            <w:noWrap/>
            <w:vAlign w:val="bottom"/>
          </w:tcPr>
          <w:p w14:paraId="6987670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6,81 €</w:t>
            </w:r>
          </w:p>
        </w:tc>
      </w:tr>
      <w:tr w:rsidR="00E85716" w:rsidRPr="002B7469" w14:paraId="1403974B" w14:textId="77777777" w:rsidTr="00685AEE">
        <w:trPr>
          <w:trHeight w:hRule="exact" w:val="300"/>
        </w:trPr>
        <w:tc>
          <w:tcPr>
            <w:tcW w:w="941" w:type="dxa"/>
            <w:tcBorders>
              <w:top w:val="nil"/>
              <w:left w:val="single" w:sz="4" w:space="0" w:color="auto"/>
              <w:bottom w:val="nil"/>
              <w:right w:val="nil"/>
            </w:tcBorders>
            <w:noWrap/>
            <w:vAlign w:val="bottom"/>
          </w:tcPr>
          <w:p w14:paraId="4F9DC488" w14:textId="77777777" w:rsidR="00E85716" w:rsidRPr="00A142D8" w:rsidRDefault="00E85716" w:rsidP="00685AEE">
            <w:pPr>
              <w:rPr>
                <w:rFonts w:ascii="Arial" w:hAnsi="Arial" w:cs="Arial"/>
                <w:sz w:val="16"/>
                <w:szCs w:val="16"/>
              </w:rPr>
            </w:pPr>
            <w:r w:rsidRPr="00A142D8">
              <w:rPr>
                <w:rFonts w:ascii="Arial" w:hAnsi="Arial" w:cs="Arial"/>
                <w:sz w:val="16"/>
                <w:szCs w:val="16"/>
              </w:rPr>
              <w:t>pa5510008</w:t>
            </w:r>
          </w:p>
        </w:tc>
        <w:tc>
          <w:tcPr>
            <w:tcW w:w="1209" w:type="dxa"/>
            <w:tcBorders>
              <w:top w:val="nil"/>
              <w:left w:val="single" w:sz="4" w:space="0" w:color="auto"/>
              <w:bottom w:val="nil"/>
              <w:right w:val="single" w:sz="4" w:space="0" w:color="auto"/>
            </w:tcBorders>
            <w:noWrap/>
            <w:vAlign w:val="bottom"/>
          </w:tcPr>
          <w:p w14:paraId="72897CE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F88BE0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BEEB07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K60N 1P+N C-20A ACTI-9</w:t>
            </w:r>
          </w:p>
        </w:tc>
        <w:tc>
          <w:tcPr>
            <w:tcW w:w="1047" w:type="dxa"/>
            <w:tcBorders>
              <w:top w:val="nil"/>
              <w:left w:val="nil"/>
              <w:bottom w:val="nil"/>
              <w:right w:val="single" w:sz="4" w:space="0" w:color="auto"/>
            </w:tcBorders>
            <w:noWrap/>
            <w:vAlign w:val="bottom"/>
          </w:tcPr>
          <w:p w14:paraId="6EF3A4B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6,38 €</w:t>
            </w:r>
          </w:p>
        </w:tc>
      </w:tr>
      <w:tr w:rsidR="00E85716" w:rsidRPr="002B7469" w14:paraId="08EA42B4" w14:textId="77777777" w:rsidTr="00685AEE">
        <w:trPr>
          <w:trHeight w:hRule="exact" w:val="300"/>
        </w:trPr>
        <w:tc>
          <w:tcPr>
            <w:tcW w:w="941" w:type="dxa"/>
            <w:tcBorders>
              <w:top w:val="nil"/>
              <w:left w:val="single" w:sz="4" w:space="0" w:color="auto"/>
              <w:bottom w:val="nil"/>
              <w:right w:val="nil"/>
            </w:tcBorders>
            <w:noWrap/>
            <w:vAlign w:val="bottom"/>
          </w:tcPr>
          <w:p w14:paraId="68CFC760" w14:textId="77777777" w:rsidR="00E85716" w:rsidRPr="00A142D8" w:rsidRDefault="00E85716" w:rsidP="00685AEE">
            <w:pPr>
              <w:rPr>
                <w:rFonts w:ascii="Arial" w:hAnsi="Arial" w:cs="Arial"/>
                <w:sz w:val="16"/>
                <w:szCs w:val="16"/>
              </w:rPr>
            </w:pPr>
            <w:r w:rsidRPr="00A142D8">
              <w:rPr>
                <w:rFonts w:ascii="Arial" w:hAnsi="Arial" w:cs="Arial"/>
                <w:sz w:val="16"/>
                <w:szCs w:val="16"/>
              </w:rPr>
              <w:t>pa5510009</w:t>
            </w:r>
          </w:p>
        </w:tc>
        <w:tc>
          <w:tcPr>
            <w:tcW w:w="1209" w:type="dxa"/>
            <w:tcBorders>
              <w:top w:val="nil"/>
              <w:left w:val="single" w:sz="4" w:space="0" w:color="auto"/>
              <w:bottom w:val="nil"/>
              <w:right w:val="single" w:sz="4" w:space="0" w:color="auto"/>
            </w:tcBorders>
            <w:noWrap/>
            <w:vAlign w:val="bottom"/>
          </w:tcPr>
          <w:p w14:paraId="0620916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A76187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F95927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K60N 1 P+N C-25A ACTI-9</w:t>
            </w:r>
          </w:p>
        </w:tc>
        <w:tc>
          <w:tcPr>
            <w:tcW w:w="1047" w:type="dxa"/>
            <w:tcBorders>
              <w:top w:val="nil"/>
              <w:left w:val="nil"/>
              <w:bottom w:val="nil"/>
              <w:right w:val="single" w:sz="4" w:space="0" w:color="auto"/>
            </w:tcBorders>
            <w:noWrap/>
            <w:vAlign w:val="bottom"/>
          </w:tcPr>
          <w:p w14:paraId="7820445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7,88 €</w:t>
            </w:r>
          </w:p>
        </w:tc>
      </w:tr>
      <w:tr w:rsidR="00E85716" w:rsidRPr="002B7469" w14:paraId="675583AF" w14:textId="77777777" w:rsidTr="00685AEE">
        <w:trPr>
          <w:trHeight w:hRule="exact" w:val="300"/>
        </w:trPr>
        <w:tc>
          <w:tcPr>
            <w:tcW w:w="941" w:type="dxa"/>
            <w:tcBorders>
              <w:top w:val="nil"/>
              <w:left w:val="single" w:sz="4" w:space="0" w:color="auto"/>
              <w:bottom w:val="nil"/>
              <w:right w:val="nil"/>
            </w:tcBorders>
            <w:noWrap/>
            <w:vAlign w:val="bottom"/>
          </w:tcPr>
          <w:p w14:paraId="1E0DB45B" w14:textId="77777777" w:rsidR="00E85716" w:rsidRPr="00A142D8" w:rsidRDefault="00E85716" w:rsidP="00685AEE">
            <w:pPr>
              <w:rPr>
                <w:rFonts w:ascii="Arial" w:hAnsi="Arial" w:cs="Arial"/>
                <w:sz w:val="16"/>
                <w:szCs w:val="16"/>
              </w:rPr>
            </w:pPr>
            <w:r w:rsidRPr="00A142D8">
              <w:rPr>
                <w:rFonts w:ascii="Arial" w:hAnsi="Arial" w:cs="Arial"/>
                <w:sz w:val="16"/>
                <w:szCs w:val="16"/>
              </w:rPr>
              <w:t>pa5510010</w:t>
            </w:r>
          </w:p>
        </w:tc>
        <w:tc>
          <w:tcPr>
            <w:tcW w:w="1209" w:type="dxa"/>
            <w:tcBorders>
              <w:top w:val="nil"/>
              <w:left w:val="single" w:sz="4" w:space="0" w:color="auto"/>
              <w:bottom w:val="nil"/>
              <w:right w:val="single" w:sz="4" w:space="0" w:color="auto"/>
            </w:tcBorders>
            <w:noWrap/>
            <w:vAlign w:val="bottom"/>
          </w:tcPr>
          <w:p w14:paraId="0ECCCD0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1E2EB7F"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971526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K60N 1 P+N C-32A ACTI-9</w:t>
            </w:r>
          </w:p>
        </w:tc>
        <w:tc>
          <w:tcPr>
            <w:tcW w:w="1047" w:type="dxa"/>
            <w:tcBorders>
              <w:top w:val="nil"/>
              <w:left w:val="nil"/>
              <w:bottom w:val="nil"/>
              <w:right w:val="single" w:sz="4" w:space="0" w:color="auto"/>
            </w:tcBorders>
            <w:noWrap/>
            <w:vAlign w:val="bottom"/>
          </w:tcPr>
          <w:p w14:paraId="6B744A5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14,56 €</w:t>
            </w:r>
          </w:p>
        </w:tc>
      </w:tr>
      <w:tr w:rsidR="00E85716" w:rsidRPr="002B7469" w14:paraId="575B3E6F" w14:textId="77777777" w:rsidTr="00685AEE">
        <w:trPr>
          <w:trHeight w:hRule="exact" w:val="300"/>
        </w:trPr>
        <w:tc>
          <w:tcPr>
            <w:tcW w:w="941" w:type="dxa"/>
            <w:tcBorders>
              <w:top w:val="nil"/>
              <w:left w:val="single" w:sz="4" w:space="0" w:color="auto"/>
              <w:bottom w:val="nil"/>
              <w:right w:val="nil"/>
            </w:tcBorders>
            <w:noWrap/>
            <w:vAlign w:val="bottom"/>
          </w:tcPr>
          <w:p w14:paraId="56A9CFE0" w14:textId="77777777" w:rsidR="00E85716" w:rsidRPr="00A142D8" w:rsidRDefault="00E85716" w:rsidP="00685AEE">
            <w:pPr>
              <w:rPr>
                <w:rFonts w:ascii="Arial" w:hAnsi="Arial" w:cs="Arial"/>
                <w:sz w:val="16"/>
                <w:szCs w:val="16"/>
              </w:rPr>
            </w:pPr>
            <w:r w:rsidRPr="00A142D8">
              <w:rPr>
                <w:rFonts w:ascii="Arial" w:hAnsi="Arial" w:cs="Arial"/>
                <w:sz w:val="16"/>
                <w:szCs w:val="16"/>
              </w:rPr>
              <w:t>pa5510011</w:t>
            </w:r>
          </w:p>
        </w:tc>
        <w:tc>
          <w:tcPr>
            <w:tcW w:w="1209" w:type="dxa"/>
            <w:tcBorders>
              <w:top w:val="nil"/>
              <w:left w:val="single" w:sz="4" w:space="0" w:color="auto"/>
              <w:bottom w:val="nil"/>
              <w:right w:val="single" w:sz="4" w:space="0" w:color="auto"/>
            </w:tcBorders>
            <w:noWrap/>
            <w:vAlign w:val="bottom"/>
          </w:tcPr>
          <w:p w14:paraId="4B98B58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C786D6F"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30B050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K60N 1 P+N C-40A ACTI-9</w:t>
            </w:r>
          </w:p>
        </w:tc>
        <w:tc>
          <w:tcPr>
            <w:tcW w:w="1047" w:type="dxa"/>
            <w:tcBorders>
              <w:top w:val="nil"/>
              <w:left w:val="nil"/>
              <w:bottom w:val="nil"/>
              <w:right w:val="single" w:sz="4" w:space="0" w:color="auto"/>
            </w:tcBorders>
            <w:noWrap/>
            <w:vAlign w:val="bottom"/>
          </w:tcPr>
          <w:p w14:paraId="08CDB9B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19,63 €</w:t>
            </w:r>
          </w:p>
        </w:tc>
      </w:tr>
      <w:tr w:rsidR="00E85716" w:rsidRPr="002B7469" w14:paraId="18884576" w14:textId="77777777" w:rsidTr="00685AEE">
        <w:trPr>
          <w:trHeight w:hRule="exact" w:val="300"/>
        </w:trPr>
        <w:tc>
          <w:tcPr>
            <w:tcW w:w="941" w:type="dxa"/>
            <w:tcBorders>
              <w:top w:val="nil"/>
              <w:left w:val="single" w:sz="4" w:space="0" w:color="auto"/>
              <w:bottom w:val="nil"/>
              <w:right w:val="nil"/>
            </w:tcBorders>
            <w:noWrap/>
            <w:vAlign w:val="bottom"/>
          </w:tcPr>
          <w:p w14:paraId="6276F9B2" w14:textId="77777777" w:rsidR="00E85716" w:rsidRPr="00A142D8" w:rsidRDefault="00E85716" w:rsidP="00685AEE">
            <w:pPr>
              <w:rPr>
                <w:rFonts w:ascii="Arial" w:hAnsi="Arial" w:cs="Arial"/>
                <w:sz w:val="16"/>
                <w:szCs w:val="16"/>
              </w:rPr>
            </w:pPr>
            <w:r w:rsidRPr="00A142D8">
              <w:rPr>
                <w:rFonts w:ascii="Arial" w:hAnsi="Arial" w:cs="Arial"/>
                <w:sz w:val="16"/>
                <w:szCs w:val="16"/>
              </w:rPr>
              <w:t>pa5510012</w:t>
            </w:r>
          </w:p>
        </w:tc>
        <w:tc>
          <w:tcPr>
            <w:tcW w:w="1209" w:type="dxa"/>
            <w:tcBorders>
              <w:top w:val="nil"/>
              <w:left w:val="single" w:sz="4" w:space="0" w:color="auto"/>
              <w:bottom w:val="nil"/>
              <w:right w:val="single" w:sz="4" w:space="0" w:color="auto"/>
            </w:tcBorders>
            <w:noWrap/>
            <w:vAlign w:val="bottom"/>
          </w:tcPr>
          <w:p w14:paraId="0956058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41F843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81FAF8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K60N 2P C-10A ACTI-9</w:t>
            </w:r>
          </w:p>
        </w:tc>
        <w:tc>
          <w:tcPr>
            <w:tcW w:w="1047" w:type="dxa"/>
            <w:tcBorders>
              <w:top w:val="nil"/>
              <w:left w:val="nil"/>
              <w:bottom w:val="nil"/>
              <w:right w:val="single" w:sz="4" w:space="0" w:color="auto"/>
            </w:tcBorders>
            <w:noWrap/>
            <w:vAlign w:val="bottom"/>
          </w:tcPr>
          <w:p w14:paraId="429CE84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8,50 €</w:t>
            </w:r>
          </w:p>
        </w:tc>
      </w:tr>
      <w:tr w:rsidR="00E85716" w:rsidRPr="002B7469" w14:paraId="5F1B7C91" w14:textId="77777777" w:rsidTr="00685AEE">
        <w:trPr>
          <w:trHeight w:hRule="exact" w:val="300"/>
        </w:trPr>
        <w:tc>
          <w:tcPr>
            <w:tcW w:w="941" w:type="dxa"/>
            <w:tcBorders>
              <w:top w:val="nil"/>
              <w:left w:val="single" w:sz="4" w:space="0" w:color="auto"/>
              <w:bottom w:val="nil"/>
              <w:right w:val="nil"/>
            </w:tcBorders>
            <w:noWrap/>
            <w:vAlign w:val="bottom"/>
          </w:tcPr>
          <w:p w14:paraId="3EDD8CE5" w14:textId="77777777" w:rsidR="00E85716" w:rsidRPr="00A142D8" w:rsidRDefault="00E85716" w:rsidP="00685AEE">
            <w:pPr>
              <w:rPr>
                <w:rFonts w:ascii="Arial" w:hAnsi="Arial" w:cs="Arial"/>
                <w:sz w:val="16"/>
                <w:szCs w:val="16"/>
              </w:rPr>
            </w:pPr>
            <w:r w:rsidRPr="00A142D8">
              <w:rPr>
                <w:rFonts w:ascii="Arial" w:hAnsi="Arial" w:cs="Arial"/>
                <w:sz w:val="16"/>
                <w:szCs w:val="16"/>
              </w:rPr>
              <w:t>pa5510013</w:t>
            </w:r>
          </w:p>
        </w:tc>
        <w:tc>
          <w:tcPr>
            <w:tcW w:w="1209" w:type="dxa"/>
            <w:tcBorders>
              <w:top w:val="nil"/>
              <w:left w:val="single" w:sz="4" w:space="0" w:color="auto"/>
              <w:bottom w:val="nil"/>
              <w:right w:val="single" w:sz="4" w:space="0" w:color="auto"/>
            </w:tcBorders>
            <w:noWrap/>
            <w:vAlign w:val="bottom"/>
          </w:tcPr>
          <w:p w14:paraId="5472FC8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A4F21AF"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8CC117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K60N 2P C-16A ACTI-9</w:t>
            </w:r>
          </w:p>
        </w:tc>
        <w:tc>
          <w:tcPr>
            <w:tcW w:w="1047" w:type="dxa"/>
            <w:tcBorders>
              <w:top w:val="nil"/>
              <w:left w:val="nil"/>
              <w:bottom w:val="nil"/>
              <w:right w:val="single" w:sz="4" w:space="0" w:color="auto"/>
            </w:tcBorders>
            <w:noWrap/>
            <w:vAlign w:val="bottom"/>
          </w:tcPr>
          <w:p w14:paraId="37C6C25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12,86 €</w:t>
            </w:r>
          </w:p>
        </w:tc>
      </w:tr>
      <w:tr w:rsidR="00E85716" w:rsidRPr="002B7469" w14:paraId="24291843" w14:textId="77777777" w:rsidTr="00685AEE">
        <w:trPr>
          <w:trHeight w:hRule="exact" w:val="300"/>
        </w:trPr>
        <w:tc>
          <w:tcPr>
            <w:tcW w:w="941" w:type="dxa"/>
            <w:tcBorders>
              <w:top w:val="nil"/>
              <w:left w:val="single" w:sz="4" w:space="0" w:color="auto"/>
              <w:bottom w:val="nil"/>
              <w:right w:val="nil"/>
            </w:tcBorders>
            <w:noWrap/>
            <w:vAlign w:val="bottom"/>
          </w:tcPr>
          <w:p w14:paraId="3C86C082" w14:textId="77777777" w:rsidR="00E85716" w:rsidRPr="00A142D8" w:rsidRDefault="00E85716" w:rsidP="00685AEE">
            <w:pPr>
              <w:rPr>
                <w:rFonts w:ascii="Arial" w:hAnsi="Arial" w:cs="Arial"/>
                <w:sz w:val="16"/>
                <w:szCs w:val="16"/>
              </w:rPr>
            </w:pPr>
            <w:r w:rsidRPr="00A142D8">
              <w:rPr>
                <w:rFonts w:ascii="Arial" w:hAnsi="Arial" w:cs="Arial"/>
                <w:sz w:val="16"/>
                <w:szCs w:val="16"/>
              </w:rPr>
              <w:t>pa5510014</w:t>
            </w:r>
          </w:p>
        </w:tc>
        <w:tc>
          <w:tcPr>
            <w:tcW w:w="1209" w:type="dxa"/>
            <w:tcBorders>
              <w:top w:val="nil"/>
              <w:left w:val="single" w:sz="4" w:space="0" w:color="auto"/>
              <w:bottom w:val="nil"/>
              <w:right w:val="single" w:sz="4" w:space="0" w:color="auto"/>
            </w:tcBorders>
            <w:noWrap/>
            <w:vAlign w:val="bottom"/>
          </w:tcPr>
          <w:p w14:paraId="1894226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5F8A7D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F4B44C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K60N 2P C-20A ACTI-9</w:t>
            </w:r>
          </w:p>
        </w:tc>
        <w:tc>
          <w:tcPr>
            <w:tcW w:w="1047" w:type="dxa"/>
            <w:tcBorders>
              <w:top w:val="nil"/>
              <w:left w:val="nil"/>
              <w:bottom w:val="nil"/>
              <w:right w:val="single" w:sz="4" w:space="0" w:color="auto"/>
            </w:tcBorders>
            <w:noWrap/>
            <w:vAlign w:val="bottom"/>
          </w:tcPr>
          <w:p w14:paraId="7599B10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8,50 €</w:t>
            </w:r>
          </w:p>
        </w:tc>
      </w:tr>
      <w:tr w:rsidR="00E85716" w:rsidRPr="002B7469" w14:paraId="22DA8193" w14:textId="77777777" w:rsidTr="00685AEE">
        <w:trPr>
          <w:trHeight w:hRule="exact" w:val="300"/>
        </w:trPr>
        <w:tc>
          <w:tcPr>
            <w:tcW w:w="941" w:type="dxa"/>
            <w:tcBorders>
              <w:top w:val="nil"/>
              <w:left w:val="single" w:sz="4" w:space="0" w:color="auto"/>
              <w:bottom w:val="nil"/>
              <w:right w:val="nil"/>
            </w:tcBorders>
            <w:noWrap/>
            <w:vAlign w:val="bottom"/>
          </w:tcPr>
          <w:p w14:paraId="5794772A" w14:textId="77777777" w:rsidR="00E85716" w:rsidRPr="00A142D8" w:rsidRDefault="00E85716" w:rsidP="00685AEE">
            <w:pPr>
              <w:rPr>
                <w:rFonts w:ascii="Arial" w:hAnsi="Arial" w:cs="Arial"/>
                <w:sz w:val="16"/>
                <w:szCs w:val="16"/>
              </w:rPr>
            </w:pPr>
            <w:r w:rsidRPr="00A142D8">
              <w:rPr>
                <w:rFonts w:ascii="Arial" w:hAnsi="Arial" w:cs="Arial"/>
                <w:sz w:val="16"/>
                <w:szCs w:val="16"/>
              </w:rPr>
              <w:t>pa5510015</w:t>
            </w:r>
          </w:p>
        </w:tc>
        <w:tc>
          <w:tcPr>
            <w:tcW w:w="1209" w:type="dxa"/>
            <w:tcBorders>
              <w:top w:val="nil"/>
              <w:left w:val="single" w:sz="4" w:space="0" w:color="auto"/>
              <w:bottom w:val="nil"/>
              <w:right w:val="single" w:sz="4" w:space="0" w:color="auto"/>
            </w:tcBorders>
            <w:noWrap/>
            <w:vAlign w:val="bottom"/>
          </w:tcPr>
          <w:p w14:paraId="75AC624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142CD0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ABF746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K60N 2P C-25A ACTI-9</w:t>
            </w:r>
          </w:p>
        </w:tc>
        <w:tc>
          <w:tcPr>
            <w:tcW w:w="1047" w:type="dxa"/>
            <w:tcBorders>
              <w:top w:val="nil"/>
              <w:left w:val="nil"/>
              <w:bottom w:val="nil"/>
              <w:right w:val="single" w:sz="4" w:space="0" w:color="auto"/>
            </w:tcBorders>
            <w:noWrap/>
            <w:vAlign w:val="bottom"/>
          </w:tcPr>
          <w:p w14:paraId="0DE199E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8,50 €</w:t>
            </w:r>
          </w:p>
        </w:tc>
      </w:tr>
      <w:tr w:rsidR="00E85716" w:rsidRPr="002B7469" w14:paraId="01A417FE" w14:textId="77777777" w:rsidTr="00685AEE">
        <w:trPr>
          <w:trHeight w:hRule="exact" w:val="300"/>
        </w:trPr>
        <w:tc>
          <w:tcPr>
            <w:tcW w:w="941" w:type="dxa"/>
            <w:tcBorders>
              <w:top w:val="nil"/>
              <w:left w:val="single" w:sz="4" w:space="0" w:color="auto"/>
              <w:bottom w:val="nil"/>
              <w:right w:val="nil"/>
            </w:tcBorders>
            <w:noWrap/>
            <w:vAlign w:val="bottom"/>
          </w:tcPr>
          <w:p w14:paraId="33A99688" w14:textId="77777777" w:rsidR="00E85716" w:rsidRPr="00A142D8" w:rsidRDefault="00E85716" w:rsidP="00685AEE">
            <w:pPr>
              <w:rPr>
                <w:rFonts w:ascii="Arial" w:hAnsi="Arial" w:cs="Arial"/>
                <w:sz w:val="16"/>
                <w:szCs w:val="16"/>
              </w:rPr>
            </w:pPr>
            <w:r w:rsidRPr="00A142D8">
              <w:rPr>
                <w:rFonts w:ascii="Arial" w:hAnsi="Arial" w:cs="Arial"/>
                <w:sz w:val="16"/>
                <w:szCs w:val="16"/>
              </w:rPr>
              <w:t>pa5510016</w:t>
            </w:r>
          </w:p>
        </w:tc>
        <w:tc>
          <w:tcPr>
            <w:tcW w:w="1209" w:type="dxa"/>
            <w:tcBorders>
              <w:top w:val="nil"/>
              <w:left w:val="single" w:sz="4" w:space="0" w:color="auto"/>
              <w:bottom w:val="nil"/>
              <w:right w:val="single" w:sz="4" w:space="0" w:color="auto"/>
            </w:tcBorders>
            <w:noWrap/>
            <w:vAlign w:val="bottom"/>
          </w:tcPr>
          <w:p w14:paraId="0C00A6B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0097781"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63A575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K60N 2P C-32A ACTI-9</w:t>
            </w:r>
          </w:p>
        </w:tc>
        <w:tc>
          <w:tcPr>
            <w:tcW w:w="1047" w:type="dxa"/>
            <w:tcBorders>
              <w:top w:val="nil"/>
              <w:left w:val="nil"/>
              <w:bottom w:val="nil"/>
              <w:right w:val="single" w:sz="4" w:space="0" w:color="auto"/>
            </w:tcBorders>
            <w:noWrap/>
            <w:vAlign w:val="bottom"/>
          </w:tcPr>
          <w:p w14:paraId="1735AFC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17,13 €</w:t>
            </w:r>
          </w:p>
        </w:tc>
      </w:tr>
      <w:tr w:rsidR="00E85716" w:rsidRPr="002B7469" w14:paraId="66E3D959" w14:textId="77777777" w:rsidTr="00685AEE">
        <w:trPr>
          <w:trHeight w:hRule="exact" w:val="300"/>
        </w:trPr>
        <w:tc>
          <w:tcPr>
            <w:tcW w:w="941" w:type="dxa"/>
            <w:tcBorders>
              <w:top w:val="nil"/>
              <w:left w:val="single" w:sz="4" w:space="0" w:color="auto"/>
              <w:bottom w:val="nil"/>
              <w:right w:val="nil"/>
            </w:tcBorders>
            <w:noWrap/>
            <w:vAlign w:val="bottom"/>
          </w:tcPr>
          <w:p w14:paraId="0F392A71" w14:textId="77777777" w:rsidR="00E85716" w:rsidRPr="00A142D8" w:rsidRDefault="00E85716" w:rsidP="00685AEE">
            <w:pPr>
              <w:rPr>
                <w:rFonts w:ascii="Arial" w:hAnsi="Arial" w:cs="Arial"/>
                <w:sz w:val="16"/>
                <w:szCs w:val="16"/>
              </w:rPr>
            </w:pPr>
            <w:r w:rsidRPr="00A142D8">
              <w:rPr>
                <w:rFonts w:ascii="Arial" w:hAnsi="Arial" w:cs="Arial"/>
                <w:sz w:val="16"/>
                <w:szCs w:val="16"/>
              </w:rPr>
              <w:t>pa5510017</w:t>
            </w:r>
          </w:p>
        </w:tc>
        <w:tc>
          <w:tcPr>
            <w:tcW w:w="1209" w:type="dxa"/>
            <w:tcBorders>
              <w:top w:val="nil"/>
              <w:left w:val="single" w:sz="4" w:space="0" w:color="auto"/>
              <w:bottom w:val="nil"/>
              <w:right w:val="single" w:sz="4" w:space="0" w:color="auto"/>
            </w:tcBorders>
            <w:noWrap/>
            <w:vAlign w:val="bottom"/>
          </w:tcPr>
          <w:p w14:paraId="1F1DE94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98A0411"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ECAF12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K60N 2P C-40A ACTI-9</w:t>
            </w:r>
          </w:p>
        </w:tc>
        <w:tc>
          <w:tcPr>
            <w:tcW w:w="1047" w:type="dxa"/>
            <w:tcBorders>
              <w:top w:val="nil"/>
              <w:left w:val="nil"/>
              <w:bottom w:val="nil"/>
              <w:right w:val="single" w:sz="4" w:space="0" w:color="auto"/>
            </w:tcBorders>
            <w:noWrap/>
            <w:vAlign w:val="bottom"/>
          </w:tcPr>
          <w:p w14:paraId="6A91653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20,75 €</w:t>
            </w:r>
          </w:p>
        </w:tc>
      </w:tr>
      <w:tr w:rsidR="00E85716" w:rsidRPr="002B7469" w14:paraId="3160571C" w14:textId="77777777" w:rsidTr="00685AEE">
        <w:trPr>
          <w:trHeight w:hRule="exact" w:val="300"/>
        </w:trPr>
        <w:tc>
          <w:tcPr>
            <w:tcW w:w="941" w:type="dxa"/>
            <w:tcBorders>
              <w:top w:val="nil"/>
              <w:left w:val="single" w:sz="4" w:space="0" w:color="auto"/>
              <w:bottom w:val="nil"/>
              <w:right w:val="nil"/>
            </w:tcBorders>
            <w:noWrap/>
            <w:vAlign w:val="bottom"/>
          </w:tcPr>
          <w:p w14:paraId="4E160F49" w14:textId="77777777" w:rsidR="00E85716" w:rsidRPr="00A142D8" w:rsidRDefault="00E85716" w:rsidP="00685AEE">
            <w:pPr>
              <w:rPr>
                <w:rFonts w:ascii="Arial" w:hAnsi="Arial" w:cs="Arial"/>
                <w:sz w:val="16"/>
                <w:szCs w:val="16"/>
              </w:rPr>
            </w:pPr>
            <w:r w:rsidRPr="00A142D8">
              <w:rPr>
                <w:rFonts w:ascii="Arial" w:hAnsi="Arial" w:cs="Arial"/>
                <w:sz w:val="16"/>
                <w:szCs w:val="16"/>
              </w:rPr>
              <w:t>pa5510018</w:t>
            </w:r>
          </w:p>
        </w:tc>
        <w:tc>
          <w:tcPr>
            <w:tcW w:w="1209" w:type="dxa"/>
            <w:tcBorders>
              <w:top w:val="nil"/>
              <w:left w:val="single" w:sz="4" w:space="0" w:color="auto"/>
              <w:bottom w:val="nil"/>
              <w:right w:val="single" w:sz="4" w:space="0" w:color="auto"/>
            </w:tcBorders>
            <w:noWrap/>
            <w:vAlign w:val="bottom"/>
          </w:tcPr>
          <w:p w14:paraId="3F55493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5E5EFA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12800D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C60N 3P C-16A ACTI-9</w:t>
            </w:r>
          </w:p>
        </w:tc>
        <w:tc>
          <w:tcPr>
            <w:tcW w:w="1047" w:type="dxa"/>
            <w:tcBorders>
              <w:top w:val="nil"/>
              <w:left w:val="nil"/>
              <w:bottom w:val="nil"/>
              <w:right w:val="single" w:sz="4" w:space="0" w:color="auto"/>
            </w:tcBorders>
            <w:noWrap/>
            <w:vAlign w:val="bottom"/>
          </w:tcPr>
          <w:p w14:paraId="16B4CE7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41,36 €</w:t>
            </w:r>
          </w:p>
        </w:tc>
      </w:tr>
      <w:tr w:rsidR="00E85716" w:rsidRPr="002B7469" w14:paraId="2428B88B" w14:textId="77777777" w:rsidTr="00685AEE">
        <w:trPr>
          <w:trHeight w:hRule="exact" w:val="300"/>
        </w:trPr>
        <w:tc>
          <w:tcPr>
            <w:tcW w:w="941" w:type="dxa"/>
            <w:tcBorders>
              <w:top w:val="nil"/>
              <w:left w:val="single" w:sz="4" w:space="0" w:color="auto"/>
              <w:bottom w:val="nil"/>
              <w:right w:val="nil"/>
            </w:tcBorders>
            <w:noWrap/>
            <w:vAlign w:val="bottom"/>
          </w:tcPr>
          <w:p w14:paraId="57FA9E65" w14:textId="77777777" w:rsidR="00E85716" w:rsidRPr="00A142D8" w:rsidRDefault="00E85716" w:rsidP="00685AEE">
            <w:pPr>
              <w:rPr>
                <w:rFonts w:ascii="Arial" w:hAnsi="Arial" w:cs="Arial"/>
                <w:sz w:val="16"/>
                <w:szCs w:val="16"/>
              </w:rPr>
            </w:pPr>
            <w:r w:rsidRPr="00A142D8">
              <w:rPr>
                <w:rFonts w:ascii="Arial" w:hAnsi="Arial" w:cs="Arial"/>
                <w:sz w:val="16"/>
                <w:szCs w:val="16"/>
              </w:rPr>
              <w:t>pa5510019</w:t>
            </w:r>
          </w:p>
        </w:tc>
        <w:tc>
          <w:tcPr>
            <w:tcW w:w="1209" w:type="dxa"/>
            <w:tcBorders>
              <w:top w:val="nil"/>
              <w:left w:val="single" w:sz="4" w:space="0" w:color="auto"/>
              <w:bottom w:val="nil"/>
              <w:right w:val="single" w:sz="4" w:space="0" w:color="auto"/>
            </w:tcBorders>
            <w:noWrap/>
            <w:vAlign w:val="bottom"/>
          </w:tcPr>
          <w:p w14:paraId="449B5EA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78A53C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0BDCF5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C60N 3P C-20A ACTI-9</w:t>
            </w:r>
          </w:p>
        </w:tc>
        <w:tc>
          <w:tcPr>
            <w:tcW w:w="1047" w:type="dxa"/>
            <w:tcBorders>
              <w:top w:val="nil"/>
              <w:left w:val="nil"/>
              <w:bottom w:val="nil"/>
              <w:right w:val="single" w:sz="4" w:space="0" w:color="auto"/>
            </w:tcBorders>
            <w:noWrap/>
            <w:vAlign w:val="bottom"/>
          </w:tcPr>
          <w:p w14:paraId="7CC81DB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42,53 €</w:t>
            </w:r>
          </w:p>
        </w:tc>
      </w:tr>
      <w:tr w:rsidR="00E85716" w:rsidRPr="002B7469" w14:paraId="099DFB49" w14:textId="77777777" w:rsidTr="00685AEE">
        <w:trPr>
          <w:trHeight w:hRule="exact" w:val="300"/>
        </w:trPr>
        <w:tc>
          <w:tcPr>
            <w:tcW w:w="941" w:type="dxa"/>
            <w:tcBorders>
              <w:top w:val="nil"/>
              <w:left w:val="single" w:sz="4" w:space="0" w:color="auto"/>
              <w:bottom w:val="nil"/>
              <w:right w:val="nil"/>
            </w:tcBorders>
            <w:noWrap/>
            <w:vAlign w:val="bottom"/>
          </w:tcPr>
          <w:p w14:paraId="493C75DA" w14:textId="77777777" w:rsidR="00E85716" w:rsidRPr="00A142D8" w:rsidRDefault="00E85716" w:rsidP="00685AEE">
            <w:pPr>
              <w:rPr>
                <w:rFonts w:ascii="Arial" w:hAnsi="Arial" w:cs="Arial"/>
                <w:sz w:val="16"/>
                <w:szCs w:val="16"/>
              </w:rPr>
            </w:pPr>
            <w:r w:rsidRPr="00A142D8">
              <w:rPr>
                <w:rFonts w:ascii="Arial" w:hAnsi="Arial" w:cs="Arial"/>
                <w:sz w:val="16"/>
                <w:szCs w:val="16"/>
              </w:rPr>
              <w:t>pa5510020</w:t>
            </w:r>
          </w:p>
        </w:tc>
        <w:tc>
          <w:tcPr>
            <w:tcW w:w="1209" w:type="dxa"/>
            <w:tcBorders>
              <w:top w:val="nil"/>
              <w:left w:val="single" w:sz="4" w:space="0" w:color="auto"/>
              <w:bottom w:val="nil"/>
              <w:right w:val="single" w:sz="4" w:space="0" w:color="auto"/>
            </w:tcBorders>
            <w:noWrap/>
            <w:vAlign w:val="bottom"/>
          </w:tcPr>
          <w:p w14:paraId="2F81FF5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92E847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89C1EA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C60N 3P C-25A ACTI-9</w:t>
            </w:r>
          </w:p>
        </w:tc>
        <w:tc>
          <w:tcPr>
            <w:tcW w:w="1047" w:type="dxa"/>
            <w:tcBorders>
              <w:top w:val="nil"/>
              <w:left w:val="nil"/>
              <w:bottom w:val="nil"/>
              <w:right w:val="single" w:sz="4" w:space="0" w:color="auto"/>
            </w:tcBorders>
            <w:noWrap/>
            <w:vAlign w:val="bottom"/>
          </w:tcPr>
          <w:p w14:paraId="18517FB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43,35 €</w:t>
            </w:r>
          </w:p>
        </w:tc>
      </w:tr>
      <w:tr w:rsidR="00E85716" w:rsidRPr="002B7469" w14:paraId="23451E23" w14:textId="77777777" w:rsidTr="00685AEE">
        <w:trPr>
          <w:trHeight w:hRule="exact" w:val="300"/>
        </w:trPr>
        <w:tc>
          <w:tcPr>
            <w:tcW w:w="941" w:type="dxa"/>
            <w:tcBorders>
              <w:top w:val="nil"/>
              <w:left w:val="single" w:sz="4" w:space="0" w:color="auto"/>
              <w:bottom w:val="nil"/>
              <w:right w:val="nil"/>
            </w:tcBorders>
            <w:noWrap/>
            <w:vAlign w:val="bottom"/>
          </w:tcPr>
          <w:p w14:paraId="0CBDC48A" w14:textId="77777777" w:rsidR="00E85716" w:rsidRPr="00A142D8" w:rsidRDefault="00E85716" w:rsidP="00685AEE">
            <w:pPr>
              <w:rPr>
                <w:rFonts w:ascii="Arial" w:hAnsi="Arial" w:cs="Arial"/>
                <w:sz w:val="16"/>
                <w:szCs w:val="16"/>
              </w:rPr>
            </w:pPr>
            <w:r w:rsidRPr="00A142D8">
              <w:rPr>
                <w:rFonts w:ascii="Arial" w:hAnsi="Arial" w:cs="Arial"/>
                <w:sz w:val="16"/>
                <w:szCs w:val="16"/>
              </w:rPr>
              <w:t>pa5510021</w:t>
            </w:r>
          </w:p>
        </w:tc>
        <w:tc>
          <w:tcPr>
            <w:tcW w:w="1209" w:type="dxa"/>
            <w:tcBorders>
              <w:top w:val="nil"/>
              <w:left w:val="single" w:sz="4" w:space="0" w:color="auto"/>
              <w:bottom w:val="nil"/>
              <w:right w:val="single" w:sz="4" w:space="0" w:color="auto"/>
            </w:tcBorders>
            <w:noWrap/>
            <w:vAlign w:val="bottom"/>
          </w:tcPr>
          <w:p w14:paraId="67298B4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FD0A531"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25E1B7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C60N 3P C-32A ACTI-9</w:t>
            </w:r>
          </w:p>
        </w:tc>
        <w:tc>
          <w:tcPr>
            <w:tcW w:w="1047" w:type="dxa"/>
            <w:tcBorders>
              <w:top w:val="nil"/>
              <w:left w:val="nil"/>
              <w:bottom w:val="nil"/>
              <w:right w:val="single" w:sz="4" w:space="0" w:color="auto"/>
            </w:tcBorders>
            <w:noWrap/>
            <w:vAlign w:val="bottom"/>
          </w:tcPr>
          <w:p w14:paraId="2F4FCBA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45,94 €</w:t>
            </w:r>
          </w:p>
        </w:tc>
      </w:tr>
      <w:tr w:rsidR="00E85716" w:rsidRPr="002B7469" w14:paraId="5CA9A0D8" w14:textId="77777777" w:rsidTr="00685AEE">
        <w:trPr>
          <w:trHeight w:hRule="exact" w:val="300"/>
        </w:trPr>
        <w:tc>
          <w:tcPr>
            <w:tcW w:w="941" w:type="dxa"/>
            <w:tcBorders>
              <w:top w:val="nil"/>
              <w:left w:val="single" w:sz="4" w:space="0" w:color="auto"/>
              <w:bottom w:val="nil"/>
              <w:right w:val="nil"/>
            </w:tcBorders>
            <w:noWrap/>
            <w:vAlign w:val="bottom"/>
          </w:tcPr>
          <w:p w14:paraId="2DA1F557" w14:textId="77777777" w:rsidR="00E85716" w:rsidRPr="00A142D8" w:rsidRDefault="00E85716" w:rsidP="00685AEE">
            <w:pPr>
              <w:rPr>
                <w:rFonts w:ascii="Arial" w:hAnsi="Arial" w:cs="Arial"/>
                <w:sz w:val="16"/>
                <w:szCs w:val="16"/>
              </w:rPr>
            </w:pPr>
            <w:r w:rsidRPr="00A142D8">
              <w:rPr>
                <w:rFonts w:ascii="Arial" w:hAnsi="Arial" w:cs="Arial"/>
                <w:sz w:val="16"/>
                <w:szCs w:val="16"/>
              </w:rPr>
              <w:t>pa5510022</w:t>
            </w:r>
          </w:p>
        </w:tc>
        <w:tc>
          <w:tcPr>
            <w:tcW w:w="1209" w:type="dxa"/>
            <w:tcBorders>
              <w:top w:val="nil"/>
              <w:left w:val="single" w:sz="4" w:space="0" w:color="auto"/>
              <w:bottom w:val="nil"/>
              <w:right w:val="single" w:sz="4" w:space="0" w:color="auto"/>
            </w:tcBorders>
            <w:noWrap/>
            <w:vAlign w:val="bottom"/>
          </w:tcPr>
          <w:p w14:paraId="394DCF2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9115FD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A959B6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C60N 3P C-40A ACTI-9</w:t>
            </w:r>
          </w:p>
        </w:tc>
        <w:tc>
          <w:tcPr>
            <w:tcW w:w="1047" w:type="dxa"/>
            <w:tcBorders>
              <w:top w:val="nil"/>
              <w:left w:val="nil"/>
              <w:bottom w:val="nil"/>
              <w:right w:val="single" w:sz="4" w:space="0" w:color="auto"/>
            </w:tcBorders>
            <w:noWrap/>
            <w:vAlign w:val="bottom"/>
          </w:tcPr>
          <w:p w14:paraId="4878C85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55,19 €</w:t>
            </w:r>
          </w:p>
        </w:tc>
      </w:tr>
      <w:tr w:rsidR="00E85716" w:rsidRPr="002B7469" w14:paraId="43CFC32E" w14:textId="77777777" w:rsidTr="00685AEE">
        <w:trPr>
          <w:trHeight w:hRule="exact" w:val="300"/>
        </w:trPr>
        <w:tc>
          <w:tcPr>
            <w:tcW w:w="941" w:type="dxa"/>
            <w:tcBorders>
              <w:top w:val="nil"/>
              <w:left w:val="single" w:sz="4" w:space="0" w:color="auto"/>
              <w:bottom w:val="nil"/>
              <w:right w:val="nil"/>
            </w:tcBorders>
            <w:noWrap/>
            <w:vAlign w:val="bottom"/>
          </w:tcPr>
          <w:p w14:paraId="728C5B01" w14:textId="77777777" w:rsidR="00E85716" w:rsidRPr="00A142D8" w:rsidRDefault="00E85716" w:rsidP="00685AEE">
            <w:pPr>
              <w:rPr>
                <w:rFonts w:ascii="Arial" w:hAnsi="Arial" w:cs="Arial"/>
                <w:sz w:val="16"/>
                <w:szCs w:val="16"/>
              </w:rPr>
            </w:pPr>
            <w:r w:rsidRPr="00A142D8">
              <w:rPr>
                <w:rFonts w:ascii="Arial" w:hAnsi="Arial" w:cs="Arial"/>
                <w:sz w:val="16"/>
                <w:szCs w:val="16"/>
              </w:rPr>
              <w:t>pa5510023</w:t>
            </w:r>
          </w:p>
        </w:tc>
        <w:tc>
          <w:tcPr>
            <w:tcW w:w="1209" w:type="dxa"/>
            <w:tcBorders>
              <w:top w:val="nil"/>
              <w:left w:val="single" w:sz="4" w:space="0" w:color="auto"/>
              <w:bottom w:val="nil"/>
              <w:right w:val="single" w:sz="4" w:space="0" w:color="auto"/>
            </w:tcBorders>
            <w:noWrap/>
            <w:vAlign w:val="bottom"/>
          </w:tcPr>
          <w:p w14:paraId="0D8C1BB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3101A1D"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BC6B43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C60N 3P C-50A ACTI-9</w:t>
            </w:r>
          </w:p>
        </w:tc>
        <w:tc>
          <w:tcPr>
            <w:tcW w:w="1047" w:type="dxa"/>
            <w:tcBorders>
              <w:top w:val="nil"/>
              <w:left w:val="nil"/>
              <w:bottom w:val="nil"/>
              <w:right w:val="single" w:sz="4" w:space="0" w:color="auto"/>
            </w:tcBorders>
            <w:noWrap/>
            <w:vAlign w:val="bottom"/>
          </w:tcPr>
          <w:p w14:paraId="00FB4D4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121,86 €</w:t>
            </w:r>
          </w:p>
        </w:tc>
      </w:tr>
      <w:tr w:rsidR="00E85716" w:rsidRPr="002B7469" w14:paraId="3D481761" w14:textId="77777777" w:rsidTr="00685AEE">
        <w:trPr>
          <w:trHeight w:hRule="exact" w:val="300"/>
        </w:trPr>
        <w:tc>
          <w:tcPr>
            <w:tcW w:w="941" w:type="dxa"/>
            <w:tcBorders>
              <w:top w:val="nil"/>
              <w:left w:val="single" w:sz="4" w:space="0" w:color="auto"/>
              <w:bottom w:val="nil"/>
              <w:right w:val="nil"/>
            </w:tcBorders>
            <w:noWrap/>
            <w:vAlign w:val="bottom"/>
          </w:tcPr>
          <w:p w14:paraId="147F8C43" w14:textId="77777777" w:rsidR="00E85716" w:rsidRPr="00A142D8" w:rsidRDefault="00E85716" w:rsidP="00685AEE">
            <w:pPr>
              <w:rPr>
                <w:rFonts w:ascii="Arial" w:hAnsi="Arial" w:cs="Arial"/>
                <w:sz w:val="16"/>
                <w:szCs w:val="16"/>
              </w:rPr>
            </w:pPr>
            <w:r w:rsidRPr="00A142D8">
              <w:rPr>
                <w:rFonts w:ascii="Arial" w:hAnsi="Arial" w:cs="Arial"/>
                <w:sz w:val="16"/>
                <w:szCs w:val="16"/>
              </w:rPr>
              <w:t>pa5510024</w:t>
            </w:r>
          </w:p>
        </w:tc>
        <w:tc>
          <w:tcPr>
            <w:tcW w:w="1209" w:type="dxa"/>
            <w:tcBorders>
              <w:top w:val="nil"/>
              <w:left w:val="single" w:sz="4" w:space="0" w:color="auto"/>
              <w:bottom w:val="nil"/>
              <w:right w:val="single" w:sz="4" w:space="0" w:color="auto"/>
            </w:tcBorders>
            <w:noWrap/>
            <w:vAlign w:val="bottom"/>
          </w:tcPr>
          <w:p w14:paraId="7C34AF6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C39935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7D6BFA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C60N 3P C-63A ACTI-9</w:t>
            </w:r>
          </w:p>
        </w:tc>
        <w:tc>
          <w:tcPr>
            <w:tcW w:w="1047" w:type="dxa"/>
            <w:tcBorders>
              <w:top w:val="nil"/>
              <w:left w:val="nil"/>
              <w:bottom w:val="nil"/>
              <w:right w:val="single" w:sz="4" w:space="0" w:color="auto"/>
            </w:tcBorders>
            <w:noWrap/>
            <w:vAlign w:val="bottom"/>
          </w:tcPr>
          <w:p w14:paraId="24827ED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127,95 €</w:t>
            </w:r>
          </w:p>
        </w:tc>
      </w:tr>
      <w:tr w:rsidR="00E85716" w:rsidRPr="002B7469" w14:paraId="41CDB1ED" w14:textId="77777777" w:rsidTr="00685AEE">
        <w:trPr>
          <w:trHeight w:hRule="exact" w:val="300"/>
        </w:trPr>
        <w:tc>
          <w:tcPr>
            <w:tcW w:w="941" w:type="dxa"/>
            <w:tcBorders>
              <w:top w:val="nil"/>
              <w:left w:val="single" w:sz="4" w:space="0" w:color="auto"/>
              <w:bottom w:val="nil"/>
              <w:right w:val="nil"/>
            </w:tcBorders>
            <w:noWrap/>
            <w:vAlign w:val="bottom"/>
          </w:tcPr>
          <w:p w14:paraId="11B5BCF5" w14:textId="77777777" w:rsidR="00E85716" w:rsidRPr="00A142D8" w:rsidRDefault="00E85716" w:rsidP="00685AEE">
            <w:pPr>
              <w:rPr>
                <w:rFonts w:ascii="Arial" w:hAnsi="Arial" w:cs="Arial"/>
                <w:sz w:val="16"/>
                <w:szCs w:val="16"/>
              </w:rPr>
            </w:pPr>
            <w:r w:rsidRPr="00A142D8">
              <w:rPr>
                <w:rFonts w:ascii="Arial" w:hAnsi="Arial" w:cs="Arial"/>
                <w:sz w:val="16"/>
                <w:szCs w:val="16"/>
              </w:rPr>
              <w:t>pa5510025</w:t>
            </w:r>
          </w:p>
        </w:tc>
        <w:tc>
          <w:tcPr>
            <w:tcW w:w="1209" w:type="dxa"/>
            <w:tcBorders>
              <w:top w:val="nil"/>
              <w:left w:val="single" w:sz="4" w:space="0" w:color="auto"/>
              <w:bottom w:val="nil"/>
              <w:right w:val="single" w:sz="4" w:space="0" w:color="auto"/>
            </w:tcBorders>
            <w:noWrap/>
            <w:vAlign w:val="bottom"/>
          </w:tcPr>
          <w:p w14:paraId="041EB8E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9A75A3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43CDEF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C60N 4P C-10A ACTI-9</w:t>
            </w:r>
          </w:p>
        </w:tc>
        <w:tc>
          <w:tcPr>
            <w:tcW w:w="1047" w:type="dxa"/>
            <w:tcBorders>
              <w:top w:val="nil"/>
              <w:left w:val="nil"/>
              <w:bottom w:val="nil"/>
              <w:right w:val="single" w:sz="4" w:space="0" w:color="auto"/>
            </w:tcBorders>
            <w:noWrap/>
            <w:vAlign w:val="bottom"/>
          </w:tcPr>
          <w:p w14:paraId="7E41EA7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57,34 €</w:t>
            </w:r>
          </w:p>
        </w:tc>
      </w:tr>
      <w:tr w:rsidR="00E85716" w:rsidRPr="002B7469" w14:paraId="294C4764" w14:textId="77777777" w:rsidTr="00685AEE">
        <w:trPr>
          <w:trHeight w:hRule="exact" w:val="300"/>
        </w:trPr>
        <w:tc>
          <w:tcPr>
            <w:tcW w:w="941" w:type="dxa"/>
            <w:tcBorders>
              <w:top w:val="nil"/>
              <w:left w:val="single" w:sz="4" w:space="0" w:color="auto"/>
              <w:bottom w:val="nil"/>
              <w:right w:val="nil"/>
            </w:tcBorders>
            <w:noWrap/>
            <w:vAlign w:val="bottom"/>
          </w:tcPr>
          <w:p w14:paraId="0B2F95F6" w14:textId="77777777" w:rsidR="00E85716" w:rsidRPr="00A142D8" w:rsidRDefault="00E85716" w:rsidP="00685AEE">
            <w:pPr>
              <w:rPr>
                <w:rFonts w:ascii="Arial" w:hAnsi="Arial" w:cs="Arial"/>
                <w:sz w:val="16"/>
                <w:szCs w:val="16"/>
              </w:rPr>
            </w:pPr>
            <w:r w:rsidRPr="00A142D8">
              <w:rPr>
                <w:rFonts w:ascii="Arial" w:hAnsi="Arial" w:cs="Arial"/>
                <w:sz w:val="16"/>
                <w:szCs w:val="16"/>
              </w:rPr>
              <w:t>pa5510026</w:t>
            </w:r>
          </w:p>
        </w:tc>
        <w:tc>
          <w:tcPr>
            <w:tcW w:w="1209" w:type="dxa"/>
            <w:tcBorders>
              <w:top w:val="nil"/>
              <w:left w:val="single" w:sz="4" w:space="0" w:color="auto"/>
              <w:bottom w:val="nil"/>
              <w:right w:val="single" w:sz="4" w:space="0" w:color="auto"/>
            </w:tcBorders>
            <w:noWrap/>
            <w:vAlign w:val="bottom"/>
          </w:tcPr>
          <w:p w14:paraId="3B98AF1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B8121E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3FF598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C60N 4P C-16A ACTI-9</w:t>
            </w:r>
          </w:p>
        </w:tc>
        <w:tc>
          <w:tcPr>
            <w:tcW w:w="1047" w:type="dxa"/>
            <w:tcBorders>
              <w:top w:val="nil"/>
              <w:left w:val="nil"/>
              <w:bottom w:val="nil"/>
              <w:right w:val="single" w:sz="4" w:space="0" w:color="auto"/>
            </w:tcBorders>
            <w:noWrap/>
            <w:vAlign w:val="bottom"/>
          </w:tcPr>
          <w:p w14:paraId="0619DD5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58,00 €</w:t>
            </w:r>
          </w:p>
        </w:tc>
      </w:tr>
      <w:tr w:rsidR="00E85716" w:rsidRPr="002B7469" w14:paraId="14E86735" w14:textId="77777777" w:rsidTr="00685AEE">
        <w:trPr>
          <w:trHeight w:hRule="exact" w:val="300"/>
        </w:trPr>
        <w:tc>
          <w:tcPr>
            <w:tcW w:w="941" w:type="dxa"/>
            <w:tcBorders>
              <w:top w:val="nil"/>
              <w:left w:val="single" w:sz="4" w:space="0" w:color="auto"/>
              <w:bottom w:val="nil"/>
              <w:right w:val="nil"/>
            </w:tcBorders>
            <w:noWrap/>
            <w:vAlign w:val="bottom"/>
          </w:tcPr>
          <w:p w14:paraId="6E5B8E6F" w14:textId="77777777" w:rsidR="00E85716" w:rsidRPr="00A142D8" w:rsidRDefault="00E85716" w:rsidP="00685AEE">
            <w:pPr>
              <w:rPr>
                <w:rFonts w:ascii="Arial" w:hAnsi="Arial" w:cs="Arial"/>
                <w:sz w:val="16"/>
                <w:szCs w:val="16"/>
              </w:rPr>
            </w:pPr>
            <w:r w:rsidRPr="00A142D8">
              <w:rPr>
                <w:rFonts w:ascii="Arial" w:hAnsi="Arial" w:cs="Arial"/>
                <w:sz w:val="16"/>
                <w:szCs w:val="16"/>
              </w:rPr>
              <w:t>pa5510027</w:t>
            </w:r>
          </w:p>
        </w:tc>
        <w:tc>
          <w:tcPr>
            <w:tcW w:w="1209" w:type="dxa"/>
            <w:tcBorders>
              <w:top w:val="nil"/>
              <w:left w:val="single" w:sz="4" w:space="0" w:color="auto"/>
              <w:bottom w:val="nil"/>
              <w:right w:val="single" w:sz="4" w:space="0" w:color="auto"/>
            </w:tcBorders>
            <w:noWrap/>
            <w:vAlign w:val="bottom"/>
          </w:tcPr>
          <w:p w14:paraId="497420A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7146DF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5CBA6C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C60N 4P C-20A ACTI-9</w:t>
            </w:r>
          </w:p>
        </w:tc>
        <w:tc>
          <w:tcPr>
            <w:tcW w:w="1047" w:type="dxa"/>
            <w:tcBorders>
              <w:top w:val="nil"/>
              <w:left w:val="nil"/>
              <w:bottom w:val="nil"/>
              <w:right w:val="single" w:sz="4" w:space="0" w:color="auto"/>
            </w:tcBorders>
            <w:noWrap/>
            <w:vAlign w:val="bottom"/>
          </w:tcPr>
          <w:p w14:paraId="60C8DD8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59,64 €</w:t>
            </w:r>
          </w:p>
        </w:tc>
      </w:tr>
      <w:tr w:rsidR="00E85716" w:rsidRPr="002B7469" w14:paraId="0722B641" w14:textId="77777777" w:rsidTr="00685AEE">
        <w:trPr>
          <w:trHeight w:hRule="exact" w:val="300"/>
        </w:trPr>
        <w:tc>
          <w:tcPr>
            <w:tcW w:w="941" w:type="dxa"/>
            <w:tcBorders>
              <w:top w:val="nil"/>
              <w:left w:val="single" w:sz="4" w:space="0" w:color="auto"/>
              <w:bottom w:val="nil"/>
              <w:right w:val="nil"/>
            </w:tcBorders>
            <w:noWrap/>
            <w:vAlign w:val="bottom"/>
          </w:tcPr>
          <w:p w14:paraId="32CC0ED5" w14:textId="77777777" w:rsidR="00E85716" w:rsidRPr="00A142D8" w:rsidRDefault="00E85716" w:rsidP="00685AEE">
            <w:pPr>
              <w:rPr>
                <w:rFonts w:ascii="Arial" w:hAnsi="Arial" w:cs="Arial"/>
                <w:sz w:val="16"/>
                <w:szCs w:val="16"/>
              </w:rPr>
            </w:pPr>
            <w:r w:rsidRPr="00A142D8">
              <w:rPr>
                <w:rFonts w:ascii="Arial" w:hAnsi="Arial" w:cs="Arial"/>
                <w:sz w:val="16"/>
                <w:szCs w:val="16"/>
              </w:rPr>
              <w:t>pa5510028</w:t>
            </w:r>
          </w:p>
        </w:tc>
        <w:tc>
          <w:tcPr>
            <w:tcW w:w="1209" w:type="dxa"/>
            <w:tcBorders>
              <w:top w:val="nil"/>
              <w:left w:val="single" w:sz="4" w:space="0" w:color="auto"/>
              <w:bottom w:val="nil"/>
              <w:right w:val="single" w:sz="4" w:space="0" w:color="auto"/>
            </w:tcBorders>
            <w:noWrap/>
            <w:vAlign w:val="bottom"/>
          </w:tcPr>
          <w:p w14:paraId="5961CC2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7E1FF03"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400DFD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C60N 4P C-25A ACTI-9</w:t>
            </w:r>
          </w:p>
        </w:tc>
        <w:tc>
          <w:tcPr>
            <w:tcW w:w="1047" w:type="dxa"/>
            <w:tcBorders>
              <w:top w:val="nil"/>
              <w:left w:val="nil"/>
              <w:bottom w:val="nil"/>
              <w:right w:val="single" w:sz="4" w:space="0" w:color="auto"/>
            </w:tcBorders>
            <w:noWrap/>
            <w:vAlign w:val="bottom"/>
          </w:tcPr>
          <w:p w14:paraId="40974AF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61,85 €</w:t>
            </w:r>
          </w:p>
        </w:tc>
      </w:tr>
      <w:tr w:rsidR="00E85716" w:rsidRPr="002B7469" w14:paraId="52CB7A92" w14:textId="77777777" w:rsidTr="00685AEE">
        <w:trPr>
          <w:trHeight w:hRule="exact" w:val="300"/>
        </w:trPr>
        <w:tc>
          <w:tcPr>
            <w:tcW w:w="941" w:type="dxa"/>
            <w:tcBorders>
              <w:top w:val="nil"/>
              <w:left w:val="single" w:sz="4" w:space="0" w:color="auto"/>
              <w:bottom w:val="nil"/>
              <w:right w:val="nil"/>
            </w:tcBorders>
            <w:noWrap/>
            <w:vAlign w:val="bottom"/>
          </w:tcPr>
          <w:p w14:paraId="59B67FA7" w14:textId="77777777" w:rsidR="00E85716" w:rsidRPr="00A142D8" w:rsidRDefault="00E85716" w:rsidP="00685AEE">
            <w:pPr>
              <w:rPr>
                <w:rFonts w:ascii="Arial" w:hAnsi="Arial" w:cs="Arial"/>
                <w:sz w:val="16"/>
                <w:szCs w:val="16"/>
              </w:rPr>
            </w:pPr>
            <w:r w:rsidRPr="00A142D8">
              <w:rPr>
                <w:rFonts w:ascii="Arial" w:hAnsi="Arial" w:cs="Arial"/>
                <w:sz w:val="16"/>
                <w:szCs w:val="16"/>
              </w:rPr>
              <w:t>pa5510029</w:t>
            </w:r>
          </w:p>
        </w:tc>
        <w:tc>
          <w:tcPr>
            <w:tcW w:w="1209" w:type="dxa"/>
            <w:tcBorders>
              <w:top w:val="nil"/>
              <w:left w:val="single" w:sz="4" w:space="0" w:color="auto"/>
              <w:bottom w:val="nil"/>
              <w:right w:val="single" w:sz="4" w:space="0" w:color="auto"/>
            </w:tcBorders>
            <w:noWrap/>
            <w:vAlign w:val="bottom"/>
          </w:tcPr>
          <w:p w14:paraId="494C11A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64EAB7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314754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C60N 4P C-32A ACTI-9</w:t>
            </w:r>
          </w:p>
        </w:tc>
        <w:tc>
          <w:tcPr>
            <w:tcW w:w="1047" w:type="dxa"/>
            <w:tcBorders>
              <w:top w:val="nil"/>
              <w:left w:val="nil"/>
              <w:bottom w:val="nil"/>
              <w:right w:val="single" w:sz="4" w:space="0" w:color="auto"/>
            </w:tcBorders>
            <w:noWrap/>
            <w:vAlign w:val="bottom"/>
          </w:tcPr>
          <w:p w14:paraId="12E4137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64,50 €</w:t>
            </w:r>
          </w:p>
        </w:tc>
      </w:tr>
      <w:tr w:rsidR="00E85716" w:rsidRPr="002B7469" w14:paraId="083DD752" w14:textId="77777777" w:rsidTr="00685AEE">
        <w:trPr>
          <w:trHeight w:hRule="exact" w:val="300"/>
        </w:trPr>
        <w:tc>
          <w:tcPr>
            <w:tcW w:w="941" w:type="dxa"/>
            <w:tcBorders>
              <w:top w:val="nil"/>
              <w:left w:val="single" w:sz="4" w:space="0" w:color="auto"/>
              <w:bottom w:val="nil"/>
              <w:right w:val="nil"/>
            </w:tcBorders>
            <w:noWrap/>
            <w:vAlign w:val="bottom"/>
          </w:tcPr>
          <w:p w14:paraId="632A11AC" w14:textId="77777777" w:rsidR="00E85716" w:rsidRPr="00A142D8" w:rsidRDefault="00E85716" w:rsidP="00685AEE">
            <w:pPr>
              <w:rPr>
                <w:rFonts w:ascii="Arial" w:hAnsi="Arial" w:cs="Arial"/>
                <w:sz w:val="16"/>
                <w:szCs w:val="16"/>
              </w:rPr>
            </w:pPr>
            <w:r w:rsidRPr="00A142D8">
              <w:rPr>
                <w:rFonts w:ascii="Arial" w:hAnsi="Arial" w:cs="Arial"/>
                <w:sz w:val="16"/>
                <w:szCs w:val="16"/>
              </w:rPr>
              <w:t>pa5510030</w:t>
            </w:r>
          </w:p>
        </w:tc>
        <w:tc>
          <w:tcPr>
            <w:tcW w:w="1209" w:type="dxa"/>
            <w:tcBorders>
              <w:top w:val="nil"/>
              <w:left w:val="single" w:sz="4" w:space="0" w:color="auto"/>
              <w:bottom w:val="nil"/>
              <w:right w:val="single" w:sz="4" w:space="0" w:color="auto"/>
            </w:tcBorders>
            <w:noWrap/>
            <w:vAlign w:val="bottom"/>
          </w:tcPr>
          <w:p w14:paraId="5FF4DD2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FD43F8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C9650F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C60N 4P C-40A ACTI-9</w:t>
            </w:r>
          </w:p>
        </w:tc>
        <w:tc>
          <w:tcPr>
            <w:tcW w:w="1047" w:type="dxa"/>
            <w:tcBorders>
              <w:top w:val="nil"/>
              <w:left w:val="nil"/>
              <w:bottom w:val="nil"/>
              <w:right w:val="single" w:sz="4" w:space="0" w:color="auto"/>
            </w:tcBorders>
            <w:noWrap/>
            <w:vAlign w:val="bottom"/>
          </w:tcPr>
          <w:p w14:paraId="4DAD310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76,54 €</w:t>
            </w:r>
          </w:p>
        </w:tc>
      </w:tr>
      <w:tr w:rsidR="00E85716" w:rsidRPr="002B7469" w14:paraId="248BA72D"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477A241A" w14:textId="77777777" w:rsidR="00E85716" w:rsidRPr="00A142D8" w:rsidRDefault="00E85716" w:rsidP="00685AEE">
            <w:pPr>
              <w:rPr>
                <w:rFonts w:ascii="Arial" w:hAnsi="Arial" w:cs="Arial"/>
                <w:sz w:val="16"/>
                <w:szCs w:val="16"/>
              </w:rPr>
            </w:pPr>
            <w:r w:rsidRPr="00A142D8">
              <w:rPr>
                <w:rFonts w:ascii="Arial" w:hAnsi="Arial" w:cs="Arial"/>
                <w:sz w:val="16"/>
                <w:szCs w:val="16"/>
              </w:rPr>
              <w:t>pa5510031</w:t>
            </w:r>
          </w:p>
        </w:tc>
        <w:tc>
          <w:tcPr>
            <w:tcW w:w="1209" w:type="dxa"/>
            <w:tcBorders>
              <w:top w:val="nil"/>
              <w:left w:val="single" w:sz="4" w:space="0" w:color="auto"/>
              <w:bottom w:val="single" w:sz="4" w:space="0" w:color="auto"/>
              <w:right w:val="single" w:sz="4" w:space="0" w:color="auto"/>
            </w:tcBorders>
            <w:noWrap/>
            <w:vAlign w:val="bottom"/>
          </w:tcPr>
          <w:p w14:paraId="33C7E5F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nil"/>
            </w:tcBorders>
            <w:noWrap/>
            <w:vAlign w:val="bottom"/>
          </w:tcPr>
          <w:p w14:paraId="16CD28F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single" w:sz="4" w:space="0" w:color="auto"/>
              <w:right w:val="single" w:sz="4" w:space="0" w:color="auto"/>
            </w:tcBorders>
            <w:noWrap/>
            <w:vAlign w:val="bottom"/>
          </w:tcPr>
          <w:p w14:paraId="57AA54F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Interruptor </w:t>
            </w:r>
            <w:r>
              <w:rPr>
                <w:rFonts w:ascii="Arial" w:hAnsi="Arial" w:cs="Arial"/>
                <w:sz w:val="16"/>
                <w:szCs w:val="16"/>
              </w:rPr>
              <w:t>Magnetotérmico</w:t>
            </w:r>
            <w:r w:rsidRPr="00A142D8">
              <w:rPr>
                <w:rFonts w:ascii="Arial" w:hAnsi="Arial" w:cs="Arial"/>
                <w:sz w:val="16"/>
                <w:szCs w:val="16"/>
              </w:rPr>
              <w:t xml:space="preserve"> tipo C60N 4P C-50A ACTI-9</w:t>
            </w:r>
          </w:p>
        </w:tc>
        <w:tc>
          <w:tcPr>
            <w:tcW w:w="1047" w:type="dxa"/>
            <w:tcBorders>
              <w:top w:val="nil"/>
              <w:left w:val="nil"/>
              <w:bottom w:val="single" w:sz="4" w:space="0" w:color="auto"/>
              <w:right w:val="single" w:sz="4" w:space="0" w:color="auto"/>
            </w:tcBorders>
            <w:noWrap/>
            <w:vAlign w:val="bottom"/>
          </w:tcPr>
          <w:p w14:paraId="3C8A668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163,59 €</w:t>
            </w:r>
          </w:p>
        </w:tc>
      </w:tr>
      <w:tr w:rsidR="00E85716" w:rsidRPr="002B7469" w14:paraId="1B473B40"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1C993F4B" w14:textId="77777777" w:rsidR="00E85716" w:rsidRPr="00A142D8" w:rsidRDefault="00E85716" w:rsidP="00685AEE">
            <w:pPr>
              <w:rPr>
                <w:rFonts w:ascii="Arial" w:hAnsi="Arial" w:cs="Arial"/>
                <w:b/>
                <w:bCs/>
                <w:sz w:val="20"/>
              </w:rPr>
            </w:pPr>
            <w:r w:rsidRPr="00A142D8">
              <w:rPr>
                <w:rFonts w:ascii="Arial" w:hAnsi="Arial" w:cs="Arial"/>
                <w:b/>
                <w:bCs/>
                <w:sz w:val="20"/>
              </w:rPr>
              <w:t>C5.2</w:t>
            </w:r>
          </w:p>
        </w:tc>
        <w:tc>
          <w:tcPr>
            <w:tcW w:w="9469" w:type="dxa"/>
            <w:gridSpan w:val="4"/>
            <w:tcBorders>
              <w:top w:val="single" w:sz="4" w:space="0" w:color="auto"/>
              <w:left w:val="nil"/>
              <w:bottom w:val="single" w:sz="4" w:space="0" w:color="auto"/>
              <w:right w:val="single" w:sz="4" w:space="0" w:color="000000"/>
            </w:tcBorders>
            <w:noWrap/>
            <w:vAlign w:val="bottom"/>
          </w:tcPr>
          <w:p w14:paraId="3E1DE0D6" w14:textId="77777777" w:rsidR="00E85716" w:rsidRPr="00A142D8" w:rsidRDefault="00E85716" w:rsidP="00685AEE">
            <w:pPr>
              <w:jc w:val="center"/>
              <w:rPr>
                <w:rFonts w:ascii="Arial" w:hAnsi="Arial" w:cs="Arial"/>
                <w:b/>
                <w:bCs/>
                <w:sz w:val="20"/>
              </w:rPr>
            </w:pPr>
            <w:r w:rsidRPr="00A142D8">
              <w:rPr>
                <w:rFonts w:ascii="Arial" w:hAnsi="Arial" w:cs="Arial"/>
                <w:b/>
                <w:bCs/>
                <w:sz w:val="20"/>
              </w:rPr>
              <w:t>INTERRUPTORES DIFERENCIALES</w:t>
            </w:r>
          </w:p>
        </w:tc>
      </w:tr>
      <w:tr w:rsidR="00E85716" w:rsidRPr="002B7469" w14:paraId="73EFD81F" w14:textId="77777777" w:rsidTr="00685AEE">
        <w:trPr>
          <w:trHeight w:hRule="exact" w:val="300"/>
        </w:trPr>
        <w:tc>
          <w:tcPr>
            <w:tcW w:w="941" w:type="dxa"/>
            <w:tcBorders>
              <w:top w:val="nil"/>
              <w:left w:val="single" w:sz="4" w:space="0" w:color="auto"/>
              <w:bottom w:val="nil"/>
              <w:right w:val="nil"/>
            </w:tcBorders>
            <w:noWrap/>
            <w:vAlign w:val="bottom"/>
          </w:tcPr>
          <w:p w14:paraId="16B8C0FF" w14:textId="77777777" w:rsidR="00E85716" w:rsidRPr="00A142D8" w:rsidRDefault="00E85716" w:rsidP="00685AEE">
            <w:pPr>
              <w:rPr>
                <w:rFonts w:ascii="Arial" w:hAnsi="Arial" w:cs="Arial"/>
                <w:sz w:val="16"/>
                <w:szCs w:val="16"/>
              </w:rPr>
            </w:pPr>
            <w:r w:rsidRPr="00A142D8">
              <w:rPr>
                <w:rFonts w:ascii="Arial" w:hAnsi="Arial" w:cs="Arial"/>
                <w:sz w:val="16"/>
                <w:szCs w:val="16"/>
              </w:rPr>
              <w:t>pa5520001</w:t>
            </w:r>
          </w:p>
        </w:tc>
        <w:tc>
          <w:tcPr>
            <w:tcW w:w="1209" w:type="dxa"/>
            <w:tcBorders>
              <w:top w:val="nil"/>
              <w:left w:val="single" w:sz="4" w:space="0" w:color="auto"/>
              <w:bottom w:val="nil"/>
              <w:right w:val="single" w:sz="4" w:space="0" w:color="auto"/>
            </w:tcBorders>
            <w:noWrap/>
            <w:vAlign w:val="bottom"/>
          </w:tcPr>
          <w:p w14:paraId="48D0B9B3"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A70D15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51A8FE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Interruptor diferencial 2X25/30MA ACTI-9</w:t>
            </w:r>
          </w:p>
        </w:tc>
        <w:tc>
          <w:tcPr>
            <w:tcW w:w="1047" w:type="dxa"/>
            <w:tcBorders>
              <w:top w:val="nil"/>
              <w:left w:val="nil"/>
              <w:bottom w:val="nil"/>
              <w:right w:val="single" w:sz="4" w:space="0" w:color="auto"/>
            </w:tcBorders>
            <w:noWrap/>
            <w:vAlign w:val="bottom"/>
          </w:tcPr>
          <w:p w14:paraId="070F605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20,56 €</w:t>
            </w:r>
          </w:p>
        </w:tc>
      </w:tr>
      <w:tr w:rsidR="00E85716" w:rsidRPr="002B7469" w14:paraId="6EE497BE" w14:textId="77777777" w:rsidTr="00685AEE">
        <w:trPr>
          <w:trHeight w:hRule="exact" w:val="300"/>
        </w:trPr>
        <w:tc>
          <w:tcPr>
            <w:tcW w:w="941" w:type="dxa"/>
            <w:tcBorders>
              <w:top w:val="nil"/>
              <w:left w:val="single" w:sz="4" w:space="0" w:color="auto"/>
              <w:bottom w:val="nil"/>
              <w:right w:val="nil"/>
            </w:tcBorders>
            <w:noWrap/>
            <w:vAlign w:val="bottom"/>
          </w:tcPr>
          <w:p w14:paraId="53431A64" w14:textId="77777777" w:rsidR="00E85716" w:rsidRPr="00A142D8" w:rsidRDefault="00E85716" w:rsidP="00685AEE">
            <w:pPr>
              <w:rPr>
                <w:rFonts w:ascii="Arial" w:hAnsi="Arial" w:cs="Arial"/>
                <w:sz w:val="16"/>
                <w:szCs w:val="16"/>
              </w:rPr>
            </w:pPr>
            <w:r w:rsidRPr="00A142D8">
              <w:rPr>
                <w:rFonts w:ascii="Arial" w:hAnsi="Arial" w:cs="Arial"/>
                <w:sz w:val="16"/>
                <w:szCs w:val="16"/>
              </w:rPr>
              <w:t>pa5520002</w:t>
            </w:r>
          </w:p>
        </w:tc>
        <w:tc>
          <w:tcPr>
            <w:tcW w:w="1209" w:type="dxa"/>
            <w:tcBorders>
              <w:top w:val="nil"/>
              <w:left w:val="single" w:sz="4" w:space="0" w:color="auto"/>
              <w:bottom w:val="nil"/>
              <w:right w:val="single" w:sz="4" w:space="0" w:color="auto"/>
            </w:tcBorders>
            <w:noWrap/>
            <w:vAlign w:val="bottom"/>
          </w:tcPr>
          <w:p w14:paraId="5058555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7CF548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7EAC26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Interruptor diferencial 2X40/30MA ACTI-9</w:t>
            </w:r>
          </w:p>
        </w:tc>
        <w:tc>
          <w:tcPr>
            <w:tcW w:w="1047" w:type="dxa"/>
            <w:tcBorders>
              <w:top w:val="nil"/>
              <w:left w:val="nil"/>
              <w:bottom w:val="nil"/>
              <w:right w:val="single" w:sz="4" w:space="0" w:color="auto"/>
            </w:tcBorders>
            <w:noWrap/>
            <w:vAlign w:val="bottom"/>
          </w:tcPr>
          <w:p w14:paraId="2430602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21,69 €</w:t>
            </w:r>
          </w:p>
        </w:tc>
      </w:tr>
      <w:tr w:rsidR="00E85716" w:rsidRPr="002B7469" w14:paraId="3470954B" w14:textId="77777777" w:rsidTr="00685AEE">
        <w:trPr>
          <w:trHeight w:hRule="exact" w:val="300"/>
        </w:trPr>
        <w:tc>
          <w:tcPr>
            <w:tcW w:w="941" w:type="dxa"/>
            <w:tcBorders>
              <w:top w:val="nil"/>
              <w:left w:val="single" w:sz="4" w:space="0" w:color="auto"/>
              <w:bottom w:val="nil"/>
              <w:right w:val="nil"/>
            </w:tcBorders>
            <w:noWrap/>
            <w:vAlign w:val="bottom"/>
          </w:tcPr>
          <w:p w14:paraId="529E5859" w14:textId="77777777" w:rsidR="00E85716" w:rsidRPr="00A142D8" w:rsidRDefault="00E85716" w:rsidP="00685AEE">
            <w:pPr>
              <w:rPr>
                <w:rFonts w:ascii="Arial" w:hAnsi="Arial" w:cs="Arial"/>
                <w:sz w:val="16"/>
                <w:szCs w:val="16"/>
              </w:rPr>
            </w:pPr>
            <w:r w:rsidRPr="00A142D8">
              <w:rPr>
                <w:rFonts w:ascii="Arial" w:hAnsi="Arial" w:cs="Arial"/>
                <w:sz w:val="16"/>
                <w:szCs w:val="16"/>
              </w:rPr>
              <w:t>pa5520003</w:t>
            </w:r>
          </w:p>
        </w:tc>
        <w:tc>
          <w:tcPr>
            <w:tcW w:w="1209" w:type="dxa"/>
            <w:tcBorders>
              <w:top w:val="nil"/>
              <w:left w:val="single" w:sz="4" w:space="0" w:color="auto"/>
              <w:bottom w:val="nil"/>
              <w:right w:val="single" w:sz="4" w:space="0" w:color="auto"/>
            </w:tcBorders>
            <w:noWrap/>
            <w:vAlign w:val="bottom"/>
          </w:tcPr>
          <w:p w14:paraId="1FB01FC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2C0002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AD23FA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Interruptor diferencial 2X63/300MA ACTI-9</w:t>
            </w:r>
          </w:p>
        </w:tc>
        <w:tc>
          <w:tcPr>
            <w:tcW w:w="1047" w:type="dxa"/>
            <w:tcBorders>
              <w:top w:val="nil"/>
              <w:left w:val="nil"/>
              <w:bottom w:val="nil"/>
              <w:right w:val="single" w:sz="4" w:space="0" w:color="auto"/>
            </w:tcBorders>
            <w:noWrap/>
            <w:vAlign w:val="bottom"/>
          </w:tcPr>
          <w:p w14:paraId="4EE14DC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140,71 €</w:t>
            </w:r>
          </w:p>
        </w:tc>
      </w:tr>
      <w:tr w:rsidR="00E85716" w:rsidRPr="002B7469" w14:paraId="39AE9832" w14:textId="77777777" w:rsidTr="00685AEE">
        <w:trPr>
          <w:trHeight w:hRule="exact" w:val="300"/>
        </w:trPr>
        <w:tc>
          <w:tcPr>
            <w:tcW w:w="941" w:type="dxa"/>
            <w:tcBorders>
              <w:top w:val="nil"/>
              <w:left w:val="single" w:sz="4" w:space="0" w:color="auto"/>
              <w:bottom w:val="nil"/>
              <w:right w:val="nil"/>
            </w:tcBorders>
            <w:noWrap/>
            <w:vAlign w:val="bottom"/>
          </w:tcPr>
          <w:p w14:paraId="5E1C3037" w14:textId="77777777" w:rsidR="00E85716" w:rsidRPr="00A142D8" w:rsidRDefault="00E85716" w:rsidP="00685AEE">
            <w:pPr>
              <w:rPr>
                <w:rFonts w:ascii="Arial" w:hAnsi="Arial" w:cs="Arial"/>
                <w:sz w:val="16"/>
                <w:szCs w:val="16"/>
              </w:rPr>
            </w:pPr>
            <w:r w:rsidRPr="00A142D8">
              <w:rPr>
                <w:rFonts w:ascii="Arial" w:hAnsi="Arial" w:cs="Arial"/>
                <w:sz w:val="16"/>
                <w:szCs w:val="16"/>
              </w:rPr>
              <w:lastRenderedPageBreak/>
              <w:t>pa5520004</w:t>
            </w:r>
          </w:p>
        </w:tc>
        <w:tc>
          <w:tcPr>
            <w:tcW w:w="1209" w:type="dxa"/>
            <w:tcBorders>
              <w:top w:val="nil"/>
              <w:left w:val="single" w:sz="4" w:space="0" w:color="auto"/>
              <w:bottom w:val="nil"/>
              <w:right w:val="single" w:sz="4" w:space="0" w:color="auto"/>
            </w:tcBorders>
            <w:noWrap/>
            <w:vAlign w:val="bottom"/>
          </w:tcPr>
          <w:p w14:paraId="7A72A33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AED65A1"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0609EB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Interruptor diferencial 4X25/30MA ACTI-9</w:t>
            </w:r>
          </w:p>
        </w:tc>
        <w:tc>
          <w:tcPr>
            <w:tcW w:w="1047" w:type="dxa"/>
            <w:tcBorders>
              <w:top w:val="nil"/>
              <w:left w:val="nil"/>
              <w:bottom w:val="nil"/>
              <w:right w:val="single" w:sz="4" w:space="0" w:color="auto"/>
            </w:tcBorders>
            <w:noWrap/>
            <w:vAlign w:val="bottom"/>
          </w:tcPr>
          <w:p w14:paraId="35B69CE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142,88 €</w:t>
            </w:r>
          </w:p>
        </w:tc>
      </w:tr>
      <w:tr w:rsidR="00E85716" w:rsidRPr="002B7469" w14:paraId="1DEEE66C" w14:textId="77777777" w:rsidTr="00685AEE">
        <w:trPr>
          <w:trHeight w:hRule="exact" w:val="300"/>
        </w:trPr>
        <w:tc>
          <w:tcPr>
            <w:tcW w:w="941" w:type="dxa"/>
            <w:tcBorders>
              <w:top w:val="nil"/>
              <w:left w:val="single" w:sz="4" w:space="0" w:color="auto"/>
              <w:bottom w:val="nil"/>
              <w:right w:val="nil"/>
            </w:tcBorders>
            <w:noWrap/>
            <w:vAlign w:val="bottom"/>
          </w:tcPr>
          <w:p w14:paraId="7A11922C" w14:textId="77777777" w:rsidR="00E85716" w:rsidRPr="00A142D8" w:rsidRDefault="00E85716" w:rsidP="00685AEE">
            <w:pPr>
              <w:rPr>
                <w:rFonts w:ascii="Arial" w:hAnsi="Arial" w:cs="Arial"/>
                <w:sz w:val="16"/>
                <w:szCs w:val="16"/>
              </w:rPr>
            </w:pPr>
            <w:r w:rsidRPr="00A142D8">
              <w:rPr>
                <w:rFonts w:ascii="Arial" w:hAnsi="Arial" w:cs="Arial"/>
                <w:sz w:val="16"/>
                <w:szCs w:val="16"/>
              </w:rPr>
              <w:t>pa5520005</w:t>
            </w:r>
          </w:p>
        </w:tc>
        <w:tc>
          <w:tcPr>
            <w:tcW w:w="1209" w:type="dxa"/>
            <w:tcBorders>
              <w:top w:val="nil"/>
              <w:left w:val="single" w:sz="4" w:space="0" w:color="auto"/>
              <w:bottom w:val="nil"/>
              <w:right w:val="single" w:sz="4" w:space="0" w:color="auto"/>
            </w:tcBorders>
            <w:noWrap/>
            <w:vAlign w:val="bottom"/>
          </w:tcPr>
          <w:p w14:paraId="0F21A44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8A85991"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D80C96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Interruptor diferencial 4X40/30MA ACTI-9</w:t>
            </w:r>
          </w:p>
        </w:tc>
        <w:tc>
          <w:tcPr>
            <w:tcW w:w="1047" w:type="dxa"/>
            <w:tcBorders>
              <w:top w:val="nil"/>
              <w:left w:val="nil"/>
              <w:bottom w:val="nil"/>
              <w:right w:val="single" w:sz="4" w:space="0" w:color="auto"/>
            </w:tcBorders>
            <w:noWrap/>
            <w:vAlign w:val="bottom"/>
          </w:tcPr>
          <w:p w14:paraId="20BA161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148,53 €</w:t>
            </w:r>
          </w:p>
        </w:tc>
      </w:tr>
      <w:tr w:rsidR="00E85716" w:rsidRPr="002B7469" w14:paraId="0EFA4966" w14:textId="77777777" w:rsidTr="00685AEE">
        <w:trPr>
          <w:trHeight w:hRule="exact" w:val="300"/>
        </w:trPr>
        <w:tc>
          <w:tcPr>
            <w:tcW w:w="941" w:type="dxa"/>
            <w:tcBorders>
              <w:top w:val="nil"/>
              <w:left w:val="single" w:sz="4" w:space="0" w:color="auto"/>
              <w:bottom w:val="nil"/>
              <w:right w:val="nil"/>
            </w:tcBorders>
            <w:noWrap/>
            <w:vAlign w:val="bottom"/>
          </w:tcPr>
          <w:p w14:paraId="710A8430" w14:textId="77777777" w:rsidR="00E85716" w:rsidRPr="00A142D8" w:rsidRDefault="00E85716" w:rsidP="00685AEE">
            <w:pPr>
              <w:rPr>
                <w:rFonts w:ascii="Arial" w:hAnsi="Arial" w:cs="Arial"/>
                <w:sz w:val="16"/>
                <w:szCs w:val="16"/>
              </w:rPr>
            </w:pPr>
            <w:r w:rsidRPr="00A142D8">
              <w:rPr>
                <w:rFonts w:ascii="Arial" w:hAnsi="Arial" w:cs="Arial"/>
                <w:sz w:val="16"/>
                <w:szCs w:val="16"/>
              </w:rPr>
              <w:t>pa5520006</w:t>
            </w:r>
          </w:p>
        </w:tc>
        <w:tc>
          <w:tcPr>
            <w:tcW w:w="1209" w:type="dxa"/>
            <w:tcBorders>
              <w:top w:val="nil"/>
              <w:left w:val="single" w:sz="4" w:space="0" w:color="auto"/>
              <w:bottom w:val="nil"/>
              <w:right w:val="single" w:sz="4" w:space="0" w:color="auto"/>
            </w:tcBorders>
            <w:noWrap/>
            <w:vAlign w:val="bottom"/>
          </w:tcPr>
          <w:p w14:paraId="3B7E262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18AF57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AF8D39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Interruptor diferencial 4X25/300MA ACTI-9</w:t>
            </w:r>
          </w:p>
        </w:tc>
        <w:tc>
          <w:tcPr>
            <w:tcW w:w="1047" w:type="dxa"/>
            <w:tcBorders>
              <w:top w:val="nil"/>
              <w:left w:val="nil"/>
              <w:bottom w:val="nil"/>
              <w:right w:val="single" w:sz="4" w:space="0" w:color="auto"/>
            </w:tcBorders>
            <w:noWrap/>
            <w:vAlign w:val="bottom"/>
          </w:tcPr>
          <w:p w14:paraId="36DB1D2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121,85 €</w:t>
            </w:r>
          </w:p>
        </w:tc>
      </w:tr>
      <w:tr w:rsidR="00E85716" w:rsidRPr="002B7469" w14:paraId="01CE891A"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32DE7492" w14:textId="77777777" w:rsidR="00E85716" w:rsidRPr="00A142D8" w:rsidRDefault="00E85716" w:rsidP="00685AEE">
            <w:pPr>
              <w:rPr>
                <w:rFonts w:ascii="Arial" w:hAnsi="Arial" w:cs="Arial"/>
                <w:sz w:val="16"/>
                <w:szCs w:val="16"/>
              </w:rPr>
            </w:pPr>
            <w:r w:rsidRPr="00A142D8">
              <w:rPr>
                <w:rFonts w:ascii="Arial" w:hAnsi="Arial" w:cs="Arial"/>
                <w:sz w:val="16"/>
                <w:szCs w:val="16"/>
              </w:rPr>
              <w:t>pa5520007</w:t>
            </w:r>
          </w:p>
        </w:tc>
        <w:tc>
          <w:tcPr>
            <w:tcW w:w="1209" w:type="dxa"/>
            <w:tcBorders>
              <w:top w:val="nil"/>
              <w:left w:val="single" w:sz="4" w:space="0" w:color="auto"/>
              <w:bottom w:val="single" w:sz="4" w:space="0" w:color="auto"/>
              <w:right w:val="single" w:sz="4" w:space="0" w:color="auto"/>
            </w:tcBorders>
            <w:noWrap/>
            <w:vAlign w:val="bottom"/>
          </w:tcPr>
          <w:p w14:paraId="1B2AC67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nil"/>
            </w:tcBorders>
            <w:noWrap/>
            <w:vAlign w:val="bottom"/>
          </w:tcPr>
          <w:p w14:paraId="530C199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single" w:sz="4" w:space="0" w:color="auto"/>
              <w:right w:val="single" w:sz="4" w:space="0" w:color="auto"/>
            </w:tcBorders>
            <w:noWrap/>
            <w:vAlign w:val="bottom"/>
          </w:tcPr>
          <w:p w14:paraId="123DD02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Interruptor diferencial 4X40/300MA ACTI-9</w:t>
            </w:r>
          </w:p>
        </w:tc>
        <w:tc>
          <w:tcPr>
            <w:tcW w:w="1047" w:type="dxa"/>
            <w:tcBorders>
              <w:top w:val="nil"/>
              <w:left w:val="nil"/>
              <w:bottom w:val="single" w:sz="4" w:space="0" w:color="auto"/>
              <w:right w:val="single" w:sz="4" w:space="0" w:color="auto"/>
            </w:tcBorders>
            <w:noWrap/>
            <w:vAlign w:val="bottom"/>
          </w:tcPr>
          <w:p w14:paraId="68683BE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125,61 €</w:t>
            </w:r>
          </w:p>
        </w:tc>
      </w:tr>
      <w:tr w:rsidR="00E85716" w:rsidRPr="002B7469" w14:paraId="32C5C6EF" w14:textId="77777777" w:rsidTr="00685AEE">
        <w:trPr>
          <w:trHeight w:val="300"/>
        </w:trPr>
        <w:tc>
          <w:tcPr>
            <w:tcW w:w="941" w:type="dxa"/>
            <w:tcBorders>
              <w:top w:val="nil"/>
              <w:left w:val="single" w:sz="4" w:space="0" w:color="auto"/>
              <w:bottom w:val="single" w:sz="4" w:space="0" w:color="auto"/>
              <w:right w:val="nil"/>
            </w:tcBorders>
            <w:noWrap/>
            <w:vAlign w:val="bottom"/>
          </w:tcPr>
          <w:p w14:paraId="6B6E53CE" w14:textId="77777777" w:rsidR="00E85716" w:rsidRPr="00A142D8" w:rsidRDefault="00E85716" w:rsidP="00685AEE">
            <w:pPr>
              <w:rPr>
                <w:rFonts w:ascii="Arial" w:hAnsi="Arial" w:cs="Arial"/>
                <w:b/>
                <w:bCs/>
                <w:sz w:val="20"/>
              </w:rPr>
            </w:pPr>
            <w:r w:rsidRPr="00A142D8">
              <w:rPr>
                <w:rFonts w:ascii="Arial" w:hAnsi="Arial" w:cs="Arial"/>
                <w:b/>
                <w:bCs/>
                <w:sz w:val="20"/>
              </w:rPr>
              <w:t>C5.3</w:t>
            </w:r>
          </w:p>
        </w:tc>
        <w:tc>
          <w:tcPr>
            <w:tcW w:w="9469" w:type="dxa"/>
            <w:gridSpan w:val="4"/>
            <w:tcBorders>
              <w:top w:val="single" w:sz="4" w:space="0" w:color="auto"/>
              <w:left w:val="nil"/>
              <w:bottom w:val="single" w:sz="4" w:space="0" w:color="auto"/>
              <w:right w:val="single" w:sz="4" w:space="0" w:color="000000"/>
            </w:tcBorders>
            <w:noWrap/>
            <w:vAlign w:val="bottom"/>
          </w:tcPr>
          <w:p w14:paraId="0291E9DF" w14:textId="77777777" w:rsidR="00E85716" w:rsidRPr="00A142D8" w:rsidRDefault="00E85716" w:rsidP="00685AEE">
            <w:pPr>
              <w:jc w:val="center"/>
              <w:rPr>
                <w:rFonts w:ascii="Arial" w:hAnsi="Arial" w:cs="Arial"/>
                <w:b/>
                <w:bCs/>
                <w:sz w:val="20"/>
              </w:rPr>
            </w:pPr>
            <w:r w:rsidRPr="00A142D8">
              <w:rPr>
                <w:rFonts w:ascii="Arial" w:hAnsi="Arial" w:cs="Arial"/>
                <w:b/>
                <w:bCs/>
                <w:sz w:val="20"/>
              </w:rPr>
              <w:t>CONTACTORES</w:t>
            </w:r>
          </w:p>
        </w:tc>
      </w:tr>
      <w:tr w:rsidR="00E85716" w:rsidRPr="002B7469" w14:paraId="0C867CEB" w14:textId="77777777" w:rsidTr="00685AEE">
        <w:trPr>
          <w:trHeight w:hRule="exact" w:val="300"/>
        </w:trPr>
        <w:tc>
          <w:tcPr>
            <w:tcW w:w="941" w:type="dxa"/>
            <w:tcBorders>
              <w:top w:val="nil"/>
              <w:left w:val="single" w:sz="4" w:space="0" w:color="auto"/>
              <w:bottom w:val="nil"/>
              <w:right w:val="nil"/>
            </w:tcBorders>
            <w:noWrap/>
            <w:vAlign w:val="bottom"/>
          </w:tcPr>
          <w:p w14:paraId="686D9E22" w14:textId="77777777" w:rsidR="00E85716" w:rsidRPr="00A142D8" w:rsidRDefault="00E85716" w:rsidP="00685AEE">
            <w:pPr>
              <w:rPr>
                <w:rFonts w:ascii="Arial" w:hAnsi="Arial" w:cs="Arial"/>
                <w:sz w:val="16"/>
                <w:szCs w:val="16"/>
              </w:rPr>
            </w:pPr>
            <w:r w:rsidRPr="00A142D8">
              <w:rPr>
                <w:rFonts w:ascii="Arial" w:hAnsi="Arial" w:cs="Arial"/>
                <w:sz w:val="16"/>
                <w:szCs w:val="16"/>
              </w:rPr>
              <w:t>pa5530001</w:t>
            </w:r>
          </w:p>
        </w:tc>
        <w:tc>
          <w:tcPr>
            <w:tcW w:w="1209" w:type="dxa"/>
            <w:tcBorders>
              <w:top w:val="nil"/>
              <w:left w:val="single" w:sz="4" w:space="0" w:color="auto"/>
              <w:bottom w:val="nil"/>
              <w:right w:val="single" w:sz="4" w:space="0" w:color="auto"/>
            </w:tcBorders>
            <w:noWrap/>
            <w:vAlign w:val="bottom"/>
          </w:tcPr>
          <w:p w14:paraId="505870F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BF396A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AE7E22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Contactor Modular CT-40A 4NA 2 ACTI-9</w:t>
            </w:r>
          </w:p>
        </w:tc>
        <w:tc>
          <w:tcPr>
            <w:tcW w:w="1047" w:type="dxa"/>
            <w:tcBorders>
              <w:top w:val="nil"/>
              <w:left w:val="nil"/>
              <w:bottom w:val="nil"/>
              <w:right w:val="single" w:sz="4" w:space="0" w:color="auto"/>
            </w:tcBorders>
            <w:noWrap/>
            <w:vAlign w:val="bottom"/>
          </w:tcPr>
          <w:p w14:paraId="2CDBEFA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98,46 €</w:t>
            </w:r>
          </w:p>
        </w:tc>
      </w:tr>
      <w:tr w:rsidR="00E85716" w:rsidRPr="002B7469" w14:paraId="3B26CF1F" w14:textId="77777777" w:rsidTr="00685AEE">
        <w:trPr>
          <w:trHeight w:hRule="exact" w:val="300"/>
        </w:trPr>
        <w:tc>
          <w:tcPr>
            <w:tcW w:w="941" w:type="dxa"/>
            <w:tcBorders>
              <w:top w:val="nil"/>
              <w:left w:val="single" w:sz="4" w:space="0" w:color="auto"/>
              <w:bottom w:val="nil"/>
              <w:right w:val="nil"/>
            </w:tcBorders>
            <w:noWrap/>
            <w:vAlign w:val="bottom"/>
          </w:tcPr>
          <w:p w14:paraId="1E72F846" w14:textId="77777777" w:rsidR="00E85716" w:rsidRPr="00A142D8" w:rsidRDefault="00E85716" w:rsidP="00685AEE">
            <w:pPr>
              <w:rPr>
                <w:rFonts w:ascii="Arial" w:hAnsi="Arial" w:cs="Arial"/>
                <w:sz w:val="16"/>
                <w:szCs w:val="16"/>
              </w:rPr>
            </w:pPr>
            <w:r w:rsidRPr="00A142D8">
              <w:rPr>
                <w:rFonts w:ascii="Arial" w:hAnsi="Arial" w:cs="Arial"/>
                <w:sz w:val="16"/>
                <w:szCs w:val="16"/>
              </w:rPr>
              <w:t>pa5530002</w:t>
            </w:r>
          </w:p>
        </w:tc>
        <w:tc>
          <w:tcPr>
            <w:tcW w:w="1209" w:type="dxa"/>
            <w:tcBorders>
              <w:top w:val="nil"/>
              <w:left w:val="single" w:sz="4" w:space="0" w:color="auto"/>
              <w:bottom w:val="nil"/>
              <w:right w:val="single" w:sz="4" w:space="0" w:color="auto"/>
            </w:tcBorders>
            <w:noWrap/>
            <w:vAlign w:val="bottom"/>
          </w:tcPr>
          <w:p w14:paraId="3BAB520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6776E2D"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ECA89B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Contactor Modular CT-25A 4NA 2 ACTI-9</w:t>
            </w:r>
          </w:p>
        </w:tc>
        <w:tc>
          <w:tcPr>
            <w:tcW w:w="1047" w:type="dxa"/>
            <w:tcBorders>
              <w:top w:val="nil"/>
              <w:left w:val="nil"/>
              <w:bottom w:val="nil"/>
              <w:right w:val="single" w:sz="4" w:space="0" w:color="auto"/>
            </w:tcBorders>
            <w:noWrap/>
            <w:vAlign w:val="bottom"/>
          </w:tcPr>
          <w:p w14:paraId="5B1120D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57,95 €</w:t>
            </w:r>
          </w:p>
        </w:tc>
      </w:tr>
      <w:tr w:rsidR="00E85716" w:rsidRPr="002B7469" w14:paraId="3C53B49D" w14:textId="77777777" w:rsidTr="00685AEE">
        <w:trPr>
          <w:trHeight w:hRule="exact" w:val="300"/>
        </w:trPr>
        <w:tc>
          <w:tcPr>
            <w:tcW w:w="941" w:type="dxa"/>
            <w:tcBorders>
              <w:top w:val="nil"/>
              <w:left w:val="single" w:sz="4" w:space="0" w:color="auto"/>
              <w:bottom w:val="nil"/>
              <w:right w:val="nil"/>
            </w:tcBorders>
            <w:noWrap/>
            <w:vAlign w:val="bottom"/>
          </w:tcPr>
          <w:p w14:paraId="5AE4B65F" w14:textId="77777777" w:rsidR="00E85716" w:rsidRPr="00A142D8" w:rsidRDefault="00E85716" w:rsidP="00685AEE">
            <w:pPr>
              <w:rPr>
                <w:rFonts w:ascii="Arial" w:hAnsi="Arial" w:cs="Arial"/>
                <w:sz w:val="16"/>
                <w:szCs w:val="16"/>
              </w:rPr>
            </w:pPr>
            <w:r w:rsidRPr="00A142D8">
              <w:rPr>
                <w:rFonts w:ascii="Arial" w:hAnsi="Arial" w:cs="Arial"/>
                <w:sz w:val="16"/>
                <w:szCs w:val="16"/>
              </w:rPr>
              <w:t>pa5530003</w:t>
            </w:r>
          </w:p>
        </w:tc>
        <w:tc>
          <w:tcPr>
            <w:tcW w:w="1209" w:type="dxa"/>
            <w:tcBorders>
              <w:top w:val="nil"/>
              <w:left w:val="single" w:sz="4" w:space="0" w:color="auto"/>
              <w:bottom w:val="nil"/>
              <w:right w:val="single" w:sz="4" w:space="0" w:color="auto"/>
            </w:tcBorders>
            <w:noWrap/>
            <w:vAlign w:val="bottom"/>
          </w:tcPr>
          <w:p w14:paraId="133539C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BF5290D"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734E1A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Contactor 25A 2NA+2NC 230/240 VCA</w:t>
            </w:r>
          </w:p>
        </w:tc>
        <w:tc>
          <w:tcPr>
            <w:tcW w:w="1047" w:type="dxa"/>
            <w:tcBorders>
              <w:top w:val="nil"/>
              <w:left w:val="nil"/>
              <w:bottom w:val="nil"/>
              <w:right w:val="single" w:sz="4" w:space="0" w:color="auto"/>
            </w:tcBorders>
            <w:noWrap/>
            <w:vAlign w:val="bottom"/>
          </w:tcPr>
          <w:p w14:paraId="12C2200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61,72 €</w:t>
            </w:r>
          </w:p>
        </w:tc>
      </w:tr>
      <w:tr w:rsidR="00E85716" w:rsidRPr="002B7469" w14:paraId="01B08787"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7244BF7A" w14:textId="77777777" w:rsidR="00E85716" w:rsidRPr="00A142D8" w:rsidRDefault="00E85716" w:rsidP="00685AEE">
            <w:pPr>
              <w:rPr>
                <w:rFonts w:ascii="Arial" w:hAnsi="Arial" w:cs="Arial"/>
                <w:sz w:val="16"/>
                <w:szCs w:val="16"/>
              </w:rPr>
            </w:pPr>
            <w:r w:rsidRPr="00A142D8">
              <w:rPr>
                <w:rFonts w:ascii="Arial" w:hAnsi="Arial" w:cs="Arial"/>
                <w:sz w:val="16"/>
                <w:szCs w:val="16"/>
              </w:rPr>
              <w:t>pa5530004</w:t>
            </w:r>
          </w:p>
        </w:tc>
        <w:tc>
          <w:tcPr>
            <w:tcW w:w="1209" w:type="dxa"/>
            <w:tcBorders>
              <w:top w:val="nil"/>
              <w:left w:val="single" w:sz="4" w:space="0" w:color="auto"/>
              <w:bottom w:val="single" w:sz="4" w:space="0" w:color="auto"/>
              <w:right w:val="single" w:sz="4" w:space="0" w:color="auto"/>
            </w:tcBorders>
            <w:noWrap/>
            <w:vAlign w:val="bottom"/>
          </w:tcPr>
          <w:p w14:paraId="5272A05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nil"/>
            </w:tcBorders>
            <w:noWrap/>
            <w:vAlign w:val="bottom"/>
          </w:tcPr>
          <w:p w14:paraId="127EB8C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single" w:sz="4" w:space="0" w:color="auto"/>
              <w:right w:val="single" w:sz="4" w:space="0" w:color="auto"/>
            </w:tcBorders>
            <w:noWrap/>
            <w:vAlign w:val="bottom"/>
          </w:tcPr>
          <w:p w14:paraId="2283451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Contactor Modular CT 230V 40A 4NC ACTI-9</w:t>
            </w:r>
          </w:p>
        </w:tc>
        <w:tc>
          <w:tcPr>
            <w:tcW w:w="1047" w:type="dxa"/>
            <w:tcBorders>
              <w:top w:val="nil"/>
              <w:left w:val="nil"/>
              <w:bottom w:val="single" w:sz="4" w:space="0" w:color="auto"/>
              <w:right w:val="single" w:sz="4" w:space="0" w:color="auto"/>
            </w:tcBorders>
            <w:noWrap/>
            <w:vAlign w:val="bottom"/>
          </w:tcPr>
          <w:p w14:paraId="20FF6AC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110,70 €</w:t>
            </w:r>
          </w:p>
        </w:tc>
      </w:tr>
      <w:tr w:rsidR="00E85716" w:rsidRPr="002B7469" w14:paraId="7F508B3D"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6C4BE5BC" w14:textId="77777777" w:rsidR="00E85716" w:rsidRPr="00A142D8" w:rsidRDefault="00E85716" w:rsidP="00685AEE">
            <w:pPr>
              <w:rPr>
                <w:rFonts w:ascii="Arial" w:hAnsi="Arial" w:cs="Arial"/>
                <w:b/>
                <w:bCs/>
                <w:sz w:val="20"/>
              </w:rPr>
            </w:pPr>
            <w:r w:rsidRPr="00A142D8">
              <w:rPr>
                <w:rFonts w:ascii="Arial" w:hAnsi="Arial" w:cs="Arial"/>
                <w:b/>
                <w:bCs/>
                <w:sz w:val="20"/>
              </w:rPr>
              <w:t>C5.4</w:t>
            </w:r>
          </w:p>
        </w:tc>
        <w:tc>
          <w:tcPr>
            <w:tcW w:w="9469" w:type="dxa"/>
            <w:gridSpan w:val="4"/>
            <w:tcBorders>
              <w:top w:val="single" w:sz="4" w:space="0" w:color="auto"/>
              <w:left w:val="nil"/>
              <w:bottom w:val="single" w:sz="4" w:space="0" w:color="auto"/>
              <w:right w:val="single" w:sz="4" w:space="0" w:color="000000"/>
            </w:tcBorders>
            <w:noWrap/>
            <w:vAlign w:val="bottom"/>
          </w:tcPr>
          <w:p w14:paraId="36B95722" w14:textId="77777777" w:rsidR="00E85716" w:rsidRPr="00A142D8" w:rsidRDefault="00E85716" w:rsidP="00685AEE">
            <w:pPr>
              <w:jc w:val="center"/>
              <w:rPr>
                <w:rFonts w:ascii="Arial" w:hAnsi="Arial" w:cs="Arial"/>
                <w:b/>
                <w:bCs/>
                <w:sz w:val="20"/>
              </w:rPr>
            </w:pPr>
            <w:r w:rsidRPr="00A142D8">
              <w:rPr>
                <w:rFonts w:ascii="Arial" w:hAnsi="Arial" w:cs="Arial"/>
                <w:b/>
                <w:bCs/>
                <w:sz w:val="20"/>
              </w:rPr>
              <w:t>PORTAFUSIBLES Y FUSIBLES</w:t>
            </w:r>
          </w:p>
        </w:tc>
      </w:tr>
      <w:tr w:rsidR="00E85716" w:rsidRPr="002B7469" w14:paraId="73C21E03" w14:textId="77777777" w:rsidTr="00685AEE">
        <w:trPr>
          <w:trHeight w:hRule="exact" w:val="300"/>
        </w:trPr>
        <w:tc>
          <w:tcPr>
            <w:tcW w:w="941" w:type="dxa"/>
            <w:tcBorders>
              <w:top w:val="nil"/>
              <w:left w:val="single" w:sz="4" w:space="0" w:color="auto"/>
              <w:bottom w:val="nil"/>
              <w:right w:val="nil"/>
            </w:tcBorders>
            <w:noWrap/>
            <w:vAlign w:val="bottom"/>
          </w:tcPr>
          <w:p w14:paraId="4FFAA5D6" w14:textId="77777777" w:rsidR="00E85716" w:rsidRPr="00A142D8" w:rsidRDefault="00E85716" w:rsidP="00685AEE">
            <w:pPr>
              <w:rPr>
                <w:rFonts w:ascii="Arial" w:hAnsi="Arial" w:cs="Arial"/>
                <w:sz w:val="16"/>
                <w:szCs w:val="16"/>
              </w:rPr>
            </w:pPr>
            <w:r w:rsidRPr="00A142D8">
              <w:rPr>
                <w:rFonts w:ascii="Arial" w:hAnsi="Arial" w:cs="Arial"/>
                <w:sz w:val="16"/>
                <w:szCs w:val="16"/>
              </w:rPr>
              <w:t>pa5540001</w:t>
            </w:r>
          </w:p>
        </w:tc>
        <w:tc>
          <w:tcPr>
            <w:tcW w:w="1209" w:type="dxa"/>
            <w:tcBorders>
              <w:top w:val="nil"/>
              <w:left w:val="single" w:sz="4" w:space="0" w:color="auto"/>
              <w:bottom w:val="nil"/>
              <w:right w:val="single" w:sz="4" w:space="0" w:color="auto"/>
            </w:tcBorders>
            <w:noWrap/>
            <w:vAlign w:val="bottom"/>
          </w:tcPr>
          <w:p w14:paraId="5DB8D43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6B1204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4306B1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2 a"/>
              </w:smartTagPr>
              <w:r w:rsidRPr="00A142D8">
                <w:rPr>
                  <w:rFonts w:ascii="Arial" w:hAnsi="Arial" w:cs="Arial"/>
                  <w:sz w:val="16"/>
                  <w:szCs w:val="16"/>
                </w:rPr>
                <w:t>2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00 (8.5 x 31.5).</w:t>
            </w:r>
          </w:p>
        </w:tc>
        <w:tc>
          <w:tcPr>
            <w:tcW w:w="1047" w:type="dxa"/>
            <w:tcBorders>
              <w:top w:val="nil"/>
              <w:left w:val="nil"/>
              <w:bottom w:val="nil"/>
              <w:right w:val="single" w:sz="4" w:space="0" w:color="auto"/>
            </w:tcBorders>
            <w:noWrap/>
            <w:vAlign w:val="bottom"/>
          </w:tcPr>
          <w:p w14:paraId="7089DBC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0,50 €</w:t>
            </w:r>
          </w:p>
        </w:tc>
      </w:tr>
      <w:tr w:rsidR="00E85716" w:rsidRPr="002B7469" w14:paraId="719E2509" w14:textId="77777777" w:rsidTr="00685AEE">
        <w:trPr>
          <w:trHeight w:hRule="exact" w:val="300"/>
        </w:trPr>
        <w:tc>
          <w:tcPr>
            <w:tcW w:w="941" w:type="dxa"/>
            <w:tcBorders>
              <w:top w:val="nil"/>
              <w:left w:val="single" w:sz="4" w:space="0" w:color="auto"/>
              <w:bottom w:val="nil"/>
              <w:right w:val="nil"/>
            </w:tcBorders>
            <w:noWrap/>
            <w:vAlign w:val="bottom"/>
          </w:tcPr>
          <w:p w14:paraId="7906517F" w14:textId="77777777" w:rsidR="00E85716" w:rsidRPr="00A142D8" w:rsidRDefault="00E85716" w:rsidP="00685AEE">
            <w:pPr>
              <w:rPr>
                <w:rFonts w:ascii="Arial" w:hAnsi="Arial" w:cs="Arial"/>
                <w:sz w:val="16"/>
                <w:szCs w:val="16"/>
              </w:rPr>
            </w:pPr>
            <w:r w:rsidRPr="00A142D8">
              <w:rPr>
                <w:rFonts w:ascii="Arial" w:hAnsi="Arial" w:cs="Arial"/>
                <w:sz w:val="16"/>
                <w:szCs w:val="16"/>
              </w:rPr>
              <w:t>pa5540002</w:t>
            </w:r>
          </w:p>
        </w:tc>
        <w:tc>
          <w:tcPr>
            <w:tcW w:w="1209" w:type="dxa"/>
            <w:tcBorders>
              <w:top w:val="nil"/>
              <w:left w:val="single" w:sz="4" w:space="0" w:color="auto"/>
              <w:bottom w:val="nil"/>
              <w:right w:val="single" w:sz="4" w:space="0" w:color="auto"/>
            </w:tcBorders>
            <w:noWrap/>
            <w:vAlign w:val="bottom"/>
          </w:tcPr>
          <w:p w14:paraId="0271717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519E31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D2946B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4 A"/>
              </w:smartTagPr>
              <w:r w:rsidRPr="00A142D8">
                <w:rPr>
                  <w:rFonts w:ascii="Arial" w:hAnsi="Arial" w:cs="Arial"/>
                  <w:sz w:val="16"/>
                  <w:szCs w:val="16"/>
                </w:rPr>
                <w:t>4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00 (8.5 x 31.5).</w:t>
            </w:r>
          </w:p>
        </w:tc>
        <w:tc>
          <w:tcPr>
            <w:tcW w:w="1047" w:type="dxa"/>
            <w:tcBorders>
              <w:top w:val="nil"/>
              <w:left w:val="nil"/>
              <w:bottom w:val="nil"/>
              <w:right w:val="single" w:sz="4" w:space="0" w:color="auto"/>
            </w:tcBorders>
            <w:noWrap/>
            <w:vAlign w:val="bottom"/>
          </w:tcPr>
          <w:p w14:paraId="138BB4A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0,46 €</w:t>
            </w:r>
          </w:p>
        </w:tc>
      </w:tr>
      <w:tr w:rsidR="00E85716" w:rsidRPr="002B7469" w14:paraId="2AB1C6CF" w14:textId="77777777" w:rsidTr="00685AEE">
        <w:trPr>
          <w:trHeight w:hRule="exact" w:val="300"/>
        </w:trPr>
        <w:tc>
          <w:tcPr>
            <w:tcW w:w="941" w:type="dxa"/>
            <w:tcBorders>
              <w:top w:val="nil"/>
              <w:left w:val="single" w:sz="4" w:space="0" w:color="auto"/>
              <w:bottom w:val="nil"/>
              <w:right w:val="nil"/>
            </w:tcBorders>
            <w:noWrap/>
            <w:vAlign w:val="bottom"/>
          </w:tcPr>
          <w:p w14:paraId="5AFFB737" w14:textId="77777777" w:rsidR="00E85716" w:rsidRPr="00A142D8" w:rsidRDefault="00E85716" w:rsidP="00685AEE">
            <w:pPr>
              <w:rPr>
                <w:rFonts w:ascii="Arial" w:hAnsi="Arial" w:cs="Arial"/>
                <w:sz w:val="16"/>
                <w:szCs w:val="16"/>
              </w:rPr>
            </w:pPr>
            <w:r w:rsidRPr="00A142D8">
              <w:rPr>
                <w:rFonts w:ascii="Arial" w:hAnsi="Arial" w:cs="Arial"/>
                <w:sz w:val="16"/>
                <w:szCs w:val="16"/>
              </w:rPr>
              <w:t>pa5540003</w:t>
            </w:r>
          </w:p>
        </w:tc>
        <w:tc>
          <w:tcPr>
            <w:tcW w:w="1209" w:type="dxa"/>
            <w:tcBorders>
              <w:top w:val="nil"/>
              <w:left w:val="single" w:sz="4" w:space="0" w:color="auto"/>
              <w:bottom w:val="nil"/>
              <w:right w:val="single" w:sz="4" w:space="0" w:color="auto"/>
            </w:tcBorders>
            <w:noWrap/>
            <w:vAlign w:val="bottom"/>
          </w:tcPr>
          <w:p w14:paraId="1F24970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9C24CB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E0607A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6 A"/>
              </w:smartTagPr>
              <w:r w:rsidRPr="00A142D8">
                <w:rPr>
                  <w:rFonts w:ascii="Arial" w:hAnsi="Arial" w:cs="Arial"/>
                  <w:sz w:val="16"/>
                  <w:szCs w:val="16"/>
                </w:rPr>
                <w:t>6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0 (10.3 x 38).</w:t>
            </w:r>
          </w:p>
        </w:tc>
        <w:tc>
          <w:tcPr>
            <w:tcW w:w="1047" w:type="dxa"/>
            <w:tcBorders>
              <w:top w:val="nil"/>
              <w:left w:val="nil"/>
              <w:bottom w:val="nil"/>
              <w:right w:val="single" w:sz="4" w:space="0" w:color="auto"/>
            </w:tcBorders>
            <w:noWrap/>
            <w:vAlign w:val="bottom"/>
          </w:tcPr>
          <w:p w14:paraId="185FB50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0,53 €</w:t>
            </w:r>
          </w:p>
        </w:tc>
      </w:tr>
      <w:tr w:rsidR="00E85716" w:rsidRPr="002B7469" w14:paraId="0E48047B" w14:textId="77777777" w:rsidTr="00685AEE">
        <w:trPr>
          <w:trHeight w:hRule="exact" w:val="300"/>
        </w:trPr>
        <w:tc>
          <w:tcPr>
            <w:tcW w:w="941" w:type="dxa"/>
            <w:tcBorders>
              <w:top w:val="nil"/>
              <w:left w:val="single" w:sz="4" w:space="0" w:color="auto"/>
              <w:bottom w:val="nil"/>
              <w:right w:val="nil"/>
            </w:tcBorders>
            <w:noWrap/>
            <w:vAlign w:val="bottom"/>
          </w:tcPr>
          <w:p w14:paraId="0124BC2F" w14:textId="77777777" w:rsidR="00E85716" w:rsidRPr="00A142D8" w:rsidRDefault="00E85716" w:rsidP="00685AEE">
            <w:pPr>
              <w:rPr>
                <w:rFonts w:ascii="Arial" w:hAnsi="Arial" w:cs="Arial"/>
                <w:sz w:val="16"/>
                <w:szCs w:val="16"/>
              </w:rPr>
            </w:pPr>
            <w:r w:rsidRPr="00A142D8">
              <w:rPr>
                <w:rFonts w:ascii="Arial" w:hAnsi="Arial" w:cs="Arial"/>
                <w:sz w:val="16"/>
                <w:szCs w:val="16"/>
              </w:rPr>
              <w:t>pa5540004</w:t>
            </w:r>
          </w:p>
        </w:tc>
        <w:tc>
          <w:tcPr>
            <w:tcW w:w="1209" w:type="dxa"/>
            <w:tcBorders>
              <w:top w:val="nil"/>
              <w:left w:val="single" w:sz="4" w:space="0" w:color="auto"/>
              <w:bottom w:val="nil"/>
              <w:right w:val="single" w:sz="4" w:space="0" w:color="auto"/>
            </w:tcBorders>
            <w:noWrap/>
            <w:vAlign w:val="bottom"/>
          </w:tcPr>
          <w:p w14:paraId="7954076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7ACDA5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D409AB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8 A"/>
              </w:smartTagPr>
              <w:r w:rsidRPr="00A142D8">
                <w:rPr>
                  <w:rFonts w:ascii="Arial" w:hAnsi="Arial" w:cs="Arial"/>
                  <w:sz w:val="16"/>
                  <w:szCs w:val="16"/>
                </w:rPr>
                <w:t>8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0 (10.3 x 38).</w:t>
            </w:r>
          </w:p>
        </w:tc>
        <w:tc>
          <w:tcPr>
            <w:tcW w:w="1047" w:type="dxa"/>
            <w:tcBorders>
              <w:top w:val="nil"/>
              <w:left w:val="nil"/>
              <w:bottom w:val="nil"/>
              <w:right w:val="single" w:sz="4" w:space="0" w:color="auto"/>
            </w:tcBorders>
            <w:noWrap/>
            <w:vAlign w:val="bottom"/>
          </w:tcPr>
          <w:p w14:paraId="227C1BE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0,53 €</w:t>
            </w:r>
          </w:p>
        </w:tc>
      </w:tr>
      <w:tr w:rsidR="00E85716" w:rsidRPr="002B7469" w14:paraId="1FDFD25F" w14:textId="77777777" w:rsidTr="00685AEE">
        <w:trPr>
          <w:trHeight w:hRule="exact" w:val="300"/>
        </w:trPr>
        <w:tc>
          <w:tcPr>
            <w:tcW w:w="941" w:type="dxa"/>
            <w:tcBorders>
              <w:top w:val="nil"/>
              <w:left w:val="single" w:sz="4" w:space="0" w:color="auto"/>
              <w:bottom w:val="nil"/>
              <w:right w:val="nil"/>
            </w:tcBorders>
            <w:noWrap/>
            <w:vAlign w:val="bottom"/>
          </w:tcPr>
          <w:p w14:paraId="7BE08AB1" w14:textId="77777777" w:rsidR="00E85716" w:rsidRPr="00A142D8" w:rsidRDefault="00E85716" w:rsidP="00685AEE">
            <w:pPr>
              <w:rPr>
                <w:rFonts w:ascii="Arial" w:hAnsi="Arial" w:cs="Arial"/>
                <w:sz w:val="16"/>
                <w:szCs w:val="16"/>
              </w:rPr>
            </w:pPr>
            <w:r w:rsidRPr="00A142D8">
              <w:rPr>
                <w:rFonts w:ascii="Arial" w:hAnsi="Arial" w:cs="Arial"/>
                <w:sz w:val="16"/>
                <w:szCs w:val="16"/>
              </w:rPr>
              <w:t>pa5540005</w:t>
            </w:r>
          </w:p>
        </w:tc>
        <w:tc>
          <w:tcPr>
            <w:tcW w:w="1209" w:type="dxa"/>
            <w:tcBorders>
              <w:top w:val="nil"/>
              <w:left w:val="single" w:sz="4" w:space="0" w:color="auto"/>
              <w:bottom w:val="nil"/>
              <w:right w:val="single" w:sz="4" w:space="0" w:color="auto"/>
            </w:tcBorders>
            <w:noWrap/>
            <w:vAlign w:val="bottom"/>
          </w:tcPr>
          <w:p w14:paraId="7035A85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5886ED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E12235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10 a"/>
              </w:smartTagPr>
              <w:r w:rsidRPr="00A142D8">
                <w:rPr>
                  <w:rFonts w:ascii="Arial" w:hAnsi="Arial" w:cs="Arial"/>
                  <w:sz w:val="16"/>
                  <w:szCs w:val="16"/>
                </w:rPr>
                <w:t>10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0 (10.3 x 38).</w:t>
            </w:r>
          </w:p>
        </w:tc>
        <w:tc>
          <w:tcPr>
            <w:tcW w:w="1047" w:type="dxa"/>
            <w:tcBorders>
              <w:top w:val="nil"/>
              <w:left w:val="nil"/>
              <w:bottom w:val="nil"/>
              <w:right w:val="single" w:sz="4" w:space="0" w:color="auto"/>
            </w:tcBorders>
            <w:noWrap/>
            <w:vAlign w:val="bottom"/>
          </w:tcPr>
          <w:p w14:paraId="48E1F77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0,53 €</w:t>
            </w:r>
          </w:p>
        </w:tc>
      </w:tr>
      <w:tr w:rsidR="00E85716" w:rsidRPr="002B7469" w14:paraId="0301DB03" w14:textId="77777777" w:rsidTr="00685AEE">
        <w:trPr>
          <w:trHeight w:hRule="exact" w:val="300"/>
        </w:trPr>
        <w:tc>
          <w:tcPr>
            <w:tcW w:w="941" w:type="dxa"/>
            <w:tcBorders>
              <w:top w:val="nil"/>
              <w:left w:val="single" w:sz="4" w:space="0" w:color="auto"/>
              <w:bottom w:val="nil"/>
              <w:right w:val="nil"/>
            </w:tcBorders>
            <w:noWrap/>
            <w:vAlign w:val="bottom"/>
          </w:tcPr>
          <w:p w14:paraId="68965230" w14:textId="77777777" w:rsidR="00E85716" w:rsidRPr="00A142D8" w:rsidRDefault="00E85716" w:rsidP="00685AEE">
            <w:pPr>
              <w:rPr>
                <w:rFonts w:ascii="Arial" w:hAnsi="Arial" w:cs="Arial"/>
                <w:sz w:val="16"/>
                <w:szCs w:val="16"/>
              </w:rPr>
            </w:pPr>
            <w:r w:rsidRPr="00A142D8">
              <w:rPr>
                <w:rFonts w:ascii="Arial" w:hAnsi="Arial" w:cs="Arial"/>
                <w:sz w:val="16"/>
                <w:szCs w:val="16"/>
              </w:rPr>
              <w:t>pa5540006</w:t>
            </w:r>
          </w:p>
        </w:tc>
        <w:tc>
          <w:tcPr>
            <w:tcW w:w="1209" w:type="dxa"/>
            <w:tcBorders>
              <w:top w:val="nil"/>
              <w:left w:val="single" w:sz="4" w:space="0" w:color="auto"/>
              <w:bottom w:val="nil"/>
              <w:right w:val="single" w:sz="4" w:space="0" w:color="auto"/>
            </w:tcBorders>
            <w:noWrap/>
            <w:vAlign w:val="bottom"/>
          </w:tcPr>
          <w:p w14:paraId="69DBE6C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432783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F3A370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12 A"/>
              </w:smartTagPr>
              <w:r w:rsidRPr="00A142D8">
                <w:rPr>
                  <w:rFonts w:ascii="Arial" w:hAnsi="Arial" w:cs="Arial"/>
                  <w:sz w:val="16"/>
                  <w:szCs w:val="16"/>
                </w:rPr>
                <w:t>12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0 (10.3 x 38).</w:t>
            </w:r>
          </w:p>
        </w:tc>
        <w:tc>
          <w:tcPr>
            <w:tcW w:w="1047" w:type="dxa"/>
            <w:tcBorders>
              <w:top w:val="nil"/>
              <w:left w:val="nil"/>
              <w:bottom w:val="nil"/>
              <w:right w:val="single" w:sz="4" w:space="0" w:color="auto"/>
            </w:tcBorders>
            <w:noWrap/>
            <w:vAlign w:val="bottom"/>
          </w:tcPr>
          <w:p w14:paraId="475E2D6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0,46 €</w:t>
            </w:r>
          </w:p>
        </w:tc>
      </w:tr>
      <w:tr w:rsidR="00E85716" w:rsidRPr="002B7469" w14:paraId="23510BD0" w14:textId="77777777" w:rsidTr="00685AEE">
        <w:trPr>
          <w:trHeight w:hRule="exact" w:val="300"/>
        </w:trPr>
        <w:tc>
          <w:tcPr>
            <w:tcW w:w="941" w:type="dxa"/>
            <w:tcBorders>
              <w:top w:val="nil"/>
              <w:left w:val="single" w:sz="4" w:space="0" w:color="auto"/>
              <w:bottom w:val="nil"/>
              <w:right w:val="nil"/>
            </w:tcBorders>
            <w:noWrap/>
            <w:vAlign w:val="bottom"/>
          </w:tcPr>
          <w:p w14:paraId="793BB3D7" w14:textId="77777777" w:rsidR="00E85716" w:rsidRPr="00A142D8" w:rsidRDefault="00E85716" w:rsidP="00685AEE">
            <w:pPr>
              <w:rPr>
                <w:rFonts w:ascii="Arial" w:hAnsi="Arial" w:cs="Arial"/>
                <w:sz w:val="16"/>
                <w:szCs w:val="16"/>
              </w:rPr>
            </w:pPr>
            <w:r w:rsidRPr="00A142D8">
              <w:rPr>
                <w:rFonts w:ascii="Arial" w:hAnsi="Arial" w:cs="Arial"/>
                <w:sz w:val="16"/>
                <w:szCs w:val="16"/>
              </w:rPr>
              <w:t>pa5540007</w:t>
            </w:r>
          </w:p>
        </w:tc>
        <w:tc>
          <w:tcPr>
            <w:tcW w:w="1209" w:type="dxa"/>
            <w:tcBorders>
              <w:top w:val="nil"/>
              <w:left w:val="single" w:sz="4" w:space="0" w:color="auto"/>
              <w:bottom w:val="nil"/>
              <w:right w:val="single" w:sz="4" w:space="0" w:color="auto"/>
            </w:tcBorders>
            <w:noWrap/>
            <w:vAlign w:val="bottom"/>
          </w:tcPr>
          <w:p w14:paraId="026F305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E9DBC3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44B531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16 A"/>
              </w:smartTagPr>
              <w:r w:rsidRPr="00A142D8">
                <w:rPr>
                  <w:rFonts w:ascii="Arial" w:hAnsi="Arial" w:cs="Arial"/>
                  <w:sz w:val="16"/>
                  <w:szCs w:val="16"/>
                </w:rPr>
                <w:t>16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0 (10.3 x 38).</w:t>
            </w:r>
          </w:p>
        </w:tc>
        <w:tc>
          <w:tcPr>
            <w:tcW w:w="1047" w:type="dxa"/>
            <w:tcBorders>
              <w:top w:val="nil"/>
              <w:left w:val="nil"/>
              <w:bottom w:val="nil"/>
              <w:right w:val="single" w:sz="4" w:space="0" w:color="auto"/>
            </w:tcBorders>
            <w:noWrap/>
            <w:vAlign w:val="bottom"/>
          </w:tcPr>
          <w:p w14:paraId="58BE9B1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0,53 €</w:t>
            </w:r>
          </w:p>
        </w:tc>
      </w:tr>
      <w:tr w:rsidR="00E85716" w:rsidRPr="002B7469" w14:paraId="3498F85A" w14:textId="77777777" w:rsidTr="00685AEE">
        <w:trPr>
          <w:trHeight w:hRule="exact" w:val="300"/>
        </w:trPr>
        <w:tc>
          <w:tcPr>
            <w:tcW w:w="941" w:type="dxa"/>
            <w:tcBorders>
              <w:top w:val="nil"/>
              <w:left w:val="single" w:sz="4" w:space="0" w:color="auto"/>
              <w:bottom w:val="nil"/>
              <w:right w:val="nil"/>
            </w:tcBorders>
            <w:noWrap/>
            <w:vAlign w:val="bottom"/>
          </w:tcPr>
          <w:p w14:paraId="773EFC75" w14:textId="77777777" w:rsidR="00E85716" w:rsidRPr="00A142D8" w:rsidRDefault="00E85716" w:rsidP="00685AEE">
            <w:pPr>
              <w:rPr>
                <w:rFonts w:ascii="Arial" w:hAnsi="Arial" w:cs="Arial"/>
                <w:sz w:val="16"/>
                <w:szCs w:val="16"/>
              </w:rPr>
            </w:pPr>
            <w:r w:rsidRPr="00A142D8">
              <w:rPr>
                <w:rFonts w:ascii="Arial" w:hAnsi="Arial" w:cs="Arial"/>
                <w:sz w:val="16"/>
                <w:szCs w:val="16"/>
              </w:rPr>
              <w:t>pa5540008</w:t>
            </w:r>
          </w:p>
        </w:tc>
        <w:tc>
          <w:tcPr>
            <w:tcW w:w="1209" w:type="dxa"/>
            <w:tcBorders>
              <w:top w:val="nil"/>
              <w:left w:val="single" w:sz="4" w:space="0" w:color="auto"/>
              <w:bottom w:val="nil"/>
              <w:right w:val="single" w:sz="4" w:space="0" w:color="auto"/>
            </w:tcBorders>
            <w:noWrap/>
            <w:vAlign w:val="bottom"/>
          </w:tcPr>
          <w:p w14:paraId="466802C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F40345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D24941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20 a"/>
              </w:smartTagPr>
              <w:r w:rsidRPr="00A142D8">
                <w:rPr>
                  <w:rFonts w:ascii="Arial" w:hAnsi="Arial" w:cs="Arial"/>
                  <w:sz w:val="16"/>
                  <w:szCs w:val="16"/>
                </w:rPr>
                <w:t>20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0 (10.3 x 38).</w:t>
            </w:r>
          </w:p>
        </w:tc>
        <w:tc>
          <w:tcPr>
            <w:tcW w:w="1047" w:type="dxa"/>
            <w:tcBorders>
              <w:top w:val="nil"/>
              <w:left w:val="nil"/>
              <w:bottom w:val="nil"/>
              <w:right w:val="single" w:sz="4" w:space="0" w:color="auto"/>
            </w:tcBorders>
            <w:noWrap/>
            <w:vAlign w:val="bottom"/>
          </w:tcPr>
          <w:p w14:paraId="7F532AA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0,55 €</w:t>
            </w:r>
          </w:p>
        </w:tc>
      </w:tr>
      <w:tr w:rsidR="00E85716" w:rsidRPr="002B7469" w14:paraId="6204427B" w14:textId="77777777" w:rsidTr="00685AEE">
        <w:trPr>
          <w:trHeight w:hRule="exact" w:val="300"/>
        </w:trPr>
        <w:tc>
          <w:tcPr>
            <w:tcW w:w="941" w:type="dxa"/>
            <w:tcBorders>
              <w:top w:val="nil"/>
              <w:left w:val="single" w:sz="4" w:space="0" w:color="auto"/>
              <w:bottom w:val="nil"/>
              <w:right w:val="nil"/>
            </w:tcBorders>
            <w:noWrap/>
            <w:vAlign w:val="bottom"/>
          </w:tcPr>
          <w:p w14:paraId="6B7C75E0" w14:textId="77777777" w:rsidR="00E85716" w:rsidRPr="00A142D8" w:rsidRDefault="00E85716" w:rsidP="00685AEE">
            <w:pPr>
              <w:rPr>
                <w:rFonts w:ascii="Arial" w:hAnsi="Arial" w:cs="Arial"/>
                <w:sz w:val="16"/>
                <w:szCs w:val="16"/>
              </w:rPr>
            </w:pPr>
            <w:r w:rsidRPr="00A142D8">
              <w:rPr>
                <w:rFonts w:ascii="Arial" w:hAnsi="Arial" w:cs="Arial"/>
                <w:sz w:val="16"/>
                <w:szCs w:val="16"/>
              </w:rPr>
              <w:t>pa5540009</w:t>
            </w:r>
          </w:p>
        </w:tc>
        <w:tc>
          <w:tcPr>
            <w:tcW w:w="1209" w:type="dxa"/>
            <w:tcBorders>
              <w:top w:val="nil"/>
              <w:left w:val="single" w:sz="4" w:space="0" w:color="auto"/>
              <w:bottom w:val="nil"/>
              <w:right w:val="single" w:sz="4" w:space="0" w:color="auto"/>
            </w:tcBorders>
            <w:noWrap/>
            <w:vAlign w:val="bottom"/>
          </w:tcPr>
          <w:p w14:paraId="20C302C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44E04B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018202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25 A"/>
              </w:smartTagPr>
              <w:r w:rsidRPr="00A142D8">
                <w:rPr>
                  <w:rFonts w:ascii="Arial" w:hAnsi="Arial" w:cs="Arial"/>
                  <w:sz w:val="16"/>
                  <w:szCs w:val="16"/>
                </w:rPr>
                <w:t>25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0 (10.3 x 38).</w:t>
            </w:r>
          </w:p>
        </w:tc>
        <w:tc>
          <w:tcPr>
            <w:tcW w:w="1047" w:type="dxa"/>
            <w:tcBorders>
              <w:top w:val="nil"/>
              <w:left w:val="nil"/>
              <w:bottom w:val="nil"/>
              <w:right w:val="single" w:sz="4" w:space="0" w:color="auto"/>
            </w:tcBorders>
            <w:noWrap/>
            <w:vAlign w:val="bottom"/>
          </w:tcPr>
          <w:p w14:paraId="68961DD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0,55 €</w:t>
            </w:r>
          </w:p>
        </w:tc>
      </w:tr>
      <w:tr w:rsidR="00E85716" w:rsidRPr="002B7469" w14:paraId="0D0D031E" w14:textId="77777777" w:rsidTr="00685AEE">
        <w:trPr>
          <w:trHeight w:hRule="exact" w:val="300"/>
        </w:trPr>
        <w:tc>
          <w:tcPr>
            <w:tcW w:w="941" w:type="dxa"/>
            <w:tcBorders>
              <w:top w:val="nil"/>
              <w:left w:val="single" w:sz="4" w:space="0" w:color="auto"/>
              <w:bottom w:val="nil"/>
              <w:right w:val="nil"/>
            </w:tcBorders>
            <w:noWrap/>
            <w:vAlign w:val="bottom"/>
          </w:tcPr>
          <w:p w14:paraId="58776669" w14:textId="77777777" w:rsidR="00E85716" w:rsidRPr="00A142D8" w:rsidRDefault="00E85716" w:rsidP="00685AEE">
            <w:pPr>
              <w:rPr>
                <w:rFonts w:ascii="Arial" w:hAnsi="Arial" w:cs="Arial"/>
                <w:sz w:val="16"/>
                <w:szCs w:val="16"/>
              </w:rPr>
            </w:pPr>
            <w:r w:rsidRPr="00A142D8">
              <w:rPr>
                <w:rFonts w:ascii="Arial" w:hAnsi="Arial" w:cs="Arial"/>
                <w:sz w:val="16"/>
                <w:szCs w:val="16"/>
              </w:rPr>
              <w:t>pa5540010</w:t>
            </w:r>
          </w:p>
        </w:tc>
        <w:tc>
          <w:tcPr>
            <w:tcW w:w="1209" w:type="dxa"/>
            <w:tcBorders>
              <w:top w:val="nil"/>
              <w:left w:val="single" w:sz="4" w:space="0" w:color="auto"/>
              <w:bottom w:val="nil"/>
              <w:right w:val="single" w:sz="4" w:space="0" w:color="auto"/>
            </w:tcBorders>
            <w:noWrap/>
            <w:vAlign w:val="bottom"/>
          </w:tcPr>
          <w:p w14:paraId="77A0C26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D4ED7B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4B6495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10 a"/>
              </w:smartTagPr>
              <w:r w:rsidRPr="00A142D8">
                <w:rPr>
                  <w:rFonts w:ascii="Arial" w:hAnsi="Arial" w:cs="Arial"/>
                  <w:sz w:val="16"/>
                  <w:szCs w:val="16"/>
                </w:rPr>
                <w:t>10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1 (14 x 51).</w:t>
            </w:r>
          </w:p>
        </w:tc>
        <w:tc>
          <w:tcPr>
            <w:tcW w:w="1047" w:type="dxa"/>
            <w:tcBorders>
              <w:top w:val="nil"/>
              <w:left w:val="nil"/>
              <w:bottom w:val="nil"/>
              <w:right w:val="single" w:sz="4" w:space="0" w:color="auto"/>
            </w:tcBorders>
            <w:noWrap/>
            <w:vAlign w:val="bottom"/>
          </w:tcPr>
          <w:p w14:paraId="602881E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0,79 €</w:t>
            </w:r>
          </w:p>
        </w:tc>
      </w:tr>
      <w:tr w:rsidR="00E85716" w:rsidRPr="002B7469" w14:paraId="614D969C" w14:textId="77777777" w:rsidTr="00685AEE">
        <w:trPr>
          <w:trHeight w:hRule="exact" w:val="300"/>
        </w:trPr>
        <w:tc>
          <w:tcPr>
            <w:tcW w:w="941" w:type="dxa"/>
            <w:tcBorders>
              <w:top w:val="nil"/>
              <w:left w:val="single" w:sz="4" w:space="0" w:color="auto"/>
              <w:bottom w:val="nil"/>
              <w:right w:val="nil"/>
            </w:tcBorders>
            <w:noWrap/>
            <w:vAlign w:val="bottom"/>
          </w:tcPr>
          <w:p w14:paraId="473D5B35" w14:textId="77777777" w:rsidR="00E85716" w:rsidRPr="00A142D8" w:rsidRDefault="00E85716" w:rsidP="00685AEE">
            <w:pPr>
              <w:rPr>
                <w:rFonts w:ascii="Arial" w:hAnsi="Arial" w:cs="Arial"/>
                <w:sz w:val="16"/>
                <w:szCs w:val="16"/>
              </w:rPr>
            </w:pPr>
            <w:r w:rsidRPr="00A142D8">
              <w:rPr>
                <w:rFonts w:ascii="Arial" w:hAnsi="Arial" w:cs="Arial"/>
                <w:sz w:val="16"/>
                <w:szCs w:val="16"/>
              </w:rPr>
              <w:t>pa5540011</w:t>
            </w:r>
          </w:p>
        </w:tc>
        <w:tc>
          <w:tcPr>
            <w:tcW w:w="1209" w:type="dxa"/>
            <w:tcBorders>
              <w:top w:val="nil"/>
              <w:left w:val="single" w:sz="4" w:space="0" w:color="auto"/>
              <w:bottom w:val="nil"/>
              <w:right w:val="single" w:sz="4" w:space="0" w:color="auto"/>
            </w:tcBorders>
            <w:noWrap/>
            <w:vAlign w:val="bottom"/>
          </w:tcPr>
          <w:p w14:paraId="17E0DAC5"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8357B3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6C53AB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12 A"/>
              </w:smartTagPr>
              <w:r w:rsidRPr="00A142D8">
                <w:rPr>
                  <w:rFonts w:ascii="Arial" w:hAnsi="Arial" w:cs="Arial"/>
                  <w:sz w:val="16"/>
                  <w:szCs w:val="16"/>
                </w:rPr>
                <w:t>12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1 (14 x 51).</w:t>
            </w:r>
          </w:p>
        </w:tc>
        <w:tc>
          <w:tcPr>
            <w:tcW w:w="1047" w:type="dxa"/>
            <w:tcBorders>
              <w:top w:val="nil"/>
              <w:left w:val="nil"/>
              <w:bottom w:val="nil"/>
              <w:right w:val="single" w:sz="4" w:space="0" w:color="auto"/>
            </w:tcBorders>
            <w:noWrap/>
            <w:vAlign w:val="bottom"/>
          </w:tcPr>
          <w:p w14:paraId="776B0FE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0,76 €</w:t>
            </w:r>
          </w:p>
        </w:tc>
      </w:tr>
      <w:tr w:rsidR="00E85716" w:rsidRPr="002B7469" w14:paraId="12CEB209" w14:textId="77777777" w:rsidTr="00685AEE">
        <w:trPr>
          <w:trHeight w:hRule="exact" w:val="300"/>
        </w:trPr>
        <w:tc>
          <w:tcPr>
            <w:tcW w:w="941" w:type="dxa"/>
            <w:tcBorders>
              <w:top w:val="nil"/>
              <w:left w:val="single" w:sz="4" w:space="0" w:color="auto"/>
              <w:bottom w:val="nil"/>
              <w:right w:val="nil"/>
            </w:tcBorders>
            <w:noWrap/>
            <w:vAlign w:val="bottom"/>
          </w:tcPr>
          <w:p w14:paraId="7897D761" w14:textId="77777777" w:rsidR="00E85716" w:rsidRPr="00A142D8" w:rsidRDefault="00E85716" w:rsidP="00685AEE">
            <w:pPr>
              <w:rPr>
                <w:rFonts w:ascii="Arial" w:hAnsi="Arial" w:cs="Arial"/>
                <w:sz w:val="16"/>
                <w:szCs w:val="16"/>
              </w:rPr>
            </w:pPr>
            <w:r w:rsidRPr="00A142D8">
              <w:rPr>
                <w:rFonts w:ascii="Arial" w:hAnsi="Arial" w:cs="Arial"/>
                <w:sz w:val="16"/>
                <w:szCs w:val="16"/>
              </w:rPr>
              <w:t>pa5540012</w:t>
            </w:r>
          </w:p>
        </w:tc>
        <w:tc>
          <w:tcPr>
            <w:tcW w:w="1209" w:type="dxa"/>
            <w:tcBorders>
              <w:top w:val="nil"/>
              <w:left w:val="single" w:sz="4" w:space="0" w:color="auto"/>
              <w:bottom w:val="nil"/>
              <w:right w:val="single" w:sz="4" w:space="0" w:color="auto"/>
            </w:tcBorders>
            <w:noWrap/>
            <w:vAlign w:val="bottom"/>
          </w:tcPr>
          <w:p w14:paraId="742E95F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A3C8DD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01A018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16 A"/>
              </w:smartTagPr>
              <w:r w:rsidRPr="00A142D8">
                <w:rPr>
                  <w:rFonts w:ascii="Arial" w:hAnsi="Arial" w:cs="Arial"/>
                  <w:sz w:val="16"/>
                  <w:szCs w:val="16"/>
                </w:rPr>
                <w:t>16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1 (14 x 51).</w:t>
            </w:r>
          </w:p>
        </w:tc>
        <w:tc>
          <w:tcPr>
            <w:tcW w:w="1047" w:type="dxa"/>
            <w:tcBorders>
              <w:top w:val="nil"/>
              <w:left w:val="nil"/>
              <w:bottom w:val="nil"/>
              <w:right w:val="single" w:sz="4" w:space="0" w:color="auto"/>
            </w:tcBorders>
            <w:noWrap/>
            <w:vAlign w:val="bottom"/>
          </w:tcPr>
          <w:p w14:paraId="40B8F65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0,76 €</w:t>
            </w:r>
          </w:p>
        </w:tc>
      </w:tr>
      <w:tr w:rsidR="00E85716" w:rsidRPr="002B7469" w14:paraId="065264C0" w14:textId="77777777" w:rsidTr="00685AEE">
        <w:trPr>
          <w:trHeight w:hRule="exact" w:val="300"/>
        </w:trPr>
        <w:tc>
          <w:tcPr>
            <w:tcW w:w="941" w:type="dxa"/>
            <w:tcBorders>
              <w:top w:val="nil"/>
              <w:left w:val="single" w:sz="4" w:space="0" w:color="auto"/>
              <w:bottom w:val="nil"/>
              <w:right w:val="nil"/>
            </w:tcBorders>
            <w:noWrap/>
            <w:vAlign w:val="bottom"/>
          </w:tcPr>
          <w:p w14:paraId="1E90BB9E" w14:textId="77777777" w:rsidR="00E85716" w:rsidRPr="00A142D8" w:rsidRDefault="00E85716" w:rsidP="00685AEE">
            <w:pPr>
              <w:rPr>
                <w:rFonts w:ascii="Arial" w:hAnsi="Arial" w:cs="Arial"/>
                <w:sz w:val="16"/>
                <w:szCs w:val="16"/>
              </w:rPr>
            </w:pPr>
            <w:r w:rsidRPr="00A142D8">
              <w:rPr>
                <w:rFonts w:ascii="Arial" w:hAnsi="Arial" w:cs="Arial"/>
                <w:sz w:val="16"/>
                <w:szCs w:val="16"/>
              </w:rPr>
              <w:t>pa5540013</w:t>
            </w:r>
          </w:p>
        </w:tc>
        <w:tc>
          <w:tcPr>
            <w:tcW w:w="1209" w:type="dxa"/>
            <w:tcBorders>
              <w:top w:val="nil"/>
              <w:left w:val="single" w:sz="4" w:space="0" w:color="auto"/>
              <w:bottom w:val="nil"/>
              <w:right w:val="single" w:sz="4" w:space="0" w:color="auto"/>
            </w:tcBorders>
            <w:noWrap/>
            <w:vAlign w:val="bottom"/>
          </w:tcPr>
          <w:p w14:paraId="317A66A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FC0EEB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793628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20 a"/>
              </w:smartTagPr>
              <w:r w:rsidRPr="00A142D8">
                <w:rPr>
                  <w:rFonts w:ascii="Arial" w:hAnsi="Arial" w:cs="Arial"/>
                  <w:sz w:val="16"/>
                  <w:szCs w:val="16"/>
                </w:rPr>
                <w:t>20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1 (14 x 51).</w:t>
            </w:r>
          </w:p>
        </w:tc>
        <w:tc>
          <w:tcPr>
            <w:tcW w:w="1047" w:type="dxa"/>
            <w:tcBorders>
              <w:top w:val="nil"/>
              <w:left w:val="nil"/>
              <w:bottom w:val="nil"/>
              <w:right w:val="single" w:sz="4" w:space="0" w:color="auto"/>
            </w:tcBorders>
            <w:noWrap/>
            <w:vAlign w:val="bottom"/>
          </w:tcPr>
          <w:p w14:paraId="1C37089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0,76 €</w:t>
            </w:r>
          </w:p>
        </w:tc>
      </w:tr>
      <w:tr w:rsidR="00E85716" w:rsidRPr="002B7469" w14:paraId="5B995F94" w14:textId="77777777" w:rsidTr="00685AEE">
        <w:trPr>
          <w:trHeight w:hRule="exact" w:val="300"/>
        </w:trPr>
        <w:tc>
          <w:tcPr>
            <w:tcW w:w="941" w:type="dxa"/>
            <w:tcBorders>
              <w:top w:val="nil"/>
              <w:left w:val="single" w:sz="4" w:space="0" w:color="auto"/>
              <w:bottom w:val="nil"/>
              <w:right w:val="nil"/>
            </w:tcBorders>
            <w:noWrap/>
            <w:vAlign w:val="bottom"/>
          </w:tcPr>
          <w:p w14:paraId="21EFDAF1" w14:textId="77777777" w:rsidR="00E85716" w:rsidRPr="00A142D8" w:rsidRDefault="00E85716" w:rsidP="00685AEE">
            <w:pPr>
              <w:rPr>
                <w:rFonts w:ascii="Arial" w:hAnsi="Arial" w:cs="Arial"/>
                <w:sz w:val="16"/>
                <w:szCs w:val="16"/>
              </w:rPr>
            </w:pPr>
            <w:r w:rsidRPr="00A142D8">
              <w:rPr>
                <w:rFonts w:ascii="Arial" w:hAnsi="Arial" w:cs="Arial"/>
                <w:sz w:val="16"/>
                <w:szCs w:val="16"/>
              </w:rPr>
              <w:t>pa5540014</w:t>
            </w:r>
          </w:p>
        </w:tc>
        <w:tc>
          <w:tcPr>
            <w:tcW w:w="1209" w:type="dxa"/>
            <w:tcBorders>
              <w:top w:val="nil"/>
              <w:left w:val="single" w:sz="4" w:space="0" w:color="auto"/>
              <w:bottom w:val="nil"/>
              <w:right w:val="single" w:sz="4" w:space="0" w:color="auto"/>
            </w:tcBorders>
            <w:noWrap/>
            <w:vAlign w:val="bottom"/>
          </w:tcPr>
          <w:p w14:paraId="09AF041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A3C336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28CE2D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25 A"/>
              </w:smartTagPr>
              <w:r w:rsidRPr="00A142D8">
                <w:rPr>
                  <w:rFonts w:ascii="Arial" w:hAnsi="Arial" w:cs="Arial"/>
                  <w:sz w:val="16"/>
                  <w:szCs w:val="16"/>
                </w:rPr>
                <w:t>25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1 (14 x 51).</w:t>
            </w:r>
          </w:p>
        </w:tc>
        <w:tc>
          <w:tcPr>
            <w:tcW w:w="1047" w:type="dxa"/>
            <w:tcBorders>
              <w:top w:val="nil"/>
              <w:left w:val="nil"/>
              <w:bottom w:val="nil"/>
              <w:right w:val="single" w:sz="4" w:space="0" w:color="auto"/>
            </w:tcBorders>
            <w:noWrap/>
            <w:vAlign w:val="bottom"/>
          </w:tcPr>
          <w:p w14:paraId="41E7259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0,76 €</w:t>
            </w:r>
          </w:p>
        </w:tc>
      </w:tr>
      <w:tr w:rsidR="00E85716" w:rsidRPr="002B7469" w14:paraId="67420BCB" w14:textId="77777777" w:rsidTr="00685AEE">
        <w:trPr>
          <w:trHeight w:hRule="exact" w:val="300"/>
        </w:trPr>
        <w:tc>
          <w:tcPr>
            <w:tcW w:w="941" w:type="dxa"/>
            <w:tcBorders>
              <w:top w:val="nil"/>
              <w:left w:val="single" w:sz="4" w:space="0" w:color="auto"/>
              <w:bottom w:val="nil"/>
              <w:right w:val="nil"/>
            </w:tcBorders>
            <w:noWrap/>
            <w:vAlign w:val="bottom"/>
          </w:tcPr>
          <w:p w14:paraId="25F48F2D" w14:textId="77777777" w:rsidR="00E85716" w:rsidRPr="00A142D8" w:rsidRDefault="00E85716" w:rsidP="00685AEE">
            <w:pPr>
              <w:rPr>
                <w:rFonts w:ascii="Arial" w:hAnsi="Arial" w:cs="Arial"/>
                <w:sz w:val="16"/>
                <w:szCs w:val="16"/>
              </w:rPr>
            </w:pPr>
            <w:r w:rsidRPr="00A142D8">
              <w:rPr>
                <w:rFonts w:ascii="Arial" w:hAnsi="Arial" w:cs="Arial"/>
                <w:sz w:val="16"/>
                <w:szCs w:val="16"/>
              </w:rPr>
              <w:t>pa5540015</w:t>
            </w:r>
          </w:p>
        </w:tc>
        <w:tc>
          <w:tcPr>
            <w:tcW w:w="1209" w:type="dxa"/>
            <w:tcBorders>
              <w:top w:val="nil"/>
              <w:left w:val="single" w:sz="4" w:space="0" w:color="auto"/>
              <w:bottom w:val="nil"/>
              <w:right w:val="single" w:sz="4" w:space="0" w:color="auto"/>
            </w:tcBorders>
            <w:noWrap/>
            <w:vAlign w:val="bottom"/>
          </w:tcPr>
          <w:p w14:paraId="3225861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4960AE7"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B2D24F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32 A"/>
              </w:smartTagPr>
              <w:r w:rsidRPr="00A142D8">
                <w:rPr>
                  <w:rFonts w:ascii="Arial" w:hAnsi="Arial" w:cs="Arial"/>
                  <w:sz w:val="16"/>
                  <w:szCs w:val="16"/>
                </w:rPr>
                <w:t>32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1 (14 x 51).</w:t>
            </w:r>
          </w:p>
        </w:tc>
        <w:tc>
          <w:tcPr>
            <w:tcW w:w="1047" w:type="dxa"/>
            <w:tcBorders>
              <w:top w:val="nil"/>
              <w:left w:val="nil"/>
              <w:bottom w:val="nil"/>
              <w:right w:val="single" w:sz="4" w:space="0" w:color="auto"/>
            </w:tcBorders>
            <w:noWrap/>
            <w:vAlign w:val="bottom"/>
          </w:tcPr>
          <w:p w14:paraId="3DF125C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0,88 €</w:t>
            </w:r>
          </w:p>
        </w:tc>
      </w:tr>
      <w:tr w:rsidR="00E85716" w:rsidRPr="002B7469" w14:paraId="0D970734" w14:textId="77777777" w:rsidTr="00685AEE">
        <w:trPr>
          <w:trHeight w:hRule="exact" w:val="300"/>
        </w:trPr>
        <w:tc>
          <w:tcPr>
            <w:tcW w:w="941" w:type="dxa"/>
            <w:tcBorders>
              <w:top w:val="nil"/>
              <w:left w:val="single" w:sz="4" w:space="0" w:color="auto"/>
              <w:bottom w:val="nil"/>
              <w:right w:val="nil"/>
            </w:tcBorders>
            <w:noWrap/>
            <w:vAlign w:val="bottom"/>
          </w:tcPr>
          <w:p w14:paraId="6BCB4ACD" w14:textId="77777777" w:rsidR="00E85716" w:rsidRPr="00A142D8" w:rsidRDefault="00E85716" w:rsidP="00685AEE">
            <w:pPr>
              <w:rPr>
                <w:rFonts w:ascii="Arial" w:hAnsi="Arial" w:cs="Arial"/>
                <w:sz w:val="16"/>
                <w:szCs w:val="16"/>
              </w:rPr>
            </w:pPr>
            <w:r w:rsidRPr="00A142D8">
              <w:rPr>
                <w:rFonts w:ascii="Arial" w:hAnsi="Arial" w:cs="Arial"/>
                <w:sz w:val="16"/>
                <w:szCs w:val="16"/>
              </w:rPr>
              <w:t>pa5540016</w:t>
            </w:r>
          </w:p>
        </w:tc>
        <w:tc>
          <w:tcPr>
            <w:tcW w:w="1209" w:type="dxa"/>
            <w:tcBorders>
              <w:top w:val="nil"/>
              <w:left w:val="single" w:sz="4" w:space="0" w:color="auto"/>
              <w:bottom w:val="nil"/>
              <w:right w:val="single" w:sz="4" w:space="0" w:color="auto"/>
            </w:tcBorders>
            <w:noWrap/>
            <w:vAlign w:val="bottom"/>
          </w:tcPr>
          <w:p w14:paraId="7101956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4CE79A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01DA34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40 A"/>
              </w:smartTagPr>
              <w:r w:rsidRPr="00A142D8">
                <w:rPr>
                  <w:rFonts w:ascii="Arial" w:hAnsi="Arial" w:cs="Arial"/>
                  <w:sz w:val="16"/>
                  <w:szCs w:val="16"/>
                </w:rPr>
                <w:t>40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1 (14 x 51).</w:t>
            </w:r>
          </w:p>
        </w:tc>
        <w:tc>
          <w:tcPr>
            <w:tcW w:w="1047" w:type="dxa"/>
            <w:tcBorders>
              <w:top w:val="nil"/>
              <w:left w:val="nil"/>
              <w:bottom w:val="nil"/>
              <w:right w:val="single" w:sz="4" w:space="0" w:color="auto"/>
            </w:tcBorders>
            <w:noWrap/>
            <w:vAlign w:val="bottom"/>
          </w:tcPr>
          <w:p w14:paraId="6C0EC48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0,88 €</w:t>
            </w:r>
          </w:p>
        </w:tc>
      </w:tr>
      <w:tr w:rsidR="00E85716" w:rsidRPr="002B7469" w14:paraId="110331F4" w14:textId="77777777" w:rsidTr="00685AEE">
        <w:trPr>
          <w:trHeight w:hRule="exact" w:val="300"/>
        </w:trPr>
        <w:tc>
          <w:tcPr>
            <w:tcW w:w="941" w:type="dxa"/>
            <w:tcBorders>
              <w:top w:val="nil"/>
              <w:left w:val="single" w:sz="4" w:space="0" w:color="auto"/>
              <w:bottom w:val="nil"/>
              <w:right w:val="nil"/>
            </w:tcBorders>
            <w:noWrap/>
            <w:vAlign w:val="bottom"/>
          </w:tcPr>
          <w:p w14:paraId="75FC0F5C" w14:textId="77777777" w:rsidR="00E85716" w:rsidRPr="00A142D8" w:rsidRDefault="00E85716" w:rsidP="00685AEE">
            <w:pPr>
              <w:rPr>
                <w:rFonts w:ascii="Arial" w:hAnsi="Arial" w:cs="Arial"/>
                <w:sz w:val="16"/>
                <w:szCs w:val="16"/>
              </w:rPr>
            </w:pPr>
            <w:r w:rsidRPr="00A142D8">
              <w:rPr>
                <w:rFonts w:ascii="Arial" w:hAnsi="Arial" w:cs="Arial"/>
                <w:sz w:val="16"/>
                <w:szCs w:val="16"/>
              </w:rPr>
              <w:t>pa5540017</w:t>
            </w:r>
          </w:p>
        </w:tc>
        <w:tc>
          <w:tcPr>
            <w:tcW w:w="1209" w:type="dxa"/>
            <w:tcBorders>
              <w:top w:val="nil"/>
              <w:left w:val="single" w:sz="4" w:space="0" w:color="auto"/>
              <w:bottom w:val="nil"/>
              <w:right w:val="single" w:sz="4" w:space="0" w:color="auto"/>
            </w:tcBorders>
            <w:noWrap/>
            <w:vAlign w:val="bottom"/>
          </w:tcPr>
          <w:p w14:paraId="61E6227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4C5651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3C3AA6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20 a"/>
              </w:smartTagPr>
              <w:r w:rsidRPr="00A142D8">
                <w:rPr>
                  <w:rFonts w:ascii="Arial" w:hAnsi="Arial" w:cs="Arial"/>
                  <w:sz w:val="16"/>
                  <w:szCs w:val="16"/>
                </w:rPr>
                <w:t>20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2 (22 x 58).</w:t>
            </w:r>
          </w:p>
        </w:tc>
        <w:tc>
          <w:tcPr>
            <w:tcW w:w="1047" w:type="dxa"/>
            <w:tcBorders>
              <w:top w:val="nil"/>
              <w:left w:val="nil"/>
              <w:bottom w:val="nil"/>
              <w:right w:val="single" w:sz="4" w:space="0" w:color="auto"/>
            </w:tcBorders>
            <w:noWrap/>
            <w:vAlign w:val="bottom"/>
          </w:tcPr>
          <w:p w14:paraId="746CE7B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1,35 €</w:t>
            </w:r>
          </w:p>
        </w:tc>
      </w:tr>
      <w:tr w:rsidR="00E85716" w:rsidRPr="002B7469" w14:paraId="455558A3" w14:textId="77777777" w:rsidTr="00685AEE">
        <w:trPr>
          <w:trHeight w:hRule="exact" w:val="300"/>
        </w:trPr>
        <w:tc>
          <w:tcPr>
            <w:tcW w:w="941" w:type="dxa"/>
            <w:tcBorders>
              <w:top w:val="nil"/>
              <w:left w:val="single" w:sz="4" w:space="0" w:color="auto"/>
              <w:bottom w:val="nil"/>
              <w:right w:val="nil"/>
            </w:tcBorders>
            <w:noWrap/>
            <w:vAlign w:val="bottom"/>
          </w:tcPr>
          <w:p w14:paraId="42A00D85" w14:textId="77777777" w:rsidR="00E85716" w:rsidRPr="00A142D8" w:rsidRDefault="00E85716" w:rsidP="00685AEE">
            <w:pPr>
              <w:rPr>
                <w:rFonts w:ascii="Arial" w:hAnsi="Arial" w:cs="Arial"/>
                <w:sz w:val="16"/>
                <w:szCs w:val="16"/>
              </w:rPr>
            </w:pPr>
            <w:r w:rsidRPr="00A142D8">
              <w:rPr>
                <w:rFonts w:ascii="Arial" w:hAnsi="Arial" w:cs="Arial"/>
                <w:sz w:val="16"/>
                <w:szCs w:val="16"/>
              </w:rPr>
              <w:t>pa5540018</w:t>
            </w:r>
          </w:p>
        </w:tc>
        <w:tc>
          <w:tcPr>
            <w:tcW w:w="1209" w:type="dxa"/>
            <w:tcBorders>
              <w:top w:val="nil"/>
              <w:left w:val="single" w:sz="4" w:space="0" w:color="auto"/>
              <w:bottom w:val="nil"/>
              <w:right w:val="single" w:sz="4" w:space="0" w:color="auto"/>
            </w:tcBorders>
            <w:noWrap/>
            <w:vAlign w:val="bottom"/>
          </w:tcPr>
          <w:p w14:paraId="113383C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05348A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617F77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25 A"/>
              </w:smartTagPr>
              <w:r w:rsidRPr="00A142D8">
                <w:rPr>
                  <w:rFonts w:ascii="Arial" w:hAnsi="Arial" w:cs="Arial"/>
                  <w:sz w:val="16"/>
                  <w:szCs w:val="16"/>
                </w:rPr>
                <w:t>25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2 (22 x 58).</w:t>
            </w:r>
          </w:p>
        </w:tc>
        <w:tc>
          <w:tcPr>
            <w:tcW w:w="1047" w:type="dxa"/>
            <w:tcBorders>
              <w:top w:val="nil"/>
              <w:left w:val="nil"/>
              <w:bottom w:val="nil"/>
              <w:right w:val="single" w:sz="4" w:space="0" w:color="auto"/>
            </w:tcBorders>
            <w:noWrap/>
            <w:vAlign w:val="bottom"/>
          </w:tcPr>
          <w:p w14:paraId="307CF87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1,35 €</w:t>
            </w:r>
          </w:p>
        </w:tc>
      </w:tr>
      <w:tr w:rsidR="00E85716" w:rsidRPr="002B7469" w14:paraId="78523600" w14:textId="77777777" w:rsidTr="00685AEE">
        <w:trPr>
          <w:trHeight w:hRule="exact" w:val="300"/>
        </w:trPr>
        <w:tc>
          <w:tcPr>
            <w:tcW w:w="941" w:type="dxa"/>
            <w:tcBorders>
              <w:top w:val="nil"/>
              <w:left w:val="single" w:sz="4" w:space="0" w:color="auto"/>
              <w:bottom w:val="nil"/>
              <w:right w:val="nil"/>
            </w:tcBorders>
            <w:noWrap/>
            <w:vAlign w:val="bottom"/>
          </w:tcPr>
          <w:p w14:paraId="76363BFB" w14:textId="77777777" w:rsidR="00E85716" w:rsidRPr="00A142D8" w:rsidRDefault="00E85716" w:rsidP="00685AEE">
            <w:pPr>
              <w:rPr>
                <w:rFonts w:ascii="Arial" w:hAnsi="Arial" w:cs="Arial"/>
                <w:sz w:val="16"/>
                <w:szCs w:val="16"/>
              </w:rPr>
            </w:pPr>
            <w:r w:rsidRPr="00A142D8">
              <w:rPr>
                <w:rFonts w:ascii="Arial" w:hAnsi="Arial" w:cs="Arial"/>
                <w:sz w:val="16"/>
                <w:szCs w:val="16"/>
              </w:rPr>
              <w:t>pa5540019</w:t>
            </w:r>
          </w:p>
        </w:tc>
        <w:tc>
          <w:tcPr>
            <w:tcW w:w="1209" w:type="dxa"/>
            <w:tcBorders>
              <w:top w:val="nil"/>
              <w:left w:val="single" w:sz="4" w:space="0" w:color="auto"/>
              <w:bottom w:val="nil"/>
              <w:right w:val="single" w:sz="4" w:space="0" w:color="auto"/>
            </w:tcBorders>
            <w:noWrap/>
            <w:vAlign w:val="bottom"/>
          </w:tcPr>
          <w:p w14:paraId="19A7F31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B246F6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FD36E6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32 A"/>
              </w:smartTagPr>
              <w:r w:rsidRPr="00A142D8">
                <w:rPr>
                  <w:rFonts w:ascii="Arial" w:hAnsi="Arial" w:cs="Arial"/>
                  <w:sz w:val="16"/>
                  <w:szCs w:val="16"/>
                </w:rPr>
                <w:t>32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2 (22 x 58).</w:t>
            </w:r>
          </w:p>
        </w:tc>
        <w:tc>
          <w:tcPr>
            <w:tcW w:w="1047" w:type="dxa"/>
            <w:tcBorders>
              <w:top w:val="nil"/>
              <w:left w:val="nil"/>
              <w:bottom w:val="nil"/>
              <w:right w:val="single" w:sz="4" w:space="0" w:color="auto"/>
            </w:tcBorders>
            <w:noWrap/>
            <w:vAlign w:val="bottom"/>
          </w:tcPr>
          <w:p w14:paraId="0D4056E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1,35 €</w:t>
            </w:r>
          </w:p>
        </w:tc>
      </w:tr>
      <w:tr w:rsidR="00E85716" w:rsidRPr="002B7469" w14:paraId="6ECB7835" w14:textId="77777777" w:rsidTr="00685AEE">
        <w:trPr>
          <w:trHeight w:hRule="exact" w:val="300"/>
        </w:trPr>
        <w:tc>
          <w:tcPr>
            <w:tcW w:w="941" w:type="dxa"/>
            <w:tcBorders>
              <w:top w:val="nil"/>
              <w:left w:val="single" w:sz="4" w:space="0" w:color="auto"/>
              <w:bottom w:val="nil"/>
              <w:right w:val="nil"/>
            </w:tcBorders>
            <w:noWrap/>
            <w:vAlign w:val="bottom"/>
          </w:tcPr>
          <w:p w14:paraId="04EEA1A7" w14:textId="77777777" w:rsidR="00E85716" w:rsidRPr="00A142D8" w:rsidRDefault="00E85716" w:rsidP="00685AEE">
            <w:pPr>
              <w:rPr>
                <w:rFonts w:ascii="Arial" w:hAnsi="Arial" w:cs="Arial"/>
                <w:sz w:val="16"/>
                <w:szCs w:val="16"/>
              </w:rPr>
            </w:pPr>
            <w:r w:rsidRPr="00A142D8">
              <w:rPr>
                <w:rFonts w:ascii="Arial" w:hAnsi="Arial" w:cs="Arial"/>
                <w:sz w:val="16"/>
                <w:szCs w:val="16"/>
              </w:rPr>
              <w:t>pa5540020</w:t>
            </w:r>
          </w:p>
        </w:tc>
        <w:tc>
          <w:tcPr>
            <w:tcW w:w="1209" w:type="dxa"/>
            <w:tcBorders>
              <w:top w:val="nil"/>
              <w:left w:val="single" w:sz="4" w:space="0" w:color="auto"/>
              <w:bottom w:val="nil"/>
              <w:right w:val="single" w:sz="4" w:space="0" w:color="auto"/>
            </w:tcBorders>
            <w:noWrap/>
            <w:vAlign w:val="bottom"/>
          </w:tcPr>
          <w:p w14:paraId="51BC3CB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D710E8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547C5D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40 A"/>
              </w:smartTagPr>
              <w:r w:rsidRPr="00A142D8">
                <w:rPr>
                  <w:rFonts w:ascii="Arial" w:hAnsi="Arial" w:cs="Arial"/>
                  <w:sz w:val="16"/>
                  <w:szCs w:val="16"/>
                </w:rPr>
                <w:t>40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2 (22 x 58).</w:t>
            </w:r>
          </w:p>
        </w:tc>
        <w:tc>
          <w:tcPr>
            <w:tcW w:w="1047" w:type="dxa"/>
            <w:tcBorders>
              <w:top w:val="nil"/>
              <w:left w:val="nil"/>
              <w:bottom w:val="nil"/>
              <w:right w:val="single" w:sz="4" w:space="0" w:color="auto"/>
            </w:tcBorders>
            <w:noWrap/>
            <w:vAlign w:val="bottom"/>
          </w:tcPr>
          <w:p w14:paraId="1D7D665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1,50 €</w:t>
            </w:r>
          </w:p>
        </w:tc>
      </w:tr>
      <w:tr w:rsidR="00E85716" w:rsidRPr="002B7469" w14:paraId="10FDC278" w14:textId="77777777" w:rsidTr="00685AEE">
        <w:trPr>
          <w:trHeight w:hRule="exact" w:val="300"/>
        </w:trPr>
        <w:tc>
          <w:tcPr>
            <w:tcW w:w="941" w:type="dxa"/>
            <w:tcBorders>
              <w:top w:val="nil"/>
              <w:left w:val="single" w:sz="4" w:space="0" w:color="auto"/>
              <w:bottom w:val="nil"/>
              <w:right w:val="nil"/>
            </w:tcBorders>
            <w:noWrap/>
            <w:vAlign w:val="bottom"/>
          </w:tcPr>
          <w:p w14:paraId="0ECF8557" w14:textId="77777777" w:rsidR="00E85716" w:rsidRPr="00A142D8" w:rsidRDefault="00E85716" w:rsidP="00685AEE">
            <w:pPr>
              <w:rPr>
                <w:rFonts w:ascii="Arial" w:hAnsi="Arial" w:cs="Arial"/>
                <w:sz w:val="16"/>
                <w:szCs w:val="16"/>
              </w:rPr>
            </w:pPr>
            <w:r w:rsidRPr="00A142D8">
              <w:rPr>
                <w:rFonts w:ascii="Arial" w:hAnsi="Arial" w:cs="Arial"/>
                <w:sz w:val="16"/>
                <w:szCs w:val="16"/>
              </w:rPr>
              <w:t>pa5540021</w:t>
            </w:r>
          </w:p>
        </w:tc>
        <w:tc>
          <w:tcPr>
            <w:tcW w:w="1209" w:type="dxa"/>
            <w:tcBorders>
              <w:top w:val="nil"/>
              <w:left w:val="single" w:sz="4" w:space="0" w:color="auto"/>
              <w:bottom w:val="nil"/>
              <w:right w:val="single" w:sz="4" w:space="0" w:color="auto"/>
            </w:tcBorders>
            <w:noWrap/>
            <w:vAlign w:val="bottom"/>
          </w:tcPr>
          <w:p w14:paraId="4A3B064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56D1AC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5A817B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50 A"/>
              </w:smartTagPr>
              <w:r w:rsidRPr="00A142D8">
                <w:rPr>
                  <w:rFonts w:ascii="Arial" w:hAnsi="Arial" w:cs="Arial"/>
                  <w:sz w:val="16"/>
                  <w:szCs w:val="16"/>
                </w:rPr>
                <w:t>50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2 (22 x 58).</w:t>
            </w:r>
          </w:p>
        </w:tc>
        <w:tc>
          <w:tcPr>
            <w:tcW w:w="1047" w:type="dxa"/>
            <w:tcBorders>
              <w:top w:val="nil"/>
              <w:left w:val="nil"/>
              <w:bottom w:val="nil"/>
              <w:right w:val="single" w:sz="4" w:space="0" w:color="auto"/>
            </w:tcBorders>
            <w:noWrap/>
            <w:vAlign w:val="bottom"/>
          </w:tcPr>
          <w:p w14:paraId="2CA354E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1,50 €</w:t>
            </w:r>
          </w:p>
        </w:tc>
      </w:tr>
      <w:tr w:rsidR="00E85716" w:rsidRPr="002B7469" w14:paraId="416891E8" w14:textId="77777777" w:rsidTr="00685AEE">
        <w:trPr>
          <w:trHeight w:hRule="exact" w:val="300"/>
        </w:trPr>
        <w:tc>
          <w:tcPr>
            <w:tcW w:w="941" w:type="dxa"/>
            <w:tcBorders>
              <w:top w:val="nil"/>
              <w:left w:val="single" w:sz="4" w:space="0" w:color="auto"/>
              <w:bottom w:val="nil"/>
              <w:right w:val="nil"/>
            </w:tcBorders>
            <w:noWrap/>
            <w:vAlign w:val="bottom"/>
          </w:tcPr>
          <w:p w14:paraId="721A3C2C" w14:textId="77777777" w:rsidR="00E85716" w:rsidRPr="00A142D8" w:rsidRDefault="00E85716" w:rsidP="00685AEE">
            <w:pPr>
              <w:rPr>
                <w:rFonts w:ascii="Arial" w:hAnsi="Arial" w:cs="Arial"/>
                <w:sz w:val="16"/>
                <w:szCs w:val="16"/>
              </w:rPr>
            </w:pPr>
            <w:r w:rsidRPr="00A142D8">
              <w:rPr>
                <w:rFonts w:ascii="Arial" w:hAnsi="Arial" w:cs="Arial"/>
                <w:sz w:val="16"/>
                <w:szCs w:val="16"/>
              </w:rPr>
              <w:t>pa5540022</w:t>
            </w:r>
          </w:p>
        </w:tc>
        <w:tc>
          <w:tcPr>
            <w:tcW w:w="1209" w:type="dxa"/>
            <w:tcBorders>
              <w:top w:val="nil"/>
              <w:left w:val="single" w:sz="4" w:space="0" w:color="auto"/>
              <w:bottom w:val="nil"/>
              <w:right w:val="single" w:sz="4" w:space="0" w:color="auto"/>
            </w:tcBorders>
            <w:noWrap/>
            <w:vAlign w:val="bottom"/>
          </w:tcPr>
          <w:p w14:paraId="7383683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342903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BA2DC9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63 A"/>
              </w:smartTagPr>
              <w:r w:rsidRPr="00A142D8">
                <w:rPr>
                  <w:rFonts w:ascii="Arial" w:hAnsi="Arial" w:cs="Arial"/>
                  <w:sz w:val="16"/>
                  <w:szCs w:val="16"/>
                </w:rPr>
                <w:t>63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2 (22 x 58).</w:t>
            </w:r>
          </w:p>
        </w:tc>
        <w:tc>
          <w:tcPr>
            <w:tcW w:w="1047" w:type="dxa"/>
            <w:tcBorders>
              <w:top w:val="nil"/>
              <w:left w:val="nil"/>
              <w:bottom w:val="nil"/>
              <w:right w:val="single" w:sz="4" w:space="0" w:color="auto"/>
            </w:tcBorders>
            <w:noWrap/>
            <w:vAlign w:val="bottom"/>
          </w:tcPr>
          <w:p w14:paraId="31F5E54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1,50 €</w:t>
            </w:r>
          </w:p>
        </w:tc>
      </w:tr>
      <w:tr w:rsidR="00E85716" w:rsidRPr="002B7469" w14:paraId="432E6B47" w14:textId="77777777" w:rsidTr="00685AEE">
        <w:trPr>
          <w:trHeight w:hRule="exact" w:val="300"/>
        </w:trPr>
        <w:tc>
          <w:tcPr>
            <w:tcW w:w="941" w:type="dxa"/>
            <w:tcBorders>
              <w:top w:val="nil"/>
              <w:left w:val="single" w:sz="4" w:space="0" w:color="auto"/>
              <w:bottom w:val="nil"/>
              <w:right w:val="nil"/>
            </w:tcBorders>
            <w:noWrap/>
            <w:vAlign w:val="bottom"/>
          </w:tcPr>
          <w:p w14:paraId="63B239F6" w14:textId="77777777" w:rsidR="00E85716" w:rsidRPr="00A142D8" w:rsidRDefault="00E85716" w:rsidP="00685AEE">
            <w:pPr>
              <w:rPr>
                <w:rFonts w:ascii="Arial" w:hAnsi="Arial" w:cs="Arial"/>
                <w:sz w:val="16"/>
                <w:szCs w:val="16"/>
              </w:rPr>
            </w:pPr>
            <w:r w:rsidRPr="00A142D8">
              <w:rPr>
                <w:rFonts w:ascii="Arial" w:hAnsi="Arial" w:cs="Arial"/>
                <w:sz w:val="16"/>
                <w:szCs w:val="16"/>
              </w:rPr>
              <w:t>pa5540023</w:t>
            </w:r>
          </w:p>
        </w:tc>
        <w:tc>
          <w:tcPr>
            <w:tcW w:w="1209" w:type="dxa"/>
            <w:tcBorders>
              <w:top w:val="nil"/>
              <w:left w:val="single" w:sz="4" w:space="0" w:color="auto"/>
              <w:bottom w:val="nil"/>
              <w:right w:val="single" w:sz="4" w:space="0" w:color="auto"/>
            </w:tcBorders>
            <w:noWrap/>
            <w:vAlign w:val="bottom"/>
          </w:tcPr>
          <w:p w14:paraId="4766738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06BB241"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EA22CC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80 A"/>
              </w:smartTagPr>
              <w:r w:rsidRPr="00A142D8">
                <w:rPr>
                  <w:rFonts w:ascii="Arial" w:hAnsi="Arial" w:cs="Arial"/>
                  <w:sz w:val="16"/>
                  <w:szCs w:val="16"/>
                </w:rPr>
                <w:t>80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Para bases de talla 2 (22 x 58).</w:t>
            </w:r>
          </w:p>
        </w:tc>
        <w:tc>
          <w:tcPr>
            <w:tcW w:w="1047" w:type="dxa"/>
            <w:tcBorders>
              <w:top w:val="nil"/>
              <w:left w:val="nil"/>
              <w:bottom w:val="nil"/>
              <w:right w:val="single" w:sz="4" w:space="0" w:color="auto"/>
            </w:tcBorders>
            <w:noWrap/>
            <w:vAlign w:val="bottom"/>
          </w:tcPr>
          <w:p w14:paraId="2E9C748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1,65 €</w:t>
            </w:r>
          </w:p>
        </w:tc>
      </w:tr>
      <w:tr w:rsidR="00E85716" w:rsidRPr="002B7469" w14:paraId="78A58E7C" w14:textId="77777777" w:rsidTr="00685AEE">
        <w:trPr>
          <w:trHeight w:hRule="exact" w:val="300"/>
        </w:trPr>
        <w:tc>
          <w:tcPr>
            <w:tcW w:w="941" w:type="dxa"/>
            <w:tcBorders>
              <w:top w:val="nil"/>
              <w:left w:val="single" w:sz="4" w:space="0" w:color="auto"/>
              <w:bottom w:val="nil"/>
              <w:right w:val="nil"/>
            </w:tcBorders>
            <w:noWrap/>
            <w:vAlign w:val="bottom"/>
          </w:tcPr>
          <w:p w14:paraId="66D66AA4" w14:textId="77777777" w:rsidR="00E85716" w:rsidRPr="00A142D8" w:rsidRDefault="00E85716" w:rsidP="00685AEE">
            <w:pPr>
              <w:rPr>
                <w:rFonts w:ascii="Arial" w:hAnsi="Arial" w:cs="Arial"/>
                <w:sz w:val="16"/>
                <w:szCs w:val="16"/>
              </w:rPr>
            </w:pPr>
            <w:r w:rsidRPr="00A142D8">
              <w:rPr>
                <w:rFonts w:ascii="Arial" w:hAnsi="Arial" w:cs="Arial"/>
                <w:sz w:val="16"/>
                <w:szCs w:val="16"/>
              </w:rPr>
              <w:t>pa5540024</w:t>
            </w:r>
          </w:p>
        </w:tc>
        <w:tc>
          <w:tcPr>
            <w:tcW w:w="1209" w:type="dxa"/>
            <w:tcBorders>
              <w:top w:val="nil"/>
              <w:left w:val="single" w:sz="4" w:space="0" w:color="auto"/>
              <w:bottom w:val="nil"/>
              <w:right w:val="single" w:sz="4" w:space="0" w:color="auto"/>
            </w:tcBorders>
            <w:noWrap/>
            <w:vAlign w:val="bottom"/>
          </w:tcPr>
          <w:p w14:paraId="4AC60C5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AD43BA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B0030A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20 a"/>
              </w:smartTagPr>
              <w:r w:rsidRPr="00A142D8">
                <w:rPr>
                  <w:rFonts w:ascii="Arial" w:hAnsi="Arial" w:cs="Arial"/>
                  <w:sz w:val="16"/>
                  <w:szCs w:val="16"/>
                </w:rPr>
                <w:t>20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100 A"/>
              </w:smartTagPr>
              <w:r w:rsidRPr="00A142D8">
                <w:rPr>
                  <w:rFonts w:ascii="Arial" w:hAnsi="Arial" w:cs="Arial"/>
                  <w:sz w:val="16"/>
                  <w:szCs w:val="16"/>
                </w:rPr>
                <w:t>100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(C-00).</w:t>
            </w:r>
          </w:p>
        </w:tc>
        <w:tc>
          <w:tcPr>
            <w:tcW w:w="1047" w:type="dxa"/>
            <w:tcBorders>
              <w:top w:val="nil"/>
              <w:left w:val="nil"/>
              <w:bottom w:val="nil"/>
              <w:right w:val="single" w:sz="4" w:space="0" w:color="auto"/>
            </w:tcBorders>
            <w:noWrap/>
            <w:vAlign w:val="bottom"/>
          </w:tcPr>
          <w:p w14:paraId="41586EF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5,30 €</w:t>
            </w:r>
          </w:p>
        </w:tc>
      </w:tr>
      <w:tr w:rsidR="00E85716" w:rsidRPr="002B7469" w14:paraId="5AB1CE3C" w14:textId="77777777" w:rsidTr="00685AEE">
        <w:trPr>
          <w:trHeight w:hRule="exact" w:val="300"/>
        </w:trPr>
        <w:tc>
          <w:tcPr>
            <w:tcW w:w="941" w:type="dxa"/>
            <w:tcBorders>
              <w:top w:val="nil"/>
              <w:left w:val="single" w:sz="4" w:space="0" w:color="auto"/>
              <w:bottom w:val="nil"/>
              <w:right w:val="nil"/>
            </w:tcBorders>
            <w:noWrap/>
            <w:vAlign w:val="bottom"/>
          </w:tcPr>
          <w:p w14:paraId="025810F4" w14:textId="77777777" w:rsidR="00E85716" w:rsidRPr="00A142D8" w:rsidRDefault="00E85716" w:rsidP="00685AEE">
            <w:pPr>
              <w:rPr>
                <w:rFonts w:ascii="Arial" w:hAnsi="Arial" w:cs="Arial"/>
                <w:sz w:val="16"/>
                <w:szCs w:val="16"/>
              </w:rPr>
            </w:pPr>
            <w:r w:rsidRPr="00A142D8">
              <w:rPr>
                <w:rFonts w:ascii="Arial" w:hAnsi="Arial" w:cs="Arial"/>
                <w:sz w:val="16"/>
                <w:szCs w:val="16"/>
              </w:rPr>
              <w:t>pa5540025</w:t>
            </w:r>
          </w:p>
        </w:tc>
        <w:tc>
          <w:tcPr>
            <w:tcW w:w="1209" w:type="dxa"/>
            <w:tcBorders>
              <w:top w:val="nil"/>
              <w:left w:val="single" w:sz="4" w:space="0" w:color="auto"/>
              <w:bottom w:val="nil"/>
              <w:right w:val="single" w:sz="4" w:space="0" w:color="auto"/>
            </w:tcBorders>
            <w:noWrap/>
            <w:vAlign w:val="bottom"/>
          </w:tcPr>
          <w:p w14:paraId="078F155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731928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3CE33A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25 A"/>
              </w:smartTagPr>
              <w:r w:rsidRPr="00A142D8">
                <w:rPr>
                  <w:rFonts w:ascii="Arial" w:hAnsi="Arial" w:cs="Arial"/>
                  <w:sz w:val="16"/>
                  <w:szCs w:val="16"/>
                </w:rPr>
                <w:t>25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100 A"/>
              </w:smartTagPr>
              <w:r w:rsidRPr="00A142D8">
                <w:rPr>
                  <w:rFonts w:ascii="Arial" w:hAnsi="Arial" w:cs="Arial"/>
                  <w:sz w:val="16"/>
                  <w:szCs w:val="16"/>
                </w:rPr>
                <w:t>100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(C-00).</w:t>
            </w:r>
          </w:p>
        </w:tc>
        <w:tc>
          <w:tcPr>
            <w:tcW w:w="1047" w:type="dxa"/>
            <w:tcBorders>
              <w:top w:val="nil"/>
              <w:left w:val="nil"/>
              <w:bottom w:val="nil"/>
              <w:right w:val="single" w:sz="4" w:space="0" w:color="auto"/>
            </w:tcBorders>
            <w:noWrap/>
            <w:vAlign w:val="bottom"/>
          </w:tcPr>
          <w:p w14:paraId="78A12FC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5,63 €</w:t>
            </w:r>
          </w:p>
        </w:tc>
      </w:tr>
      <w:tr w:rsidR="00E85716" w:rsidRPr="002B7469" w14:paraId="74428235" w14:textId="77777777" w:rsidTr="00685AEE">
        <w:trPr>
          <w:trHeight w:hRule="exact" w:val="300"/>
        </w:trPr>
        <w:tc>
          <w:tcPr>
            <w:tcW w:w="941" w:type="dxa"/>
            <w:tcBorders>
              <w:top w:val="nil"/>
              <w:left w:val="single" w:sz="4" w:space="0" w:color="auto"/>
              <w:bottom w:val="nil"/>
              <w:right w:val="nil"/>
            </w:tcBorders>
            <w:noWrap/>
            <w:vAlign w:val="bottom"/>
          </w:tcPr>
          <w:p w14:paraId="7241CCCE" w14:textId="77777777" w:rsidR="00E85716" w:rsidRPr="00A142D8" w:rsidRDefault="00E85716" w:rsidP="00685AEE">
            <w:pPr>
              <w:rPr>
                <w:rFonts w:ascii="Arial" w:hAnsi="Arial" w:cs="Arial"/>
                <w:sz w:val="16"/>
                <w:szCs w:val="16"/>
              </w:rPr>
            </w:pPr>
            <w:r w:rsidRPr="00A142D8">
              <w:rPr>
                <w:rFonts w:ascii="Arial" w:hAnsi="Arial" w:cs="Arial"/>
                <w:sz w:val="16"/>
                <w:szCs w:val="16"/>
              </w:rPr>
              <w:t>pa5540026</w:t>
            </w:r>
          </w:p>
        </w:tc>
        <w:tc>
          <w:tcPr>
            <w:tcW w:w="1209" w:type="dxa"/>
            <w:tcBorders>
              <w:top w:val="nil"/>
              <w:left w:val="single" w:sz="4" w:space="0" w:color="auto"/>
              <w:bottom w:val="nil"/>
              <w:right w:val="single" w:sz="4" w:space="0" w:color="auto"/>
            </w:tcBorders>
            <w:noWrap/>
            <w:vAlign w:val="bottom"/>
          </w:tcPr>
          <w:p w14:paraId="615AE21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6A04B8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E7E0BD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32 A"/>
              </w:smartTagPr>
              <w:r w:rsidRPr="00A142D8">
                <w:rPr>
                  <w:rFonts w:ascii="Arial" w:hAnsi="Arial" w:cs="Arial"/>
                  <w:sz w:val="16"/>
                  <w:szCs w:val="16"/>
                </w:rPr>
                <w:t>32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100 A"/>
              </w:smartTagPr>
              <w:r w:rsidRPr="00A142D8">
                <w:rPr>
                  <w:rFonts w:ascii="Arial" w:hAnsi="Arial" w:cs="Arial"/>
                  <w:sz w:val="16"/>
                  <w:szCs w:val="16"/>
                </w:rPr>
                <w:t>100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(C-00).</w:t>
            </w:r>
          </w:p>
        </w:tc>
        <w:tc>
          <w:tcPr>
            <w:tcW w:w="1047" w:type="dxa"/>
            <w:tcBorders>
              <w:top w:val="nil"/>
              <w:left w:val="nil"/>
              <w:bottom w:val="nil"/>
              <w:right w:val="single" w:sz="4" w:space="0" w:color="auto"/>
            </w:tcBorders>
            <w:noWrap/>
            <w:vAlign w:val="bottom"/>
          </w:tcPr>
          <w:p w14:paraId="449A733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5,63 €</w:t>
            </w:r>
          </w:p>
        </w:tc>
      </w:tr>
      <w:tr w:rsidR="00E85716" w:rsidRPr="002B7469" w14:paraId="43943A74" w14:textId="77777777" w:rsidTr="00685AEE">
        <w:trPr>
          <w:trHeight w:hRule="exact" w:val="300"/>
        </w:trPr>
        <w:tc>
          <w:tcPr>
            <w:tcW w:w="941" w:type="dxa"/>
            <w:tcBorders>
              <w:top w:val="nil"/>
              <w:left w:val="single" w:sz="4" w:space="0" w:color="auto"/>
              <w:bottom w:val="nil"/>
              <w:right w:val="nil"/>
            </w:tcBorders>
            <w:noWrap/>
            <w:vAlign w:val="bottom"/>
          </w:tcPr>
          <w:p w14:paraId="368A0FCF" w14:textId="77777777" w:rsidR="00E85716" w:rsidRPr="00A142D8" w:rsidRDefault="00E85716" w:rsidP="00685AEE">
            <w:pPr>
              <w:rPr>
                <w:rFonts w:ascii="Arial" w:hAnsi="Arial" w:cs="Arial"/>
                <w:sz w:val="16"/>
                <w:szCs w:val="16"/>
              </w:rPr>
            </w:pPr>
            <w:r w:rsidRPr="00A142D8">
              <w:rPr>
                <w:rFonts w:ascii="Arial" w:hAnsi="Arial" w:cs="Arial"/>
                <w:sz w:val="16"/>
                <w:szCs w:val="16"/>
              </w:rPr>
              <w:t>pa5540027</w:t>
            </w:r>
          </w:p>
        </w:tc>
        <w:tc>
          <w:tcPr>
            <w:tcW w:w="1209" w:type="dxa"/>
            <w:tcBorders>
              <w:top w:val="nil"/>
              <w:left w:val="single" w:sz="4" w:space="0" w:color="auto"/>
              <w:bottom w:val="nil"/>
              <w:right w:val="single" w:sz="4" w:space="0" w:color="auto"/>
            </w:tcBorders>
            <w:noWrap/>
            <w:vAlign w:val="bottom"/>
          </w:tcPr>
          <w:p w14:paraId="698D490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C382AD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1CFB5D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40 A"/>
              </w:smartTagPr>
              <w:r w:rsidRPr="00A142D8">
                <w:rPr>
                  <w:rFonts w:ascii="Arial" w:hAnsi="Arial" w:cs="Arial"/>
                  <w:sz w:val="16"/>
                  <w:szCs w:val="16"/>
                </w:rPr>
                <w:t>40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100 A"/>
              </w:smartTagPr>
              <w:r w:rsidRPr="00A142D8">
                <w:rPr>
                  <w:rFonts w:ascii="Arial" w:hAnsi="Arial" w:cs="Arial"/>
                  <w:sz w:val="16"/>
                  <w:szCs w:val="16"/>
                </w:rPr>
                <w:t>100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(C-00).</w:t>
            </w:r>
          </w:p>
        </w:tc>
        <w:tc>
          <w:tcPr>
            <w:tcW w:w="1047" w:type="dxa"/>
            <w:tcBorders>
              <w:top w:val="nil"/>
              <w:left w:val="nil"/>
              <w:bottom w:val="nil"/>
              <w:right w:val="single" w:sz="4" w:space="0" w:color="auto"/>
            </w:tcBorders>
            <w:noWrap/>
            <w:vAlign w:val="bottom"/>
          </w:tcPr>
          <w:p w14:paraId="58800D8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5,63 €</w:t>
            </w:r>
          </w:p>
        </w:tc>
      </w:tr>
      <w:tr w:rsidR="00E85716" w:rsidRPr="002B7469" w14:paraId="13676321" w14:textId="77777777" w:rsidTr="00685AEE">
        <w:trPr>
          <w:trHeight w:hRule="exact" w:val="300"/>
        </w:trPr>
        <w:tc>
          <w:tcPr>
            <w:tcW w:w="941" w:type="dxa"/>
            <w:tcBorders>
              <w:top w:val="nil"/>
              <w:left w:val="single" w:sz="4" w:space="0" w:color="auto"/>
              <w:bottom w:val="nil"/>
              <w:right w:val="nil"/>
            </w:tcBorders>
            <w:noWrap/>
            <w:vAlign w:val="bottom"/>
          </w:tcPr>
          <w:p w14:paraId="28934D62" w14:textId="77777777" w:rsidR="00E85716" w:rsidRPr="00A142D8" w:rsidRDefault="00E85716" w:rsidP="00685AEE">
            <w:pPr>
              <w:rPr>
                <w:rFonts w:ascii="Arial" w:hAnsi="Arial" w:cs="Arial"/>
                <w:sz w:val="16"/>
                <w:szCs w:val="16"/>
              </w:rPr>
            </w:pPr>
            <w:r w:rsidRPr="00A142D8">
              <w:rPr>
                <w:rFonts w:ascii="Arial" w:hAnsi="Arial" w:cs="Arial"/>
                <w:sz w:val="16"/>
                <w:szCs w:val="16"/>
              </w:rPr>
              <w:t>pa5540028</w:t>
            </w:r>
          </w:p>
        </w:tc>
        <w:tc>
          <w:tcPr>
            <w:tcW w:w="1209" w:type="dxa"/>
            <w:tcBorders>
              <w:top w:val="nil"/>
              <w:left w:val="single" w:sz="4" w:space="0" w:color="auto"/>
              <w:bottom w:val="nil"/>
              <w:right w:val="single" w:sz="4" w:space="0" w:color="auto"/>
            </w:tcBorders>
            <w:noWrap/>
            <w:vAlign w:val="bottom"/>
          </w:tcPr>
          <w:p w14:paraId="360C68E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520C6D3"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57857E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50 A"/>
              </w:smartTagPr>
              <w:r w:rsidRPr="00A142D8">
                <w:rPr>
                  <w:rFonts w:ascii="Arial" w:hAnsi="Arial" w:cs="Arial"/>
                  <w:sz w:val="16"/>
                  <w:szCs w:val="16"/>
                </w:rPr>
                <w:t>50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100 A"/>
              </w:smartTagPr>
              <w:r w:rsidRPr="00A142D8">
                <w:rPr>
                  <w:rFonts w:ascii="Arial" w:hAnsi="Arial" w:cs="Arial"/>
                  <w:sz w:val="16"/>
                  <w:szCs w:val="16"/>
                </w:rPr>
                <w:t>100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(C-00).</w:t>
            </w:r>
          </w:p>
        </w:tc>
        <w:tc>
          <w:tcPr>
            <w:tcW w:w="1047" w:type="dxa"/>
            <w:tcBorders>
              <w:top w:val="nil"/>
              <w:left w:val="nil"/>
              <w:bottom w:val="nil"/>
              <w:right w:val="single" w:sz="4" w:space="0" w:color="auto"/>
            </w:tcBorders>
            <w:noWrap/>
            <w:vAlign w:val="bottom"/>
          </w:tcPr>
          <w:p w14:paraId="14D03AA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5,63 €</w:t>
            </w:r>
          </w:p>
        </w:tc>
      </w:tr>
      <w:tr w:rsidR="00E85716" w:rsidRPr="002B7469" w14:paraId="0D6133DD" w14:textId="77777777" w:rsidTr="00685AEE">
        <w:trPr>
          <w:trHeight w:hRule="exact" w:val="300"/>
        </w:trPr>
        <w:tc>
          <w:tcPr>
            <w:tcW w:w="941" w:type="dxa"/>
            <w:tcBorders>
              <w:top w:val="nil"/>
              <w:left w:val="single" w:sz="4" w:space="0" w:color="auto"/>
              <w:bottom w:val="nil"/>
              <w:right w:val="nil"/>
            </w:tcBorders>
            <w:noWrap/>
            <w:vAlign w:val="bottom"/>
          </w:tcPr>
          <w:p w14:paraId="00529487" w14:textId="77777777" w:rsidR="00E85716" w:rsidRPr="00A142D8" w:rsidRDefault="00E85716" w:rsidP="00685AEE">
            <w:pPr>
              <w:rPr>
                <w:rFonts w:ascii="Arial" w:hAnsi="Arial" w:cs="Arial"/>
                <w:sz w:val="16"/>
                <w:szCs w:val="16"/>
              </w:rPr>
            </w:pPr>
            <w:r w:rsidRPr="00A142D8">
              <w:rPr>
                <w:rFonts w:ascii="Arial" w:hAnsi="Arial" w:cs="Arial"/>
                <w:sz w:val="16"/>
                <w:szCs w:val="16"/>
              </w:rPr>
              <w:t>pa5540029</w:t>
            </w:r>
          </w:p>
        </w:tc>
        <w:tc>
          <w:tcPr>
            <w:tcW w:w="1209" w:type="dxa"/>
            <w:tcBorders>
              <w:top w:val="nil"/>
              <w:left w:val="single" w:sz="4" w:space="0" w:color="auto"/>
              <w:bottom w:val="nil"/>
              <w:right w:val="single" w:sz="4" w:space="0" w:color="auto"/>
            </w:tcBorders>
            <w:noWrap/>
            <w:vAlign w:val="bottom"/>
          </w:tcPr>
          <w:p w14:paraId="7B18A09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AD668E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E831AE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63 A"/>
              </w:smartTagPr>
              <w:r w:rsidRPr="00A142D8">
                <w:rPr>
                  <w:rFonts w:ascii="Arial" w:hAnsi="Arial" w:cs="Arial"/>
                  <w:sz w:val="16"/>
                  <w:szCs w:val="16"/>
                </w:rPr>
                <w:t>63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100 A"/>
              </w:smartTagPr>
              <w:r w:rsidRPr="00A142D8">
                <w:rPr>
                  <w:rFonts w:ascii="Arial" w:hAnsi="Arial" w:cs="Arial"/>
                  <w:sz w:val="16"/>
                  <w:szCs w:val="16"/>
                </w:rPr>
                <w:t>100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(C-00).</w:t>
            </w:r>
          </w:p>
        </w:tc>
        <w:tc>
          <w:tcPr>
            <w:tcW w:w="1047" w:type="dxa"/>
            <w:tcBorders>
              <w:top w:val="nil"/>
              <w:left w:val="nil"/>
              <w:bottom w:val="nil"/>
              <w:right w:val="single" w:sz="4" w:space="0" w:color="auto"/>
            </w:tcBorders>
            <w:noWrap/>
            <w:vAlign w:val="bottom"/>
          </w:tcPr>
          <w:p w14:paraId="56AB86D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5,63 €</w:t>
            </w:r>
          </w:p>
        </w:tc>
      </w:tr>
      <w:tr w:rsidR="00E85716" w:rsidRPr="002B7469" w14:paraId="6D5995D2" w14:textId="77777777" w:rsidTr="00685AEE">
        <w:trPr>
          <w:trHeight w:hRule="exact" w:val="300"/>
        </w:trPr>
        <w:tc>
          <w:tcPr>
            <w:tcW w:w="941" w:type="dxa"/>
            <w:tcBorders>
              <w:top w:val="nil"/>
              <w:left w:val="single" w:sz="4" w:space="0" w:color="auto"/>
              <w:bottom w:val="nil"/>
              <w:right w:val="nil"/>
            </w:tcBorders>
            <w:noWrap/>
            <w:vAlign w:val="bottom"/>
          </w:tcPr>
          <w:p w14:paraId="650F5084" w14:textId="77777777" w:rsidR="00E85716" w:rsidRPr="00A142D8" w:rsidRDefault="00E85716" w:rsidP="00685AEE">
            <w:pPr>
              <w:rPr>
                <w:rFonts w:ascii="Arial" w:hAnsi="Arial" w:cs="Arial"/>
                <w:sz w:val="16"/>
                <w:szCs w:val="16"/>
              </w:rPr>
            </w:pPr>
            <w:r w:rsidRPr="00A142D8">
              <w:rPr>
                <w:rFonts w:ascii="Arial" w:hAnsi="Arial" w:cs="Arial"/>
                <w:sz w:val="16"/>
                <w:szCs w:val="16"/>
              </w:rPr>
              <w:t>pa5540030</w:t>
            </w:r>
          </w:p>
        </w:tc>
        <w:tc>
          <w:tcPr>
            <w:tcW w:w="1209" w:type="dxa"/>
            <w:tcBorders>
              <w:top w:val="nil"/>
              <w:left w:val="single" w:sz="4" w:space="0" w:color="auto"/>
              <w:bottom w:val="nil"/>
              <w:right w:val="single" w:sz="4" w:space="0" w:color="auto"/>
            </w:tcBorders>
            <w:noWrap/>
            <w:vAlign w:val="bottom"/>
          </w:tcPr>
          <w:p w14:paraId="1790D0B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9A4B50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EC0D91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80 A"/>
              </w:smartTagPr>
              <w:r w:rsidRPr="00A142D8">
                <w:rPr>
                  <w:rFonts w:ascii="Arial" w:hAnsi="Arial" w:cs="Arial"/>
                  <w:sz w:val="16"/>
                  <w:szCs w:val="16"/>
                </w:rPr>
                <w:t>80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100 A"/>
              </w:smartTagPr>
              <w:r w:rsidRPr="00A142D8">
                <w:rPr>
                  <w:rFonts w:ascii="Arial" w:hAnsi="Arial" w:cs="Arial"/>
                  <w:sz w:val="16"/>
                  <w:szCs w:val="16"/>
                </w:rPr>
                <w:t>100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(C-00).</w:t>
            </w:r>
          </w:p>
        </w:tc>
        <w:tc>
          <w:tcPr>
            <w:tcW w:w="1047" w:type="dxa"/>
            <w:tcBorders>
              <w:top w:val="nil"/>
              <w:left w:val="nil"/>
              <w:bottom w:val="nil"/>
              <w:right w:val="single" w:sz="4" w:space="0" w:color="auto"/>
            </w:tcBorders>
            <w:noWrap/>
            <w:vAlign w:val="bottom"/>
          </w:tcPr>
          <w:p w14:paraId="3755B04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5,63 €</w:t>
            </w:r>
          </w:p>
        </w:tc>
      </w:tr>
      <w:tr w:rsidR="00E85716" w:rsidRPr="002B7469" w14:paraId="51C236F3" w14:textId="77777777" w:rsidTr="00685AEE">
        <w:trPr>
          <w:trHeight w:hRule="exact" w:val="300"/>
        </w:trPr>
        <w:tc>
          <w:tcPr>
            <w:tcW w:w="941" w:type="dxa"/>
            <w:tcBorders>
              <w:top w:val="nil"/>
              <w:left w:val="single" w:sz="4" w:space="0" w:color="auto"/>
              <w:bottom w:val="nil"/>
              <w:right w:val="nil"/>
            </w:tcBorders>
            <w:noWrap/>
            <w:vAlign w:val="bottom"/>
          </w:tcPr>
          <w:p w14:paraId="20D5924D" w14:textId="77777777" w:rsidR="00E85716" w:rsidRPr="00A142D8" w:rsidRDefault="00E85716" w:rsidP="00685AEE">
            <w:pPr>
              <w:rPr>
                <w:rFonts w:ascii="Arial" w:hAnsi="Arial" w:cs="Arial"/>
                <w:sz w:val="16"/>
                <w:szCs w:val="16"/>
              </w:rPr>
            </w:pPr>
            <w:r w:rsidRPr="00A142D8">
              <w:rPr>
                <w:rFonts w:ascii="Arial" w:hAnsi="Arial" w:cs="Arial"/>
                <w:sz w:val="16"/>
                <w:szCs w:val="16"/>
              </w:rPr>
              <w:t>pa5540031</w:t>
            </w:r>
          </w:p>
        </w:tc>
        <w:tc>
          <w:tcPr>
            <w:tcW w:w="1209" w:type="dxa"/>
            <w:tcBorders>
              <w:top w:val="nil"/>
              <w:left w:val="single" w:sz="4" w:space="0" w:color="auto"/>
              <w:bottom w:val="nil"/>
              <w:right w:val="single" w:sz="4" w:space="0" w:color="auto"/>
            </w:tcBorders>
            <w:noWrap/>
            <w:vAlign w:val="bottom"/>
          </w:tcPr>
          <w:p w14:paraId="3C5A54F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079412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6C6017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100 A"/>
              </w:smartTagPr>
              <w:r w:rsidRPr="00A142D8">
                <w:rPr>
                  <w:rFonts w:ascii="Arial" w:hAnsi="Arial" w:cs="Arial"/>
                  <w:sz w:val="16"/>
                  <w:szCs w:val="16"/>
                </w:rPr>
                <w:t>100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100 A"/>
              </w:smartTagPr>
              <w:r w:rsidRPr="00A142D8">
                <w:rPr>
                  <w:rFonts w:ascii="Arial" w:hAnsi="Arial" w:cs="Arial"/>
                  <w:sz w:val="16"/>
                  <w:szCs w:val="16"/>
                </w:rPr>
                <w:t>100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(C-00).</w:t>
            </w:r>
          </w:p>
        </w:tc>
        <w:tc>
          <w:tcPr>
            <w:tcW w:w="1047" w:type="dxa"/>
            <w:tcBorders>
              <w:top w:val="nil"/>
              <w:left w:val="nil"/>
              <w:bottom w:val="nil"/>
              <w:right w:val="single" w:sz="4" w:space="0" w:color="auto"/>
            </w:tcBorders>
            <w:noWrap/>
            <w:vAlign w:val="bottom"/>
          </w:tcPr>
          <w:p w14:paraId="2533DD6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4,41 €</w:t>
            </w:r>
          </w:p>
        </w:tc>
      </w:tr>
      <w:tr w:rsidR="00E85716" w:rsidRPr="002B7469" w14:paraId="4703C430" w14:textId="77777777" w:rsidTr="00685AEE">
        <w:trPr>
          <w:trHeight w:hRule="exact" w:val="300"/>
        </w:trPr>
        <w:tc>
          <w:tcPr>
            <w:tcW w:w="941" w:type="dxa"/>
            <w:tcBorders>
              <w:top w:val="nil"/>
              <w:left w:val="single" w:sz="4" w:space="0" w:color="auto"/>
              <w:bottom w:val="nil"/>
              <w:right w:val="nil"/>
            </w:tcBorders>
            <w:noWrap/>
            <w:vAlign w:val="bottom"/>
          </w:tcPr>
          <w:p w14:paraId="22C2E364" w14:textId="77777777" w:rsidR="00E85716" w:rsidRPr="00A142D8" w:rsidRDefault="00E85716" w:rsidP="00685AEE">
            <w:pPr>
              <w:rPr>
                <w:rFonts w:ascii="Arial" w:hAnsi="Arial" w:cs="Arial"/>
                <w:sz w:val="16"/>
                <w:szCs w:val="16"/>
              </w:rPr>
            </w:pPr>
            <w:r w:rsidRPr="00A142D8">
              <w:rPr>
                <w:rFonts w:ascii="Arial" w:hAnsi="Arial" w:cs="Arial"/>
                <w:sz w:val="16"/>
                <w:szCs w:val="16"/>
              </w:rPr>
              <w:t>pa5540032</w:t>
            </w:r>
          </w:p>
        </w:tc>
        <w:tc>
          <w:tcPr>
            <w:tcW w:w="1209" w:type="dxa"/>
            <w:tcBorders>
              <w:top w:val="nil"/>
              <w:left w:val="single" w:sz="4" w:space="0" w:color="auto"/>
              <w:bottom w:val="nil"/>
              <w:right w:val="single" w:sz="4" w:space="0" w:color="auto"/>
            </w:tcBorders>
            <w:noWrap/>
            <w:vAlign w:val="bottom"/>
          </w:tcPr>
          <w:p w14:paraId="299A486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ED7449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36E69A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160 A"/>
              </w:smartTagPr>
              <w:r w:rsidRPr="00A142D8">
                <w:rPr>
                  <w:rFonts w:ascii="Arial" w:hAnsi="Arial" w:cs="Arial"/>
                  <w:sz w:val="16"/>
                  <w:szCs w:val="16"/>
                </w:rPr>
                <w:t>160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100 A"/>
              </w:smartTagPr>
              <w:r w:rsidRPr="00A142D8">
                <w:rPr>
                  <w:rFonts w:ascii="Arial" w:hAnsi="Arial" w:cs="Arial"/>
                  <w:sz w:val="16"/>
                  <w:szCs w:val="16"/>
                </w:rPr>
                <w:t>100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(C-00).</w:t>
            </w:r>
          </w:p>
        </w:tc>
        <w:tc>
          <w:tcPr>
            <w:tcW w:w="1047" w:type="dxa"/>
            <w:tcBorders>
              <w:top w:val="nil"/>
              <w:left w:val="nil"/>
              <w:bottom w:val="nil"/>
              <w:right w:val="single" w:sz="4" w:space="0" w:color="auto"/>
            </w:tcBorders>
            <w:noWrap/>
            <w:vAlign w:val="bottom"/>
          </w:tcPr>
          <w:p w14:paraId="7DD7487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6,84 €</w:t>
            </w:r>
          </w:p>
        </w:tc>
      </w:tr>
      <w:tr w:rsidR="00E85716" w:rsidRPr="002B7469" w14:paraId="74DD6564" w14:textId="77777777" w:rsidTr="00685AEE">
        <w:trPr>
          <w:trHeight w:hRule="exact" w:val="300"/>
        </w:trPr>
        <w:tc>
          <w:tcPr>
            <w:tcW w:w="941" w:type="dxa"/>
            <w:tcBorders>
              <w:top w:val="nil"/>
              <w:left w:val="single" w:sz="4" w:space="0" w:color="auto"/>
              <w:bottom w:val="nil"/>
              <w:right w:val="nil"/>
            </w:tcBorders>
            <w:noWrap/>
            <w:vAlign w:val="bottom"/>
          </w:tcPr>
          <w:p w14:paraId="768A3FDF" w14:textId="77777777" w:rsidR="00E85716" w:rsidRPr="00A142D8" w:rsidRDefault="00E85716" w:rsidP="00685AEE">
            <w:pPr>
              <w:rPr>
                <w:rFonts w:ascii="Arial" w:hAnsi="Arial" w:cs="Arial"/>
                <w:sz w:val="16"/>
                <w:szCs w:val="16"/>
              </w:rPr>
            </w:pPr>
            <w:r w:rsidRPr="00A142D8">
              <w:rPr>
                <w:rFonts w:ascii="Arial" w:hAnsi="Arial" w:cs="Arial"/>
                <w:sz w:val="16"/>
                <w:szCs w:val="16"/>
              </w:rPr>
              <w:t>pa5540033</w:t>
            </w:r>
          </w:p>
        </w:tc>
        <w:tc>
          <w:tcPr>
            <w:tcW w:w="1209" w:type="dxa"/>
            <w:tcBorders>
              <w:top w:val="nil"/>
              <w:left w:val="single" w:sz="4" w:space="0" w:color="auto"/>
              <w:bottom w:val="nil"/>
              <w:right w:val="single" w:sz="4" w:space="0" w:color="auto"/>
            </w:tcBorders>
            <w:noWrap/>
            <w:vAlign w:val="bottom"/>
          </w:tcPr>
          <w:p w14:paraId="30C1576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443F5E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E3D315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25 A"/>
              </w:smartTagPr>
              <w:r w:rsidRPr="00A142D8">
                <w:rPr>
                  <w:rFonts w:ascii="Arial" w:hAnsi="Arial" w:cs="Arial"/>
                  <w:sz w:val="16"/>
                  <w:szCs w:val="16"/>
                </w:rPr>
                <w:t>25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160 A"/>
              </w:smartTagPr>
              <w:r w:rsidRPr="00A142D8">
                <w:rPr>
                  <w:rFonts w:ascii="Arial" w:hAnsi="Arial" w:cs="Arial"/>
                  <w:sz w:val="16"/>
                  <w:szCs w:val="16"/>
                </w:rPr>
                <w:t>160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(C-0).</w:t>
            </w:r>
          </w:p>
        </w:tc>
        <w:tc>
          <w:tcPr>
            <w:tcW w:w="1047" w:type="dxa"/>
            <w:tcBorders>
              <w:top w:val="nil"/>
              <w:left w:val="nil"/>
              <w:bottom w:val="nil"/>
              <w:right w:val="single" w:sz="4" w:space="0" w:color="auto"/>
            </w:tcBorders>
            <w:noWrap/>
            <w:vAlign w:val="bottom"/>
          </w:tcPr>
          <w:p w14:paraId="4C9B176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5,46 €</w:t>
            </w:r>
          </w:p>
        </w:tc>
      </w:tr>
      <w:tr w:rsidR="00E85716" w:rsidRPr="002B7469" w14:paraId="4228D86A" w14:textId="77777777" w:rsidTr="00685AEE">
        <w:trPr>
          <w:trHeight w:hRule="exact" w:val="300"/>
        </w:trPr>
        <w:tc>
          <w:tcPr>
            <w:tcW w:w="941" w:type="dxa"/>
            <w:tcBorders>
              <w:top w:val="nil"/>
              <w:left w:val="single" w:sz="4" w:space="0" w:color="auto"/>
              <w:bottom w:val="nil"/>
              <w:right w:val="nil"/>
            </w:tcBorders>
            <w:noWrap/>
            <w:vAlign w:val="bottom"/>
          </w:tcPr>
          <w:p w14:paraId="6C879627" w14:textId="77777777" w:rsidR="00E85716" w:rsidRPr="00A142D8" w:rsidRDefault="00E85716" w:rsidP="00685AEE">
            <w:pPr>
              <w:rPr>
                <w:rFonts w:ascii="Arial" w:hAnsi="Arial" w:cs="Arial"/>
                <w:sz w:val="16"/>
                <w:szCs w:val="16"/>
              </w:rPr>
            </w:pPr>
            <w:r w:rsidRPr="00A142D8">
              <w:rPr>
                <w:rFonts w:ascii="Arial" w:hAnsi="Arial" w:cs="Arial"/>
                <w:sz w:val="16"/>
                <w:szCs w:val="16"/>
              </w:rPr>
              <w:t>pa5540034</w:t>
            </w:r>
          </w:p>
        </w:tc>
        <w:tc>
          <w:tcPr>
            <w:tcW w:w="1209" w:type="dxa"/>
            <w:tcBorders>
              <w:top w:val="nil"/>
              <w:left w:val="single" w:sz="4" w:space="0" w:color="auto"/>
              <w:bottom w:val="nil"/>
              <w:right w:val="single" w:sz="4" w:space="0" w:color="auto"/>
            </w:tcBorders>
            <w:noWrap/>
            <w:vAlign w:val="bottom"/>
          </w:tcPr>
          <w:p w14:paraId="2898348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22306B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4C569C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40 A"/>
              </w:smartTagPr>
              <w:r w:rsidRPr="00A142D8">
                <w:rPr>
                  <w:rFonts w:ascii="Arial" w:hAnsi="Arial" w:cs="Arial"/>
                  <w:sz w:val="16"/>
                  <w:szCs w:val="16"/>
                </w:rPr>
                <w:t>40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160 A"/>
              </w:smartTagPr>
              <w:r w:rsidRPr="00A142D8">
                <w:rPr>
                  <w:rFonts w:ascii="Arial" w:hAnsi="Arial" w:cs="Arial"/>
                  <w:sz w:val="16"/>
                  <w:szCs w:val="16"/>
                </w:rPr>
                <w:t>160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(C-0).</w:t>
            </w:r>
          </w:p>
        </w:tc>
        <w:tc>
          <w:tcPr>
            <w:tcW w:w="1047" w:type="dxa"/>
            <w:tcBorders>
              <w:top w:val="nil"/>
              <w:left w:val="nil"/>
              <w:bottom w:val="nil"/>
              <w:right w:val="single" w:sz="4" w:space="0" w:color="auto"/>
            </w:tcBorders>
            <w:noWrap/>
            <w:vAlign w:val="bottom"/>
          </w:tcPr>
          <w:p w14:paraId="6476F1D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5,46 €</w:t>
            </w:r>
          </w:p>
        </w:tc>
      </w:tr>
      <w:tr w:rsidR="00E85716" w:rsidRPr="002B7469" w14:paraId="401B4E3D" w14:textId="77777777" w:rsidTr="00685AEE">
        <w:trPr>
          <w:trHeight w:hRule="exact" w:val="300"/>
        </w:trPr>
        <w:tc>
          <w:tcPr>
            <w:tcW w:w="941" w:type="dxa"/>
            <w:tcBorders>
              <w:top w:val="nil"/>
              <w:left w:val="single" w:sz="4" w:space="0" w:color="auto"/>
              <w:bottom w:val="nil"/>
              <w:right w:val="nil"/>
            </w:tcBorders>
            <w:noWrap/>
            <w:vAlign w:val="bottom"/>
          </w:tcPr>
          <w:p w14:paraId="34033865" w14:textId="77777777" w:rsidR="00E85716" w:rsidRPr="00A142D8" w:rsidRDefault="00E85716" w:rsidP="00685AEE">
            <w:pPr>
              <w:rPr>
                <w:rFonts w:ascii="Arial" w:hAnsi="Arial" w:cs="Arial"/>
                <w:sz w:val="16"/>
                <w:szCs w:val="16"/>
              </w:rPr>
            </w:pPr>
            <w:r w:rsidRPr="00A142D8">
              <w:rPr>
                <w:rFonts w:ascii="Arial" w:hAnsi="Arial" w:cs="Arial"/>
                <w:sz w:val="16"/>
                <w:szCs w:val="16"/>
              </w:rPr>
              <w:t>pa5540035</w:t>
            </w:r>
          </w:p>
        </w:tc>
        <w:tc>
          <w:tcPr>
            <w:tcW w:w="1209" w:type="dxa"/>
            <w:tcBorders>
              <w:top w:val="nil"/>
              <w:left w:val="single" w:sz="4" w:space="0" w:color="auto"/>
              <w:bottom w:val="nil"/>
              <w:right w:val="single" w:sz="4" w:space="0" w:color="auto"/>
            </w:tcBorders>
            <w:noWrap/>
            <w:vAlign w:val="bottom"/>
          </w:tcPr>
          <w:p w14:paraId="7A97450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83FB1D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E96B45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50 A"/>
              </w:smartTagPr>
              <w:r w:rsidRPr="00A142D8">
                <w:rPr>
                  <w:rFonts w:ascii="Arial" w:hAnsi="Arial" w:cs="Arial"/>
                  <w:sz w:val="16"/>
                  <w:szCs w:val="16"/>
                </w:rPr>
                <w:t>50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160 A"/>
              </w:smartTagPr>
              <w:r w:rsidRPr="00A142D8">
                <w:rPr>
                  <w:rFonts w:ascii="Arial" w:hAnsi="Arial" w:cs="Arial"/>
                  <w:sz w:val="16"/>
                  <w:szCs w:val="16"/>
                </w:rPr>
                <w:t>160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(C-0).</w:t>
            </w:r>
          </w:p>
        </w:tc>
        <w:tc>
          <w:tcPr>
            <w:tcW w:w="1047" w:type="dxa"/>
            <w:tcBorders>
              <w:top w:val="nil"/>
              <w:left w:val="nil"/>
              <w:bottom w:val="nil"/>
              <w:right w:val="single" w:sz="4" w:space="0" w:color="auto"/>
            </w:tcBorders>
            <w:noWrap/>
            <w:vAlign w:val="bottom"/>
          </w:tcPr>
          <w:p w14:paraId="5692282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5,46 €</w:t>
            </w:r>
          </w:p>
        </w:tc>
      </w:tr>
      <w:tr w:rsidR="00E85716" w:rsidRPr="002B7469" w14:paraId="1BD64C59" w14:textId="77777777" w:rsidTr="00685AEE">
        <w:trPr>
          <w:trHeight w:hRule="exact" w:val="300"/>
        </w:trPr>
        <w:tc>
          <w:tcPr>
            <w:tcW w:w="941" w:type="dxa"/>
            <w:tcBorders>
              <w:top w:val="nil"/>
              <w:left w:val="single" w:sz="4" w:space="0" w:color="auto"/>
              <w:bottom w:val="nil"/>
              <w:right w:val="nil"/>
            </w:tcBorders>
            <w:noWrap/>
            <w:vAlign w:val="bottom"/>
          </w:tcPr>
          <w:p w14:paraId="72954D7A" w14:textId="77777777" w:rsidR="00E85716" w:rsidRPr="00A142D8" w:rsidRDefault="00E85716" w:rsidP="00685AEE">
            <w:pPr>
              <w:rPr>
                <w:rFonts w:ascii="Arial" w:hAnsi="Arial" w:cs="Arial"/>
                <w:sz w:val="16"/>
                <w:szCs w:val="16"/>
              </w:rPr>
            </w:pPr>
            <w:r w:rsidRPr="00A142D8">
              <w:rPr>
                <w:rFonts w:ascii="Arial" w:hAnsi="Arial" w:cs="Arial"/>
                <w:sz w:val="16"/>
                <w:szCs w:val="16"/>
              </w:rPr>
              <w:lastRenderedPageBreak/>
              <w:t>pa5540036</w:t>
            </w:r>
          </w:p>
        </w:tc>
        <w:tc>
          <w:tcPr>
            <w:tcW w:w="1209" w:type="dxa"/>
            <w:tcBorders>
              <w:top w:val="nil"/>
              <w:left w:val="single" w:sz="4" w:space="0" w:color="auto"/>
              <w:bottom w:val="nil"/>
              <w:right w:val="single" w:sz="4" w:space="0" w:color="auto"/>
            </w:tcBorders>
            <w:noWrap/>
            <w:vAlign w:val="bottom"/>
          </w:tcPr>
          <w:p w14:paraId="64CA40E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E29847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9CB7DD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63 A"/>
              </w:smartTagPr>
              <w:r w:rsidRPr="00A142D8">
                <w:rPr>
                  <w:rFonts w:ascii="Arial" w:hAnsi="Arial" w:cs="Arial"/>
                  <w:sz w:val="16"/>
                  <w:szCs w:val="16"/>
                </w:rPr>
                <w:t>63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160 A"/>
              </w:smartTagPr>
              <w:r w:rsidRPr="00A142D8">
                <w:rPr>
                  <w:rFonts w:ascii="Arial" w:hAnsi="Arial" w:cs="Arial"/>
                  <w:sz w:val="16"/>
                  <w:szCs w:val="16"/>
                </w:rPr>
                <w:t>160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(C-0).</w:t>
            </w:r>
          </w:p>
        </w:tc>
        <w:tc>
          <w:tcPr>
            <w:tcW w:w="1047" w:type="dxa"/>
            <w:tcBorders>
              <w:top w:val="nil"/>
              <w:left w:val="nil"/>
              <w:bottom w:val="nil"/>
              <w:right w:val="single" w:sz="4" w:space="0" w:color="auto"/>
            </w:tcBorders>
            <w:noWrap/>
            <w:vAlign w:val="bottom"/>
          </w:tcPr>
          <w:p w14:paraId="6EA71B7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5,46 €</w:t>
            </w:r>
          </w:p>
        </w:tc>
      </w:tr>
      <w:tr w:rsidR="00E85716" w:rsidRPr="002B7469" w14:paraId="4B9B613A" w14:textId="77777777" w:rsidTr="00685AEE">
        <w:trPr>
          <w:trHeight w:hRule="exact" w:val="300"/>
        </w:trPr>
        <w:tc>
          <w:tcPr>
            <w:tcW w:w="941" w:type="dxa"/>
            <w:tcBorders>
              <w:top w:val="nil"/>
              <w:left w:val="single" w:sz="4" w:space="0" w:color="auto"/>
              <w:bottom w:val="nil"/>
              <w:right w:val="nil"/>
            </w:tcBorders>
            <w:noWrap/>
            <w:vAlign w:val="bottom"/>
          </w:tcPr>
          <w:p w14:paraId="073BC62E" w14:textId="77777777" w:rsidR="00E85716" w:rsidRPr="00A142D8" w:rsidRDefault="00E85716" w:rsidP="00685AEE">
            <w:pPr>
              <w:rPr>
                <w:rFonts w:ascii="Arial" w:hAnsi="Arial" w:cs="Arial"/>
                <w:sz w:val="16"/>
                <w:szCs w:val="16"/>
              </w:rPr>
            </w:pPr>
            <w:r w:rsidRPr="00A142D8">
              <w:rPr>
                <w:rFonts w:ascii="Arial" w:hAnsi="Arial" w:cs="Arial"/>
                <w:sz w:val="16"/>
                <w:szCs w:val="16"/>
              </w:rPr>
              <w:t>pa5540037</w:t>
            </w:r>
          </w:p>
        </w:tc>
        <w:tc>
          <w:tcPr>
            <w:tcW w:w="1209" w:type="dxa"/>
            <w:tcBorders>
              <w:top w:val="nil"/>
              <w:left w:val="single" w:sz="4" w:space="0" w:color="auto"/>
              <w:bottom w:val="nil"/>
              <w:right w:val="single" w:sz="4" w:space="0" w:color="auto"/>
            </w:tcBorders>
            <w:noWrap/>
            <w:vAlign w:val="bottom"/>
          </w:tcPr>
          <w:p w14:paraId="1B2E900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457402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245883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80 A"/>
              </w:smartTagPr>
              <w:r w:rsidRPr="00A142D8">
                <w:rPr>
                  <w:rFonts w:ascii="Arial" w:hAnsi="Arial" w:cs="Arial"/>
                  <w:sz w:val="16"/>
                  <w:szCs w:val="16"/>
                </w:rPr>
                <w:t>80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160 A"/>
              </w:smartTagPr>
              <w:r w:rsidRPr="00A142D8">
                <w:rPr>
                  <w:rFonts w:ascii="Arial" w:hAnsi="Arial" w:cs="Arial"/>
                  <w:sz w:val="16"/>
                  <w:szCs w:val="16"/>
                </w:rPr>
                <w:t>160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(C-0).</w:t>
            </w:r>
          </w:p>
        </w:tc>
        <w:tc>
          <w:tcPr>
            <w:tcW w:w="1047" w:type="dxa"/>
            <w:tcBorders>
              <w:top w:val="nil"/>
              <w:left w:val="nil"/>
              <w:bottom w:val="nil"/>
              <w:right w:val="single" w:sz="4" w:space="0" w:color="auto"/>
            </w:tcBorders>
            <w:noWrap/>
            <w:vAlign w:val="bottom"/>
          </w:tcPr>
          <w:p w14:paraId="4088651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5,46 €</w:t>
            </w:r>
          </w:p>
        </w:tc>
      </w:tr>
      <w:tr w:rsidR="00E85716" w:rsidRPr="002B7469" w14:paraId="0A80AC9C" w14:textId="77777777" w:rsidTr="00685AEE">
        <w:trPr>
          <w:trHeight w:hRule="exact" w:val="300"/>
        </w:trPr>
        <w:tc>
          <w:tcPr>
            <w:tcW w:w="941" w:type="dxa"/>
            <w:tcBorders>
              <w:top w:val="nil"/>
              <w:left w:val="single" w:sz="4" w:space="0" w:color="auto"/>
              <w:bottom w:val="nil"/>
              <w:right w:val="nil"/>
            </w:tcBorders>
            <w:noWrap/>
            <w:vAlign w:val="bottom"/>
          </w:tcPr>
          <w:p w14:paraId="22EDC331" w14:textId="77777777" w:rsidR="00E85716" w:rsidRPr="00A142D8" w:rsidRDefault="00E85716" w:rsidP="00685AEE">
            <w:pPr>
              <w:rPr>
                <w:rFonts w:ascii="Arial" w:hAnsi="Arial" w:cs="Arial"/>
                <w:sz w:val="16"/>
                <w:szCs w:val="16"/>
              </w:rPr>
            </w:pPr>
            <w:r w:rsidRPr="00A142D8">
              <w:rPr>
                <w:rFonts w:ascii="Arial" w:hAnsi="Arial" w:cs="Arial"/>
                <w:sz w:val="16"/>
                <w:szCs w:val="16"/>
              </w:rPr>
              <w:t>pa5540038</w:t>
            </w:r>
          </w:p>
        </w:tc>
        <w:tc>
          <w:tcPr>
            <w:tcW w:w="1209" w:type="dxa"/>
            <w:tcBorders>
              <w:top w:val="nil"/>
              <w:left w:val="single" w:sz="4" w:space="0" w:color="auto"/>
              <w:bottom w:val="nil"/>
              <w:right w:val="single" w:sz="4" w:space="0" w:color="auto"/>
            </w:tcBorders>
            <w:noWrap/>
            <w:vAlign w:val="bottom"/>
          </w:tcPr>
          <w:p w14:paraId="1665EF7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FA078B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A436E6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100 A"/>
              </w:smartTagPr>
              <w:r w:rsidRPr="00A142D8">
                <w:rPr>
                  <w:rFonts w:ascii="Arial" w:hAnsi="Arial" w:cs="Arial"/>
                  <w:sz w:val="16"/>
                  <w:szCs w:val="16"/>
                </w:rPr>
                <w:t>100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160 A"/>
              </w:smartTagPr>
              <w:r w:rsidRPr="00A142D8">
                <w:rPr>
                  <w:rFonts w:ascii="Arial" w:hAnsi="Arial" w:cs="Arial"/>
                  <w:sz w:val="16"/>
                  <w:szCs w:val="16"/>
                </w:rPr>
                <w:t>160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(C-O).</w:t>
            </w:r>
          </w:p>
        </w:tc>
        <w:tc>
          <w:tcPr>
            <w:tcW w:w="1047" w:type="dxa"/>
            <w:tcBorders>
              <w:top w:val="nil"/>
              <w:left w:val="nil"/>
              <w:bottom w:val="nil"/>
              <w:right w:val="single" w:sz="4" w:space="0" w:color="auto"/>
            </w:tcBorders>
            <w:noWrap/>
            <w:vAlign w:val="bottom"/>
          </w:tcPr>
          <w:p w14:paraId="77EE42A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5,46 €</w:t>
            </w:r>
          </w:p>
        </w:tc>
      </w:tr>
      <w:tr w:rsidR="00E85716" w:rsidRPr="002B7469" w14:paraId="1911F2F3" w14:textId="77777777" w:rsidTr="00685AEE">
        <w:trPr>
          <w:trHeight w:hRule="exact" w:val="300"/>
        </w:trPr>
        <w:tc>
          <w:tcPr>
            <w:tcW w:w="941" w:type="dxa"/>
            <w:tcBorders>
              <w:top w:val="nil"/>
              <w:left w:val="single" w:sz="4" w:space="0" w:color="auto"/>
              <w:bottom w:val="nil"/>
              <w:right w:val="nil"/>
            </w:tcBorders>
            <w:noWrap/>
            <w:vAlign w:val="bottom"/>
          </w:tcPr>
          <w:p w14:paraId="056A9459" w14:textId="77777777" w:rsidR="00E85716" w:rsidRPr="00A142D8" w:rsidRDefault="00E85716" w:rsidP="00685AEE">
            <w:pPr>
              <w:rPr>
                <w:rFonts w:ascii="Arial" w:hAnsi="Arial" w:cs="Arial"/>
                <w:sz w:val="16"/>
                <w:szCs w:val="16"/>
              </w:rPr>
            </w:pPr>
            <w:r w:rsidRPr="00A142D8">
              <w:rPr>
                <w:rFonts w:ascii="Arial" w:hAnsi="Arial" w:cs="Arial"/>
                <w:sz w:val="16"/>
                <w:szCs w:val="16"/>
              </w:rPr>
              <w:t>pa5540039</w:t>
            </w:r>
          </w:p>
        </w:tc>
        <w:tc>
          <w:tcPr>
            <w:tcW w:w="1209" w:type="dxa"/>
            <w:tcBorders>
              <w:top w:val="nil"/>
              <w:left w:val="single" w:sz="4" w:space="0" w:color="auto"/>
              <w:bottom w:val="nil"/>
              <w:right w:val="single" w:sz="4" w:space="0" w:color="auto"/>
            </w:tcBorders>
            <w:noWrap/>
            <w:vAlign w:val="bottom"/>
          </w:tcPr>
          <w:p w14:paraId="64C9CC3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CACF297"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1E347B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125 A"/>
              </w:smartTagPr>
              <w:r w:rsidRPr="00A142D8">
                <w:rPr>
                  <w:rFonts w:ascii="Arial" w:hAnsi="Arial" w:cs="Arial"/>
                  <w:sz w:val="16"/>
                  <w:szCs w:val="16"/>
                </w:rPr>
                <w:t>125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160 A"/>
              </w:smartTagPr>
              <w:r w:rsidRPr="00A142D8">
                <w:rPr>
                  <w:rFonts w:ascii="Arial" w:hAnsi="Arial" w:cs="Arial"/>
                  <w:sz w:val="16"/>
                  <w:szCs w:val="16"/>
                </w:rPr>
                <w:t>160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(C-O).</w:t>
            </w:r>
          </w:p>
        </w:tc>
        <w:tc>
          <w:tcPr>
            <w:tcW w:w="1047" w:type="dxa"/>
            <w:tcBorders>
              <w:top w:val="nil"/>
              <w:left w:val="nil"/>
              <w:bottom w:val="nil"/>
              <w:right w:val="single" w:sz="4" w:space="0" w:color="auto"/>
            </w:tcBorders>
            <w:noWrap/>
            <w:vAlign w:val="bottom"/>
          </w:tcPr>
          <w:p w14:paraId="0742646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5,46 €</w:t>
            </w:r>
          </w:p>
        </w:tc>
      </w:tr>
      <w:tr w:rsidR="00E85716" w:rsidRPr="002B7469" w14:paraId="7F3C2B36" w14:textId="77777777" w:rsidTr="00685AEE">
        <w:trPr>
          <w:trHeight w:hRule="exact" w:val="300"/>
        </w:trPr>
        <w:tc>
          <w:tcPr>
            <w:tcW w:w="941" w:type="dxa"/>
            <w:tcBorders>
              <w:top w:val="nil"/>
              <w:left w:val="single" w:sz="4" w:space="0" w:color="auto"/>
              <w:bottom w:val="nil"/>
              <w:right w:val="nil"/>
            </w:tcBorders>
            <w:noWrap/>
            <w:vAlign w:val="bottom"/>
          </w:tcPr>
          <w:p w14:paraId="60A21B99" w14:textId="77777777" w:rsidR="00E85716" w:rsidRPr="00A142D8" w:rsidRDefault="00E85716" w:rsidP="00685AEE">
            <w:pPr>
              <w:rPr>
                <w:rFonts w:ascii="Arial" w:hAnsi="Arial" w:cs="Arial"/>
                <w:sz w:val="16"/>
                <w:szCs w:val="16"/>
              </w:rPr>
            </w:pPr>
            <w:r w:rsidRPr="00A142D8">
              <w:rPr>
                <w:rFonts w:ascii="Arial" w:hAnsi="Arial" w:cs="Arial"/>
                <w:sz w:val="16"/>
                <w:szCs w:val="16"/>
              </w:rPr>
              <w:t>pa5540040</w:t>
            </w:r>
          </w:p>
        </w:tc>
        <w:tc>
          <w:tcPr>
            <w:tcW w:w="1209" w:type="dxa"/>
            <w:tcBorders>
              <w:top w:val="nil"/>
              <w:left w:val="single" w:sz="4" w:space="0" w:color="auto"/>
              <w:bottom w:val="nil"/>
              <w:right w:val="single" w:sz="4" w:space="0" w:color="auto"/>
            </w:tcBorders>
            <w:noWrap/>
            <w:vAlign w:val="bottom"/>
          </w:tcPr>
          <w:p w14:paraId="4609AA8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BE04C24"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6D6036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160 A"/>
              </w:smartTagPr>
              <w:r w:rsidRPr="00A142D8">
                <w:rPr>
                  <w:rFonts w:ascii="Arial" w:hAnsi="Arial" w:cs="Arial"/>
                  <w:sz w:val="16"/>
                  <w:szCs w:val="16"/>
                </w:rPr>
                <w:t>160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160 A"/>
              </w:smartTagPr>
              <w:r w:rsidRPr="00A142D8">
                <w:rPr>
                  <w:rFonts w:ascii="Arial" w:hAnsi="Arial" w:cs="Arial"/>
                  <w:sz w:val="16"/>
                  <w:szCs w:val="16"/>
                </w:rPr>
                <w:t>160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(C-O).</w:t>
            </w:r>
          </w:p>
        </w:tc>
        <w:tc>
          <w:tcPr>
            <w:tcW w:w="1047" w:type="dxa"/>
            <w:tcBorders>
              <w:top w:val="nil"/>
              <w:left w:val="nil"/>
              <w:bottom w:val="nil"/>
              <w:right w:val="single" w:sz="4" w:space="0" w:color="auto"/>
            </w:tcBorders>
            <w:noWrap/>
            <w:vAlign w:val="bottom"/>
          </w:tcPr>
          <w:p w14:paraId="3B4C754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5,46 €</w:t>
            </w:r>
          </w:p>
        </w:tc>
      </w:tr>
      <w:tr w:rsidR="00E85716" w:rsidRPr="002B7469" w14:paraId="5197F956" w14:textId="77777777" w:rsidTr="00685AEE">
        <w:trPr>
          <w:trHeight w:hRule="exact" w:val="300"/>
        </w:trPr>
        <w:tc>
          <w:tcPr>
            <w:tcW w:w="941" w:type="dxa"/>
            <w:tcBorders>
              <w:top w:val="nil"/>
              <w:left w:val="single" w:sz="4" w:space="0" w:color="auto"/>
              <w:bottom w:val="nil"/>
              <w:right w:val="nil"/>
            </w:tcBorders>
            <w:noWrap/>
            <w:vAlign w:val="bottom"/>
          </w:tcPr>
          <w:p w14:paraId="4252B193" w14:textId="77777777" w:rsidR="00E85716" w:rsidRPr="00A142D8" w:rsidRDefault="00E85716" w:rsidP="00685AEE">
            <w:pPr>
              <w:rPr>
                <w:rFonts w:ascii="Arial" w:hAnsi="Arial" w:cs="Arial"/>
                <w:sz w:val="16"/>
                <w:szCs w:val="16"/>
              </w:rPr>
            </w:pPr>
            <w:r w:rsidRPr="00A142D8">
              <w:rPr>
                <w:rFonts w:ascii="Arial" w:hAnsi="Arial" w:cs="Arial"/>
                <w:sz w:val="16"/>
                <w:szCs w:val="16"/>
              </w:rPr>
              <w:t>pa5540041</w:t>
            </w:r>
          </w:p>
        </w:tc>
        <w:tc>
          <w:tcPr>
            <w:tcW w:w="1209" w:type="dxa"/>
            <w:tcBorders>
              <w:top w:val="nil"/>
              <w:left w:val="single" w:sz="4" w:space="0" w:color="auto"/>
              <w:bottom w:val="nil"/>
              <w:right w:val="single" w:sz="4" w:space="0" w:color="auto"/>
            </w:tcBorders>
            <w:noWrap/>
            <w:vAlign w:val="bottom"/>
          </w:tcPr>
          <w:p w14:paraId="7973311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32F0D4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F1D596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80 A"/>
              </w:smartTagPr>
              <w:r w:rsidRPr="00A142D8">
                <w:rPr>
                  <w:rFonts w:ascii="Arial" w:hAnsi="Arial" w:cs="Arial"/>
                  <w:sz w:val="16"/>
                  <w:szCs w:val="16"/>
                </w:rPr>
                <w:t>80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250 A"/>
              </w:smartTagPr>
              <w:r w:rsidRPr="00A142D8">
                <w:rPr>
                  <w:rFonts w:ascii="Arial" w:hAnsi="Arial" w:cs="Arial"/>
                  <w:sz w:val="16"/>
                  <w:szCs w:val="16"/>
                </w:rPr>
                <w:t>250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(C-1).</w:t>
            </w:r>
          </w:p>
        </w:tc>
        <w:tc>
          <w:tcPr>
            <w:tcW w:w="1047" w:type="dxa"/>
            <w:tcBorders>
              <w:top w:val="nil"/>
              <w:left w:val="nil"/>
              <w:bottom w:val="nil"/>
              <w:right w:val="single" w:sz="4" w:space="0" w:color="auto"/>
            </w:tcBorders>
            <w:noWrap/>
            <w:vAlign w:val="bottom"/>
          </w:tcPr>
          <w:p w14:paraId="33FB7A8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8,28 €</w:t>
            </w:r>
          </w:p>
        </w:tc>
      </w:tr>
      <w:tr w:rsidR="00E85716" w:rsidRPr="002B7469" w14:paraId="1A355281" w14:textId="77777777" w:rsidTr="00685AEE">
        <w:trPr>
          <w:trHeight w:hRule="exact" w:val="300"/>
        </w:trPr>
        <w:tc>
          <w:tcPr>
            <w:tcW w:w="941" w:type="dxa"/>
            <w:tcBorders>
              <w:top w:val="nil"/>
              <w:left w:val="single" w:sz="4" w:space="0" w:color="auto"/>
              <w:bottom w:val="nil"/>
              <w:right w:val="nil"/>
            </w:tcBorders>
            <w:noWrap/>
            <w:vAlign w:val="bottom"/>
          </w:tcPr>
          <w:p w14:paraId="4E453AD9" w14:textId="77777777" w:rsidR="00E85716" w:rsidRPr="00A142D8" w:rsidRDefault="00E85716" w:rsidP="00685AEE">
            <w:pPr>
              <w:rPr>
                <w:rFonts w:ascii="Arial" w:hAnsi="Arial" w:cs="Arial"/>
                <w:sz w:val="16"/>
                <w:szCs w:val="16"/>
              </w:rPr>
            </w:pPr>
            <w:r w:rsidRPr="00A142D8">
              <w:rPr>
                <w:rFonts w:ascii="Arial" w:hAnsi="Arial" w:cs="Arial"/>
                <w:sz w:val="16"/>
                <w:szCs w:val="16"/>
              </w:rPr>
              <w:t>pa5540042</w:t>
            </w:r>
          </w:p>
        </w:tc>
        <w:tc>
          <w:tcPr>
            <w:tcW w:w="1209" w:type="dxa"/>
            <w:tcBorders>
              <w:top w:val="nil"/>
              <w:left w:val="single" w:sz="4" w:space="0" w:color="auto"/>
              <w:bottom w:val="nil"/>
              <w:right w:val="single" w:sz="4" w:space="0" w:color="auto"/>
            </w:tcBorders>
            <w:noWrap/>
            <w:vAlign w:val="bottom"/>
          </w:tcPr>
          <w:p w14:paraId="50EF722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CFBC593"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1D745B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100 A"/>
              </w:smartTagPr>
              <w:r w:rsidRPr="00A142D8">
                <w:rPr>
                  <w:rFonts w:ascii="Arial" w:hAnsi="Arial" w:cs="Arial"/>
                  <w:sz w:val="16"/>
                  <w:szCs w:val="16"/>
                </w:rPr>
                <w:t>100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250 A"/>
              </w:smartTagPr>
              <w:r w:rsidRPr="00A142D8">
                <w:rPr>
                  <w:rFonts w:ascii="Arial" w:hAnsi="Arial" w:cs="Arial"/>
                  <w:sz w:val="16"/>
                  <w:szCs w:val="16"/>
                </w:rPr>
                <w:t>250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(C-1).</w:t>
            </w:r>
          </w:p>
        </w:tc>
        <w:tc>
          <w:tcPr>
            <w:tcW w:w="1047" w:type="dxa"/>
            <w:tcBorders>
              <w:top w:val="nil"/>
              <w:left w:val="nil"/>
              <w:bottom w:val="nil"/>
              <w:right w:val="single" w:sz="4" w:space="0" w:color="auto"/>
            </w:tcBorders>
            <w:noWrap/>
            <w:vAlign w:val="bottom"/>
          </w:tcPr>
          <w:p w14:paraId="2A9B130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8,28 €</w:t>
            </w:r>
          </w:p>
        </w:tc>
      </w:tr>
      <w:tr w:rsidR="00E85716" w:rsidRPr="002B7469" w14:paraId="40EEB982" w14:textId="77777777" w:rsidTr="00685AEE">
        <w:trPr>
          <w:trHeight w:hRule="exact" w:val="300"/>
        </w:trPr>
        <w:tc>
          <w:tcPr>
            <w:tcW w:w="941" w:type="dxa"/>
            <w:tcBorders>
              <w:top w:val="nil"/>
              <w:left w:val="single" w:sz="4" w:space="0" w:color="auto"/>
              <w:bottom w:val="nil"/>
              <w:right w:val="nil"/>
            </w:tcBorders>
            <w:noWrap/>
            <w:vAlign w:val="bottom"/>
          </w:tcPr>
          <w:p w14:paraId="0AAACE5F" w14:textId="77777777" w:rsidR="00E85716" w:rsidRPr="00A142D8" w:rsidRDefault="00E85716" w:rsidP="00685AEE">
            <w:pPr>
              <w:rPr>
                <w:rFonts w:ascii="Arial" w:hAnsi="Arial" w:cs="Arial"/>
                <w:sz w:val="16"/>
                <w:szCs w:val="16"/>
              </w:rPr>
            </w:pPr>
            <w:r w:rsidRPr="00A142D8">
              <w:rPr>
                <w:rFonts w:ascii="Arial" w:hAnsi="Arial" w:cs="Arial"/>
                <w:sz w:val="16"/>
                <w:szCs w:val="16"/>
              </w:rPr>
              <w:t>pa5540043</w:t>
            </w:r>
          </w:p>
        </w:tc>
        <w:tc>
          <w:tcPr>
            <w:tcW w:w="1209" w:type="dxa"/>
            <w:tcBorders>
              <w:top w:val="nil"/>
              <w:left w:val="single" w:sz="4" w:space="0" w:color="auto"/>
              <w:bottom w:val="nil"/>
              <w:right w:val="single" w:sz="4" w:space="0" w:color="auto"/>
            </w:tcBorders>
            <w:noWrap/>
            <w:vAlign w:val="bottom"/>
          </w:tcPr>
          <w:p w14:paraId="55BBCC2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09301F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2BFB48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125 A"/>
              </w:smartTagPr>
              <w:r w:rsidRPr="00A142D8">
                <w:rPr>
                  <w:rFonts w:ascii="Arial" w:hAnsi="Arial" w:cs="Arial"/>
                  <w:sz w:val="16"/>
                  <w:szCs w:val="16"/>
                </w:rPr>
                <w:t>125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250 A"/>
              </w:smartTagPr>
              <w:r w:rsidRPr="00A142D8">
                <w:rPr>
                  <w:rFonts w:ascii="Arial" w:hAnsi="Arial" w:cs="Arial"/>
                  <w:sz w:val="16"/>
                  <w:szCs w:val="16"/>
                </w:rPr>
                <w:t>250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(C-1).</w:t>
            </w:r>
          </w:p>
        </w:tc>
        <w:tc>
          <w:tcPr>
            <w:tcW w:w="1047" w:type="dxa"/>
            <w:tcBorders>
              <w:top w:val="nil"/>
              <w:left w:val="nil"/>
              <w:bottom w:val="nil"/>
              <w:right w:val="single" w:sz="4" w:space="0" w:color="auto"/>
            </w:tcBorders>
            <w:noWrap/>
            <w:vAlign w:val="bottom"/>
          </w:tcPr>
          <w:p w14:paraId="4F7E722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8,28 €</w:t>
            </w:r>
          </w:p>
        </w:tc>
      </w:tr>
      <w:tr w:rsidR="00E85716" w:rsidRPr="002B7469" w14:paraId="3CF8F553" w14:textId="77777777" w:rsidTr="00685AEE">
        <w:trPr>
          <w:trHeight w:hRule="exact" w:val="300"/>
        </w:trPr>
        <w:tc>
          <w:tcPr>
            <w:tcW w:w="941" w:type="dxa"/>
            <w:tcBorders>
              <w:top w:val="nil"/>
              <w:left w:val="single" w:sz="4" w:space="0" w:color="auto"/>
              <w:bottom w:val="nil"/>
              <w:right w:val="nil"/>
            </w:tcBorders>
            <w:noWrap/>
            <w:vAlign w:val="bottom"/>
          </w:tcPr>
          <w:p w14:paraId="214F7A8F" w14:textId="77777777" w:rsidR="00E85716" w:rsidRPr="00A142D8" w:rsidRDefault="00E85716" w:rsidP="00685AEE">
            <w:pPr>
              <w:rPr>
                <w:rFonts w:ascii="Arial" w:hAnsi="Arial" w:cs="Arial"/>
                <w:sz w:val="16"/>
                <w:szCs w:val="16"/>
              </w:rPr>
            </w:pPr>
            <w:r w:rsidRPr="00A142D8">
              <w:rPr>
                <w:rFonts w:ascii="Arial" w:hAnsi="Arial" w:cs="Arial"/>
                <w:sz w:val="16"/>
                <w:szCs w:val="16"/>
              </w:rPr>
              <w:t>pa5540044</w:t>
            </w:r>
          </w:p>
        </w:tc>
        <w:tc>
          <w:tcPr>
            <w:tcW w:w="1209" w:type="dxa"/>
            <w:tcBorders>
              <w:top w:val="nil"/>
              <w:left w:val="single" w:sz="4" w:space="0" w:color="auto"/>
              <w:bottom w:val="nil"/>
              <w:right w:val="single" w:sz="4" w:space="0" w:color="auto"/>
            </w:tcBorders>
            <w:noWrap/>
            <w:vAlign w:val="bottom"/>
          </w:tcPr>
          <w:p w14:paraId="011D7A9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2F5E1D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DE65BF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160 A"/>
              </w:smartTagPr>
              <w:r w:rsidRPr="00A142D8">
                <w:rPr>
                  <w:rFonts w:ascii="Arial" w:hAnsi="Arial" w:cs="Arial"/>
                  <w:sz w:val="16"/>
                  <w:szCs w:val="16"/>
                </w:rPr>
                <w:t>160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250 A"/>
              </w:smartTagPr>
              <w:r w:rsidRPr="00A142D8">
                <w:rPr>
                  <w:rFonts w:ascii="Arial" w:hAnsi="Arial" w:cs="Arial"/>
                  <w:sz w:val="16"/>
                  <w:szCs w:val="16"/>
                </w:rPr>
                <w:t>250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(C-1).</w:t>
            </w:r>
          </w:p>
        </w:tc>
        <w:tc>
          <w:tcPr>
            <w:tcW w:w="1047" w:type="dxa"/>
            <w:tcBorders>
              <w:top w:val="nil"/>
              <w:left w:val="nil"/>
              <w:bottom w:val="nil"/>
              <w:right w:val="single" w:sz="4" w:space="0" w:color="auto"/>
            </w:tcBorders>
            <w:noWrap/>
            <w:vAlign w:val="bottom"/>
          </w:tcPr>
          <w:p w14:paraId="5962C3A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8,84 €</w:t>
            </w:r>
          </w:p>
        </w:tc>
      </w:tr>
      <w:tr w:rsidR="00E85716" w:rsidRPr="002B7469" w14:paraId="499FD35E" w14:textId="77777777" w:rsidTr="00685AEE">
        <w:trPr>
          <w:trHeight w:hRule="exact" w:val="300"/>
        </w:trPr>
        <w:tc>
          <w:tcPr>
            <w:tcW w:w="941" w:type="dxa"/>
            <w:tcBorders>
              <w:top w:val="nil"/>
              <w:left w:val="single" w:sz="4" w:space="0" w:color="auto"/>
              <w:bottom w:val="nil"/>
              <w:right w:val="nil"/>
            </w:tcBorders>
            <w:noWrap/>
            <w:vAlign w:val="bottom"/>
          </w:tcPr>
          <w:p w14:paraId="35E83D35" w14:textId="77777777" w:rsidR="00E85716" w:rsidRPr="00A142D8" w:rsidRDefault="00E85716" w:rsidP="00685AEE">
            <w:pPr>
              <w:rPr>
                <w:rFonts w:ascii="Arial" w:hAnsi="Arial" w:cs="Arial"/>
                <w:sz w:val="16"/>
                <w:szCs w:val="16"/>
              </w:rPr>
            </w:pPr>
            <w:r w:rsidRPr="00A142D8">
              <w:rPr>
                <w:rFonts w:ascii="Arial" w:hAnsi="Arial" w:cs="Arial"/>
                <w:sz w:val="16"/>
                <w:szCs w:val="16"/>
              </w:rPr>
              <w:t>pa5540045</w:t>
            </w:r>
          </w:p>
        </w:tc>
        <w:tc>
          <w:tcPr>
            <w:tcW w:w="1209" w:type="dxa"/>
            <w:tcBorders>
              <w:top w:val="nil"/>
              <w:left w:val="single" w:sz="4" w:space="0" w:color="auto"/>
              <w:bottom w:val="nil"/>
              <w:right w:val="single" w:sz="4" w:space="0" w:color="auto"/>
            </w:tcBorders>
            <w:noWrap/>
            <w:vAlign w:val="bottom"/>
          </w:tcPr>
          <w:p w14:paraId="2980DBB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F7AD86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6CD7D4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200 A"/>
              </w:smartTagPr>
              <w:r w:rsidRPr="00A142D8">
                <w:rPr>
                  <w:rFonts w:ascii="Arial" w:hAnsi="Arial" w:cs="Arial"/>
                  <w:sz w:val="16"/>
                  <w:szCs w:val="16"/>
                </w:rPr>
                <w:t>200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250 A"/>
              </w:smartTagPr>
              <w:r w:rsidRPr="00A142D8">
                <w:rPr>
                  <w:rFonts w:ascii="Arial" w:hAnsi="Arial" w:cs="Arial"/>
                  <w:sz w:val="16"/>
                  <w:szCs w:val="16"/>
                </w:rPr>
                <w:t>250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(C-1).</w:t>
            </w:r>
          </w:p>
        </w:tc>
        <w:tc>
          <w:tcPr>
            <w:tcW w:w="1047" w:type="dxa"/>
            <w:tcBorders>
              <w:top w:val="nil"/>
              <w:left w:val="nil"/>
              <w:bottom w:val="nil"/>
              <w:right w:val="single" w:sz="4" w:space="0" w:color="auto"/>
            </w:tcBorders>
            <w:noWrap/>
            <w:vAlign w:val="bottom"/>
          </w:tcPr>
          <w:p w14:paraId="044AEE2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8,84 €</w:t>
            </w:r>
          </w:p>
        </w:tc>
      </w:tr>
      <w:tr w:rsidR="00E85716" w:rsidRPr="002B7469" w14:paraId="1C4A31B0" w14:textId="77777777" w:rsidTr="00685AEE">
        <w:trPr>
          <w:trHeight w:hRule="exact" w:val="300"/>
        </w:trPr>
        <w:tc>
          <w:tcPr>
            <w:tcW w:w="941" w:type="dxa"/>
            <w:tcBorders>
              <w:top w:val="nil"/>
              <w:left w:val="single" w:sz="4" w:space="0" w:color="auto"/>
              <w:bottom w:val="nil"/>
              <w:right w:val="nil"/>
            </w:tcBorders>
            <w:noWrap/>
            <w:vAlign w:val="bottom"/>
          </w:tcPr>
          <w:p w14:paraId="137C9EA2" w14:textId="77777777" w:rsidR="00E85716" w:rsidRPr="00A142D8" w:rsidRDefault="00E85716" w:rsidP="00685AEE">
            <w:pPr>
              <w:rPr>
                <w:rFonts w:ascii="Arial" w:hAnsi="Arial" w:cs="Arial"/>
                <w:sz w:val="16"/>
                <w:szCs w:val="16"/>
              </w:rPr>
            </w:pPr>
            <w:r w:rsidRPr="00A142D8">
              <w:rPr>
                <w:rFonts w:ascii="Arial" w:hAnsi="Arial" w:cs="Arial"/>
                <w:sz w:val="16"/>
                <w:szCs w:val="16"/>
              </w:rPr>
              <w:t>pa5540046</w:t>
            </w:r>
          </w:p>
        </w:tc>
        <w:tc>
          <w:tcPr>
            <w:tcW w:w="1209" w:type="dxa"/>
            <w:tcBorders>
              <w:top w:val="nil"/>
              <w:left w:val="single" w:sz="4" w:space="0" w:color="auto"/>
              <w:bottom w:val="nil"/>
              <w:right w:val="single" w:sz="4" w:space="0" w:color="auto"/>
            </w:tcBorders>
            <w:noWrap/>
            <w:vAlign w:val="bottom"/>
          </w:tcPr>
          <w:p w14:paraId="2EDE6C6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5F1135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C80CB3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250 A"/>
              </w:smartTagPr>
              <w:r w:rsidRPr="00A142D8">
                <w:rPr>
                  <w:rFonts w:ascii="Arial" w:hAnsi="Arial" w:cs="Arial"/>
                  <w:sz w:val="16"/>
                  <w:szCs w:val="16"/>
                </w:rPr>
                <w:t>250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250 A"/>
              </w:smartTagPr>
              <w:r w:rsidRPr="00A142D8">
                <w:rPr>
                  <w:rFonts w:ascii="Arial" w:hAnsi="Arial" w:cs="Arial"/>
                  <w:sz w:val="16"/>
                  <w:szCs w:val="16"/>
                </w:rPr>
                <w:t>250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(C-1).</w:t>
            </w:r>
          </w:p>
        </w:tc>
        <w:tc>
          <w:tcPr>
            <w:tcW w:w="1047" w:type="dxa"/>
            <w:tcBorders>
              <w:top w:val="nil"/>
              <w:left w:val="nil"/>
              <w:bottom w:val="nil"/>
              <w:right w:val="single" w:sz="4" w:space="0" w:color="auto"/>
            </w:tcBorders>
            <w:noWrap/>
            <w:vAlign w:val="bottom"/>
          </w:tcPr>
          <w:p w14:paraId="64012DE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8,84 €</w:t>
            </w:r>
          </w:p>
        </w:tc>
      </w:tr>
      <w:tr w:rsidR="00E85716" w:rsidRPr="002B7469" w14:paraId="10738348" w14:textId="77777777" w:rsidTr="00685AEE">
        <w:trPr>
          <w:trHeight w:hRule="exact" w:val="300"/>
        </w:trPr>
        <w:tc>
          <w:tcPr>
            <w:tcW w:w="941" w:type="dxa"/>
            <w:tcBorders>
              <w:top w:val="nil"/>
              <w:left w:val="single" w:sz="4" w:space="0" w:color="auto"/>
              <w:bottom w:val="nil"/>
              <w:right w:val="nil"/>
            </w:tcBorders>
            <w:noWrap/>
            <w:vAlign w:val="bottom"/>
          </w:tcPr>
          <w:p w14:paraId="6560E6B5" w14:textId="77777777" w:rsidR="00E85716" w:rsidRPr="00A142D8" w:rsidRDefault="00E85716" w:rsidP="00685AEE">
            <w:pPr>
              <w:rPr>
                <w:rFonts w:ascii="Arial" w:hAnsi="Arial" w:cs="Arial"/>
                <w:sz w:val="16"/>
                <w:szCs w:val="16"/>
              </w:rPr>
            </w:pPr>
            <w:r w:rsidRPr="00A142D8">
              <w:rPr>
                <w:rFonts w:ascii="Arial" w:hAnsi="Arial" w:cs="Arial"/>
                <w:sz w:val="16"/>
                <w:szCs w:val="16"/>
              </w:rPr>
              <w:t>pa5540047</w:t>
            </w:r>
          </w:p>
        </w:tc>
        <w:tc>
          <w:tcPr>
            <w:tcW w:w="1209" w:type="dxa"/>
            <w:tcBorders>
              <w:top w:val="nil"/>
              <w:left w:val="single" w:sz="4" w:space="0" w:color="auto"/>
              <w:bottom w:val="nil"/>
              <w:right w:val="single" w:sz="4" w:space="0" w:color="auto"/>
            </w:tcBorders>
            <w:noWrap/>
            <w:vAlign w:val="bottom"/>
          </w:tcPr>
          <w:p w14:paraId="517F895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24C3C0E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4CCBEB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125 A"/>
              </w:smartTagPr>
              <w:r w:rsidRPr="00A142D8">
                <w:rPr>
                  <w:rFonts w:ascii="Arial" w:hAnsi="Arial" w:cs="Arial"/>
                  <w:sz w:val="16"/>
                  <w:szCs w:val="16"/>
                </w:rPr>
                <w:t>125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400 A"/>
              </w:smartTagPr>
              <w:r w:rsidRPr="00A142D8">
                <w:rPr>
                  <w:rFonts w:ascii="Arial" w:hAnsi="Arial" w:cs="Arial"/>
                  <w:sz w:val="16"/>
                  <w:szCs w:val="16"/>
                </w:rPr>
                <w:t>400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(C-2).</w:t>
            </w:r>
          </w:p>
        </w:tc>
        <w:tc>
          <w:tcPr>
            <w:tcW w:w="1047" w:type="dxa"/>
            <w:tcBorders>
              <w:top w:val="nil"/>
              <w:left w:val="nil"/>
              <w:bottom w:val="nil"/>
              <w:right w:val="single" w:sz="4" w:space="0" w:color="auto"/>
            </w:tcBorders>
            <w:noWrap/>
            <w:vAlign w:val="bottom"/>
          </w:tcPr>
          <w:p w14:paraId="3DBCD63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11,49 €</w:t>
            </w:r>
          </w:p>
        </w:tc>
      </w:tr>
      <w:tr w:rsidR="00E85716" w:rsidRPr="002B7469" w14:paraId="07842F53" w14:textId="77777777" w:rsidTr="00685AEE">
        <w:trPr>
          <w:trHeight w:hRule="exact" w:val="300"/>
        </w:trPr>
        <w:tc>
          <w:tcPr>
            <w:tcW w:w="941" w:type="dxa"/>
            <w:tcBorders>
              <w:top w:val="nil"/>
              <w:left w:val="single" w:sz="4" w:space="0" w:color="auto"/>
              <w:bottom w:val="nil"/>
              <w:right w:val="nil"/>
            </w:tcBorders>
            <w:noWrap/>
            <w:vAlign w:val="bottom"/>
          </w:tcPr>
          <w:p w14:paraId="3A801F92" w14:textId="77777777" w:rsidR="00E85716" w:rsidRPr="00A142D8" w:rsidRDefault="00E85716" w:rsidP="00685AEE">
            <w:pPr>
              <w:rPr>
                <w:rFonts w:ascii="Arial" w:hAnsi="Arial" w:cs="Arial"/>
                <w:sz w:val="16"/>
                <w:szCs w:val="16"/>
              </w:rPr>
            </w:pPr>
            <w:r w:rsidRPr="00A142D8">
              <w:rPr>
                <w:rFonts w:ascii="Arial" w:hAnsi="Arial" w:cs="Arial"/>
                <w:sz w:val="16"/>
                <w:szCs w:val="16"/>
              </w:rPr>
              <w:t>pa5540048</w:t>
            </w:r>
          </w:p>
        </w:tc>
        <w:tc>
          <w:tcPr>
            <w:tcW w:w="1209" w:type="dxa"/>
            <w:tcBorders>
              <w:top w:val="nil"/>
              <w:left w:val="single" w:sz="4" w:space="0" w:color="auto"/>
              <w:bottom w:val="nil"/>
              <w:right w:val="single" w:sz="4" w:space="0" w:color="auto"/>
            </w:tcBorders>
            <w:noWrap/>
            <w:vAlign w:val="bottom"/>
          </w:tcPr>
          <w:p w14:paraId="604809A4"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6A6BE1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5D7F05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160 A"/>
              </w:smartTagPr>
              <w:r w:rsidRPr="00A142D8">
                <w:rPr>
                  <w:rFonts w:ascii="Arial" w:hAnsi="Arial" w:cs="Arial"/>
                  <w:sz w:val="16"/>
                  <w:szCs w:val="16"/>
                </w:rPr>
                <w:t>160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400 A"/>
              </w:smartTagPr>
              <w:r w:rsidRPr="00A142D8">
                <w:rPr>
                  <w:rFonts w:ascii="Arial" w:hAnsi="Arial" w:cs="Arial"/>
                  <w:sz w:val="16"/>
                  <w:szCs w:val="16"/>
                </w:rPr>
                <w:t>400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(C-2).</w:t>
            </w:r>
          </w:p>
        </w:tc>
        <w:tc>
          <w:tcPr>
            <w:tcW w:w="1047" w:type="dxa"/>
            <w:tcBorders>
              <w:top w:val="nil"/>
              <w:left w:val="nil"/>
              <w:bottom w:val="nil"/>
              <w:right w:val="single" w:sz="4" w:space="0" w:color="auto"/>
            </w:tcBorders>
            <w:noWrap/>
            <w:vAlign w:val="bottom"/>
          </w:tcPr>
          <w:p w14:paraId="482D28D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11,49 €</w:t>
            </w:r>
          </w:p>
        </w:tc>
      </w:tr>
      <w:tr w:rsidR="00E85716" w:rsidRPr="002B7469" w14:paraId="55DAF53B" w14:textId="77777777" w:rsidTr="00685AEE">
        <w:trPr>
          <w:trHeight w:hRule="exact" w:val="300"/>
        </w:trPr>
        <w:tc>
          <w:tcPr>
            <w:tcW w:w="941" w:type="dxa"/>
            <w:tcBorders>
              <w:top w:val="nil"/>
              <w:left w:val="single" w:sz="4" w:space="0" w:color="auto"/>
              <w:bottom w:val="nil"/>
              <w:right w:val="nil"/>
            </w:tcBorders>
            <w:noWrap/>
            <w:vAlign w:val="bottom"/>
          </w:tcPr>
          <w:p w14:paraId="7518429D" w14:textId="77777777" w:rsidR="00E85716" w:rsidRPr="00A142D8" w:rsidRDefault="00E85716" w:rsidP="00685AEE">
            <w:pPr>
              <w:rPr>
                <w:rFonts w:ascii="Arial" w:hAnsi="Arial" w:cs="Arial"/>
                <w:sz w:val="16"/>
                <w:szCs w:val="16"/>
              </w:rPr>
            </w:pPr>
            <w:r w:rsidRPr="00A142D8">
              <w:rPr>
                <w:rFonts w:ascii="Arial" w:hAnsi="Arial" w:cs="Arial"/>
                <w:sz w:val="16"/>
                <w:szCs w:val="16"/>
              </w:rPr>
              <w:t>pa5540049</w:t>
            </w:r>
          </w:p>
        </w:tc>
        <w:tc>
          <w:tcPr>
            <w:tcW w:w="1209" w:type="dxa"/>
            <w:tcBorders>
              <w:top w:val="nil"/>
              <w:left w:val="single" w:sz="4" w:space="0" w:color="auto"/>
              <w:bottom w:val="nil"/>
              <w:right w:val="single" w:sz="4" w:space="0" w:color="auto"/>
            </w:tcBorders>
            <w:noWrap/>
            <w:vAlign w:val="bottom"/>
          </w:tcPr>
          <w:p w14:paraId="3EC07B7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794D7CF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CBEF4E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200 A"/>
              </w:smartTagPr>
              <w:r w:rsidRPr="00A142D8">
                <w:rPr>
                  <w:rFonts w:ascii="Arial" w:hAnsi="Arial" w:cs="Arial"/>
                  <w:sz w:val="16"/>
                  <w:szCs w:val="16"/>
                </w:rPr>
                <w:t>200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400 A"/>
              </w:smartTagPr>
              <w:r w:rsidRPr="00A142D8">
                <w:rPr>
                  <w:rFonts w:ascii="Arial" w:hAnsi="Arial" w:cs="Arial"/>
                  <w:sz w:val="16"/>
                  <w:szCs w:val="16"/>
                </w:rPr>
                <w:t>400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(C-2).</w:t>
            </w:r>
          </w:p>
        </w:tc>
        <w:tc>
          <w:tcPr>
            <w:tcW w:w="1047" w:type="dxa"/>
            <w:tcBorders>
              <w:top w:val="nil"/>
              <w:left w:val="nil"/>
              <w:bottom w:val="nil"/>
              <w:right w:val="single" w:sz="4" w:space="0" w:color="auto"/>
            </w:tcBorders>
            <w:noWrap/>
            <w:vAlign w:val="bottom"/>
          </w:tcPr>
          <w:p w14:paraId="34C71E1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11,49 €</w:t>
            </w:r>
          </w:p>
        </w:tc>
      </w:tr>
      <w:tr w:rsidR="00E85716" w:rsidRPr="002B7469" w14:paraId="3EE26141" w14:textId="77777777" w:rsidTr="00685AEE">
        <w:trPr>
          <w:trHeight w:hRule="exact" w:val="300"/>
        </w:trPr>
        <w:tc>
          <w:tcPr>
            <w:tcW w:w="941" w:type="dxa"/>
            <w:tcBorders>
              <w:top w:val="nil"/>
              <w:left w:val="single" w:sz="4" w:space="0" w:color="auto"/>
              <w:bottom w:val="nil"/>
              <w:right w:val="nil"/>
            </w:tcBorders>
            <w:noWrap/>
            <w:vAlign w:val="bottom"/>
          </w:tcPr>
          <w:p w14:paraId="4BFEC933" w14:textId="77777777" w:rsidR="00E85716" w:rsidRPr="00A142D8" w:rsidRDefault="00E85716" w:rsidP="00685AEE">
            <w:pPr>
              <w:rPr>
                <w:rFonts w:ascii="Arial" w:hAnsi="Arial" w:cs="Arial"/>
                <w:sz w:val="16"/>
                <w:szCs w:val="16"/>
              </w:rPr>
            </w:pPr>
            <w:r w:rsidRPr="00A142D8">
              <w:rPr>
                <w:rFonts w:ascii="Arial" w:hAnsi="Arial" w:cs="Arial"/>
                <w:sz w:val="16"/>
                <w:szCs w:val="16"/>
              </w:rPr>
              <w:t>pa5540050</w:t>
            </w:r>
          </w:p>
        </w:tc>
        <w:tc>
          <w:tcPr>
            <w:tcW w:w="1209" w:type="dxa"/>
            <w:tcBorders>
              <w:top w:val="nil"/>
              <w:left w:val="single" w:sz="4" w:space="0" w:color="auto"/>
              <w:bottom w:val="nil"/>
              <w:right w:val="single" w:sz="4" w:space="0" w:color="auto"/>
            </w:tcBorders>
            <w:noWrap/>
            <w:vAlign w:val="bottom"/>
          </w:tcPr>
          <w:p w14:paraId="08799188"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AD0C661"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657450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250 A"/>
              </w:smartTagPr>
              <w:r w:rsidRPr="00A142D8">
                <w:rPr>
                  <w:rFonts w:ascii="Arial" w:hAnsi="Arial" w:cs="Arial"/>
                  <w:sz w:val="16"/>
                  <w:szCs w:val="16"/>
                </w:rPr>
                <w:t>250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400 A"/>
              </w:smartTagPr>
              <w:r w:rsidRPr="00A142D8">
                <w:rPr>
                  <w:rFonts w:ascii="Arial" w:hAnsi="Arial" w:cs="Arial"/>
                  <w:sz w:val="16"/>
                  <w:szCs w:val="16"/>
                </w:rPr>
                <w:t>400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(C-2).</w:t>
            </w:r>
          </w:p>
        </w:tc>
        <w:tc>
          <w:tcPr>
            <w:tcW w:w="1047" w:type="dxa"/>
            <w:tcBorders>
              <w:top w:val="nil"/>
              <w:left w:val="nil"/>
              <w:bottom w:val="nil"/>
              <w:right w:val="single" w:sz="4" w:space="0" w:color="auto"/>
            </w:tcBorders>
            <w:noWrap/>
            <w:vAlign w:val="bottom"/>
          </w:tcPr>
          <w:p w14:paraId="0CFF72C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12,43 €</w:t>
            </w:r>
          </w:p>
        </w:tc>
      </w:tr>
      <w:tr w:rsidR="00E85716" w:rsidRPr="002B7469" w14:paraId="4BF9DCB5" w14:textId="77777777" w:rsidTr="00685AEE">
        <w:trPr>
          <w:trHeight w:hRule="exact" w:val="300"/>
        </w:trPr>
        <w:tc>
          <w:tcPr>
            <w:tcW w:w="941" w:type="dxa"/>
            <w:tcBorders>
              <w:top w:val="nil"/>
              <w:left w:val="single" w:sz="4" w:space="0" w:color="auto"/>
              <w:bottom w:val="nil"/>
              <w:right w:val="nil"/>
            </w:tcBorders>
            <w:noWrap/>
            <w:vAlign w:val="bottom"/>
          </w:tcPr>
          <w:p w14:paraId="0DB9E038" w14:textId="77777777" w:rsidR="00E85716" w:rsidRPr="00A142D8" w:rsidRDefault="00E85716" w:rsidP="00685AEE">
            <w:pPr>
              <w:rPr>
                <w:rFonts w:ascii="Arial" w:hAnsi="Arial" w:cs="Arial"/>
                <w:sz w:val="16"/>
                <w:szCs w:val="16"/>
              </w:rPr>
            </w:pPr>
            <w:r w:rsidRPr="00A142D8">
              <w:rPr>
                <w:rFonts w:ascii="Arial" w:hAnsi="Arial" w:cs="Arial"/>
                <w:sz w:val="16"/>
                <w:szCs w:val="16"/>
              </w:rPr>
              <w:t>pa5540051</w:t>
            </w:r>
          </w:p>
        </w:tc>
        <w:tc>
          <w:tcPr>
            <w:tcW w:w="1209" w:type="dxa"/>
            <w:tcBorders>
              <w:top w:val="nil"/>
              <w:left w:val="single" w:sz="4" w:space="0" w:color="auto"/>
              <w:bottom w:val="nil"/>
              <w:right w:val="single" w:sz="4" w:space="0" w:color="auto"/>
            </w:tcBorders>
            <w:noWrap/>
            <w:vAlign w:val="bottom"/>
          </w:tcPr>
          <w:p w14:paraId="2EDB8382"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650F0C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5A3231B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315 A"/>
              </w:smartTagPr>
              <w:r w:rsidRPr="00A142D8">
                <w:rPr>
                  <w:rFonts w:ascii="Arial" w:hAnsi="Arial" w:cs="Arial"/>
                  <w:sz w:val="16"/>
                  <w:szCs w:val="16"/>
                </w:rPr>
                <w:t>315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400 A"/>
              </w:smartTagPr>
              <w:r w:rsidRPr="00A142D8">
                <w:rPr>
                  <w:rFonts w:ascii="Arial" w:hAnsi="Arial" w:cs="Arial"/>
                  <w:sz w:val="16"/>
                  <w:szCs w:val="16"/>
                </w:rPr>
                <w:t>400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(C-2).</w:t>
            </w:r>
          </w:p>
        </w:tc>
        <w:tc>
          <w:tcPr>
            <w:tcW w:w="1047" w:type="dxa"/>
            <w:tcBorders>
              <w:top w:val="nil"/>
              <w:left w:val="nil"/>
              <w:bottom w:val="nil"/>
              <w:right w:val="single" w:sz="4" w:space="0" w:color="auto"/>
            </w:tcBorders>
            <w:noWrap/>
            <w:vAlign w:val="bottom"/>
          </w:tcPr>
          <w:p w14:paraId="52A9825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12,43 €</w:t>
            </w:r>
          </w:p>
        </w:tc>
      </w:tr>
      <w:tr w:rsidR="00E85716" w:rsidRPr="002B7469" w14:paraId="0D5E02EF"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4B94DFD3" w14:textId="77777777" w:rsidR="00E85716" w:rsidRPr="00A142D8" w:rsidRDefault="00E85716" w:rsidP="00685AEE">
            <w:pPr>
              <w:rPr>
                <w:rFonts w:ascii="Arial" w:hAnsi="Arial" w:cs="Arial"/>
                <w:sz w:val="16"/>
                <w:szCs w:val="16"/>
              </w:rPr>
            </w:pPr>
            <w:r w:rsidRPr="00A142D8">
              <w:rPr>
                <w:rFonts w:ascii="Arial" w:hAnsi="Arial" w:cs="Arial"/>
                <w:sz w:val="16"/>
                <w:szCs w:val="16"/>
              </w:rPr>
              <w:t>pa5540052</w:t>
            </w:r>
          </w:p>
        </w:tc>
        <w:tc>
          <w:tcPr>
            <w:tcW w:w="1209" w:type="dxa"/>
            <w:tcBorders>
              <w:top w:val="nil"/>
              <w:left w:val="single" w:sz="4" w:space="0" w:color="auto"/>
              <w:bottom w:val="single" w:sz="4" w:space="0" w:color="auto"/>
              <w:right w:val="single" w:sz="4" w:space="0" w:color="auto"/>
            </w:tcBorders>
            <w:noWrap/>
            <w:vAlign w:val="bottom"/>
          </w:tcPr>
          <w:p w14:paraId="295B73DA"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nil"/>
            </w:tcBorders>
            <w:noWrap/>
            <w:vAlign w:val="bottom"/>
          </w:tcPr>
          <w:p w14:paraId="34782FA3"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single" w:sz="4" w:space="0" w:color="auto"/>
              <w:right w:val="single" w:sz="4" w:space="0" w:color="auto"/>
            </w:tcBorders>
            <w:noWrap/>
            <w:vAlign w:val="bottom"/>
          </w:tcPr>
          <w:p w14:paraId="01C857F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Cartucho fusible </w:t>
            </w:r>
            <w:smartTag w:uri="urn:schemas-microsoft-com:office:smarttags" w:element="metricconverter">
              <w:smartTagPr>
                <w:attr w:name="ProductID" w:val="400 A"/>
              </w:smartTagPr>
              <w:r w:rsidRPr="00A142D8">
                <w:rPr>
                  <w:rFonts w:ascii="Arial" w:hAnsi="Arial" w:cs="Arial"/>
                  <w:sz w:val="16"/>
                  <w:szCs w:val="16"/>
                </w:rPr>
                <w:t>400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 xml:space="preserve">Para bases de hasta </w:t>
            </w:r>
            <w:smartTag w:uri="urn:schemas-microsoft-com:office:smarttags" w:element="metricconverter">
              <w:smartTagPr>
                <w:attr w:name="ProductID" w:val="400 A"/>
              </w:smartTagPr>
              <w:r w:rsidRPr="00A142D8">
                <w:rPr>
                  <w:rFonts w:ascii="Arial" w:hAnsi="Arial" w:cs="Arial"/>
                  <w:sz w:val="16"/>
                  <w:szCs w:val="16"/>
                </w:rPr>
                <w:t>400 A</w:t>
              </w:r>
            </w:smartTag>
            <w:r w:rsidRPr="00A142D8">
              <w:rPr>
                <w:rFonts w:ascii="Arial" w:hAnsi="Arial" w:cs="Arial"/>
                <w:sz w:val="16"/>
                <w:szCs w:val="16"/>
              </w:rPr>
              <w:t>.</w:t>
            </w:r>
            <w:r>
              <w:rPr>
                <w:rFonts w:ascii="Arial" w:hAnsi="Arial" w:cs="Arial"/>
                <w:sz w:val="16"/>
                <w:szCs w:val="16"/>
              </w:rPr>
              <w:t xml:space="preserve"> </w:t>
            </w:r>
            <w:r w:rsidRPr="00A142D8">
              <w:rPr>
                <w:rFonts w:ascii="Arial" w:hAnsi="Arial" w:cs="Arial"/>
                <w:sz w:val="16"/>
                <w:szCs w:val="16"/>
              </w:rPr>
              <w:t>(C-2).</w:t>
            </w:r>
          </w:p>
        </w:tc>
        <w:tc>
          <w:tcPr>
            <w:tcW w:w="1047" w:type="dxa"/>
            <w:tcBorders>
              <w:top w:val="nil"/>
              <w:left w:val="nil"/>
              <w:bottom w:val="single" w:sz="4" w:space="0" w:color="auto"/>
              <w:right w:val="single" w:sz="4" w:space="0" w:color="auto"/>
            </w:tcBorders>
            <w:noWrap/>
            <w:vAlign w:val="bottom"/>
          </w:tcPr>
          <w:p w14:paraId="7DE3206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12,43 €</w:t>
            </w:r>
          </w:p>
        </w:tc>
      </w:tr>
      <w:tr w:rsidR="00E85716" w:rsidRPr="002B7469" w14:paraId="3CBF4705" w14:textId="77777777" w:rsidTr="00685AEE">
        <w:trPr>
          <w:trHeight w:val="300"/>
        </w:trPr>
        <w:tc>
          <w:tcPr>
            <w:tcW w:w="941" w:type="dxa"/>
            <w:tcBorders>
              <w:top w:val="nil"/>
              <w:left w:val="single" w:sz="4" w:space="0" w:color="auto"/>
              <w:bottom w:val="single" w:sz="4" w:space="0" w:color="auto"/>
              <w:right w:val="nil"/>
            </w:tcBorders>
            <w:noWrap/>
            <w:vAlign w:val="bottom"/>
          </w:tcPr>
          <w:p w14:paraId="6AA33F32" w14:textId="77777777" w:rsidR="00E85716" w:rsidRPr="00A142D8" w:rsidRDefault="00E85716" w:rsidP="00685AEE">
            <w:pPr>
              <w:rPr>
                <w:rFonts w:ascii="Arial" w:hAnsi="Arial" w:cs="Arial"/>
                <w:b/>
                <w:bCs/>
                <w:sz w:val="20"/>
              </w:rPr>
            </w:pPr>
            <w:r w:rsidRPr="00A142D8">
              <w:rPr>
                <w:rFonts w:ascii="Arial" w:hAnsi="Arial" w:cs="Arial"/>
                <w:b/>
                <w:bCs/>
                <w:sz w:val="20"/>
              </w:rPr>
              <w:t>C5.5</w:t>
            </w:r>
          </w:p>
        </w:tc>
        <w:tc>
          <w:tcPr>
            <w:tcW w:w="9469" w:type="dxa"/>
            <w:gridSpan w:val="4"/>
            <w:tcBorders>
              <w:top w:val="single" w:sz="4" w:space="0" w:color="auto"/>
              <w:left w:val="nil"/>
              <w:bottom w:val="single" w:sz="4" w:space="0" w:color="auto"/>
              <w:right w:val="single" w:sz="4" w:space="0" w:color="000000"/>
            </w:tcBorders>
            <w:noWrap/>
            <w:vAlign w:val="bottom"/>
          </w:tcPr>
          <w:p w14:paraId="13BC6018" w14:textId="77777777" w:rsidR="00E85716" w:rsidRPr="00A142D8" w:rsidRDefault="00E85716" w:rsidP="00685AEE">
            <w:pPr>
              <w:jc w:val="center"/>
              <w:rPr>
                <w:rFonts w:ascii="Arial" w:hAnsi="Arial" w:cs="Arial"/>
                <w:b/>
                <w:bCs/>
                <w:sz w:val="20"/>
              </w:rPr>
            </w:pPr>
            <w:r w:rsidRPr="00A142D8">
              <w:rPr>
                <w:rFonts w:ascii="Arial" w:hAnsi="Arial" w:cs="Arial"/>
                <w:b/>
                <w:bCs/>
                <w:sz w:val="20"/>
              </w:rPr>
              <w:t>MATERIALES VARIOS INSTALACIONES</w:t>
            </w:r>
          </w:p>
        </w:tc>
      </w:tr>
      <w:tr w:rsidR="00E85716" w:rsidRPr="002B7469" w14:paraId="5B65B06C" w14:textId="77777777" w:rsidTr="00685AEE">
        <w:trPr>
          <w:trHeight w:hRule="exact" w:val="300"/>
        </w:trPr>
        <w:tc>
          <w:tcPr>
            <w:tcW w:w="941" w:type="dxa"/>
            <w:tcBorders>
              <w:top w:val="nil"/>
              <w:left w:val="single" w:sz="4" w:space="0" w:color="auto"/>
              <w:bottom w:val="nil"/>
              <w:right w:val="nil"/>
            </w:tcBorders>
            <w:noWrap/>
            <w:vAlign w:val="bottom"/>
          </w:tcPr>
          <w:p w14:paraId="11145D8A" w14:textId="77777777" w:rsidR="00E85716" w:rsidRPr="00A142D8" w:rsidRDefault="00E85716" w:rsidP="00685AEE">
            <w:pPr>
              <w:rPr>
                <w:rFonts w:ascii="Arial" w:hAnsi="Arial" w:cs="Arial"/>
                <w:sz w:val="16"/>
                <w:szCs w:val="16"/>
              </w:rPr>
            </w:pPr>
            <w:r w:rsidRPr="00A142D8">
              <w:rPr>
                <w:rFonts w:ascii="Arial" w:hAnsi="Arial" w:cs="Arial"/>
                <w:sz w:val="16"/>
                <w:szCs w:val="16"/>
              </w:rPr>
              <w:t>pa5550001</w:t>
            </w:r>
          </w:p>
        </w:tc>
        <w:tc>
          <w:tcPr>
            <w:tcW w:w="1209" w:type="dxa"/>
            <w:tcBorders>
              <w:top w:val="nil"/>
              <w:left w:val="single" w:sz="4" w:space="0" w:color="auto"/>
              <w:bottom w:val="nil"/>
              <w:right w:val="single" w:sz="4" w:space="0" w:color="auto"/>
            </w:tcBorders>
            <w:noWrap/>
            <w:vAlign w:val="bottom"/>
          </w:tcPr>
          <w:p w14:paraId="55553EFD"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25E512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75CAF9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Piqueta TT de acero-cobre de 1.5m y </w:t>
            </w:r>
            <w:smartTag w:uri="urn:schemas-microsoft-com:office:smarttags" w:element="metricconverter">
              <w:smartTagPr>
                <w:attr w:name="ProductID" w:val="14 mm"/>
              </w:smartTagPr>
              <w:r w:rsidRPr="00A142D8">
                <w:rPr>
                  <w:rFonts w:ascii="Arial" w:hAnsi="Arial" w:cs="Arial"/>
                  <w:sz w:val="16"/>
                  <w:szCs w:val="16"/>
                </w:rPr>
                <w:t xml:space="preserve">14 </w:t>
              </w:r>
              <w:proofErr w:type="spellStart"/>
              <w:r w:rsidRPr="00A142D8">
                <w:rPr>
                  <w:rFonts w:ascii="Arial" w:hAnsi="Arial" w:cs="Arial"/>
                  <w:sz w:val="16"/>
                  <w:szCs w:val="16"/>
                </w:rPr>
                <w:t>mm</w:t>
              </w:r>
            </w:smartTag>
            <w:r w:rsidRPr="00A142D8">
              <w:rPr>
                <w:rFonts w:ascii="Arial" w:hAnsi="Arial" w:cs="Arial"/>
                <w:sz w:val="16"/>
                <w:szCs w:val="16"/>
              </w:rPr>
              <w:t>.</w:t>
            </w:r>
            <w:proofErr w:type="spellEnd"/>
            <w:r w:rsidRPr="00A142D8">
              <w:rPr>
                <w:rFonts w:ascii="Arial" w:hAnsi="Arial" w:cs="Arial"/>
                <w:sz w:val="16"/>
                <w:szCs w:val="16"/>
              </w:rPr>
              <w:t xml:space="preserve"> </w:t>
            </w:r>
            <w:r>
              <w:rPr>
                <w:rFonts w:ascii="Arial" w:hAnsi="Arial" w:cs="Arial"/>
                <w:sz w:val="16"/>
                <w:szCs w:val="16"/>
              </w:rPr>
              <w:t>d</w:t>
            </w:r>
            <w:r w:rsidRPr="00A142D8">
              <w:rPr>
                <w:rFonts w:ascii="Arial" w:hAnsi="Arial" w:cs="Arial"/>
                <w:sz w:val="16"/>
                <w:szCs w:val="16"/>
              </w:rPr>
              <w:t>e diámetro.</w:t>
            </w:r>
          </w:p>
        </w:tc>
        <w:tc>
          <w:tcPr>
            <w:tcW w:w="1047" w:type="dxa"/>
            <w:tcBorders>
              <w:top w:val="nil"/>
              <w:left w:val="nil"/>
              <w:bottom w:val="nil"/>
              <w:right w:val="single" w:sz="4" w:space="0" w:color="auto"/>
            </w:tcBorders>
            <w:noWrap/>
            <w:vAlign w:val="bottom"/>
          </w:tcPr>
          <w:p w14:paraId="79CA27C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9,38 €</w:t>
            </w:r>
          </w:p>
        </w:tc>
      </w:tr>
      <w:tr w:rsidR="00E85716" w:rsidRPr="002B7469" w14:paraId="61DF1749" w14:textId="77777777" w:rsidTr="00685AEE">
        <w:trPr>
          <w:trHeight w:hRule="exact" w:val="300"/>
        </w:trPr>
        <w:tc>
          <w:tcPr>
            <w:tcW w:w="941" w:type="dxa"/>
            <w:tcBorders>
              <w:top w:val="nil"/>
              <w:left w:val="single" w:sz="4" w:space="0" w:color="auto"/>
              <w:bottom w:val="nil"/>
              <w:right w:val="nil"/>
            </w:tcBorders>
            <w:noWrap/>
            <w:vAlign w:val="bottom"/>
          </w:tcPr>
          <w:p w14:paraId="672E0E0D" w14:textId="77777777" w:rsidR="00E85716" w:rsidRPr="00A142D8" w:rsidRDefault="00E85716" w:rsidP="00685AEE">
            <w:pPr>
              <w:rPr>
                <w:rFonts w:ascii="Arial" w:hAnsi="Arial" w:cs="Arial"/>
                <w:sz w:val="16"/>
                <w:szCs w:val="16"/>
              </w:rPr>
            </w:pPr>
            <w:r w:rsidRPr="00A142D8">
              <w:rPr>
                <w:rFonts w:ascii="Arial" w:hAnsi="Arial" w:cs="Arial"/>
                <w:sz w:val="16"/>
                <w:szCs w:val="16"/>
              </w:rPr>
              <w:t>pa5550002</w:t>
            </w:r>
          </w:p>
        </w:tc>
        <w:tc>
          <w:tcPr>
            <w:tcW w:w="1209" w:type="dxa"/>
            <w:tcBorders>
              <w:top w:val="nil"/>
              <w:left w:val="single" w:sz="4" w:space="0" w:color="auto"/>
              <w:bottom w:val="nil"/>
              <w:right w:val="single" w:sz="4" w:space="0" w:color="auto"/>
            </w:tcBorders>
            <w:noWrap/>
            <w:vAlign w:val="bottom"/>
          </w:tcPr>
          <w:p w14:paraId="6CDDFB5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B00F52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ECAA9D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Piqueta TT de acero-cobre de 2.0m y </w:t>
            </w:r>
            <w:smartTag w:uri="urn:schemas-microsoft-com:office:smarttags" w:element="metricconverter">
              <w:smartTagPr>
                <w:attr w:name="ProductID" w:val="14 mm"/>
              </w:smartTagPr>
              <w:r w:rsidRPr="00A142D8">
                <w:rPr>
                  <w:rFonts w:ascii="Arial" w:hAnsi="Arial" w:cs="Arial"/>
                  <w:sz w:val="16"/>
                  <w:szCs w:val="16"/>
                </w:rPr>
                <w:t xml:space="preserve">14 </w:t>
              </w:r>
              <w:proofErr w:type="spellStart"/>
              <w:r w:rsidRPr="00A142D8">
                <w:rPr>
                  <w:rFonts w:ascii="Arial" w:hAnsi="Arial" w:cs="Arial"/>
                  <w:sz w:val="16"/>
                  <w:szCs w:val="16"/>
                </w:rPr>
                <w:t>mm</w:t>
              </w:r>
            </w:smartTag>
            <w:r w:rsidRPr="00A142D8">
              <w:rPr>
                <w:rFonts w:ascii="Arial" w:hAnsi="Arial" w:cs="Arial"/>
                <w:sz w:val="16"/>
                <w:szCs w:val="16"/>
              </w:rPr>
              <w:t>.</w:t>
            </w:r>
            <w:proofErr w:type="spellEnd"/>
            <w:r w:rsidRPr="00A142D8">
              <w:rPr>
                <w:rFonts w:ascii="Arial" w:hAnsi="Arial" w:cs="Arial"/>
                <w:sz w:val="16"/>
                <w:szCs w:val="16"/>
              </w:rPr>
              <w:t xml:space="preserve"> </w:t>
            </w:r>
            <w:r>
              <w:rPr>
                <w:rFonts w:ascii="Arial" w:hAnsi="Arial" w:cs="Arial"/>
                <w:sz w:val="16"/>
                <w:szCs w:val="16"/>
              </w:rPr>
              <w:t>d</w:t>
            </w:r>
            <w:r w:rsidRPr="00A142D8">
              <w:rPr>
                <w:rFonts w:ascii="Arial" w:hAnsi="Arial" w:cs="Arial"/>
                <w:sz w:val="16"/>
                <w:szCs w:val="16"/>
              </w:rPr>
              <w:t>e diámetro.</w:t>
            </w:r>
          </w:p>
        </w:tc>
        <w:tc>
          <w:tcPr>
            <w:tcW w:w="1047" w:type="dxa"/>
            <w:tcBorders>
              <w:top w:val="nil"/>
              <w:left w:val="nil"/>
              <w:bottom w:val="nil"/>
              <w:right w:val="single" w:sz="4" w:space="0" w:color="auto"/>
            </w:tcBorders>
            <w:noWrap/>
            <w:vAlign w:val="bottom"/>
          </w:tcPr>
          <w:p w14:paraId="0FE1BB6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13,13 €</w:t>
            </w:r>
          </w:p>
        </w:tc>
      </w:tr>
      <w:tr w:rsidR="00E85716" w:rsidRPr="002B7469" w14:paraId="5EF7C299" w14:textId="77777777" w:rsidTr="00685AEE">
        <w:trPr>
          <w:trHeight w:hRule="exact" w:val="300"/>
        </w:trPr>
        <w:tc>
          <w:tcPr>
            <w:tcW w:w="941" w:type="dxa"/>
            <w:tcBorders>
              <w:top w:val="nil"/>
              <w:left w:val="single" w:sz="4" w:space="0" w:color="auto"/>
              <w:bottom w:val="nil"/>
              <w:right w:val="nil"/>
            </w:tcBorders>
            <w:noWrap/>
            <w:vAlign w:val="bottom"/>
          </w:tcPr>
          <w:p w14:paraId="468D468D" w14:textId="77777777" w:rsidR="00E85716" w:rsidRPr="00A142D8" w:rsidRDefault="00E85716" w:rsidP="00685AEE">
            <w:pPr>
              <w:rPr>
                <w:rFonts w:ascii="Arial" w:hAnsi="Arial" w:cs="Arial"/>
                <w:sz w:val="16"/>
                <w:szCs w:val="16"/>
              </w:rPr>
            </w:pPr>
            <w:r w:rsidRPr="00A142D8">
              <w:rPr>
                <w:rFonts w:ascii="Arial" w:hAnsi="Arial" w:cs="Arial"/>
                <w:sz w:val="16"/>
                <w:szCs w:val="16"/>
              </w:rPr>
              <w:t>pa5550003</w:t>
            </w:r>
          </w:p>
        </w:tc>
        <w:tc>
          <w:tcPr>
            <w:tcW w:w="1209" w:type="dxa"/>
            <w:tcBorders>
              <w:top w:val="nil"/>
              <w:left w:val="single" w:sz="4" w:space="0" w:color="auto"/>
              <w:bottom w:val="nil"/>
              <w:right w:val="single" w:sz="4" w:space="0" w:color="auto"/>
            </w:tcBorders>
            <w:noWrap/>
            <w:vAlign w:val="bottom"/>
          </w:tcPr>
          <w:p w14:paraId="34D872CE"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EB90BA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C01A03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Caja empalme o derivación de PRFV estanca de 100x100x55.</w:t>
            </w:r>
          </w:p>
        </w:tc>
        <w:tc>
          <w:tcPr>
            <w:tcW w:w="1047" w:type="dxa"/>
            <w:tcBorders>
              <w:top w:val="nil"/>
              <w:left w:val="nil"/>
              <w:bottom w:val="nil"/>
              <w:right w:val="single" w:sz="4" w:space="0" w:color="auto"/>
            </w:tcBorders>
            <w:noWrap/>
            <w:vAlign w:val="bottom"/>
          </w:tcPr>
          <w:p w14:paraId="756C835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1,41 €</w:t>
            </w:r>
          </w:p>
        </w:tc>
      </w:tr>
      <w:tr w:rsidR="00E85716" w:rsidRPr="002B7469" w14:paraId="0A8FF7F0" w14:textId="77777777" w:rsidTr="00685AEE">
        <w:trPr>
          <w:trHeight w:hRule="exact" w:val="300"/>
        </w:trPr>
        <w:tc>
          <w:tcPr>
            <w:tcW w:w="941" w:type="dxa"/>
            <w:tcBorders>
              <w:top w:val="nil"/>
              <w:left w:val="single" w:sz="4" w:space="0" w:color="auto"/>
              <w:bottom w:val="nil"/>
              <w:right w:val="nil"/>
            </w:tcBorders>
            <w:noWrap/>
            <w:vAlign w:val="bottom"/>
          </w:tcPr>
          <w:p w14:paraId="61F15CB1" w14:textId="77777777" w:rsidR="00E85716" w:rsidRPr="00A142D8" w:rsidRDefault="00E85716" w:rsidP="00685AEE">
            <w:pPr>
              <w:rPr>
                <w:rFonts w:ascii="Arial" w:hAnsi="Arial" w:cs="Arial"/>
                <w:sz w:val="16"/>
                <w:szCs w:val="16"/>
              </w:rPr>
            </w:pPr>
            <w:r w:rsidRPr="00A142D8">
              <w:rPr>
                <w:rFonts w:ascii="Arial" w:hAnsi="Arial" w:cs="Arial"/>
                <w:sz w:val="16"/>
                <w:szCs w:val="16"/>
              </w:rPr>
              <w:t>pa5550004</w:t>
            </w:r>
          </w:p>
        </w:tc>
        <w:tc>
          <w:tcPr>
            <w:tcW w:w="1209" w:type="dxa"/>
            <w:tcBorders>
              <w:top w:val="nil"/>
              <w:left w:val="single" w:sz="4" w:space="0" w:color="auto"/>
              <w:bottom w:val="nil"/>
              <w:right w:val="single" w:sz="4" w:space="0" w:color="auto"/>
            </w:tcBorders>
            <w:noWrap/>
            <w:vAlign w:val="bottom"/>
          </w:tcPr>
          <w:p w14:paraId="037DEED6"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114036E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785EC8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Caja empalme o derivación de PRFV estanca de 153x110x66.</w:t>
            </w:r>
          </w:p>
        </w:tc>
        <w:tc>
          <w:tcPr>
            <w:tcW w:w="1047" w:type="dxa"/>
            <w:tcBorders>
              <w:top w:val="nil"/>
              <w:left w:val="nil"/>
              <w:bottom w:val="nil"/>
              <w:right w:val="single" w:sz="4" w:space="0" w:color="auto"/>
            </w:tcBorders>
            <w:noWrap/>
            <w:vAlign w:val="bottom"/>
          </w:tcPr>
          <w:p w14:paraId="17CF663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2,56 €</w:t>
            </w:r>
          </w:p>
        </w:tc>
      </w:tr>
      <w:tr w:rsidR="00E85716" w:rsidRPr="002B7469" w14:paraId="0B402B73" w14:textId="77777777" w:rsidTr="00685AEE">
        <w:trPr>
          <w:trHeight w:hRule="exact" w:val="300"/>
        </w:trPr>
        <w:tc>
          <w:tcPr>
            <w:tcW w:w="941" w:type="dxa"/>
            <w:tcBorders>
              <w:top w:val="nil"/>
              <w:left w:val="single" w:sz="4" w:space="0" w:color="auto"/>
              <w:bottom w:val="nil"/>
              <w:right w:val="nil"/>
            </w:tcBorders>
            <w:noWrap/>
            <w:vAlign w:val="bottom"/>
          </w:tcPr>
          <w:p w14:paraId="50276404" w14:textId="77777777" w:rsidR="00E85716" w:rsidRPr="00A142D8" w:rsidRDefault="00E85716" w:rsidP="00685AEE">
            <w:pPr>
              <w:rPr>
                <w:rFonts w:ascii="Arial" w:hAnsi="Arial" w:cs="Arial"/>
                <w:sz w:val="16"/>
                <w:szCs w:val="16"/>
              </w:rPr>
            </w:pPr>
            <w:r w:rsidRPr="00A142D8">
              <w:rPr>
                <w:rFonts w:ascii="Arial" w:hAnsi="Arial" w:cs="Arial"/>
                <w:sz w:val="16"/>
                <w:szCs w:val="16"/>
              </w:rPr>
              <w:t>pa5550005</w:t>
            </w:r>
          </w:p>
        </w:tc>
        <w:tc>
          <w:tcPr>
            <w:tcW w:w="1209" w:type="dxa"/>
            <w:tcBorders>
              <w:top w:val="nil"/>
              <w:left w:val="single" w:sz="4" w:space="0" w:color="auto"/>
              <w:bottom w:val="nil"/>
              <w:right w:val="single" w:sz="4" w:space="0" w:color="auto"/>
            </w:tcBorders>
            <w:noWrap/>
            <w:vAlign w:val="bottom"/>
          </w:tcPr>
          <w:p w14:paraId="1234BF47"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C9AC7C2"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28EE237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Caja empalme o derivación de PRFV estanca de 160x135x77.</w:t>
            </w:r>
          </w:p>
        </w:tc>
        <w:tc>
          <w:tcPr>
            <w:tcW w:w="1047" w:type="dxa"/>
            <w:tcBorders>
              <w:top w:val="nil"/>
              <w:left w:val="nil"/>
              <w:bottom w:val="nil"/>
              <w:right w:val="single" w:sz="4" w:space="0" w:color="auto"/>
            </w:tcBorders>
            <w:noWrap/>
            <w:vAlign w:val="bottom"/>
          </w:tcPr>
          <w:p w14:paraId="52D3325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3,25 €</w:t>
            </w:r>
          </w:p>
        </w:tc>
      </w:tr>
      <w:tr w:rsidR="00E85716" w:rsidRPr="002B7469" w14:paraId="7C8705F0" w14:textId="77777777" w:rsidTr="00685AEE">
        <w:trPr>
          <w:trHeight w:hRule="exact" w:val="300"/>
        </w:trPr>
        <w:tc>
          <w:tcPr>
            <w:tcW w:w="941" w:type="dxa"/>
            <w:tcBorders>
              <w:top w:val="nil"/>
              <w:left w:val="single" w:sz="4" w:space="0" w:color="auto"/>
              <w:bottom w:val="nil"/>
              <w:right w:val="nil"/>
            </w:tcBorders>
            <w:noWrap/>
            <w:vAlign w:val="bottom"/>
          </w:tcPr>
          <w:p w14:paraId="37CF9273" w14:textId="77777777" w:rsidR="00E85716" w:rsidRPr="00A142D8" w:rsidRDefault="00E85716" w:rsidP="00685AEE">
            <w:pPr>
              <w:rPr>
                <w:rFonts w:ascii="Arial" w:hAnsi="Arial" w:cs="Arial"/>
                <w:sz w:val="16"/>
                <w:szCs w:val="16"/>
              </w:rPr>
            </w:pPr>
            <w:r w:rsidRPr="00A142D8">
              <w:rPr>
                <w:rFonts w:ascii="Arial" w:hAnsi="Arial" w:cs="Arial"/>
                <w:sz w:val="16"/>
                <w:szCs w:val="16"/>
              </w:rPr>
              <w:t>pa5550006</w:t>
            </w:r>
          </w:p>
        </w:tc>
        <w:tc>
          <w:tcPr>
            <w:tcW w:w="1209" w:type="dxa"/>
            <w:tcBorders>
              <w:top w:val="nil"/>
              <w:left w:val="single" w:sz="4" w:space="0" w:color="auto"/>
              <w:bottom w:val="nil"/>
              <w:right w:val="single" w:sz="4" w:space="0" w:color="auto"/>
            </w:tcBorders>
            <w:noWrap/>
            <w:vAlign w:val="bottom"/>
          </w:tcPr>
          <w:p w14:paraId="31321E0B"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6AB764C9"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8A2563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Caja empalme o derivación de PRFV estanca de 220x170x80.</w:t>
            </w:r>
          </w:p>
        </w:tc>
        <w:tc>
          <w:tcPr>
            <w:tcW w:w="1047" w:type="dxa"/>
            <w:tcBorders>
              <w:top w:val="nil"/>
              <w:left w:val="nil"/>
              <w:bottom w:val="nil"/>
              <w:right w:val="single" w:sz="4" w:space="0" w:color="auto"/>
            </w:tcBorders>
            <w:noWrap/>
            <w:vAlign w:val="bottom"/>
          </w:tcPr>
          <w:p w14:paraId="26D2B56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4,71 €</w:t>
            </w:r>
          </w:p>
        </w:tc>
      </w:tr>
      <w:tr w:rsidR="00E85716" w:rsidRPr="002B7469" w14:paraId="256FC6E2" w14:textId="77777777" w:rsidTr="00685AEE">
        <w:trPr>
          <w:trHeight w:hRule="exact" w:val="300"/>
        </w:trPr>
        <w:tc>
          <w:tcPr>
            <w:tcW w:w="941" w:type="dxa"/>
            <w:tcBorders>
              <w:top w:val="nil"/>
              <w:left w:val="single" w:sz="4" w:space="0" w:color="auto"/>
              <w:bottom w:val="nil"/>
              <w:right w:val="nil"/>
            </w:tcBorders>
            <w:noWrap/>
            <w:vAlign w:val="bottom"/>
          </w:tcPr>
          <w:p w14:paraId="62FBC53E" w14:textId="77777777" w:rsidR="00E85716" w:rsidRPr="00A142D8" w:rsidRDefault="00E85716" w:rsidP="00685AEE">
            <w:pPr>
              <w:rPr>
                <w:rFonts w:ascii="Arial" w:hAnsi="Arial" w:cs="Arial"/>
                <w:sz w:val="16"/>
                <w:szCs w:val="16"/>
              </w:rPr>
            </w:pPr>
            <w:r w:rsidRPr="00A142D8">
              <w:rPr>
                <w:rFonts w:ascii="Arial" w:hAnsi="Arial" w:cs="Arial"/>
                <w:sz w:val="16"/>
                <w:szCs w:val="16"/>
              </w:rPr>
              <w:t>pa5550007</w:t>
            </w:r>
          </w:p>
        </w:tc>
        <w:tc>
          <w:tcPr>
            <w:tcW w:w="1209" w:type="dxa"/>
            <w:tcBorders>
              <w:top w:val="nil"/>
              <w:left w:val="single" w:sz="4" w:space="0" w:color="auto"/>
              <w:bottom w:val="nil"/>
              <w:right w:val="single" w:sz="4" w:space="0" w:color="auto"/>
            </w:tcBorders>
            <w:noWrap/>
            <w:vAlign w:val="bottom"/>
          </w:tcPr>
          <w:p w14:paraId="6FCABB81"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4F8837D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7D386E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Caja empalme o derivación de PRFV estanca de 310x240x120.</w:t>
            </w:r>
          </w:p>
        </w:tc>
        <w:tc>
          <w:tcPr>
            <w:tcW w:w="1047" w:type="dxa"/>
            <w:tcBorders>
              <w:top w:val="nil"/>
              <w:left w:val="nil"/>
              <w:bottom w:val="nil"/>
              <w:right w:val="single" w:sz="4" w:space="0" w:color="auto"/>
            </w:tcBorders>
            <w:noWrap/>
            <w:vAlign w:val="bottom"/>
          </w:tcPr>
          <w:p w14:paraId="48EC1F0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22,98 €</w:t>
            </w:r>
          </w:p>
        </w:tc>
      </w:tr>
      <w:tr w:rsidR="00E85716" w:rsidRPr="002B7469" w14:paraId="5999777C" w14:textId="77777777" w:rsidTr="00685AEE">
        <w:trPr>
          <w:trHeight w:hRule="exact" w:val="300"/>
        </w:trPr>
        <w:tc>
          <w:tcPr>
            <w:tcW w:w="941" w:type="dxa"/>
            <w:tcBorders>
              <w:top w:val="nil"/>
              <w:left w:val="single" w:sz="4" w:space="0" w:color="auto"/>
              <w:bottom w:val="nil"/>
              <w:right w:val="nil"/>
            </w:tcBorders>
            <w:noWrap/>
            <w:vAlign w:val="bottom"/>
          </w:tcPr>
          <w:p w14:paraId="4C2D966E" w14:textId="77777777" w:rsidR="00E85716" w:rsidRPr="00A142D8" w:rsidRDefault="00E85716" w:rsidP="00685AEE">
            <w:pPr>
              <w:rPr>
                <w:rFonts w:ascii="Arial" w:hAnsi="Arial" w:cs="Arial"/>
                <w:sz w:val="16"/>
                <w:szCs w:val="16"/>
              </w:rPr>
            </w:pPr>
            <w:r w:rsidRPr="00A142D8">
              <w:rPr>
                <w:rFonts w:ascii="Arial" w:hAnsi="Arial" w:cs="Arial"/>
                <w:sz w:val="16"/>
                <w:szCs w:val="16"/>
              </w:rPr>
              <w:t>pa5550008</w:t>
            </w:r>
          </w:p>
        </w:tc>
        <w:tc>
          <w:tcPr>
            <w:tcW w:w="1209" w:type="dxa"/>
            <w:tcBorders>
              <w:top w:val="nil"/>
              <w:left w:val="single" w:sz="4" w:space="0" w:color="auto"/>
              <w:bottom w:val="nil"/>
              <w:right w:val="single" w:sz="4" w:space="0" w:color="auto"/>
            </w:tcBorders>
            <w:noWrap/>
            <w:vAlign w:val="bottom"/>
          </w:tcPr>
          <w:p w14:paraId="0BF0DAFF"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320E24B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3A3E75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Caja de conexión </w:t>
            </w:r>
            <w:proofErr w:type="spellStart"/>
            <w:r w:rsidRPr="00A142D8">
              <w:rPr>
                <w:rFonts w:ascii="Arial" w:hAnsi="Arial" w:cs="Arial"/>
                <w:sz w:val="16"/>
                <w:szCs w:val="16"/>
              </w:rPr>
              <w:t>Claved</w:t>
            </w:r>
            <w:proofErr w:type="spellEnd"/>
            <w:r w:rsidRPr="00A142D8">
              <w:rPr>
                <w:rFonts w:ascii="Arial" w:hAnsi="Arial" w:cs="Arial"/>
                <w:sz w:val="16"/>
                <w:szCs w:val="16"/>
              </w:rPr>
              <w:t xml:space="preserve"> </w:t>
            </w:r>
            <w:smartTag w:uri="urn:schemas-microsoft-com:office:smarttags" w:element="metricconverter">
              <w:smartTagPr>
                <w:attr w:name="ProductID" w:val="16 mm"/>
              </w:smartTagPr>
              <w:r w:rsidRPr="00A142D8">
                <w:rPr>
                  <w:rFonts w:ascii="Arial" w:hAnsi="Arial" w:cs="Arial"/>
                  <w:sz w:val="16"/>
                  <w:szCs w:val="16"/>
                </w:rPr>
                <w:t>16 mm</w:t>
              </w:r>
            </w:smartTag>
            <w:r w:rsidRPr="00A142D8">
              <w:rPr>
                <w:rFonts w:ascii="Arial" w:hAnsi="Arial" w:cs="Arial"/>
                <w:sz w:val="16"/>
                <w:szCs w:val="16"/>
              </w:rPr>
              <w:t xml:space="preserve"> 1469</w:t>
            </w:r>
          </w:p>
        </w:tc>
        <w:tc>
          <w:tcPr>
            <w:tcW w:w="1047" w:type="dxa"/>
            <w:tcBorders>
              <w:top w:val="nil"/>
              <w:left w:val="nil"/>
              <w:bottom w:val="nil"/>
              <w:right w:val="single" w:sz="4" w:space="0" w:color="auto"/>
            </w:tcBorders>
            <w:noWrap/>
            <w:vAlign w:val="bottom"/>
          </w:tcPr>
          <w:p w14:paraId="21EE9A1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9,38 €</w:t>
            </w:r>
          </w:p>
        </w:tc>
      </w:tr>
      <w:tr w:rsidR="00E85716" w:rsidRPr="002B7469" w14:paraId="5EBB71B6" w14:textId="77777777" w:rsidTr="00685AEE">
        <w:trPr>
          <w:trHeight w:hRule="exact" w:val="300"/>
        </w:trPr>
        <w:tc>
          <w:tcPr>
            <w:tcW w:w="941" w:type="dxa"/>
            <w:tcBorders>
              <w:top w:val="nil"/>
              <w:left w:val="single" w:sz="4" w:space="0" w:color="auto"/>
              <w:bottom w:val="nil"/>
              <w:right w:val="nil"/>
            </w:tcBorders>
            <w:noWrap/>
            <w:vAlign w:val="bottom"/>
          </w:tcPr>
          <w:p w14:paraId="6F89ACCE" w14:textId="77777777" w:rsidR="00E85716" w:rsidRPr="00A142D8" w:rsidRDefault="00E85716" w:rsidP="00685AEE">
            <w:pPr>
              <w:rPr>
                <w:rFonts w:ascii="Arial" w:hAnsi="Arial" w:cs="Arial"/>
                <w:sz w:val="16"/>
                <w:szCs w:val="16"/>
              </w:rPr>
            </w:pPr>
            <w:r w:rsidRPr="00A142D8">
              <w:rPr>
                <w:rFonts w:ascii="Arial" w:hAnsi="Arial" w:cs="Arial"/>
                <w:sz w:val="16"/>
                <w:szCs w:val="16"/>
              </w:rPr>
              <w:t>pa5550009</w:t>
            </w:r>
          </w:p>
        </w:tc>
        <w:tc>
          <w:tcPr>
            <w:tcW w:w="1209" w:type="dxa"/>
            <w:tcBorders>
              <w:top w:val="nil"/>
              <w:left w:val="single" w:sz="4" w:space="0" w:color="auto"/>
              <w:bottom w:val="nil"/>
              <w:right w:val="single" w:sz="4" w:space="0" w:color="auto"/>
            </w:tcBorders>
            <w:noWrap/>
            <w:vAlign w:val="bottom"/>
          </w:tcPr>
          <w:p w14:paraId="0FB75619"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076EA8EB"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B52FCD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Caja de conexión </w:t>
            </w:r>
            <w:proofErr w:type="spellStart"/>
            <w:r w:rsidRPr="00A142D8">
              <w:rPr>
                <w:rFonts w:ascii="Arial" w:hAnsi="Arial" w:cs="Arial"/>
                <w:sz w:val="16"/>
                <w:szCs w:val="16"/>
              </w:rPr>
              <w:t>Claved</w:t>
            </w:r>
            <w:proofErr w:type="spellEnd"/>
            <w:r w:rsidRPr="00A142D8">
              <w:rPr>
                <w:rFonts w:ascii="Arial" w:hAnsi="Arial" w:cs="Arial"/>
                <w:sz w:val="16"/>
                <w:szCs w:val="16"/>
              </w:rPr>
              <w:t xml:space="preserve"> </w:t>
            </w:r>
            <w:smartTag w:uri="urn:schemas-microsoft-com:office:smarttags" w:element="metricconverter">
              <w:smartTagPr>
                <w:attr w:name="ProductID" w:val="25 mm"/>
              </w:smartTagPr>
              <w:r w:rsidRPr="00A142D8">
                <w:rPr>
                  <w:rFonts w:ascii="Arial" w:hAnsi="Arial" w:cs="Arial"/>
                  <w:sz w:val="16"/>
                  <w:szCs w:val="16"/>
                </w:rPr>
                <w:t>25 mm</w:t>
              </w:r>
            </w:smartTag>
            <w:r w:rsidRPr="00A142D8">
              <w:rPr>
                <w:rFonts w:ascii="Arial" w:hAnsi="Arial" w:cs="Arial"/>
                <w:sz w:val="16"/>
                <w:szCs w:val="16"/>
              </w:rPr>
              <w:t xml:space="preserve"> 1468-E c/fusibles</w:t>
            </w:r>
          </w:p>
        </w:tc>
        <w:tc>
          <w:tcPr>
            <w:tcW w:w="1047" w:type="dxa"/>
            <w:tcBorders>
              <w:top w:val="nil"/>
              <w:left w:val="nil"/>
              <w:bottom w:val="nil"/>
              <w:right w:val="single" w:sz="4" w:space="0" w:color="auto"/>
            </w:tcBorders>
            <w:noWrap/>
            <w:vAlign w:val="bottom"/>
          </w:tcPr>
          <w:p w14:paraId="79B98F4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13,50 €</w:t>
            </w:r>
          </w:p>
        </w:tc>
      </w:tr>
      <w:tr w:rsidR="00E85716" w:rsidRPr="002B7469" w14:paraId="15E3E9B7" w14:textId="77777777" w:rsidTr="00685AEE">
        <w:trPr>
          <w:trHeight w:hRule="exact" w:val="300"/>
        </w:trPr>
        <w:tc>
          <w:tcPr>
            <w:tcW w:w="941" w:type="dxa"/>
            <w:tcBorders>
              <w:top w:val="nil"/>
              <w:left w:val="single" w:sz="4" w:space="0" w:color="auto"/>
              <w:bottom w:val="nil"/>
              <w:right w:val="nil"/>
            </w:tcBorders>
            <w:noWrap/>
            <w:vAlign w:val="bottom"/>
          </w:tcPr>
          <w:p w14:paraId="58062CF4" w14:textId="77777777" w:rsidR="00E85716" w:rsidRPr="00A142D8" w:rsidRDefault="00E85716" w:rsidP="00685AEE">
            <w:pPr>
              <w:rPr>
                <w:rFonts w:ascii="Arial" w:hAnsi="Arial" w:cs="Arial"/>
                <w:sz w:val="16"/>
                <w:szCs w:val="16"/>
              </w:rPr>
            </w:pPr>
            <w:r w:rsidRPr="00A142D8">
              <w:rPr>
                <w:rFonts w:ascii="Arial" w:hAnsi="Arial" w:cs="Arial"/>
                <w:sz w:val="16"/>
                <w:szCs w:val="16"/>
              </w:rPr>
              <w:t>pa5550010</w:t>
            </w:r>
          </w:p>
        </w:tc>
        <w:tc>
          <w:tcPr>
            <w:tcW w:w="1209" w:type="dxa"/>
            <w:tcBorders>
              <w:top w:val="nil"/>
              <w:left w:val="single" w:sz="4" w:space="0" w:color="auto"/>
              <w:bottom w:val="nil"/>
              <w:right w:val="single" w:sz="4" w:space="0" w:color="auto"/>
            </w:tcBorders>
            <w:noWrap/>
            <w:vAlign w:val="bottom"/>
          </w:tcPr>
          <w:p w14:paraId="7FF784AC"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nil"/>
              <w:right w:val="nil"/>
            </w:tcBorders>
            <w:noWrap/>
            <w:vAlign w:val="bottom"/>
          </w:tcPr>
          <w:p w14:paraId="55A9BA3C"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B5A847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Caja de conexión </w:t>
            </w:r>
            <w:proofErr w:type="spellStart"/>
            <w:r w:rsidRPr="00A142D8">
              <w:rPr>
                <w:rFonts w:ascii="Arial" w:hAnsi="Arial" w:cs="Arial"/>
                <w:sz w:val="16"/>
                <w:szCs w:val="16"/>
              </w:rPr>
              <w:t>Claved</w:t>
            </w:r>
            <w:proofErr w:type="spellEnd"/>
            <w:r w:rsidRPr="00A142D8">
              <w:rPr>
                <w:rFonts w:ascii="Arial" w:hAnsi="Arial" w:cs="Arial"/>
                <w:sz w:val="16"/>
                <w:szCs w:val="16"/>
              </w:rPr>
              <w:t xml:space="preserve"> </w:t>
            </w:r>
            <w:smartTag w:uri="urn:schemas-microsoft-com:office:smarttags" w:element="metricconverter">
              <w:smartTagPr>
                <w:attr w:name="ProductID" w:val="35 mm"/>
              </w:smartTagPr>
              <w:r w:rsidRPr="00A142D8">
                <w:rPr>
                  <w:rFonts w:ascii="Arial" w:hAnsi="Arial" w:cs="Arial"/>
                  <w:sz w:val="16"/>
                  <w:szCs w:val="16"/>
                </w:rPr>
                <w:t>35 mm</w:t>
              </w:r>
            </w:smartTag>
            <w:r w:rsidRPr="00A142D8">
              <w:rPr>
                <w:rFonts w:ascii="Arial" w:hAnsi="Arial" w:cs="Arial"/>
                <w:sz w:val="16"/>
                <w:szCs w:val="16"/>
              </w:rPr>
              <w:t xml:space="preserve"> 1465-4P c/fusibles</w:t>
            </w:r>
          </w:p>
        </w:tc>
        <w:tc>
          <w:tcPr>
            <w:tcW w:w="1047" w:type="dxa"/>
            <w:tcBorders>
              <w:top w:val="nil"/>
              <w:left w:val="nil"/>
              <w:bottom w:val="nil"/>
              <w:right w:val="single" w:sz="4" w:space="0" w:color="auto"/>
            </w:tcBorders>
            <w:noWrap/>
            <w:vAlign w:val="bottom"/>
          </w:tcPr>
          <w:p w14:paraId="0A98759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17,75 €</w:t>
            </w:r>
          </w:p>
        </w:tc>
      </w:tr>
      <w:tr w:rsidR="00E85716" w:rsidRPr="002B7469" w14:paraId="439D1790"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6389CC5F" w14:textId="77777777" w:rsidR="00E85716" w:rsidRPr="00A142D8" w:rsidRDefault="00E85716" w:rsidP="00685AEE">
            <w:pPr>
              <w:rPr>
                <w:rFonts w:ascii="Arial" w:hAnsi="Arial" w:cs="Arial"/>
                <w:sz w:val="16"/>
                <w:szCs w:val="16"/>
              </w:rPr>
            </w:pPr>
            <w:r w:rsidRPr="00A142D8">
              <w:rPr>
                <w:rFonts w:ascii="Arial" w:hAnsi="Arial" w:cs="Arial"/>
                <w:sz w:val="16"/>
                <w:szCs w:val="16"/>
              </w:rPr>
              <w:t>pa5550011</w:t>
            </w:r>
          </w:p>
        </w:tc>
        <w:tc>
          <w:tcPr>
            <w:tcW w:w="1209" w:type="dxa"/>
            <w:tcBorders>
              <w:top w:val="nil"/>
              <w:left w:val="single" w:sz="4" w:space="0" w:color="auto"/>
              <w:bottom w:val="single" w:sz="4" w:space="0" w:color="auto"/>
              <w:right w:val="single" w:sz="4" w:space="0" w:color="auto"/>
            </w:tcBorders>
            <w:noWrap/>
            <w:vAlign w:val="bottom"/>
          </w:tcPr>
          <w:p w14:paraId="38724FE0" w14:textId="77777777" w:rsidR="00E85716" w:rsidRPr="00A142D8" w:rsidRDefault="00E85716" w:rsidP="00685AEE">
            <w:pPr>
              <w:rPr>
                <w:rFonts w:ascii="Arial" w:hAnsi="Arial" w:cs="Arial"/>
                <w:sz w:val="16"/>
                <w:szCs w:val="16"/>
              </w:rPr>
            </w:pPr>
            <w:r w:rsidRPr="00A142D8">
              <w:rPr>
                <w:rFonts w:ascii="Arial" w:hAnsi="Arial" w:cs="Arial"/>
                <w:sz w:val="16"/>
                <w:szCs w:val="16"/>
              </w:rPr>
              <w:t>Sum. Mat.</w:t>
            </w:r>
          </w:p>
        </w:tc>
        <w:tc>
          <w:tcPr>
            <w:tcW w:w="389" w:type="dxa"/>
            <w:tcBorders>
              <w:top w:val="nil"/>
              <w:left w:val="nil"/>
              <w:bottom w:val="single" w:sz="4" w:space="0" w:color="auto"/>
              <w:right w:val="nil"/>
            </w:tcBorders>
            <w:noWrap/>
            <w:vAlign w:val="bottom"/>
          </w:tcPr>
          <w:p w14:paraId="146F056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single" w:sz="4" w:space="0" w:color="auto"/>
              <w:right w:val="single" w:sz="4" w:space="0" w:color="auto"/>
            </w:tcBorders>
            <w:noWrap/>
            <w:vAlign w:val="bottom"/>
          </w:tcPr>
          <w:p w14:paraId="022F807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Caja de conexión </w:t>
            </w:r>
            <w:proofErr w:type="spellStart"/>
            <w:r w:rsidRPr="00A142D8">
              <w:rPr>
                <w:rFonts w:ascii="Arial" w:hAnsi="Arial" w:cs="Arial"/>
                <w:sz w:val="16"/>
                <w:szCs w:val="16"/>
              </w:rPr>
              <w:t>Claved</w:t>
            </w:r>
            <w:proofErr w:type="spellEnd"/>
            <w:r w:rsidRPr="00A142D8">
              <w:rPr>
                <w:rFonts w:ascii="Arial" w:hAnsi="Arial" w:cs="Arial"/>
                <w:sz w:val="16"/>
                <w:szCs w:val="16"/>
              </w:rPr>
              <w:t xml:space="preserve"> </w:t>
            </w:r>
            <w:smartTag w:uri="urn:schemas-microsoft-com:office:smarttags" w:element="metricconverter">
              <w:smartTagPr>
                <w:attr w:name="ProductID" w:val="35 mm"/>
              </w:smartTagPr>
              <w:r w:rsidRPr="00A142D8">
                <w:rPr>
                  <w:rFonts w:ascii="Arial" w:hAnsi="Arial" w:cs="Arial"/>
                  <w:sz w:val="16"/>
                  <w:szCs w:val="16"/>
                </w:rPr>
                <w:t>35 mm</w:t>
              </w:r>
            </w:smartTag>
            <w:r w:rsidRPr="00A142D8">
              <w:rPr>
                <w:rFonts w:ascii="Arial" w:hAnsi="Arial" w:cs="Arial"/>
                <w:sz w:val="16"/>
                <w:szCs w:val="16"/>
              </w:rPr>
              <w:t xml:space="preserve"> 1478-1A c/fusibles</w:t>
            </w:r>
          </w:p>
        </w:tc>
        <w:tc>
          <w:tcPr>
            <w:tcW w:w="1047" w:type="dxa"/>
            <w:tcBorders>
              <w:top w:val="nil"/>
              <w:left w:val="nil"/>
              <w:bottom w:val="single" w:sz="4" w:space="0" w:color="auto"/>
              <w:right w:val="single" w:sz="4" w:space="0" w:color="auto"/>
            </w:tcBorders>
            <w:noWrap/>
            <w:vAlign w:val="bottom"/>
          </w:tcPr>
          <w:p w14:paraId="735FF73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25,13 €</w:t>
            </w:r>
          </w:p>
        </w:tc>
      </w:tr>
      <w:tr w:rsidR="00E85716" w:rsidRPr="002B7469" w14:paraId="52F738DA" w14:textId="77777777" w:rsidTr="00685AEE">
        <w:trPr>
          <w:trHeight w:val="300"/>
        </w:trPr>
        <w:tc>
          <w:tcPr>
            <w:tcW w:w="941" w:type="dxa"/>
            <w:tcBorders>
              <w:top w:val="nil"/>
              <w:left w:val="nil"/>
              <w:bottom w:val="nil"/>
              <w:right w:val="nil"/>
            </w:tcBorders>
            <w:noWrap/>
            <w:vAlign w:val="bottom"/>
          </w:tcPr>
          <w:p w14:paraId="7C9DBA76" w14:textId="77777777" w:rsidR="00E85716" w:rsidRPr="00A142D8" w:rsidRDefault="00E85716" w:rsidP="00685AEE">
            <w:pPr>
              <w:rPr>
                <w:rFonts w:ascii="Arial" w:hAnsi="Arial" w:cs="Arial"/>
                <w:sz w:val="18"/>
                <w:szCs w:val="18"/>
              </w:rPr>
            </w:pPr>
          </w:p>
        </w:tc>
        <w:tc>
          <w:tcPr>
            <w:tcW w:w="1209" w:type="dxa"/>
            <w:tcBorders>
              <w:top w:val="nil"/>
              <w:left w:val="nil"/>
              <w:bottom w:val="nil"/>
              <w:right w:val="nil"/>
            </w:tcBorders>
            <w:noWrap/>
            <w:vAlign w:val="bottom"/>
          </w:tcPr>
          <w:p w14:paraId="4A074830" w14:textId="77777777" w:rsidR="00E85716" w:rsidRPr="00A142D8" w:rsidRDefault="00E85716" w:rsidP="00685AEE">
            <w:pPr>
              <w:rPr>
                <w:rFonts w:ascii="Arial" w:hAnsi="Arial" w:cs="Arial"/>
                <w:sz w:val="18"/>
                <w:szCs w:val="18"/>
              </w:rPr>
            </w:pPr>
          </w:p>
        </w:tc>
        <w:tc>
          <w:tcPr>
            <w:tcW w:w="389" w:type="dxa"/>
            <w:tcBorders>
              <w:top w:val="nil"/>
              <w:left w:val="nil"/>
              <w:bottom w:val="nil"/>
              <w:right w:val="nil"/>
            </w:tcBorders>
            <w:noWrap/>
            <w:vAlign w:val="bottom"/>
          </w:tcPr>
          <w:p w14:paraId="14693514" w14:textId="77777777" w:rsidR="00E85716" w:rsidRPr="00A142D8" w:rsidRDefault="00E85716" w:rsidP="00685AEE">
            <w:pPr>
              <w:rPr>
                <w:rFonts w:ascii="Arial" w:hAnsi="Arial" w:cs="Arial"/>
                <w:sz w:val="18"/>
                <w:szCs w:val="18"/>
              </w:rPr>
            </w:pPr>
          </w:p>
        </w:tc>
        <w:tc>
          <w:tcPr>
            <w:tcW w:w="6824" w:type="dxa"/>
            <w:tcBorders>
              <w:top w:val="nil"/>
              <w:left w:val="nil"/>
              <w:bottom w:val="nil"/>
              <w:right w:val="nil"/>
            </w:tcBorders>
            <w:noWrap/>
            <w:vAlign w:val="bottom"/>
          </w:tcPr>
          <w:p w14:paraId="2325F95D" w14:textId="77777777" w:rsidR="00E85716" w:rsidRPr="00A142D8" w:rsidRDefault="00E85716" w:rsidP="00685AEE">
            <w:pPr>
              <w:jc w:val="center"/>
              <w:rPr>
                <w:rFonts w:ascii="Arial" w:hAnsi="Arial" w:cs="Arial"/>
                <w:sz w:val="18"/>
                <w:szCs w:val="18"/>
              </w:rPr>
            </w:pPr>
          </w:p>
        </w:tc>
        <w:tc>
          <w:tcPr>
            <w:tcW w:w="1047" w:type="dxa"/>
            <w:tcBorders>
              <w:top w:val="nil"/>
              <w:left w:val="nil"/>
              <w:bottom w:val="nil"/>
              <w:right w:val="nil"/>
            </w:tcBorders>
            <w:noWrap/>
            <w:vAlign w:val="bottom"/>
          </w:tcPr>
          <w:p w14:paraId="02DC2800" w14:textId="77777777" w:rsidR="00E85716" w:rsidRPr="00A142D8" w:rsidRDefault="00E85716" w:rsidP="00685AEE">
            <w:pPr>
              <w:jc w:val="center"/>
              <w:rPr>
                <w:rFonts w:ascii="Arial" w:hAnsi="Arial" w:cs="Arial"/>
                <w:sz w:val="18"/>
                <w:szCs w:val="18"/>
              </w:rPr>
            </w:pPr>
          </w:p>
        </w:tc>
      </w:tr>
      <w:tr w:rsidR="00E85716" w:rsidRPr="002B7469" w14:paraId="690A3641" w14:textId="77777777" w:rsidTr="00685AEE">
        <w:trPr>
          <w:trHeight w:hRule="exact" w:val="300"/>
        </w:trPr>
        <w:tc>
          <w:tcPr>
            <w:tcW w:w="941" w:type="dxa"/>
            <w:tcBorders>
              <w:top w:val="single" w:sz="4" w:space="0" w:color="auto"/>
              <w:left w:val="single" w:sz="4" w:space="0" w:color="auto"/>
              <w:bottom w:val="single" w:sz="4" w:space="0" w:color="auto"/>
              <w:right w:val="nil"/>
            </w:tcBorders>
            <w:shd w:val="clear" w:color="000000" w:fill="E5E0EC"/>
            <w:noWrap/>
            <w:vAlign w:val="bottom"/>
          </w:tcPr>
          <w:p w14:paraId="714CED85" w14:textId="77777777" w:rsidR="00E85716" w:rsidRPr="00A142D8" w:rsidRDefault="00E85716" w:rsidP="00685AEE">
            <w:pPr>
              <w:rPr>
                <w:rFonts w:ascii="Arial" w:hAnsi="Arial" w:cs="Arial"/>
                <w:b/>
                <w:bCs/>
                <w:sz w:val="20"/>
              </w:rPr>
            </w:pPr>
            <w:r w:rsidRPr="00A142D8">
              <w:rPr>
                <w:rFonts w:ascii="Arial" w:hAnsi="Arial" w:cs="Arial"/>
                <w:b/>
                <w:bCs/>
                <w:sz w:val="20"/>
              </w:rPr>
              <w:t>C7</w:t>
            </w:r>
          </w:p>
        </w:tc>
        <w:tc>
          <w:tcPr>
            <w:tcW w:w="9469" w:type="dxa"/>
            <w:gridSpan w:val="4"/>
            <w:tcBorders>
              <w:top w:val="single" w:sz="4" w:space="0" w:color="auto"/>
              <w:left w:val="nil"/>
              <w:bottom w:val="single" w:sz="4" w:space="0" w:color="auto"/>
              <w:right w:val="single" w:sz="4" w:space="0" w:color="000000"/>
            </w:tcBorders>
            <w:shd w:val="clear" w:color="000000" w:fill="E5E0EC"/>
            <w:noWrap/>
            <w:vAlign w:val="bottom"/>
          </w:tcPr>
          <w:p w14:paraId="2F40EE7E" w14:textId="77777777" w:rsidR="00E85716" w:rsidRPr="00A142D8" w:rsidRDefault="00E85716" w:rsidP="00685AEE">
            <w:pPr>
              <w:jc w:val="center"/>
              <w:rPr>
                <w:rFonts w:ascii="Arial" w:hAnsi="Arial" w:cs="Arial"/>
                <w:b/>
                <w:bCs/>
                <w:sz w:val="20"/>
              </w:rPr>
            </w:pPr>
            <w:r w:rsidRPr="00A142D8">
              <w:rPr>
                <w:rFonts w:ascii="Arial" w:hAnsi="Arial" w:cs="Arial"/>
                <w:b/>
                <w:bCs/>
                <w:sz w:val="20"/>
              </w:rPr>
              <w:t>INSTALACIONES (MANO OBRA Y MAQUINARIA)</w:t>
            </w:r>
          </w:p>
        </w:tc>
      </w:tr>
      <w:tr w:rsidR="00E85716" w:rsidRPr="002B7469" w14:paraId="6705483C"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47D05DB0" w14:textId="77777777" w:rsidR="00E85716" w:rsidRPr="00A142D8" w:rsidRDefault="00E85716" w:rsidP="00685AEE">
            <w:pPr>
              <w:rPr>
                <w:rFonts w:ascii="Arial" w:hAnsi="Arial" w:cs="Arial"/>
                <w:b/>
                <w:bCs/>
                <w:sz w:val="20"/>
              </w:rPr>
            </w:pPr>
            <w:r w:rsidRPr="00A142D8">
              <w:rPr>
                <w:rFonts w:ascii="Arial" w:hAnsi="Arial" w:cs="Arial"/>
                <w:b/>
                <w:bCs/>
                <w:sz w:val="20"/>
              </w:rPr>
              <w:t>C7.1</w:t>
            </w:r>
          </w:p>
        </w:tc>
        <w:tc>
          <w:tcPr>
            <w:tcW w:w="9469" w:type="dxa"/>
            <w:gridSpan w:val="4"/>
            <w:tcBorders>
              <w:top w:val="single" w:sz="4" w:space="0" w:color="auto"/>
              <w:left w:val="nil"/>
              <w:bottom w:val="single" w:sz="4" w:space="0" w:color="auto"/>
              <w:right w:val="single" w:sz="4" w:space="0" w:color="000000"/>
            </w:tcBorders>
            <w:noWrap/>
            <w:vAlign w:val="bottom"/>
          </w:tcPr>
          <w:p w14:paraId="1FA70F5E" w14:textId="77777777" w:rsidR="00E85716" w:rsidRPr="00A142D8" w:rsidRDefault="00E85716" w:rsidP="00685AEE">
            <w:pPr>
              <w:jc w:val="center"/>
              <w:rPr>
                <w:rFonts w:ascii="Arial" w:hAnsi="Arial" w:cs="Arial"/>
                <w:b/>
                <w:bCs/>
                <w:sz w:val="20"/>
              </w:rPr>
            </w:pPr>
            <w:r w:rsidRPr="00A142D8">
              <w:rPr>
                <w:rFonts w:ascii="Arial" w:hAnsi="Arial" w:cs="Arial"/>
                <w:b/>
                <w:bCs/>
                <w:sz w:val="20"/>
              </w:rPr>
              <w:t>INSTALACIÓN ELÉCTRICA Y ALUMBRADO</w:t>
            </w:r>
          </w:p>
        </w:tc>
      </w:tr>
      <w:tr w:rsidR="00E85716" w:rsidRPr="002B7469" w14:paraId="01484BD1" w14:textId="77777777" w:rsidTr="00685AEE">
        <w:trPr>
          <w:trHeight w:hRule="exact" w:val="300"/>
        </w:trPr>
        <w:tc>
          <w:tcPr>
            <w:tcW w:w="941" w:type="dxa"/>
            <w:tcBorders>
              <w:top w:val="nil"/>
              <w:left w:val="single" w:sz="4" w:space="0" w:color="auto"/>
              <w:bottom w:val="nil"/>
              <w:right w:val="nil"/>
            </w:tcBorders>
            <w:noWrap/>
            <w:vAlign w:val="bottom"/>
          </w:tcPr>
          <w:p w14:paraId="50B123C0" w14:textId="77777777" w:rsidR="00E85716" w:rsidRPr="00A142D8" w:rsidRDefault="00E85716" w:rsidP="00685AEE">
            <w:pPr>
              <w:rPr>
                <w:rFonts w:ascii="Arial" w:hAnsi="Arial" w:cs="Arial"/>
                <w:sz w:val="16"/>
                <w:szCs w:val="16"/>
              </w:rPr>
            </w:pPr>
            <w:r w:rsidRPr="00A142D8">
              <w:rPr>
                <w:rFonts w:ascii="Arial" w:hAnsi="Arial" w:cs="Arial"/>
                <w:sz w:val="16"/>
                <w:szCs w:val="16"/>
              </w:rPr>
              <w:t>pa7710001</w:t>
            </w:r>
          </w:p>
        </w:tc>
        <w:tc>
          <w:tcPr>
            <w:tcW w:w="1209" w:type="dxa"/>
            <w:tcBorders>
              <w:top w:val="nil"/>
              <w:left w:val="single" w:sz="4" w:space="0" w:color="auto"/>
              <w:bottom w:val="nil"/>
              <w:right w:val="single" w:sz="4" w:space="0" w:color="auto"/>
            </w:tcBorders>
            <w:noWrap/>
            <w:vAlign w:val="bottom"/>
          </w:tcPr>
          <w:p w14:paraId="36B5638D"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67B8FA27"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E61938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Cambio de componente en punto de luz sin medios de elevación</w:t>
            </w:r>
          </w:p>
        </w:tc>
        <w:tc>
          <w:tcPr>
            <w:tcW w:w="1047" w:type="dxa"/>
            <w:tcBorders>
              <w:top w:val="nil"/>
              <w:left w:val="nil"/>
              <w:bottom w:val="nil"/>
              <w:right w:val="single" w:sz="4" w:space="0" w:color="auto"/>
            </w:tcBorders>
            <w:noWrap/>
            <w:vAlign w:val="bottom"/>
          </w:tcPr>
          <w:p w14:paraId="406517A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14,13 €</w:t>
            </w:r>
          </w:p>
        </w:tc>
      </w:tr>
      <w:tr w:rsidR="00E85716" w:rsidRPr="002B7469" w14:paraId="3F2C445C" w14:textId="77777777" w:rsidTr="00685AEE">
        <w:trPr>
          <w:trHeight w:hRule="exact" w:val="300"/>
        </w:trPr>
        <w:tc>
          <w:tcPr>
            <w:tcW w:w="941" w:type="dxa"/>
            <w:tcBorders>
              <w:top w:val="nil"/>
              <w:left w:val="single" w:sz="4" w:space="0" w:color="auto"/>
              <w:bottom w:val="nil"/>
              <w:right w:val="nil"/>
            </w:tcBorders>
            <w:noWrap/>
            <w:vAlign w:val="bottom"/>
          </w:tcPr>
          <w:p w14:paraId="4D91399D" w14:textId="77777777" w:rsidR="00E85716" w:rsidRPr="00A142D8" w:rsidRDefault="00E85716" w:rsidP="00685AEE">
            <w:pPr>
              <w:rPr>
                <w:rFonts w:ascii="Arial" w:hAnsi="Arial" w:cs="Arial"/>
                <w:sz w:val="16"/>
                <w:szCs w:val="16"/>
              </w:rPr>
            </w:pPr>
            <w:r w:rsidRPr="00A142D8">
              <w:rPr>
                <w:rFonts w:ascii="Arial" w:hAnsi="Arial" w:cs="Arial"/>
                <w:sz w:val="16"/>
                <w:szCs w:val="16"/>
              </w:rPr>
              <w:t>pa7710002</w:t>
            </w:r>
          </w:p>
        </w:tc>
        <w:tc>
          <w:tcPr>
            <w:tcW w:w="1209" w:type="dxa"/>
            <w:tcBorders>
              <w:top w:val="nil"/>
              <w:left w:val="single" w:sz="4" w:space="0" w:color="auto"/>
              <w:bottom w:val="nil"/>
              <w:right w:val="single" w:sz="4" w:space="0" w:color="auto"/>
            </w:tcBorders>
            <w:noWrap/>
            <w:vAlign w:val="bottom"/>
          </w:tcPr>
          <w:p w14:paraId="575C07B6"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00A0C7F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3323B8A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Cambio de componente en punto de luz con medios de elevación</w:t>
            </w:r>
          </w:p>
        </w:tc>
        <w:tc>
          <w:tcPr>
            <w:tcW w:w="1047" w:type="dxa"/>
            <w:tcBorders>
              <w:top w:val="nil"/>
              <w:left w:val="nil"/>
              <w:bottom w:val="nil"/>
              <w:right w:val="single" w:sz="4" w:space="0" w:color="auto"/>
            </w:tcBorders>
            <w:noWrap/>
            <w:vAlign w:val="bottom"/>
          </w:tcPr>
          <w:p w14:paraId="7C6EBBE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20,04 €</w:t>
            </w:r>
          </w:p>
        </w:tc>
      </w:tr>
      <w:tr w:rsidR="00E85716" w:rsidRPr="002B7469" w14:paraId="6E2AFE5B" w14:textId="77777777" w:rsidTr="00685AEE">
        <w:trPr>
          <w:trHeight w:hRule="exact" w:val="300"/>
        </w:trPr>
        <w:tc>
          <w:tcPr>
            <w:tcW w:w="941" w:type="dxa"/>
            <w:tcBorders>
              <w:top w:val="nil"/>
              <w:left w:val="single" w:sz="4" w:space="0" w:color="auto"/>
              <w:bottom w:val="nil"/>
              <w:right w:val="nil"/>
            </w:tcBorders>
            <w:noWrap/>
            <w:vAlign w:val="bottom"/>
          </w:tcPr>
          <w:p w14:paraId="204743C8" w14:textId="77777777" w:rsidR="00E85716" w:rsidRPr="00A142D8" w:rsidRDefault="00E85716" w:rsidP="00685AEE">
            <w:pPr>
              <w:rPr>
                <w:rFonts w:ascii="Arial" w:hAnsi="Arial" w:cs="Arial"/>
                <w:sz w:val="16"/>
                <w:szCs w:val="16"/>
              </w:rPr>
            </w:pPr>
            <w:r w:rsidRPr="00A142D8">
              <w:rPr>
                <w:rFonts w:ascii="Arial" w:hAnsi="Arial" w:cs="Arial"/>
                <w:sz w:val="16"/>
                <w:szCs w:val="16"/>
              </w:rPr>
              <w:t>pa7710003</w:t>
            </w:r>
          </w:p>
        </w:tc>
        <w:tc>
          <w:tcPr>
            <w:tcW w:w="1209" w:type="dxa"/>
            <w:tcBorders>
              <w:top w:val="nil"/>
              <w:left w:val="single" w:sz="4" w:space="0" w:color="auto"/>
              <w:bottom w:val="nil"/>
              <w:right w:val="single" w:sz="4" w:space="0" w:color="auto"/>
            </w:tcBorders>
            <w:noWrap/>
            <w:vAlign w:val="bottom"/>
          </w:tcPr>
          <w:p w14:paraId="690018A2"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43BDFBE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A75D33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Cambio de </w:t>
            </w:r>
            <w:proofErr w:type="spellStart"/>
            <w:r w:rsidRPr="00A142D8">
              <w:rPr>
                <w:rFonts w:ascii="Arial" w:hAnsi="Arial" w:cs="Arial"/>
                <w:sz w:val="16"/>
                <w:szCs w:val="16"/>
              </w:rPr>
              <w:t>aparamenta</w:t>
            </w:r>
            <w:proofErr w:type="spellEnd"/>
            <w:r w:rsidRPr="00A142D8">
              <w:rPr>
                <w:rFonts w:ascii="Arial" w:hAnsi="Arial" w:cs="Arial"/>
                <w:sz w:val="16"/>
                <w:szCs w:val="16"/>
              </w:rPr>
              <w:t xml:space="preserve"> y pequeño material en CM</w:t>
            </w:r>
          </w:p>
        </w:tc>
        <w:tc>
          <w:tcPr>
            <w:tcW w:w="1047" w:type="dxa"/>
            <w:tcBorders>
              <w:top w:val="nil"/>
              <w:left w:val="nil"/>
              <w:bottom w:val="nil"/>
              <w:right w:val="single" w:sz="4" w:space="0" w:color="auto"/>
            </w:tcBorders>
            <w:noWrap/>
            <w:vAlign w:val="bottom"/>
          </w:tcPr>
          <w:p w14:paraId="4533C57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10,30 €</w:t>
            </w:r>
          </w:p>
        </w:tc>
      </w:tr>
      <w:tr w:rsidR="00E85716" w:rsidRPr="002B7469" w14:paraId="5270766C" w14:textId="77777777" w:rsidTr="00685AEE">
        <w:trPr>
          <w:trHeight w:hRule="exact" w:val="300"/>
        </w:trPr>
        <w:tc>
          <w:tcPr>
            <w:tcW w:w="941" w:type="dxa"/>
            <w:tcBorders>
              <w:top w:val="nil"/>
              <w:left w:val="single" w:sz="4" w:space="0" w:color="auto"/>
              <w:bottom w:val="nil"/>
              <w:right w:val="nil"/>
            </w:tcBorders>
            <w:noWrap/>
            <w:vAlign w:val="bottom"/>
          </w:tcPr>
          <w:p w14:paraId="026CD5A2" w14:textId="77777777" w:rsidR="00E85716" w:rsidRPr="00A142D8" w:rsidRDefault="00E85716" w:rsidP="00685AEE">
            <w:pPr>
              <w:rPr>
                <w:rFonts w:ascii="Arial" w:hAnsi="Arial" w:cs="Arial"/>
                <w:sz w:val="16"/>
                <w:szCs w:val="16"/>
              </w:rPr>
            </w:pPr>
            <w:r w:rsidRPr="00A142D8">
              <w:rPr>
                <w:rFonts w:ascii="Arial" w:hAnsi="Arial" w:cs="Arial"/>
                <w:sz w:val="16"/>
                <w:szCs w:val="16"/>
              </w:rPr>
              <w:t>pa7710004</w:t>
            </w:r>
          </w:p>
        </w:tc>
        <w:tc>
          <w:tcPr>
            <w:tcW w:w="1209" w:type="dxa"/>
            <w:tcBorders>
              <w:top w:val="nil"/>
              <w:left w:val="single" w:sz="4" w:space="0" w:color="auto"/>
              <w:bottom w:val="nil"/>
              <w:right w:val="single" w:sz="4" w:space="0" w:color="auto"/>
            </w:tcBorders>
            <w:noWrap/>
            <w:vAlign w:val="bottom"/>
          </w:tcPr>
          <w:p w14:paraId="244C62F9"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217DAA00"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6CEF8DA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Cambio de sistema de </w:t>
            </w:r>
            <w:proofErr w:type="spellStart"/>
            <w:r w:rsidRPr="00A142D8">
              <w:rPr>
                <w:rFonts w:ascii="Arial" w:hAnsi="Arial" w:cs="Arial"/>
                <w:sz w:val="16"/>
                <w:szCs w:val="16"/>
              </w:rPr>
              <w:t>telegestión</w:t>
            </w:r>
            <w:proofErr w:type="spellEnd"/>
            <w:r w:rsidRPr="00A142D8">
              <w:rPr>
                <w:rFonts w:ascii="Arial" w:hAnsi="Arial" w:cs="Arial"/>
                <w:sz w:val="16"/>
                <w:szCs w:val="16"/>
              </w:rPr>
              <w:t xml:space="preserve"> en CM</w:t>
            </w:r>
          </w:p>
        </w:tc>
        <w:tc>
          <w:tcPr>
            <w:tcW w:w="1047" w:type="dxa"/>
            <w:tcBorders>
              <w:top w:val="nil"/>
              <w:left w:val="nil"/>
              <w:bottom w:val="nil"/>
              <w:right w:val="single" w:sz="4" w:space="0" w:color="auto"/>
            </w:tcBorders>
            <w:noWrap/>
            <w:vAlign w:val="bottom"/>
          </w:tcPr>
          <w:p w14:paraId="3D1B113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63,60 €</w:t>
            </w:r>
          </w:p>
        </w:tc>
      </w:tr>
      <w:tr w:rsidR="00E85716" w:rsidRPr="002B7469" w14:paraId="51774701" w14:textId="77777777" w:rsidTr="00685AEE">
        <w:trPr>
          <w:trHeight w:hRule="exact" w:val="300"/>
        </w:trPr>
        <w:tc>
          <w:tcPr>
            <w:tcW w:w="941" w:type="dxa"/>
            <w:tcBorders>
              <w:top w:val="nil"/>
              <w:left w:val="single" w:sz="4" w:space="0" w:color="auto"/>
              <w:bottom w:val="nil"/>
              <w:right w:val="nil"/>
            </w:tcBorders>
            <w:noWrap/>
            <w:vAlign w:val="bottom"/>
          </w:tcPr>
          <w:p w14:paraId="3F7BE859" w14:textId="77777777" w:rsidR="00E85716" w:rsidRPr="00A142D8" w:rsidRDefault="00E85716" w:rsidP="00685AEE">
            <w:pPr>
              <w:rPr>
                <w:rFonts w:ascii="Arial" w:hAnsi="Arial" w:cs="Arial"/>
                <w:sz w:val="16"/>
                <w:szCs w:val="16"/>
              </w:rPr>
            </w:pPr>
            <w:r w:rsidRPr="00A142D8">
              <w:rPr>
                <w:rFonts w:ascii="Arial" w:hAnsi="Arial" w:cs="Arial"/>
                <w:sz w:val="16"/>
                <w:szCs w:val="16"/>
              </w:rPr>
              <w:t>pa7710005</w:t>
            </w:r>
          </w:p>
        </w:tc>
        <w:tc>
          <w:tcPr>
            <w:tcW w:w="1209" w:type="dxa"/>
            <w:tcBorders>
              <w:top w:val="nil"/>
              <w:left w:val="single" w:sz="4" w:space="0" w:color="auto"/>
              <w:bottom w:val="nil"/>
              <w:right w:val="single" w:sz="4" w:space="0" w:color="auto"/>
            </w:tcBorders>
            <w:noWrap/>
            <w:vAlign w:val="bottom"/>
          </w:tcPr>
          <w:p w14:paraId="0F8D7361"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409009EF"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0D9EA6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Cambio de transformadores de intensidad en CM o CPM.</w:t>
            </w:r>
          </w:p>
        </w:tc>
        <w:tc>
          <w:tcPr>
            <w:tcW w:w="1047" w:type="dxa"/>
            <w:tcBorders>
              <w:top w:val="nil"/>
              <w:left w:val="nil"/>
              <w:bottom w:val="nil"/>
              <w:right w:val="single" w:sz="4" w:space="0" w:color="auto"/>
            </w:tcBorders>
            <w:noWrap/>
            <w:vAlign w:val="bottom"/>
          </w:tcPr>
          <w:p w14:paraId="7302E77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53,00 €</w:t>
            </w:r>
          </w:p>
        </w:tc>
      </w:tr>
      <w:tr w:rsidR="00E85716" w:rsidRPr="002B7469" w14:paraId="506B5B65" w14:textId="77777777" w:rsidTr="00685AEE">
        <w:trPr>
          <w:trHeight w:hRule="exact" w:val="300"/>
        </w:trPr>
        <w:tc>
          <w:tcPr>
            <w:tcW w:w="941" w:type="dxa"/>
            <w:tcBorders>
              <w:top w:val="nil"/>
              <w:left w:val="single" w:sz="4" w:space="0" w:color="auto"/>
              <w:bottom w:val="nil"/>
              <w:right w:val="nil"/>
            </w:tcBorders>
            <w:noWrap/>
            <w:vAlign w:val="bottom"/>
          </w:tcPr>
          <w:p w14:paraId="67EBCBCD" w14:textId="77777777" w:rsidR="00E85716" w:rsidRPr="00A142D8" w:rsidRDefault="00E85716" w:rsidP="00685AEE">
            <w:pPr>
              <w:rPr>
                <w:rFonts w:ascii="Arial" w:hAnsi="Arial" w:cs="Arial"/>
                <w:sz w:val="16"/>
                <w:szCs w:val="16"/>
              </w:rPr>
            </w:pPr>
            <w:r w:rsidRPr="00A142D8">
              <w:rPr>
                <w:rFonts w:ascii="Arial" w:hAnsi="Arial" w:cs="Arial"/>
                <w:sz w:val="16"/>
                <w:szCs w:val="16"/>
              </w:rPr>
              <w:t>pa7710006</w:t>
            </w:r>
          </w:p>
        </w:tc>
        <w:tc>
          <w:tcPr>
            <w:tcW w:w="1209" w:type="dxa"/>
            <w:tcBorders>
              <w:top w:val="nil"/>
              <w:left w:val="single" w:sz="4" w:space="0" w:color="auto"/>
              <w:bottom w:val="nil"/>
              <w:right w:val="single" w:sz="4" w:space="0" w:color="auto"/>
            </w:tcBorders>
            <w:noWrap/>
            <w:vAlign w:val="bottom"/>
          </w:tcPr>
          <w:p w14:paraId="5BF65A87"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14FBCBD5"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AC7553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Cambio de módulo de regulador de flujo en CM</w:t>
            </w:r>
          </w:p>
        </w:tc>
        <w:tc>
          <w:tcPr>
            <w:tcW w:w="1047" w:type="dxa"/>
            <w:tcBorders>
              <w:top w:val="nil"/>
              <w:left w:val="nil"/>
              <w:bottom w:val="nil"/>
              <w:right w:val="single" w:sz="4" w:space="0" w:color="auto"/>
            </w:tcBorders>
            <w:noWrap/>
            <w:vAlign w:val="bottom"/>
          </w:tcPr>
          <w:p w14:paraId="6C1DDB1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42,40 €</w:t>
            </w:r>
          </w:p>
        </w:tc>
      </w:tr>
      <w:tr w:rsidR="00E85716" w:rsidRPr="002B7469" w14:paraId="41D1DE38" w14:textId="77777777" w:rsidTr="00685AEE">
        <w:trPr>
          <w:trHeight w:hRule="exact" w:val="300"/>
        </w:trPr>
        <w:tc>
          <w:tcPr>
            <w:tcW w:w="941" w:type="dxa"/>
            <w:tcBorders>
              <w:top w:val="nil"/>
              <w:left w:val="single" w:sz="4" w:space="0" w:color="auto"/>
              <w:bottom w:val="nil"/>
              <w:right w:val="nil"/>
            </w:tcBorders>
            <w:noWrap/>
            <w:vAlign w:val="bottom"/>
          </w:tcPr>
          <w:p w14:paraId="419E21B6" w14:textId="77777777" w:rsidR="00E85716" w:rsidRPr="00A142D8" w:rsidRDefault="00E85716" w:rsidP="00685AEE">
            <w:pPr>
              <w:rPr>
                <w:rFonts w:ascii="Arial" w:hAnsi="Arial" w:cs="Arial"/>
                <w:sz w:val="16"/>
                <w:szCs w:val="16"/>
              </w:rPr>
            </w:pPr>
            <w:r w:rsidRPr="00A142D8">
              <w:rPr>
                <w:rFonts w:ascii="Arial" w:hAnsi="Arial" w:cs="Arial"/>
                <w:sz w:val="16"/>
                <w:szCs w:val="16"/>
              </w:rPr>
              <w:t>pa7710007</w:t>
            </w:r>
          </w:p>
        </w:tc>
        <w:tc>
          <w:tcPr>
            <w:tcW w:w="1209" w:type="dxa"/>
            <w:tcBorders>
              <w:top w:val="nil"/>
              <w:left w:val="single" w:sz="4" w:space="0" w:color="auto"/>
              <w:bottom w:val="nil"/>
              <w:right w:val="single" w:sz="4" w:space="0" w:color="auto"/>
            </w:tcBorders>
            <w:noWrap/>
            <w:vAlign w:val="bottom"/>
          </w:tcPr>
          <w:p w14:paraId="6A800BCC"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4D51724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89A714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Cambio de batería de condensadores en CM</w:t>
            </w:r>
          </w:p>
        </w:tc>
        <w:tc>
          <w:tcPr>
            <w:tcW w:w="1047" w:type="dxa"/>
            <w:tcBorders>
              <w:top w:val="nil"/>
              <w:left w:val="nil"/>
              <w:bottom w:val="nil"/>
              <w:right w:val="single" w:sz="4" w:space="0" w:color="auto"/>
            </w:tcBorders>
            <w:noWrap/>
            <w:vAlign w:val="bottom"/>
          </w:tcPr>
          <w:p w14:paraId="67F875F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42,40 €</w:t>
            </w:r>
          </w:p>
        </w:tc>
      </w:tr>
      <w:tr w:rsidR="00E85716" w:rsidRPr="002B7469" w14:paraId="6A351BFE" w14:textId="77777777" w:rsidTr="00685AEE">
        <w:trPr>
          <w:trHeight w:hRule="exact" w:val="300"/>
        </w:trPr>
        <w:tc>
          <w:tcPr>
            <w:tcW w:w="941" w:type="dxa"/>
            <w:tcBorders>
              <w:top w:val="nil"/>
              <w:left w:val="single" w:sz="4" w:space="0" w:color="auto"/>
              <w:bottom w:val="nil"/>
              <w:right w:val="nil"/>
            </w:tcBorders>
            <w:noWrap/>
            <w:vAlign w:val="bottom"/>
          </w:tcPr>
          <w:p w14:paraId="2B46D63F" w14:textId="77777777" w:rsidR="00E85716" w:rsidRPr="00A142D8" w:rsidRDefault="00E85716" w:rsidP="00685AEE">
            <w:pPr>
              <w:rPr>
                <w:rFonts w:ascii="Arial" w:hAnsi="Arial" w:cs="Arial"/>
                <w:sz w:val="16"/>
                <w:szCs w:val="16"/>
              </w:rPr>
            </w:pPr>
            <w:r w:rsidRPr="00A142D8">
              <w:rPr>
                <w:rFonts w:ascii="Arial" w:hAnsi="Arial" w:cs="Arial"/>
                <w:sz w:val="16"/>
                <w:szCs w:val="16"/>
              </w:rPr>
              <w:t>pa7710008</w:t>
            </w:r>
          </w:p>
        </w:tc>
        <w:tc>
          <w:tcPr>
            <w:tcW w:w="1209" w:type="dxa"/>
            <w:tcBorders>
              <w:top w:val="nil"/>
              <w:left w:val="single" w:sz="4" w:space="0" w:color="auto"/>
              <w:bottom w:val="nil"/>
              <w:right w:val="single" w:sz="4" w:space="0" w:color="auto"/>
            </w:tcBorders>
            <w:noWrap/>
            <w:vAlign w:val="bottom"/>
          </w:tcPr>
          <w:p w14:paraId="579608CD"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31DC791D"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21F22C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Cambio de envolvente en CM existente, incluso reconexión.</w:t>
            </w:r>
          </w:p>
        </w:tc>
        <w:tc>
          <w:tcPr>
            <w:tcW w:w="1047" w:type="dxa"/>
            <w:tcBorders>
              <w:top w:val="nil"/>
              <w:left w:val="nil"/>
              <w:bottom w:val="nil"/>
              <w:right w:val="single" w:sz="4" w:space="0" w:color="auto"/>
            </w:tcBorders>
            <w:noWrap/>
            <w:vAlign w:val="bottom"/>
          </w:tcPr>
          <w:p w14:paraId="2F87077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169,58 €</w:t>
            </w:r>
          </w:p>
        </w:tc>
      </w:tr>
      <w:tr w:rsidR="00E85716" w:rsidRPr="002B7469" w14:paraId="7A2D8648" w14:textId="77777777" w:rsidTr="00685AEE">
        <w:trPr>
          <w:trHeight w:hRule="exact" w:val="300"/>
        </w:trPr>
        <w:tc>
          <w:tcPr>
            <w:tcW w:w="941" w:type="dxa"/>
            <w:tcBorders>
              <w:top w:val="nil"/>
              <w:left w:val="single" w:sz="4" w:space="0" w:color="auto"/>
              <w:bottom w:val="nil"/>
              <w:right w:val="nil"/>
            </w:tcBorders>
            <w:noWrap/>
            <w:vAlign w:val="bottom"/>
          </w:tcPr>
          <w:p w14:paraId="127FC3FB" w14:textId="77777777" w:rsidR="00E85716" w:rsidRPr="00A142D8" w:rsidRDefault="00E85716" w:rsidP="00685AEE">
            <w:pPr>
              <w:rPr>
                <w:rFonts w:ascii="Arial" w:hAnsi="Arial" w:cs="Arial"/>
                <w:sz w:val="16"/>
                <w:szCs w:val="16"/>
              </w:rPr>
            </w:pPr>
            <w:r w:rsidRPr="00A142D8">
              <w:rPr>
                <w:rFonts w:ascii="Arial" w:hAnsi="Arial" w:cs="Arial"/>
                <w:sz w:val="16"/>
                <w:szCs w:val="16"/>
              </w:rPr>
              <w:t>pa7710009</w:t>
            </w:r>
          </w:p>
        </w:tc>
        <w:tc>
          <w:tcPr>
            <w:tcW w:w="1209" w:type="dxa"/>
            <w:tcBorders>
              <w:top w:val="nil"/>
              <w:left w:val="single" w:sz="4" w:space="0" w:color="auto"/>
              <w:bottom w:val="nil"/>
              <w:right w:val="single" w:sz="4" w:space="0" w:color="auto"/>
            </w:tcBorders>
            <w:noWrap/>
            <w:vAlign w:val="bottom"/>
          </w:tcPr>
          <w:p w14:paraId="4A8E2C74"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4B4C47C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486AEE9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instalación de centro de mando y protección</w:t>
            </w:r>
          </w:p>
        </w:tc>
        <w:tc>
          <w:tcPr>
            <w:tcW w:w="1047" w:type="dxa"/>
            <w:tcBorders>
              <w:top w:val="nil"/>
              <w:left w:val="nil"/>
              <w:bottom w:val="nil"/>
              <w:right w:val="single" w:sz="4" w:space="0" w:color="auto"/>
            </w:tcBorders>
            <w:noWrap/>
            <w:vAlign w:val="bottom"/>
          </w:tcPr>
          <w:p w14:paraId="494F16E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253,45 €</w:t>
            </w:r>
          </w:p>
        </w:tc>
      </w:tr>
      <w:tr w:rsidR="00E85716" w:rsidRPr="002B7469" w14:paraId="72969D02" w14:textId="77777777" w:rsidTr="00685AEE">
        <w:trPr>
          <w:trHeight w:hRule="exact" w:val="300"/>
        </w:trPr>
        <w:tc>
          <w:tcPr>
            <w:tcW w:w="941" w:type="dxa"/>
            <w:tcBorders>
              <w:top w:val="nil"/>
              <w:left w:val="single" w:sz="4" w:space="0" w:color="auto"/>
              <w:bottom w:val="nil"/>
              <w:right w:val="nil"/>
            </w:tcBorders>
            <w:noWrap/>
            <w:vAlign w:val="bottom"/>
          </w:tcPr>
          <w:p w14:paraId="3F858279" w14:textId="77777777" w:rsidR="00E85716" w:rsidRPr="00A142D8" w:rsidRDefault="00E85716" w:rsidP="00685AEE">
            <w:pPr>
              <w:rPr>
                <w:rFonts w:ascii="Arial" w:hAnsi="Arial" w:cs="Arial"/>
                <w:sz w:val="16"/>
                <w:szCs w:val="16"/>
              </w:rPr>
            </w:pPr>
            <w:r w:rsidRPr="00A142D8">
              <w:rPr>
                <w:rFonts w:ascii="Arial" w:hAnsi="Arial" w:cs="Arial"/>
                <w:sz w:val="16"/>
                <w:szCs w:val="16"/>
              </w:rPr>
              <w:t>pa7710010</w:t>
            </w:r>
          </w:p>
        </w:tc>
        <w:tc>
          <w:tcPr>
            <w:tcW w:w="1209" w:type="dxa"/>
            <w:tcBorders>
              <w:top w:val="nil"/>
              <w:left w:val="single" w:sz="4" w:space="0" w:color="auto"/>
              <w:bottom w:val="nil"/>
              <w:right w:val="single" w:sz="4" w:space="0" w:color="auto"/>
            </w:tcBorders>
            <w:noWrap/>
            <w:vAlign w:val="bottom"/>
          </w:tcPr>
          <w:p w14:paraId="7FEB41C8"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7F47901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76F94B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Retirada de centro de mando y protección</w:t>
            </w:r>
          </w:p>
        </w:tc>
        <w:tc>
          <w:tcPr>
            <w:tcW w:w="1047" w:type="dxa"/>
            <w:tcBorders>
              <w:top w:val="nil"/>
              <w:left w:val="nil"/>
              <w:bottom w:val="nil"/>
              <w:right w:val="single" w:sz="4" w:space="0" w:color="auto"/>
            </w:tcBorders>
            <w:noWrap/>
            <w:vAlign w:val="bottom"/>
          </w:tcPr>
          <w:p w14:paraId="0EA888D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126,50 €</w:t>
            </w:r>
          </w:p>
        </w:tc>
      </w:tr>
      <w:tr w:rsidR="00E85716" w:rsidRPr="002B7469" w14:paraId="618487E7" w14:textId="77777777" w:rsidTr="00685AEE">
        <w:trPr>
          <w:trHeight w:hRule="exact" w:val="300"/>
        </w:trPr>
        <w:tc>
          <w:tcPr>
            <w:tcW w:w="941" w:type="dxa"/>
            <w:tcBorders>
              <w:top w:val="nil"/>
              <w:left w:val="single" w:sz="4" w:space="0" w:color="auto"/>
              <w:bottom w:val="nil"/>
              <w:right w:val="nil"/>
            </w:tcBorders>
            <w:noWrap/>
            <w:vAlign w:val="bottom"/>
          </w:tcPr>
          <w:p w14:paraId="17124E10" w14:textId="77777777" w:rsidR="00E85716" w:rsidRPr="00A142D8" w:rsidRDefault="00E85716" w:rsidP="00685AEE">
            <w:pPr>
              <w:rPr>
                <w:rFonts w:ascii="Arial" w:hAnsi="Arial" w:cs="Arial"/>
                <w:sz w:val="16"/>
                <w:szCs w:val="16"/>
              </w:rPr>
            </w:pPr>
            <w:r w:rsidRPr="00A142D8">
              <w:rPr>
                <w:rFonts w:ascii="Arial" w:hAnsi="Arial" w:cs="Arial"/>
                <w:sz w:val="16"/>
                <w:szCs w:val="16"/>
              </w:rPr>
              <w:t>pa7710011</w:t>
            </w:r>
          </w:p>
        </w:tc>
        <w:tc>
          <w:tcPr>
            <w:tcW w:w="1209" w:type="dxa"/>
            <w:tcBorders>
              <w:top w:val="nil"/>
              <w:left w:val="single" w:sz="4" w:space="0" w:color="auto"/>
              <w:bottom w:val="nil"/>
              <w:right w:val="single" w:sz="4" w:space="0" w:color="auto"/>
            </w:tcBorders>
            <w:noWrap/>
            <w:vAlign w:val="bottom"/>
          </w:tcPr>
          <w:p w14:paraId="34498ADD"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04610BF7"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A14C7B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Revisión de instalaciones y toma de datos (por elemento).</w:t>
            </w:r>
          </w:p>
        </w:tc>
        <w:tc>
          <w:tcPr>
            <w:tcW w:w="1047" w:type="dxa"/>
            <w:tcBorders>
              <w:top w:val="nil"/>
              <w:left w:val="nil"/>
              <w:bottom w:val="nil"/>
              <w:right w:val="single" w:sz="4" w:space="0" w:color="auto"/>
            </w:tcBorders>
            <w:noWrap/>
            <w:vAlign w:val="bottom"/>
          </w:tcPr>
          <w:p w14:paraId="2A3F82A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2,63 €</w:t>
            </w:r>
          </w:p>
        </w:tc>
      </w:tr>
      <w:tr w:rsidR="00E85716" w:rsidRPr="002B7469" w14:paraId="57252099" w14:textId="77777777" w:rsidTr="00685AEE">
        <w:trPr>
          <w:trHeight w:hRule="exact" w:val="300"/>
        </w:trPr>
        <w:tc>
          <w:tcPr>
            <w:tcW w:w="941" w:type="dxa"/>
            <w:tcBorders>
              <w:top w:val="nil"/>
              <w:left w:val="single" w:sz="4" w:space="0" w:color="auto"/>
              <w:bottom w:val="nil"/>
              <w:right w:val="nil"/>
            </w:tcBorders>
            <w:noWrap/>
            <w:vAlign w:val="bottom"/>
          </w:tcPr>
          <w:p w14:paraId="345E8215" w14:textId="77777777" w:rsidR="00E85716" w:rsidRPr="00A142D8" w:rsidRDefault="00E85716" w:rsidP="00685AEE">
            <w:pPr>
              <w:rPr>
                <w:rFonts w:ascii="Arial" w:hAnsi="Arial" w:cs="Arial"/>
                <w:sz w:val="16"/>
                <w:szCs w:val="16"/>
              </w:rPr>
            </w:pPr>
            <w:r w:rsidRPr="00A142D8">
              <w:rPr>
                <w:rFonts w:ascii="Arial" w:hAnsi="Arial" w:cs="Arial"/>
                <w:sz w:val="16"/>
                <w:szCs w:val="16"/>
              </w:rPr>
              <w:t>pa7710012</w:t>
            </w:r>
          </w:p>
        </w:tc>
        <w:tc>
          <w:tcPr>
            <w:tcW w:w="1209" w:type="dxa"/>
            <w:tcBorders>
              <w:top w:val="nil"/>
              <w:left w:val="single" w:sz="4" w:space="0" w:color="auto"/>
              <w:bottom w:val="nil"/>
              <w:right w:val="single" w:sz="4" w:space="0" w:color="auto"/>
            </w:tcBorders>
            <w:noWrap/>
            <w:vAlign w:val="bottom"/>
          </w:tcPr>
          <w:p w14:paraId="28B13F50"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32D6B82E"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2648790" w14:textId="77777777" w:rsidR="00E85716" w:rsidRPr="00A142D8" w:rsidRDefault="00E85716" w:rsidP="00685AEE">
            <w:pPr>
              <w:jc w:val="center"/>
              <w:rPr>
                <w:rFonts w:ascii="Arial" w:hAnsi="Arial" w:cs="Arial"/>
                <w:sz w:val="16"/>
                <w:szCs w:val="16"/>
              </w:rPr>
            </w:pPr>
            <w:r>
              <w:rPr>
                <w:rFonts w:ascii="Arial" w:hAnsi="Arial" w:cs="Arial"/>
                <w:sz w:val="16"/>
                <w:szCs w:val="16"/>
              </w:rPr>
              <w:t>C</w:t>
            </w:r>
            <w:r w:rsidRPr="00A142D8">
              <w:rPr>
                <w:rFonts w:ascii="Arial" w:hAnsi="Arial" w:cs="Arial"/>
                <w:sz w:val="16"/>
                <w:szCs w:val="16"/>
              </w:rPr>
              <w:t xml:space="preserve">olocación y montaje de caja o similar sobre pared o en </w:t>
            </w:r>
            <w:proofErr w:type="spellStart"/>
            <w:r w:rsidRPr="00A142D8">
              <w:rPr>
                <w:rFonts w:ascii="Arial" w:hAnsi="Arial" w:cs="Arial"/>
                <w:sz w:val="16"/>
                <w:szCs w:val="16"/>
              </w:rPr>
              <w:t>pto</w:t>
            </w:r>
            <w:proofErr w:type="spellEnd"/>
            <w:r w:rsidRPr="00A142D8">
              <w:rPr>
                <w:rFonts w:ascii="Arial" w:hAnsi="Arial" w:cs="Arial"/>
                <w:sz w:val="16"/>
                <w:szCs w:val="16"/>
              </w:rPr>
              <w:t xml:space="preserve"> de luz</w:t>
            </w:r>
          </w:p>
        </w:tc>
        <w:tc>
          <w:tcPr>
            <w:tcW w:w="1047" w:type="dxa"/>
            <w:tcBorders>
              <w:top w:val="nil"/>
              <w:left w:val="nil"/>
              <w:bottom w:val="nil"/>
              <w:right w:val="single" w:sz="4" w:space="0" w:color="auto"/>
            </w:tcBorders>
            <w:noWrap/>
            <w:vAlign w:val="bottom"/>
          </w:tcPr>
          <w:p w14:paraId="15B18AC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34,36 €</w:t>
            </w:r>
          </w:p>
        </w:tc>
      </w:tr>
      <w:tr w:rsidR="00E85716" w:rsidRPr="002B7469" w14:paraId="15EF63D9" w14:textId="77777777" w:rsidTr="00685AEE">
        <w:trPr>
          <w:trHeight w:hRule="exact" w:val="300"/>
        </w:trPr>
        <w:tc>
          <w:tcPr>
            <w:tcW w:w="941" w:type="dxa"/>
            <w:tcBorders>
              <w:top w:val="nil"/>
              <w:left w:val="single" w:sz="4" w:space="0" w:color="auto"/>
              <w:bottom w:val="nil"/>
              <w:right w:val="nil"/>
            </w:tcBorders>
            <w:noWrap/>
            <w:vAlign w:val="bottom"/>
          </w:tcPr>
          <w:p w14:paraId="46606B8B" w14:textId="77777777" w:rsidR="00E85716" w:rsidRPr="00A142D8" w:rsidRDefault="00E85716" w:rsidP="00685AEE">
            <w:pPr>
              <w:rPr>
                <w:rFonts w:ascii="Arial" w:hAnsi="Arial" w:cs="Arial"/>
                <w:sz w:val="16"/>
                <w:szCs w:val="16"/>
              </w:rPr>
            </w:pPr>
            <w:r w:rsidRPr="00A142D8">
              <w:rPr>
                <w:rFonts w:ascii="Arial" w:hAnsi="Arial" w:cs="Arial"/>
                <w:sz w:val="16"/>
                <w:szCs w:val="16"/>
              </w:rPr>
              <w:t>pa7710013</w:t>
            </w:r>
          </w:p>
        </w:tc>
        <w:tc>
          <w:tcPr>
            <w:tcW w:w="1209" w:type="dxa"/>
            <w:tcBorders>
              <w:top w:val="nil"/>
              <w:left w:val="single" w:sz="4" w:space="0" w:color="auto"/>
              <w:bottom w:val="nil"/>
              <w:right w:val="single" w:sz="4" w:space="0" w:color="auto"/>
            </w:tcBorders>
            <w:noWrap/>
            <w:vAlign w:val="bottom"/>
          </w:tcPr>
          <w:p w14:paraId="7C0A84CA"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3A953CA8"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A44DBD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Colocación y montaje de cajas estancas en arquetas.</w:t>
            </w:r>
          </w:p>
        </w:tc>
        <w:tc>
          <w:tcPr>
            <w:tcW w:w="1047" w:type="dxa"/>
            <w:tcBorders>
              <w:top w:val="nil"/>
              <w:left w:val="nil"/>
              <w:bottom w:val="nil"/>
              <w:right w:val="single" w:sz="4" w:space="0" w:color="auto"/>
            </w:tcBorders>
            <w:noWrap/>
            <w:vAlign w:val="bottom"/>
          </w:tcPr>
          <w:p w14:paraId="0EB3772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21,20 €</w:t>
            </w:r>
          </w:p>
        </w:tc>
      </w:tr>
      <w:tr w:rsidR="00E85716" w:rsidRPr="002B7469" w14:paraId="34C4BAB5" w14:textId="77777777" w:rsidTr="00685AEE">
        <w:trPr>
          <w:trHeight w:hRule="exact" w:val="300"/>
        </w:trPr>
        <w:tc>
          <w:tcPr>
            <w:tcW w:w="941" w:type="dxa"/>
            <w:tcBorders>
              <w:top w:val="nil"/>
              <w:left w:val="single" w:sz="4" w:space="0" w:color="auto"/>
              <w:bottom w:val="nil"/>
              <w:right w:val="nil"/>
            </w:tcBorders>
            <w:noWrap/>
            <w:vAlign w:val="bottom"/>
          </w:tcPr>
          <w:p w14:paraId="1BD62A4A" w14:textId="77777777" w:rsidR="00E85716" w:rsidRPr="00A142D8" w:rsidRDefault="00E85716" w:rsidP="00685AEE">
            <w:pPr>
              <w:rPr>
                <w:rFonts w:ascii="Arial" w:hAnsi="Arial" w:cs="Arial"/>
                <w:sz w:val="16"/>
                <w:szCs w:val="16"/>
              </w:rPr>
            </w:pPr>
            <w:r w:rsidRPr="00A142D8">
              <w:rPr>
                <w:rFonts w:ascii="Arial" w:hAnsi="Arial" w:cs="Arial"/>
                <w:sz w:val="16"/>
                <w:szCs w:val="16"/>
              </w:rPr>
              <w:lastRenderedPageBreak/>
              <w:t>pa7710014</w:t>
            </w:r>
          </w:p>
        </w:tc>
        <w:tc>
          <w:tcPr>
            <w:tcW w:w="1209" w:type="dxa"/>
            <w:tcBorders>
              <w:top w:val="nil"/>
              <w:left w:val="single" w:sz="4" w:space="0" w:color="auto"/>
              <w:bottom w:val="nil"/>
              <w:right w:val="single" w:sz="4" w:space="0" w:color="auto"/>
            </w:tcBorders>
            <w:noWrap/>
            <w:vAlign w:val="bottom"/>
          </w:tcPr>
          <w:p w14:paraId="0221240A"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4C704E3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B75E29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Desmontaje de luminaria o proyector.</w:t>
            </w:r>
          </w:p>
        </w:tc>
        <w:tc>
          <w:tcPr>
            <w:tcW w:w="1047" w:type="dxa"/>
            <w:tcBorders>
              <w:top w:val="nil"/>
              <w:left w:val="nil"/>
              <w:bottom w:val="nil"/>
              <w:right w:val="single" w:sz="4" w:space="0" w:color="auto"/>
            </w:tcBorders>
            <w:noWrap/>
            <w:vAlign w:val="bottom"/>
          </w:tcPr>
          <w:p w14:paraId="4481707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25,05 €</w:t>
            </w:r>
          </w:p>
        </w:tc>
      </w:tr>
      <w:tr w:rsidR="00E85716" w:rsidRPr="002B7469" w14:paraId="1CBAEDFB" w14:textId="77777777" w:rsidTr="00685AEE">
        <w:trPr>
          <w:trHeight w:hRule="exact" w:val="300"/>
        </w:trPr>
        <w:tc>
          <w:tcPr>
            <w:tcW w:w="941" w:type="dxa"/>
            <w:tcBorders>
              <w:top w:val="nil"/>
              <w:left w:val="single" w:sz="4" w:space="0" w:color="auto"/>
              <w:bottom w:val="nil"/>
              <w:right w:val="nil"/>
            </w:tcBorders>
            <w:noWrap/>
            <w:vAlign w:val="bottom"/>
          </w:tcPr>
          <w:p w14:paraId="7A3B890B" w14:textId="77777777" w:rsidR="00E85716" w:rsidRPr="00A142D8" w:rsidRDefault="00E85716" w:rsidP="00685AEE">
            <w:pPr>
              <w:rPr>
                <w:rFonts w:ascii="Arial" w:hAnsi="Arial" w:cs="Arial"/>
                <w:sz w:val="16"/>
                <w:szCs w:val="16"/>
              </w:rPr>
            </w:pPr>
            <w:r w:rsidRPr="00A142D8">
              <w:rPr>
                <w:rFonts w:ascii="Arial" w:hAnsi="Arial" w:cs="Arial"/>
                <w:sz w:val="16"/>
                <w:szCs w:val="16"/>
              </w:rPr>
              <w:t>pa7710015</w:t>
            </w:r>
          </w:p>
        </w:tc>
        <w:tc>
          <w:tcPr>
            <w:tcW w:w="1209" w:type="dxa"/>
            <w:tcBorders>
              <w:top w:val="nil"/>
              <w:left w:val="single" w:sz="4" w:space="0" w:color="auto"/>
              <w:bottom w:val="nil"/>
              <w:right w:val="single" w:sz="4" w:space="0" w:color="auto"/>
            </w:tcBorders>
            <w:noWrap/>
            <w:vAlign w:val="bottom"/>
          </w:tcPr>
          <w:p w14:paraId="59055C49"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3DB24EEF"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7C8B0EA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Desmontaje brazo en fachada o postes.</w:t>
            </w:r>
          </w:p>
        </w:tc>
        <w:tc>
          <w:tcPr>
            <w:tcW w:w="1047" w:type="dxa"/>
            <w:tcBorders>
              <w:top w:val="nil"/>
              <w:left w:val="nil"/>
              <w:bottom w:val="nil"/>
              <w:right w:val="single" w:sz="4" w:space="0" w:color="auto"/>
            </w:tcBorders>
            <w:noWrap/>
            <w:vAlign w:val="bottom"/>
          </w:tcPr>
          <w:p w14:paraId="7DBED33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14,85 €</w:t>
            </w:r>
          </w:p>
        </w:tc>
      </w:tr>
      <w:tr w:rsidR="00E85716" w:rsidRPr="002B7469" w14:paraId="6A767E97" w14:textId="77777777" w:rsidTr="00685AEE">
        <w:trPr>
          <w:trHeight w:hRule="exact" w:val="300"/>
        </w:trPr>
        <w:tc>
          <w:tcPr>
            <w:tcW w:w="941" w:type="dxa"/>
            <w:tcBorders>
              <w:top w:val="nil"/>
              <w:left w:val="single" w:sz="4" w:space="0" w:color="auto"/>
              <w:bottom w:val="nil"/>
              <w:right w:val="nil"/>
            </w:tcBorders>
            <w:noWrap/>
            <w:vAlign w:val="bottom"/>
          </w:tcPr>
          <w:p w14:paraId="4A4884C8" w14:textId="77777777" w:rsidR="00E85716" w:rsidRPr="00A142D8" w:rsidRDefault="00E85716" w:rsidP="00685AEE">
            <w:pPr>
              <w:rPr>
                <w:rFonts w:ascii="Arial" w:hAnsi="Arial" w:cs="Arial"/>
                <w:sz w:val="16"/>
                <w:szCs w:val="16"/>
              </w:rPr>
            </w:pPr>
            <w:r w:rsidRPr="00A142D8">
              <w:rPr>
                <w:rFonts w:ascii="Arial" w:hAnsi="Arial" w:cs="Arial"/>
                <w:sz w:val="16"/>
                <w:szCs w:val="16"/>
              </w:rPr>
              <w:t>pa7710016</w:t>
            </w:r>
          </w:p>
        </w:tc>
        <w:tc>
          <w:tcPr>
            <w:tcW w:w="1209" w:type="dxa"/>
            <w:tcBorders>
              <w:top w:val="nil"/>
              <w:left w:val="single" w:sz="4" w:space="0" w:color="auto"/>
              <w:bottom w:val="nil"/>
              <w:right w:val="single" w:sz="4" w:space="0" w:color="auto"/>
            </w:tcBorders>
            <w:noWrap/>
            <w:vAlign w:val="bottom"/>
          </w:tcPr>
          <w:p w14:paraId="5B1ADB40"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305A03FD"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857BD4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Montaje de luminaria o proyector en instalación existente</w:t>
            </w:r>
          </w:p>
        </w:tc>
        <w:tc>
          <w:tcPr>
            <w:tcW w:w="1047" w:type="dxa"/>
            <w:tcBorders>
              <w:top w:val="nil"/>
              <w:left w:val="nil"/>
              <w:bottom w:val="nil"/>
              <w:right w:val="single" w:sz="4" w:space="0" w:color="auto"/>
            </w:tcBorders>
            <w:noWrap/>
            <w:vAlign w:val="bottom"/>
          </w:tcPr>
          <w:p w14:paraId="29061C4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30,05 €</w:t>
            </w:r>
          </w:p>
        </w:tc>
      </w:tr>
      <w:tr w:rsidR="00E85716" w:rsidRPr="002B7469" w14:paraId="340090A1" w14:textId="77777777" w:rsidTr="00685AEE">
        <w:trPr>
          <w:trHeight w:hRule="exact" w:val="300"/>
        </w:trPr>
        <w:tc>
          <w:tcPr>
            <w:tcW w:w="941" w:type="dxa"/>
            <w:tcBorders>
              <w:top w:val="nil"/>
              <w:left w:val="single" w:sz="4" w:space="0" w:color="auto"/>
              <w:bottom w:val="nil"/>
              <w:right w:val="nil"/>
            </w:tcBorders>
            <w:noWrap/>
            <w:vAlign w:val="bottom"/>
          </w:tcPr>
          <w:p w14:paraId="5EE361A9" w14:textId="77777777" w:rsidR="00E85716" w:rsidRPr="00A142D8" w:rsidRDefault="00E85716" w:rsidP="00685AEE">
            <w:pPr>
              <w:rPr>
                <w:rFonts w:ascii="Arial" w:hAnsi="Arial" w:cs="Arial"/>
                <w:sz w:val="16"/>
                <w:szCs w:val="16"/>
              </w:rPr>
            </w:pPr>
            <w:r w:rsidRPr="00A142D8">
              <w:rPr>
                <w:rFonts w:ascii="Arial" w:hAnsi="Arial" w:cs="Arial"/>
                <w:sz w:val="16"/>
                <w:szCs w:val="16"/>
              </w:rPr>
              <w:t>pa7710017</w:t>
            </w:r>
          </w:p>
        </w:tc>
        <w:tc>
          <w:tcPr>
            <w:tcW w:w="1209" w:type="dxa"/>
            <w:tcBorders>
              <w:top w:val="nil"/>
              <w:left w:val="single" w:sz="4" w:space="0" w:color="auto"/>
              <w:bottom w:val="nil"/>
              <w:right w:val="single" w:sz="4" w:space="0" w:color="auto"/>
            </w:tcBorders>
            <w:noWrap/>
            <w:vAlign w:val="bottom"/>
          </w:tcPr>
          <w:p w14:paraId="5426856E"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64D9C286"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1108684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Montaje brazo en fachada o postes.</w:t>
            </w:r>
          </w:p>
        </w:tc>
        <w:tc>
          <w:tcPr>
            <w:tcW w:w="1047" w:type="dxa"/>
            <w:tcBorders>
              <w:top w:val="nil"/>
              <w:left w:val="nil"/>
              <w:bottom w:val="nil"/>
              <w:right w:val="single" w:sz="4" w:space="0" w:color="auto"/>
            </w:tcBorders>
            <w:noWrap/>
            <w:vAlign w:val="bottom"/>
          </w:tcPr>
          <w:p w14:paraId="0A95E86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16,96 €</w:t>
            </w:r>
          </w:p>
        </w:tc>
      </w:tr>
      <w:tr w:rsidR="00E85716" w:rsidRPr="002B7469" w14:paraId="64AB06AD" w14:textId="77777777" w:rsidTr="00685AEE">
        <w:trPr>
          <w:trHeight w:hRule="exact" w:val="300"/>
        </w:trPr>
        <w:tc>
          <w:tcPr>
            <w:tcW w:w="941" w:type="dxa"/>
            <w:tcBorders>
              <w:top w:val="nil"/>
              <w:left w:val="single" w:sz="4" w:space="0" w:color="auto"/>
              <w:bottom w:val="nil"/>
              <w:right w:val="nil"/>
            </w:tcBorders>
            <w:noWrap/>
            <w:vAlign w:val="bottom"/>
          </w:tcPr>
          <w:p w14:paraId="14B93D98" w14:textId="77777777" w:rsidR="00E85716" w:rsidRPr="00A142D8" w:rsidRDefault="00E85716" w:rsidP="00685AEE">
            <w:pPr>
              <w:rPr>
                <w:rFonts w:ascii="Arial" w:hAnsi="Arial" w:cs="Arial"/>
                <w:sz w:val="16"/>
                <w:szCs w:val="16"/>
              </w:rPr>
            </w:pPr>
            <w:r w:rsidRPr="00A142D8">
              <w:rPr>
                <w:rFonts w:ascii="Arial" w:hAnsi="Arial" w:cs="Arial"/>
                <w:sz w:val="16"/>
                <w:szCs w:val="16"/>
              </w:rPr>
              <w:t>pa7710018</w:t>
            </w:r>
          </w:p>
        </w:tc>
        <w:tc>
          <w:tcPr>
            <w:tcW w:w="1209" w:type="dxa"/>
            <w:tcBorders>
              <w:top w:val="nil"/>
              <w:left w:val="single" w:sz="4" w:space="0" w:color="auto"/>
              <w:bottom w:val="nil"/>
              <w:right w:val="single" w:sz="4" w:space="0" w:color="auto"/>
            </w:tcBorders>
            <w:noWrap/>
            <w:vAlign w:val="bottom"/>
          </w:tcPr>
          <w:p w14:paraId="217CA02D"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45199B6A" w14:textId="77777777" w:rsidR="00E85716" w:rsidRPr="00A142D8" w:rsidRDefault="00E85716" w:rsidP="00685AEE">
            <w:pPr>
              <w:jc w:val="center"/>
              <w:rPr>
                <w:rFonts w:ascii="Arial" w:hAnsi="Arial" w:cs="Arial"/>
                <w:sz w:val="16"/>
                <w:szCs w:val="16"/>
              </w:rPr>
            </w:pPr>
            <w:r>
              <w:rPr>
                <w:rFonts w:ascii="Arial" w:hAnsi="Arial" w:cs="Arial"/>
                <w:sz w:val="16"/>
                <w:szCs w:val="16"/>
              </w:rPr>
              <w:t>Ud.</w:t>
            </w:r>
          </w:p>
        </w:tc>
        <w:tc>
          <w:tcPr>
            <w:tcW w:w="6824" w:type="dxa"/>
            <w:tcBorders>
              <w:top w:val="nil"/>
              <w:left w:val="single" w:sz="4" w:space="0" w:color="auto"/>
              <w:bottom w:val="nil"/>
              <w:right w:val="single" w:sz="4" w:space="0" w:color="auto"/>
            </w:tcBorders>
            <w:noWrap/>
            <w:vAlign w:val="bottom"/>
          </w:tcPr>
          <w:p w14:paraId="026C0CC6"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Montaje brazo en columna.</w:t>
            </w:r>
          </w:p>
        </w:tc>
        <w:tc>
          <w:tcPr>
            <w:tcW w:w="1047" w:type="dxa"/>
            <w:tcBorders>
              <w:top w:val="nil"/>
              <w:left w:val="nil"/>
              <w:bottom w:val="nil"/>
              <w:right w:val="single" w:sz="4" w:space="0" w:color="auto"/>
            </w:tcBorders>
            <w:noWrap/>
            <w:vAlign w:val="bottom"/>
          </w:tcPr>
          <w:p w14:paraId="0632C48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25,05 €</w:t>
            </w:r>
          </w:p>
        </w:tc>
      </w:tr>
      <w:tr w:rsidR="00E85716" w:rsidRPr="002B7469" w14:paraId="2C8030B5" w14:textId="77777777" w:rsidTr="00685AEE">
        <w:trPr>
          <w:trHeight w:hRule="exact" w:val="300"/>
        </w:trPr>
        <w:tc>
          <w:tcPr>
            <w:tcW w:w="941" w:type="dxa"/>
            <w:tcBorders>
              <w:top w:val="nil"/>
              <w:left w:val="single" w:sz="4" w:space="0" w:color="auto"/>
              <w:bottom w:val="nil"/>
              <w:right w:val="nil"/>
            </w:tcBorders>
            <w:noWrap/>
            <w:vAlign w:val="bottom"/>
          </w:tcPr>
          <w:p w14:paraId="102C0730" w14:textId="77777777" w:rsidR="00E85716" w:rsidRPr="00A142D8" w:rsidRDefault="00E85716" w:rsidP="00685AEE">
            <w:pPr>
              <w:rPr>
                <w:rFonts w:ascii="Arial" w:hAnsi="Arial" w:cs="Arial"/>
                <w:sz w:val="16"/>
                <w:szCs w:val="16"/>
              </w:rPr>
            </w:pPr>
            <w:r w:rsidRPr="00A142D8">
              <w:rPr>
                <w:rFonts w:ascii="Arial" w:hAnsi="Arial" w:cs="Arial"/>
                <w:sz w:val="16"/>
                <w:szCs w:val="16"/>
              </w:rPr>
              <w:t>pa7710019</w:t>
            </w:r>
          </w:p>
        </w:tc>
        <w:tc>
          <w:tcPr>
            <w:tcW w:w="1209" w:type="dxa"/>
            <w:tcBorders>
              <w:top w:val="nil"/>
              <w:left w:val="single" w:sz="4" w:space="0" w:color="auto"/>
              <w:bottom w:val="nil"/>
              <w:right w:val="single" w:sz="4" w:space="0" w:color="auto"/>
            </w:tcBorders>
            <w:noWrap/>
            <w:vAlign w:val="bottom"/>
          </w:tcPr>
          <w:p w14:paraId="041C79A8"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5373E4D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01FF36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Montaje de báculos o columnas hasta 5m de altura.</w:t>
            </w:r>
          </w:p>
        </w:tc>
        <w:tc>
          <w:tcPr>
            <w:tcW w:w="1047" w:type="dxa"/>
            <w:tcBorders>
              <w:top w:val="nil"/>
              <w:left w:val="nil"/>
              <w:bottom w:val="nil"/>
              <w:right w:val="single" w:sz="4" w:space="0" w:color="auto"/>
            </w:tcBorders>
            <w:noWrap/>
            <w:vAlign w:val="bottom"/>
          </w:tcPr>
          <w:p w14:paraId="04C8F58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18,55 €</w:t>
            </w:r>
          </w:p>
        </w:tc>
      </w:tr>
      <w:tr w:rsidR="00E85716" w:rsidRPr="002B7469" w14:paraId="2B8B829D" w14:textId="77777777" w:rsidTr="00685AEE">
        <w:trPr>
          <w:trHeight w:hRule="exact" w:val="300"/>
        </w:trPr>
        <w:tc>
          <w:tcPr>
            <w:tcW w:w="941" w:type="dxa"/>
            <w:tcBorders>
              <w:top w:val="nil"/>
              <w:left w:val="single" w:sz="4" w:space="0" w:color="auto"/>
              <w:bottom w:val="nil"/>
              <w:right w:val="nil"/>
            </w:tcBorders>
            <w:noWrap/>
            <w:vAlign w:val="bottom"/>
          </w:tcPr>
          <w:p w14:paraId="4CD96279" w14:textId="77777777" w:rsidR="00E85716" w:rsidRPr="00A142D8" w:rsidRDefault="00E85716" w:rsidP="00685AEE">
            <w:pPr>
              <w:rPr>
                <w:rFonts w:ascii="Arial" w:hAnsi="Arial" w:cs="Arial"/>
                <w:sz w:val="16"/>
                <w:szCs w:val="16"/>
              </w:rPr>
            </w:pPr>
            <w:r w:rsidRPr="00A142D8">
              <w:rPr>
                <w:rFonts w:ascii="Arial" w:hAnsi="Arial" w:cs="Arial"/>
                <w:sz w:val="16"/>
                <w:szCs w:val="16"/>
              </w:rPr>
              <w:t>pa7710020</w:t>
            </w:r>
          </w:p>
        </w:tc>
        <w:tc>
          <w:tcPr>
            <w:tcW w:w="1209" w:type="dxa"/>
            <w:tcBorders>
              <w:top w:val="nil"/>
              <w:left w:val="single" w:sz="4" w:space="0" w:color="auto"/>
              <w:bottom w:val="nil"/>
              <w:right w:val="single" w:sz="4" w:space="0" w:color="auto"/>
            </w:tcBorders>
            <w:noWrap/>
            <w:vAlign w:val="bottom"/>
          </w:tcPr>
          <w:p w14:paraId="4AA3AA2D"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03C4619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1FE1484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Montaje de báculos o columnas de </w:t>
            </w:r>
            <w:smartTag w:uri="urn:schemas-microsoft-com:office:smarttags" w:element="metricconverter">
              <w:smartTagPr>
                <w:attr w:name="ProductID" w:val="5 a"/>
              </w:smartTagPr>
              <w:r w:rsidRPr="00A142D8">
                <w:rPr>
                  <w:rFonts w:ascii="Arial" w:hAnsi="Arial" w:cs="Arial"/>
                  <w:sz w:val="16"/>
                  <w:szCs w:val="16"/>
                </w:rPr>
                <w:t>5 a</w:t>
              </w:r>
            </w:smartTag>
            <w:r w:rsidRPr="00A142D8">
              <w:rPr>
                <w:rFonts w:ascii="Arial" w:hAnsi="Arial" w:cs="Arial"/>
                <w:sz w:val="16"/>
                <w:szCs w:val="16"/>
              </w:rPr>
              <w:t xml:space="preserve"> 12m de altura.</w:t>
            </w:r>
          </w:p>
        </w:tc>
        <w:tc>
          <w:tcPr>
            <w:tcW w:w="1047" w:type="dxa"/>
            <w:tcBorders>
              <w:top w:val="nil"/>
              <w:left w:val="nil"/>
              <w:bottom w:val="nil"/>
              <w:right w:val="single" w:sz="4" w:space="0" w:color="auto"/>
            </w:tcBorders>
            <w:noWrap/>
            <w:vAlign w:val="bottom"/>
          </w:tcPr>
          <w:p w14:paraId="209FBFB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42,18 €</w:t>
            </w:r>
          </w:p>
        </w:tc>
      </w:tr>
      <w:tr w:rsidR="00E85716" w:rsidRPr="002B7469" w14:paraId="2C9AF12E" w14:textId="77777777" w:rsidTr="00685AEE">
        <w:trPr>
          <w:trHeight w:hRule="exact" w:val="300"/>
        </w:trPr>
        <w:tc>
          <w:tcPr>
            <w:tcW w:w="941" w:type="dxa"/>
            <w:tcBorders>
              <w:top w:val="nil"/>
              <w:left w:val="single" w:sz="4" w:space="0" w:color="auto"/>
              <w:bottom w:val="nil"/>
              <w:right w:val="nil"/>
            </w:tcBorders>
            <w:noWrap/>
            <w:vAlign w:val="bottom"/>
          </w:tcPr>
          <w:p w14:paraId="221E896B" w14:textId="77777777" w:rsidR="00E85716" w:rsidRPr="00A142D8" w:rsidRDefault="00E85716" w:rsidP="00685AEE">
            <w:pPr>
              <w:rPr>
                <w:rFonts w:ascii="Arial" w:hAnsi="Arial" w:cs="Arial"/>
                <w:sz w:val="16"/>
                <w:szCs w:val="16"/>
              </w:rPr>
            </w:pPr>
            <w:r w:rsidRPr="00A142D8">
              <w:rPr>
                <w:rFonts w:ascii="Arial" w:hAnsi="Arial" w:cs="Arial"/>
                <w:sz w:val="16"/>
                <w:szCs w:val="16"/>
              </w:rPr>
              <w:t>pa7710021</w:t>
            </w:r>
          </w:p>
        </w:tc>
        <w:tc>
          <w:tcPr>
            <w:tcW w:w="1209" w:type="dxa"/>
            <w:tcBorders>
              <w:top w:val="nil"/>
              <w:left w:val="single" w:sz="4" w:space="0" w:color="auto"/>
              <w:bottom w:val="nil"/>
              <w:right w:val="single" w:sz="4" w:space="0" w:color="auto"/>
            </w:tcBorders>
            <w:noWrap/>
            <w:vAlign w:val="bottom"/>
          </w:tcPr>
          <w:p w14:paraId="088A932F"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473D263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0FF042B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Montaje de báculos o columnas </w:t>
            </w:r>
            <w:r>
              <w:rPr>
                <w:rFonts w:ascii="Arial" w:hAnsi="Arial" w:cs="Arial"/>
                <w:sz w:val="16"/>
                <w:szCs w:val="16"/>
              </w:rPr>
              <w:t xml:space="preserve">de </w:t>
            </w:r>
            <w:r w:rsidRPr="00A142D8">
              <w:rPr>
                <w:rFonts w:ascii="Arial" w:hAnsi="Arial" w:cs="Arial"/>
                <w:sz w:val="16"/>
                <w:szCs w:val="16"/>
              </w:rPr>
              <w:t>más de 12m de altura.</w:t>
            </w:r>
          </w:p>
        </w:tc>
        <w:tc>
          <w:tcPr>
            <w:tcW w:w="1047" w:type="dxa"/>
            <w:tcBorders>
              <w:top w:val="nil"/>
              <w:left w:val="nil"/>
              <w:bottom w:val="nil"/>
              <w:right w:val="single" w:sz="4" w:space="0" w:color="auto"/>
            </w:tcBorders>
            <w:noWrap/>
            <w:vAlign w:val="bottom"/>
          </w:tcPr>
          <w:p w14:paraId="0F3CDA9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84,34 €</w:t>
            </w:r>
          </w:p>
        </w:tc>
      </w:tr>
      <w:tr w:rsidR="00E85716" w:rsidRPr="002B7469" w14:paraId="33CE9E4E" w14:textId="77777777" w:rsidTr="00685AEE">
        <w:trPr>
          <w:trHeight w:hRule="exact" w:val="300"/>
        </w:trPr>
        <w:tc>
          <w:tcPr>
            <w:tcW w:w="941" w:type="dxa"/>
            <w:tcBorders>
              <w:top w:val="nil"/>
              <w:left w:val="single" w:sz="4" w:space="0" w:color="auto"/>
              <w:bottom w:val="nil"/>
              <w:right w:val="nil"/>
            </w:tcBorders>
            <w:noWrap/>
            <w:vAlign w:val="bottom"/>
          </w:tcPr>
          <w:p w14:paraId="4F234422" w14:textId="77777777" w:rsidR="00E85716" w:rsidRPr="00A142D8" w:rsidRDefault="00E85716" w:rsidP="00685AEE">
            <w:pPr>
              <w:rPr>
                <w:rFonts w:ascii="Arial" w:hAnsi="Arial" w:cs="Arial"/>
                <w:sz w:val="16"/>
                <w:szCs w:val="16"/>
              </w:rPr>
            </w:pPr>
            <w:r w:rsidRPr="00A142D8">
              <w:rPr>
                <w:rFonts w:ascii="Arial" w:hAnsi="Arial" w:cs="Arial"/>
                <w:sz w:val="16"/>
                <w:szCs w:val="16"/>
              </w:rPr>
              <w:t>pa7710022</w:t>
            </w:r>
          </w:p>
        </w:tc>
        <w:tc>
          <w:tcPr>
            <w:tcW w:w="1209" w:type="dxa"/>
            <w:tcBorders>
              <w:top w:val="nil"/>
              <w:left w:val="single" w:sz="4" w:space="0" w:color="auto"/>
              <w:bottom w:val="nil"/>
              <w:right w:val="single" w:sz="4" w:space="0" w:color="auto"/>
            </w:tcBorders>
            <w:noWrap/>
            <w:vAlign w:val="bottom"/>
          </w:tcPr>
          <w:p w14:paraId="16F99EB3"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014A046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0F97D94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Limpieza y pintura de columna</w:t>
            </w:r>
          </w:p>
        </w:tc>
        <w:tc>
          <w:tcPr>
            <w:tcW w:w="1047" w:type="dxa"/>
            <w:tcBorders>
              <w:top w:val="nil"/>
              <w:left w:val="nil"/>
              <w:bottom w:val="nil"/>
              <w:right w:val="single" w:sz="4" w:space="0" w:color="auto"/>
            </w:tcBorders>
            <w:noWrap/>
            <w:vAlign w:val="bottom"/>
          </w:tcPr>
          <w:p w14:paraId="4F776E4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12,53 €</w:t>
            </w:r>
          </w:p>
        </w:tc>
      </w:tr>
      <w:tr w:rsidR="00E85716" w:rsidRPr="002B7469" w14:paraId="16F68CA3" w14:textId="77777777" w:rsidTr="00685AEE">
        <w:trPr>
          <w:trHeight w:hRule="exact" w:val="300"/>
        </w:trPr>
        <w:tc>
          <w:tcPr>
            <w:tcW w:w="941" w:type="dxa"/>
            <w:tcBorders>
              <w:top w:val="nil"/>
              <w:left w:val="single" w:sz="4" w:space="0" w:color="auto"/>
              <w:bottom w:val="nil"/>
              <w:right w:val="nil"/>
            </w:tcBorders>
            <w:noWrap/>
            <w:vAlign w:val="bottom"/>
          </w:tcPr>
          <w:p w14:paraId="189BE5EA" w14:textId="77777777" w:rsidR="00E85716" w:rsidRPr="00A142D8" w:rsidRDefault="00E85716" w:rsidP="00685AEE">
            <w:pPr>
              <w:rPr>
                <w:rFonts w:ascii="Arial" w:hAnsi="Arial" w:cs="Arial"/>
                <w:sz w:val="16"/>
                <w:szCs w:val="16"/>
              </w:rPr>
            </w:pPr>
            <w:r w:rsidRPr="00A142D8">
              <w:rPr>
                <w:rFonts w:ascii="Arial" w:hAnsi="Arial" w:cs="Arial"/>
                <w:sz w:val="16"/>
                <w:szCs w:val="16"/>
              </w:rPr>
              <w:t>pa7710023</w:t>
            </w:r>
          </w:p>
        </w:tc>
        <w:tc>
          <w:tcPr>
            <w:tcW w:w="1209" w:type="dxa"/>
            <w:tcBorders>
              <w:top w:val="nil"/>
              <w:left w:val="single" w:sz="4" w:space="0" w:color="auto"/>
              <w:bottom w:val="nil"/>
              <w:right w:val="single" w:sz="4" w:space="0" w:color="auto"/>
            </w:tcBorders>
            <w:noWrap/>
            <w:vAlign w:val="bottom"/>
          </w:tcPr>
          <w:p w14:paraId="2FCFF1BD"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5779AE2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721C28B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Limpieza y pintura de luminaria</w:t>
            </w:r>
          </w:p>
        </w:tc>
        <w:tc>
          <w:tcPr>
            <w:tcW w:w="1047" w:type="dxa"/>
            <w:tcBorders>
              <w:top w:val="nil"/>
              <w:left w:val="nil"/>
              <w:bottom w:val="nil"/>
              <w:right w:val="single" w:sz="4" w:space="0" w:color="auto"/>
            </w:tcBorders>
            <w:noWrap/>
            <w:vAlign w:val="bottom"/>
          </w:tcPr>
          <w:p w14:paraId="3D523CE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15,04 €</w:t>
            </w:r>
          </w:p>
        </w:tc>
      </w:tr>
      <w:tr w:rsidR="00E85716" w:rsidRPr="002B7469" w14:paraId="12B5CCB3" w14:textId="77777777" w:rsidTr="00685AEE">
        <w:trPr>
          <w:trHeight w:hRule="exact" w:val="300"/>
        </w:trPr>
        <w:tc>
          <w:tcPr>
            <w:tcW w:w="941" w:type="dxa"/>
            <w:tcBorders>
              <w:top w:val="nil"/>
              <w:left w:val="single" w:sz="4" w:space="0" w:color="auto"/>
              <w:bottom w:val="nil"/>
              <w:right w:val="nil"/>
            </w:tcBorders>
            <w:noWrap/>
            <w:vAlign w:val="bottom"/>
          </w:tcPr>
          <w:p w14:paraId="0B7DF739" w14:textId="77777777" w:rsidR="00E85716" w:rsidRPr="00A142D8" w:rsidRDefault="00E85716" w:rsidP="00685AEE">
            <w:pPr>
              <w:rPr>
                <w:rFonts w:ascii="Arial" w:hAnsi="Arial" w:cs="Arial"/>
                <w:sz w:val="16"/>
                <w:szCs w:val="16"/>
              </w:rPr>
            </w:pPr>
            <w:r w:rsidRPr="00A142D8">
              <w:rPr>
                <w:rFonts w:ascii="Arial" w:hAnsi="Arial" w:cs="Arial"/>
                <w:sz w:val="16"/>
                <w:szCs w:val="16"/>
              </w:rPr>
              <w:t>pa7710024</w:t>
            </w:r>
          </w:p>
        </w:tc>
        <w:tc>
          <w:tcPr>
            <w:tcW w:w="1209" w:type="dxa"/>
            <w:tcBorders>
              <w:top w:val="nil"/>
              <w:left w:val="single" w:sz="4" w:space="0" w:color="auto"/>
              <w:bottom w:val="nil"/>
              <w:right w:val="single" w:sz="4" w:space="0" w:color="auto"/>
            </w:tcBorders>
            <w:noWrap/>
            <w:vAlign w:val="bottom"/>
          </w:tcPr>
          <w:p w14:paraId="7A820D69"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6A496ED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1E2D944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Instalación de conductor </w:t>
            </w:r>
            <w:proofErr w:type="spellStart"/>
            <w:r w:rsidRPr="00A142D8">
              <w:rPr>
                <w:rFonts w:ascii="Arial" w:hAnsi="Arial" w:cs="Arial"/>
                <w:sz w:val="16"/>
                <w:szCs w:val="16"/>
              </w:rPr>
              <w:t>grapeado</w:t>
            </w:r>
            <w:proofErr w:type="spellEnd"/>
            <w:r w:rsidRPr="00A142D8">
              <w:rPr>
                <w:rFonts w:ascii="Arial" w:hAnsi="Arial" w:cs="Arial"/>
                <w:sz w:val="16"/>
                <w:szCs w:val="16"/>
              </w:rPr>
              <w:t xml:space="preserve"> o aéreo de 3 x 2.5 </w:t>
            </w:r>
            <w:proofErr w:type="spellStart"/>
            <w:r w:rsidRPr="00A142D8">
              <w:rPr>
                <w:rFonts w:ascii="Arial" w:hAnsi="Arial" w:cs="Arial"/>
                <w:sz w:val="16"/>
                <w:szCs w:val="16"/>
              </w:rPr>
              <w:t>ratf</w:t>
            </w:r>
            <w:proofErr w:type="spellEnd"/>
            <w:r w:rsidRPr="00A142D8">
              <w:rPr>
                <w:rFonts w:ascii="Arial" w:hAnsi="Arial" w:cs="Arial"/>
                <w:sz w:val="16"/>
                <w:szCs w:val="16"/>
              </w:rPr>
              <w:t>.</w:t>
            </w:r>
          </w:p>
        </w:tc>
        <w:tc>
          <w:tcPr>
            <w:tcW w:w="1047" w:type="dxa"/>
            <w:tcBorders>
              <w:top w:val="nil"/>
              <w:left w:val="nil"/>
              <w:bottom w:val="nil"/>
              <w:right w:val="single" w:sz="4" w:space="0" w:color="auto"/>
            </w:tcBorders>
            <w:noWrap/>
            <w:vAlign w:val="bottom"/>
          </w:tcPr>
          <w:p w14:paraId="559D684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1,38 €</w:t>
            </w:r>
          </w:p>
        </w:tc>
      </w:tr>
      <w:tr w:rsidR="00E85716" w:rsidRPr="002B7469" w14:paraId="3D16CF8E" w14:textId="77777777" w:rsidTr="00685AEE">
        <w:trPr>
          <w:trHeight w:hRule="exact" w:val="300"/>
        </w:trPr>
        <w:tc>
          <w:tcPr>
            <w:tcW w:w="941" w:type="dxa"/>
            <w:tcBorders>
              <w:top w:val="nil"/>
              <w:left w:val="single" w:sz="4" w:space="0" w:color="auto"/>
              <w:bottom w:val="nil"/>
              <w:right w:val="nil"/>
            </w:tcBorders>
            <w:noWrap/>
            <w:vAlign w:val="bottom"/>
          </w:tcPr>
          <w:p w14:paraId="637ABA41" w14:textId="77777777" w:rsidR="00E85716" w:rsidRPr="00A142D8" w:rsidRDefault="00E85716" w:rsidP="00685AEE">
            <w:pPr>
              <w:rPr>
                <w:rFonts w:ascii="Arial" w:hAnsi="Arial" w:cs="Arial"/>
                <w:sz w:val="16"/>
                <w:szCs w:val="16"/>
              </w:rPr>
            </w:pPr>
            <w:r w:rsidRPr="00A142D8">
              <w:rPr>
                <w:rFonts w:ascii="Arial" w:hAnsi="Arial" w:cs="Arial"/>
                <w:sz w:val="16"/>
                <w:szCs w:val="16"/>
              </w:rPr>
              <w:t>pa7710025</w:t>
            </w:r>
          </w:p>
        </w:tc>
        <w:tc>
          <w:tcPr>
            <w:tcW w:w="1209" w:type="dxa"/>
            <w:tcBorders>
              <w:top w:val="nil"/>
              <w:left w:val="single" w:sz="4" w:space="0" w:color="auto"/>
              <w:bottom w:val="nil"/>
              <w:right w:val="single" w:sz="4" w:space="0" w:color="auto"/>
            </w:tcBorders>
            <w:noWrap/>
            <w:vAlign w:val="bottom"/>
          </w:tcPr>
          <w:p w14:paraId="76483789"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4B87808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859808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Instalación de conductor </w:t>
            </w:r>
            <w:proofErr w:type="spellStart"/>
            <w:r w:rsidRPr="00A142D8">
              <w:rPr>
                <w:rFonts w:ascii="Arial" w:hAnsi="Arial" w:cs="Arial"/>
                <w:sz w:val="16"/>
                <w:szCs w:val="16"/>
              </w:rPr>
              <w:t>grapeado</w:t>
            </w:r>
            <w:proofErr w:type="spellEnd"/>
            <w:r w:rsidRPr="00A142D8">
              <w:rPr>
                <w:rFonts w:ascii="Arial" w:hAnsi="Arial" w:cs="Arial"/>
                <w:sz w:val="16"/>
                <w:szCs w:val="16"/>
              </w:rPr>
              <w:t xml:space="preserve"> o aéreo de 4 x 4 </w:t>
            </w:r>
            <w:proofErr w:type="spellStart"/>
            <w:r w:rsidRPr="00A142D8">
              <w:rPr>
                <w:rFonts w:ascii="Arial" w:hAnsi="Arial" w:cs="Arial"/>
                <w:sz w:val="16"/>
                <w:szCs w:val="16"/>
              </w:rPr>
              <w:t>mrrf</w:t>
            </w:r>
            <w:proofErr w:type="spellEnd"/>
            <w:r w:rsidRPr="00A142D8">
              <w:rPr>
                <w:rFonts w:ascii="Arial" w:hAnsi="Arial" w:cs="Arial"/>
                <w:sz w:val="16"/>
                <w:szCs w:val="16"/>
              </w:rPr>
              <w:t>.</w:t>
            </w:r>
          </w:p>
        </w:tc>
        <w:tc>
          <w:tcPr>
            <w:tcW w:w="1047" w:type="dxa"/>
            <w:tcBorders>
              <w:top w:val="nil"/>
              <w:left w:val="nil"/>
              <w:bottom w:val="nil"/>
              <w:right w:val="single" w:sz="4" w:space="0" w:color="auto"/>
            </w:tcBorders>
            <w:noWrap/>
            <w:vAlign w:val="bottom"/>
          </w:tcPr>
          <w:p w14:paraId="0CA550B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1,38 €</w:t>
            </w:r>
          </w:p>
        </w:tc>
      </w:tr>
      <w:tr w:rsidR="00E85716" w:rsidRPr="002B7469" w14:paraId="62E4902A" w14:textId="77777777" w:rsidTr="00685AEE">
        <w:trPr>
          <w:trHeight w:hRule="exact" w:val="300"/>
        </w:trPr>
        <w:tc>
          <w:tcPr>
            <w:tcW w:w="941" w:type="dxa"/>
            <w:tcBorders>
              <w:top w:val="nil"/>
              <w:left w:val="single" w:sz="4" w:space="0" w:color="auto"/>
              <w:bottom w:val="nil"/>
              <w:right w:val="nil"/>
            </w:tcBorders>
            <w:noWrap/>
            <w:vAlign w:val="bottom"/>
          </w:tcPr>
          <w:p w14:paraId="2F254837" w14:textId="77777777" w:rsidR="00E85716" w:rsidRPr="00A142D8" w:rsidRDefault="00E85716" w:rsidP="00685AEE">
            <w:pPr>
              <w:rPr>
                <w:rFonts w:ascii="Arial" w:hAnsi="Arial" w:cs="Arial"/>
                <w:sz w:val="16"/>
                <w:szCs w:val="16"/>
              </w:rPr>
            </w:pPr>
            <w:r w:rsidRPr="00A142D8">
              <w:rPr>
                <w:rFonts w:ascii="Arial" w:hAnsi="Arial" w:cs="Arial"/>
                <w:sz w:val="16"/>
                <w:szCs w:val="16"/>
              </w:rPr>
              <w:t>pa7710026</w:t>
            </w:r>
          </w:p>
        </w:tc>
        <w:tc>
          <w:tcPr>
            <w:tcW w:w="1209" w:type="dxa"/>
            <w:tcBorders>
              <w:top w:val="nil"/>
              <w:left w:val="single" w:sz="4" w:space="0" w:color="auto"/>
              <w:bottom w:val="nil"/>
              <w:right w:val="single" w:sz="4" w:space="0" w:color="auto"/>
            </w:tcBorders>
            <w:noWrap/>
            <w:vAlign w:val="bottom"/>
          </w:tcPr>
          <w:p w14:paraId="4450205A"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50F5E34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041CF8A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Instalación de conductor </w:t>
            </w:r>
            <w:proofErr w:type="spellStart"/>
            <w:r w:rsidRPr="00A142D8">
              <w:rPr>
                <w:rFonts w:ascii="Arial" w:hAnsi="Arial" w:cs="Arial"/>
                <w:sz w:val="16"/>
                <w:szCs w:val="16"/>
              </w:rPr>
              <w:t>grapeado</w:t>
            </w:r>
            <w:proofErr w:type="spellEnd"/>
            <w:r w:rsidRPr="00A142D8">
              <w:rPr>
                <w:rFonts w:ascii="Arial" w:hAnsi="Arial" w:cs="Arial"/>
                <w:sz w:val="16"/>
                <w:szCs w:val="16"/>
              </w:rPr>
              <w:t xml:space="preserve"> o aéreo de 4 x 6 </w:t>
            </w:r>
            <w:proofErr w:type="spellStart"/>
            <w:r w:rsidRPr="00A142D8">
              <w:rPr>
                <w:rFonts w:ascii="Arial" w:hAnsi="Arial" w:cs="Arial"/>
                <w:sz w:val="16"/>
                <w:szCs w:val="16"/>
              </w:rPr>
              <w:t>mrrf</w:t>
            </w:r>
            <w:proofErr w:type="spellEnd"/>
            <w:r w:rsidRPr="00A142D8">
              <w:rPr>
                <w:rFonts w:ascii="Arial" w:hAnsi="Arial" w:cs="Arial"/>
                <w:sz w:val="16"/>
                <w:szCs w:val="16"/>
              </w:rPr>
              <w:t>.</w:t>
            </w:r>
          </w:p>
        </w:tc>
        <w:tc>
          <w:tcPr>
            <w:tcW w:w="1047" w:type="dxa"/>
            <w:tcBorders>
              <w:top w:val="nil"/>
              <w:left w:val="nil"/>
              <w:bottom w:val="nil"/>
              <w:right w:val="single" w:sz="4" w:space="0" w:color="auto"/>
            </w:tcBorders>
            <w:noWrap/>
            <w:vAlign w:val="bottom"/>
          </w:tcPr>
          <w:p w14:paraId="667CF58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1,38 €</w:t>
            </w:r>
          </w:p>
        </w:tc>
      </w:tr>
      <w:tr w:rsidR="00E85716" w:rsidRPr="002B7469" w14:paraId="43E01798" w14:textId="77777777" w:rsidTr="00685AEE">
        <w:trPr>
          <w:trHeight w:hRule="exact" w:val="300"/>
        </w:trPr>
        <w:tc>
          <w:tcPr>
            <w:tcW w:w="941" w:type="dxa"/>
            <w:tcBorders>
              <w:top w:val="nil"/>
              <w:left w:val="single" w:sz="4" w:space="0" w:color="auto"/>
              <w:bottom w:val="nil"/>
              <w:right w:val="nil"/>
            </w:tcBorders>
            <w:noWrap/>
            <w:vAlign w:val="bottom"/>
          </w:tcPr>
          <w:p w14:paraId="757B7DB6" w14:textId="77777777" w:rsidR="00E85716" w:rsidRPr="00A142D8" w:rsidRDefault="00E85716" w:rsidP="00685AEE">
            <w:pPr>
              <w:rPr>
                <w:rFonts w:ascii="Arial" w:hAnsi="Arial" w:cs="Arial"/>
                <w:sz w:val="16"/>
                <w:szCs w:val="16"/>
              </w:rPr>
            </w:pPr>
            <w:r w:rsidRPr="00A142D8">
              <w:rPr>
                <w:rFonts w:ascii="Arial" w:hAnsi="Arial" w:cs="Arial"/>
                <w:sz w:val="16"/>
                <w:szCs w:val="16"/>
              </w:rPr>
              <w:t>pa7710027</w:t>
            </w:r>
          </w:p>
        </w:tc>
        <w:tc>
          <w:tcPr>
            <w:tcW w:w="1209" w:type="dxa"/>
            <w:tcBorders>
              <w:top w:val="nil"/>
              <w:left w:val="single" w:sz="4" w:space="0" w:color="auto"/>
              <w:bottom w:val="nil"/>
              <w:right w:val="single" w:sz="4" w:space="0" w:color="auto"/>
            </w:tcBorders>
            <w:noWrap/>
            <w:vAlign w:val="bottom"/>
          </w:tcPr>
          <w:p w14:paraId="1D92A2E2"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1D7F840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3FF7F44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Instalación de conductor </w:t>
            </w:r>
            <w:proofErr w:type="spellStart"/>
            <w:r w:rsidRPr="00A142D8">
              <w:rPr>
                <w:rFonts w:ascii="Arial" w:hAnsi="Arial" w:cs="Arial"/>
                <w:sz w:val="16"/>
                <w:szCs w:val="16"/>
              </w:rPr>
              <w:t>grapeado</w:t>
            </w:r>
            <w:proofErr w:type="spellEnd"/>
            <w:r w:rsidRPr="00A142D8">
              <w:rPr>
                <w:rFonts w:ascii="Arial" w:hAnsi="Arial" w:cs="Arial"/>
                <w:sz w:val="16"/>
                <w:szCs w:val="16"/>
              </w:rPr>
              <w:t xml:space="preserve"> o aéreo de 4 x 10 mm</w:t>
            </w:r>
            <w:r w:rsidRPr="00A142D8">
              <w:rPr>
                <w:rFonts w:ascii="Arial" w:hAnsi="Arial" w:cs="Arial"/>
                <w:sz w:val="16"/>
                <w:szCs w:val="16"/>
                <w:vertAlign w:val="superscript"/>
              </w:rPr>
              <w:t>2</w:t>
            </w:r>
            <w:r w:rsidRPr="00A142D8">
              <w:rPr>
                <w:rFonts w:ascii="Arial" w:hAnsi="Arial" w:cs="Arial"/>
                <w:sz w:val="16"/>
                <w:szCs w:val="16"/>
              </w:rPr>
              <w:t>.</w:t>
            </w:r>
          </w:p>
        </w:tc>
        <w:tc>
          <w:tcPr>
            <w:tcW w:w="1047" w:type="dxa"/>
            <w:tcBorders>
              <w:top w:val="nil"/>
              <w:left w:val="nil"/>
              <w:bottom w:val="nil"/>
              <w:right w:val="single" w:sz="4" w:space="0" w:color="auto"/>
            </w:tcBorders>
            <w:noWrap/>
            <w:vAlign w:val="bottom"/>
          </w:tcPr>
          <w:p w14:paraId="2663206F"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1.74</w:t>
            </w:r>
          </w:p>
        </w:tc>
      </w:tr>
      <w:tr w:rsidR="00E85716" w:rsidRPr="002B7469" w14:paraId="29781EED" w14:textId="77777777" w:rsidTr="00685AEE">
        <w:trPr>
          <w:trHeight w:hRule="exact" w:val="300"/>
        </w:trPr>
        <w:tc>
          <w:tcPr>
            <w:tcW w:w="941" w:type="dxa"/>
            <w:tcBorders>
              <w:top w:val="nil"/>
              <w:left w:val="single" w:sz="4" w:space="0" w:color="auto"/>
              <w:bottom w:val="nil"/>
              <w:right w:val="nil"/>
            </w:tcBorders>
            <w:noWrap/>
            <w:vAlign w:val="bottom"/>
          </w:tcPr>
          <w:p w14:paraId="06F5F0D3" w14:textId="77777777" w:rsidR="00E85716" w:rsidRPr="00A142D8" w:rsidRDefault="00E85716" w:rsidP="00685AEE">
            <w:pPr>
              <w:rPr>
                <w:rFonts w:ascii="Arial" w:hAnsi="Arial" w:cs="Arial"/>
                <w:sz w:val="16"/>
                <w:szCs w:val="16"/>
              </w:rPr>
            </w:pPr>
            <w:r w:rsidRPr="00A142D8">
              <w:rPr>
                <w:rFonts w:ascii="Arial" w:hAnsi="Arial" w:cs="Arial"/>
                <w:sz w:val="16"/>
                <w:szCs w:val="16"/>
              </w:rPr>
              <w:t>pa7710028</w:t>
            </w:r>
          </w:p>
        </w:tc>
        <w:tc>
          <w:tcPr>
            <w:tcW w:w="1209" w:type="dxa"/>
            <w:tcBorders>
              <w:top w:val="nil"/>
              <w:left w:val="single" w:sz="4" w:space="0" w:color="auto"/>
              <w:bottom w:val="nil"/>
              <w:right w:val="single" w:sz="4" w:space="0" w:color="auto"/>
            </w:tcBorders>
            <w:noWrap/>
            <w:vAlign w:val="bottom"/>
          </w:tcPr>
          <w:p w14:paraId="24247086"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24FD7C0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B8CE17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Instalación de conductor </w:t>
            </w:r>
            <w:proofErr w:type="spellStart"/>
            <w:r w:rsidRPr="00A142D8">
              <w:rPr>
                <w:rFonts w:ascii="Arial" w:hAnsi="Arial" w:cs="Arial"/>
                <w:sz w:val="16"/>
                <w:szCs w:val="16"/>
              </w:rPr>
              <w:t>grapeado</w:t>
            </w:r>
            <w:proofErr w:type="spellEnd"/>
            <w:r w:rsidRPr="00A142D8">
              <w:rPr>
                <w:rFonts w:ascii="Arial" w:hAnsi="Arial" w:cs="Arial"/>
                <w:sz w:val="16"/>
                <w:szCs w:val="16"/>
              </w:rPr>
              <w:t xml:space="preserve"> o aéreo de 4 x 16 mm</w:t>
            </w:r>
            <w:r w:rsidRPr="00A142D8">
              <w:rPr>
                <w:rFonts w:ascii="Arial" w:hAnsi="Arial" w:cs="Arial"/>
                <w:sz w:val="16"/>
                <w:szCs w:val="16"/>
                <w:vertAlign w:val="superscript"/>
              </w:rPr>
              <w:t>2</w:t>
            </w:r>
            <w:r w:rsidRPr="00A142D8">
              <w:rPr>
                <w:rFonts w:ascii="Arial" w:hAnsi="Arial" w:cs="Arial"/>
                <w:sz w:val="16"/>
                <w:szCs w:val="16"/>
              </w:rPr>
              <w:t>.</w:t>
            </w:r>
          </w:p>
        </w:tc>
        <w:tc>
          <w:tcPr>
            <w:tcW w:w="1047" w:type="dxa"/>
            <w:tcBorders>
              <w:top w:val="nil"/>
              <w:left w:val="nil"/>
              <w:bottom w:val="nil"/>
              <w:right w:val="single" w:sz="4" w:space="0" w:color="auto"/>
            </w:tcBorders>
            <w:noWrap/>
            <w:vAlign w:val="bottom"/>
          </w:tcPr>
          <w:p w14:paraId="56B2EE9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1.74</w:t>
            </w:r>
          </w:p>
        </w:tc>
      </w:tr>
      <w:tr w:rsidR="00E85716" w:rsidRPr="002B7469" w14:paraId="6A66B3EF" w14:textId="77777777" w:rsidTr="00685AEE">
        <w:trPr>
          <w:trHeight w:hRule="exact" w:val="300"/>
        </w:trPr>
        <w:tc>
          <w:tcPr>
            <w:tcW w:w="941" w:type="dxa"/>
            <w:tcBorders>
              <w:top w:val="nil"/>
              <w:left w:val="single" w:sz="4" w:space="0" w:color="auto"/>
              <w:bottom w:val="nil"/>
              <w:right w:val="nil"/>
            </w:tcBorders>
            <w:noWrap/>
            <w:vAlign w:val="bottom"/>
          </w:tcPr>
          <w:p w14:paraId="00473E8C" w14:textId="77777777" w:rsidR="00E85716" w:rsidRPr="00A142D8" w:rsidRDefault="00E85716" w:rsidP="00685AEE">
            <w:pPr>
              <w:rPr>
                <w:rFonts w:ascii="Arial" w:hAnsi="Arial" w:cs="Arial"/>
                <w:sz w:val="16"/>
                <w:szCs w:val="16"/>
              </w:rPr>
            </w:pPr>
            <w:r w:rsidRPr="00A142D8">
              <w:rPr>
                <w:rFonts w:ascii="Arial" w:hAnsi="Arial" w:cs="Arial"/>
                <w:sz w:val="16"/>
                <w:szCs w:val="16"/>
              </w:rPr>
              <w:t>pa7710029</w:t>
            </w:r>
          </w:p>
        </w:tc>
        <w:tc>
          <w:tcPr>
            <w:tcW w:w="1209" w:type="dxa"/>
            <w:tcBorders>
              <w:top w:val="nil"/>
              <w:left w:val="single" w:sz="4" w:space="0" w:color="auto"/>
              <w:bottom w:val="nil"/>
              <w:right w:val="single" w:sz="4" w:space="0" w:color="auto"/>
            </w:tcBorders>
            <w:noWrap/>
            <w:vAlign w:val="bottom"/>
          </w:tcPr>
          <w:p w14:paraId="4837292C"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07334C3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55FE8F13"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Instalación de conductor </w:t>
            </w:r>
            <w:proofErr w:type="spellStart"/>
            <w:r w:rsidRPr="00A142D8">
              <w:rPr>
                <w:rFonts w:ascii="Arial" w:hAnsi="Arial" w:cs="Arial"/>
                <w:sz w:val="16"/>
                <w:szCs w:val="16"/>
              </w:rPr>
              <w:t>grapeado</w:t>
            </w:r>
            <w:proofErr w:type="spellEnd"/>
            <w:r w:rsidRPr="00A142D8">
              <w:rPr>
                <w:rFonts w:ascii="Arial" w:hAnsi="Arial" w:cs="Arial"/>
                <w:sz w:val="16"/>
                <w:szCs w:val="16"/>
              </w:rPr>
              <w:t xml:space="preserve"> o aéreo de 4 x 25 mm</w:t>
            </w:r>
            <w:r w:rsidRPr="00A142D8">
              <w:rPr>
                <w:rFonts w:ascii="Arial" w:hAnsi="Arial" w:cs="Arial"/>
                <w:sz w:val="16"/>
                <w:szCs w:val="16"/>
                <w:vertAlign w:val="superscript"/>
              </w:rPr>
              <w:t>2</w:t>
            </w:r>
            <w:r w:rsidRPr="00A142D8">
              <w:rPr>
                <w:rFonts w:ascii="Arial" w:hAnsi="Arial" w:cs="Arial"/>
                <w:sz w:val="16"/>
                <w:szCs w:val="16"/>
              </w:rPr>
              <w:t>.</w:t>
            </w:r>
          </w:p>
        </w:tc>
        <w:tc>
          <w:tcPr>
            <w:tcW w:w="1047" w:type="dxa"/>
            <w:tcBorders>
              <w:top w:val="nil"/>
              <w:left w:val="nil"/>
              <w:bottom w:val="nil"/>
              <w:right w:val="single" w:sz="4" w:space="0" w:color="auto"/>
            </w:tcBorders>
            <w:noWrap/>
            <w:vAlign w:val="bottom"/>
          </w:tcPr>
          <w:p w14:paraId="21C3AA3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2,08 €</w:t>
            </w:r>
          </w:p>
        </w:tc>
      </w:tr>
      <w:tr w:rsidR="00E85716" w:rsidRPr="002B7469" w14:paraId="0305FDAA" w14:textId="77777777" w:rsidTr="00685AEE">
        <w:trPr>
          <w:trHeight w:hRule="exact" w:val="300"/>
        </w:trPr>
        <w:tc>
          <w:tcPr>
            <w:tcW w:w="941" w:type="dxa"/>
            <w:tcBorders>
              <w:top w:val="nil"/>
              <w:left w:val="single" w:sz="4" w:space="0" w:color="auto"/>
              <w:bottom w:val="nil"/>
              <w:right w:val="nil"/>
            </w:tcBorders>
            <w:noWrap/>
            <w:vAlign w:val="bottom"/>
          </w:tcPr>
          <w:p w14:paraId="0111C67F" w14:textId="77777777" w:rsidR="00E85716" w:rsidRPr="00A142D8" w:rsidRDefault="00E85716" w:rsidP="00685AEE">
            <w:pPr>
              <w:rPr>
                <w:rFonts w:ascii="Arial" w:hAnsi="Arial" w:cs="Arial"/>
                <w:sz w:val="16"/>
                <w:szCs w:val="16"/>
              </w:rPr>
            </w:pPr>
            <w:r w:rsidRPr="00A142D8">
              <w:rPr>
                <w:rFonts w:ascii="Arial" w:hAnsi="Arial" w:cs="Arial"/>
                <w:sz w:val="16"/>
                <w:szCs w:val="16"/>
              </w:rPr>
              <w:t>pa7710030</w:t>
            </w:r>
          </w:p>
        </w:tc>
        <w:tc>
          <w:tcPr>
            <w:tcW w:w="1209" w:type="dxa"/>
            <w:tcBorders>
              <w:top w:val="nil"/>
              <w:left w:val="single" w:sz="4" w:space="0" w:color="auto"/>
              <w:bottom w:val="nil"/>
              <w:right w:val="single" w:sz="4" w:space="0" w:color="auto"/>
            </w:tcBorders>
            <w:noWrap/>
            <w:vAlign w:val="bottom"/>
          </w:tcPr>
          <w:p w14:paraId="21F8B47B"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5D308AF4"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A4FA7C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Instalación de conductor </w:t>
            </w:r>
            <w:proofErr w:type="spellStart"/>
            <w:r w:rsidRPr="00A142D8">
              <w:rPr>
                <w:rFonts w:ascii="Arial" w:hAnsi="Arial" w:cs="Arial"/>
                <w:sz w:val="16"/>
                <w:szCs w:val="16"/>
              </w:rPr>
              <w:t>grapeado</w:t>
            </w:r>
            <w:proofErr w:type="spellEnd"/>
            <w:r w:rsidRPr="00A142D8">
              <w:rPr>
                <w:rFonts w:ascii="Arial" w:hAnsi="Arial" w:cs="Arial"/>
                <w:sz w:val="16"/>
                <w:szCs w:val="16"/>
              </w:rPr>
              <w:t xml:space="preserve"> o aéreo de 4 x 35 mm</w:t>
            </w:r>
            <w:r w:rsidRPr="00A142D8">
              <w:rPr>
                <w:rFonts w:ascii="Arial" w:hAnsi="Arial" w:cs="Arial"/>
                <w:sz w:val="16"/>
                <w:szCs w:val="16"/>
                <w:vertAlign w:val="superscript"/>
              </w:rPr>
              <w:t>2</w:t>
            </w:r>
            <w:r w:rsidRPr="00A142D8">
              <w:rPr>
                <w:rFonts w:ascii="Arial" w:hAnsi="Arial" w:cs="Arial"/>
                <w:sz w:val="16"/>
                <w:szCs w:val="16"/>
              </w:rPr>
              <w:t>.</w:t>
            </w:r>
          </w:p>
        </w:tc>
        <w:tc>
          <w:tcPr>
            <w:tcW w:w="1047" w:type="dxa"/>
            <w:tcBorders>
              <w:top w:val="nil"/>
              <w:left w:val="nil"/>
              <w:bottom w:val="nil"/>
              <w:right w:val="single" w:sz="4" w:space="0" w:color="auto"/>
            </w:tcBorders>
            <w:noWrap/>
            <w:vAlign w:val="bottom"/>
          </w:tcPr>
          <w:p w14:paraId="4CE4DD2E"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2,63 €</w:t>
            </w:r>
          </w:p>
        </w:tc>
      </w:tr>
      <w:tr w:rsidR="00E85716" w:rsidRPr="002B7469" w14:paraId="239E6EE1" w14:textId="77777777" w:rsidTr="00685AEE">
        <w:trPr>
          <w:trHeight w:hRule="exact" w:val="300"/>
        </w:trPr>
        <w:tc>
          <w:tcPr>
            <w:tcW w:w="941" w:type="dxa"/>
            <w:tcBorders>
              <w:top w:val="nil"/>
              <w:left w:val="single" w:sz="4" w:space="0" w:color="auto"/>
              <w:bottom w:val="nil"/>
              <w:right w:val="nil"/>
            </w:tcBorders>
            <w:noWrap/>
            <w:vAlign w:val="bottom"/>
          </w:tcPr>
          <w:p w14:paraId="17E10EF8" w14:textId="77777777" w:rsidR="00E85716" w:rsidRPr="00A142D8" w:rsidRDefault="00E85716" w:rsidP="00685AEE">
            <w:pPr>
              <w:rPr>
                <w:rFonts w:ascii="Arial" w:hAnsi="Arial" w:cs="Arial"/>
                <w:sz w:val="16"/>
                <w:szCs w:val="16"/>
              </w:rPr>
            </w:pPr>
            <w:r w:rsidRPr="00A142D8">
              <w:rPr>
                <w:rFonts w:ascii="Arial" w:hAnsi="Arial" w:cs="Arial"/>
                <w:sz w:val="16"/>
                <w:szCs w:val="16"/>
              </w:rPr>
              <w:t>pa7710031</w:t>
            </w:r>
          </w:p>
        </w:tc>
        <w:tc>
          <w:tcPr>
            <w:tcW w:w="1209" w:type="dxa"/>
            <w:tcBorders>
              <w:top w:val="nil"/>
              <w:left w:val="single" w:sz="4" w:space="0" w:color="auto"/>
              <w:bottom w:val="nil"/>
              <w:right w:val="single" w:sz="4" w:space="0" w:color="auto"/>
            </w:tcBorders>
            <w:noWrap/>
            <w:vAlign w:val="bottom"/>
          </w:tcPr>
          <w:p w14:paraId="3007FA04"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3D0F459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0DED9F6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 xml:space="preserve">Instalación de conductor </w:t>
            </w:r>
            <w:proofErr w:type="spellStart"/>
            <w:r w:rsidRPr="00A142D8">
              <w:rPr>
                <w:rFonts w:ascii="Arial" w:hAnsi="Arial" w:cs="Arial"/>
                <w:sz w:val="16"/>
                <w:szCs w:val="16"/>
              </w:rPr>
              <w:t>grapeado</w:t>
            </w:r>
            <w:proofErr w:type="spellEnd"/>
            <w:r w:rsidRPr="00A142D8">
              <w:rPr>
                <w:rFonts w:ascii="Arial" w:hAnsi="Arial" w:cs="Arial"/>
                <w:sz w:val="16"/>
                <w:szCs w:val="16"/>
              </w:rPr>
              <w:t xml:space="preserve"> o aéreo de 4 x 50 mm</w:t>
            </w:r>
            <w:r w:rsidRPr="00A142D8">
              <w:rPr>
                <w:rFonts w:ascii="Arial" w:hAnsi="Arial" w:cs="Arial"/>
                <w:sz w:val="16"/>
                <w:szCs w:val="16"/>
                <w:vertAlign w:val="superscript"/>
              </w:rPr>
              <w:t>2</w:t>
            </w:r>
            <w:r w:rsidRPr="00A142D8">
              <w:rPr>
                <w:rFonts w:ascii="Arial" w:hAnsi="Arial" w:cs="Arial"/>
                <w:sz w:val="16"/>
                <w:szCs w:val="16"/>
              </w:rPr>
              <w:t>.</w:t>
            </w:r>
          </w:p>
        </w:tc>
        <w:tc>
          <w:tcPr>
            <w:tcW w:w="1047" w:type="dxa"/>
            <w:tcBorders>
              <w:top w:val="nil"/>
              <w:left w:val="nil"/>
              <w:bottom w:val="nil"/>
              <w:right w:val="single" w:sz="4" w:space="0" w:color="auto"/>
            </w:tcBorders>
            <w:noWrap/>
            <w:vAlign w:val="bottom"/>
          </w:tcPr>
          <w:p w14:paraId="7008FB52"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3,79 €</w:t>
            </w:r>
          </w:p>
        </w:tc>
      </w:tr>
      <w:tr w:rsidR="00E85716" w:rsidRPr="002B7469" w14:paraId="449FE433" w14:textId="77777777" w:rsidTr="00685AEE">
        <w:trPr>
          <w:trHeight w:hRule="exact" w:val="300"/>
        </w:trPr>
        <w:tc>
          <w:tcPr>
            <w:tcW w:w="941" w:type="dxa"/>
            <w:tcBorders>
              <w:top w:val="nil"/>
              <w:left w:val="single" w:sz="4" w:space="0" w:color="auto"/>
              <w:bottom w:val="nil"/>
              <w:right w:val="nil"/>
            </w:tcBorders>
            <w:noWrap/>
            <w:vAlign w:val="bottom"/>
          </w:tcPr>
          <w:p w14:paraId="10106B68" w14:textId="77777777" w:rsidR="00E85716" w:rsidRPr="00A142D8" w:rsidRDefault="00E85716" w:rsidP="00685AEE">
            <w:pPr>
              <w:rPr>
                <w:rFonts w:ascii="Arial" w:hAnsi="Arial" w:cs="Arial"/>
                <w:sz w:val="16"/>
                <w:szCs w:val="16"/>
              </w:rPr>
            </w:pPr>
            <w:r w:rsidRPr="00A142D8">
              <w:rPr>
                <w:rFonts w:ascii="Arial" w:hAnsi="Arial" w:cs="Arial"/>
                <w:sz w:val="16"/>
                <w:szCs w:val="16"/>
              </w:rPr>
              <w:t>pa7710032</w:t>
            </w:r>
          </w:p>
        </w:tc>
        <w:tc>
          <w:tcPr>
            <w:tcW w:w="1209" w:type="dxa"/>
            <w:tcBorders>
              <w:top w:val="nil"/>
              <w:left w:val="single" w:sz="4" w:space="0" w:color="auto"/>
              <w:bottom w:val="nil"/>
              <w:right w:val="single" w:sz="4" w:space="0" w:color="auto"/>
            </w:tcBorders>
            <w:noWrap/>
            <w:vAlign w:val="bottom"/>
          </w:tcPr>
          <w:p w14:paraId="60F53B10"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3AE7BD3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6751B54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Tendido conductores configuración hasta 4x(1x6), en conducción subterránea.</w:t>
            </w:r>
          </w:p>
        </w:tc>
        <w:tc>
          <w:tcPr>
            <w:tcW w:w="1047" w:type="dxa"/>
            <w:tcBorders>
              <w:top w:val="nil"/>
              <w:left w:val="nil"/>
              <w:bottom w:val="nil"/>
              <w:right w:val="single" w:sz="4" w:space="0" w:color="auto"/>
            </w:tcBorders>
            <w:noWrap/>
            <w:vAlign w:val="bottom"/>
          </w:tcPr>
          <w:p w14:paraId="44A337C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1,11 €</w:t>
            </w:r>
          </w:p>
        </w:tc>
      </w:tr>
      <w:tr w:rsidR="00E85716" w:rsidRPr="002B7469" w14:paraId="5AEFB872" w14:textId="77777777" w:rsidTr="00685AEE">
        <w:trPr>
          <w:trHeight w:hRule="exact" w:val="300"/>
        </w:trPr>
        <w:tc>
          <w:tcPr>
            <w:tcW w:w="941" w:type="dxa"/>
            <w:tcBorders>
              <w:top w:val="nil"/>
              <w:left w:val="single" w:sz="4" w:space="0" w:color="auto"/>
              <w:bottom w:val="nil"/>
              <w:right w:val="nil"/>
            </w:tcBorders>
            <w:noWrap/>
            <w:vAlign w:val="bottom"/>
          </w:tcPr>
          <w:p w14:paraId="45024B9F" w14:textId="77777777" w:rsidR="00E85716" w:rsidRPr="00A142D8" w:rsidRDefault="00E85716" w:rsidP="00685AEE">
            <w:pPr>
              <w:rPr>
                <w:rFonts w:ascii="Arial" w:hAnsi="Arial" w:cs="Arial"/>
                <w:sz w:val="16"/>
                <w:szCs w:val="16"/>
              </w:rPr>
            </w:pPr>
            <w:r w:rsidRPr="00A142D8">
              <w:rPr>
                <w:rFonts w:ascii="Arial" w:hAnsi="Arial" w:cs="Arial"/>
                <w:sz w:val="16"/>
                <w:szCs w:val="16"/>
              </w:rPr>
              <w:t>pa7710033</w:t>
            </w:r>
          </w:p>
        </w:tc>
        <w:tc>
          <w:tcPr>
            <w:tcW w:w="1209" w:type="dxa"/>
            <w:tcBorders>
              <w:top w:val="nil"/>
              <w:left w:val="single" w:sz="4" w:space="0" w:color="auto"/>
              <w:bottom w:val="nil"/>
              <w:right w:val="single" w:sz="4" w:space="0" w:color="auto"/>
            </w:tcBorders>
            <w:noWrap/>
            <w:vAlign w:val="bottom"/>
          </w:tcPr>
          <w:p w14:paraId="041BFD77"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40D76485"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2238153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Tendido conductores configuración hasta 4x(1x10), en conducción subterránea.</w:t>
            </w:r>
          </w:p>
        </w:tc>
        <w:tc>
          <w:tcPr>
            <w:tcW w:w="1047" w:type="dxa"/>
            <w:tcBorders>
              <w:top w:val="nil"/>
              <w:left w:val="nil"/>
              <w:bottom w:val="nil"/>
              <w:right w:val="single" w:sz="4" w:space="0" w:color="auto"/>
            </w:tcBorders>
            <w:noWrap/>
            <w:vAlign w:val="bottom"/>
          </w:tcPr>
          <w:p w14:paraId="5C91A83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1,31 €</w:t>
            </w:r>
          </w:p>
        </w:tc>
      </w:tr>
      <w:tr w:rsidR="00E85716" w:rsidRPr="002B7469" w14:paraId="133EBE63" w14:textId="77777777" w:rsidTr="00685AEE">
        <w:trPr>
          <w:trHeight w:hRule="exact" w:val="300"/>
        </w:trPr>
        <w:tc>
          <w:tcPr>
            <w:tcW w:w="941" w:type="dxa"/>
            <w:tcBorders>
              <w:top w:val="nil"/>
              <w:left w:val="single" w:sz="4" w:space="0" w:color="auto"/>
              <w:bottom w:val="nil"/>
              <w:right w:val="nil"/>
            </w:tcBorders>
            <w:noWrap/>
            <w:vAlign w:val="bottom"/>
          </w:tcPr>
          <w:p w14:paraId="3983E586" w14:textId="77777777" w:rsidR="00E85716" w:rsidRPr="00A142D8" w:rsidRDefault="00E85716" w:rsidP="00685AEE">
            <w:pPr>
              <w:rPr>
                <w:rFonts w:ascii="Arial" w:hAnsi="Arial" w:cs="Arial"/>
                <w:sz w:val="16"/>
                <w:szCs w:val="16"/>
              </w:rPr>
            </w:pPr>
            <w:r w:rsidRPr="00A142D8">
              <w:rPr>
                <w:rFonts w:ascii="Arial" w:hAnsi="Arial" w:cs="Arial"/>
                <w:sz w:val="16"/>
                <w:szCs w:val="16"/>
              </w:rPr>
              <w:t>pa7710034</w:t>
            </w:r>
          </w:p>
        </w:tc>
        <w:tc>
          <w:tcPr>
            <w:tcW w:w="1209" w:type="dxa"/>
            <w:tcBorders>
              <w:top w:val="nil"/>
              <w:left w:val="single" w:sz="4" w:space="0" w:color="auto"/>
              <w:bottom w:val="nil"/>
              <w:right w:val="single" w:sz="4" w:space="0" w:color="auto"/>
            </w:tcBorders>
            <w:noWrap/>
            <w:vAlign w:val="bottom"/>
          </w:tcPr>
          <w:p w14:paraId="1409260A"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3E0517BD"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646C79C9"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Tendido conductores configuración hasta 4x(1x16), en conducción subterránea.</w:t>
            </w:r>
          </w:p>
        </w:tc>
        <w:tc>
          <w:tcPr>
            <w:tcW w:w="1047" w:type="dxa"/>
            <w:tcBorders>
              <w:top w:val="nil"/>
              <w:left w:val="nil"/>
              <w:bottom w:val="nil"/>
              <w:right w:val="single" w:sz="4" w:space="0" w:color="auto"/>
            </w:tcBorders>
            <w:noWrap/>
            <w:vAlign w:val="bottom"/>
          </w:tcPr>
          <w:p w14:paraId="308902D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1,56 €</w:t>
            </w:r>
          </w:p>
        </w:tc>
      </w:tr>
      <w:tr w:rsidR="00E85716" w:rsidRPr="002B7469" w14:paraId="59B7B6EC" w14:textId="77777777" w:rsidTr="00685AEE">
        <w:trPr>
          <w:trHeight w:hRule="exact" w:val="300"/>
        </w:trPr>
        <w:tc>
          <w:tcPr>
            <w:tcW w:w="941" w:type="dxa"/>
            <w:tcBorders>
              <w:top w:val="nil"/>
              <w:left w:val="single" w:sz="4" w:space="0" w:color="auto"/>
              <w:bottom w:val="nil"/>
              <w:right w:val="nil"/>
            </w:tcBorders>
            <w:noWrap/>
            <w:vAlign w:val="bottom"/>
          </w:tcPr>
          <w:p w14:paraId="691A8BFE" w14:textId="77777777" w:rsidR="00E85716" w:rsidRPr="00A142D8" w:rsidRDefault="00E85716" w:rsidP="00685AEE">
            <w:pPr>
              <w:rPr>
                <w:rFonts w:ascii="Arial" w:hAnsi="Arial" w:cs="Arial"/>
                <w:sz w:val="16"/>
                <w:szCs w:val="16"/>
              </w:rPr>
            </w:pPr>
            <w:r w:rsidRPr="00A142D8">
              <w:rPr>
                <w:rFonts w:ascii="Arial" w:hAnsi="Arial" w:cs="Arial"/>
                <w:sz w:val="16"/>
                <w:szCs w:val="16"/>
              </w:rPr>
              <w:t>pa7710035</w:t>
            </w:r>
          </w:p>
        </w:tc>
        <w:tc>
          <w:tcPr>
            <w:tcW w:w="1209" w:type="dxa"/>
            <w:tcBorders>
              <w:top w:val="nil"/>
              <w:left w:val="single" w:sz="4" w:space="0" w:color="auto"/>
              <w:bottom w:val="nil"/>
              <w:right w:val="single" w:sz="4" w:space="0" w:color="auto"/>
            </w:tcBorders>
            <w:noWrap/>
            <w:vAlign w:val="bottom"/>
          </w:tcPr>
          <w:p w14:paraId="3A7979AC"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613D92A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122EE77C"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Tendido conductores configuración hasta 4x(1x25), en conducción subterránea.</w:t>
            </w:r>
          </w:p>
        </w:tc>
        <w:tc>
          <w:tcPr>
            <w:tcW w:w="1047" w:type="dxa"/>
            <w:tcBorders>
              <w:top w:val="nil"/>
              <w:left w:val="nil"/>
              <w:bottom w:val="nil"/>
              <w:right w:val="single" w:sz="4" w:space="0" w:color="auto"/>
            </w:tcBorders>
            <w:noWrap/>
            <w:vAlign w:val="bottom"/>
          </w:tcPr>
          <w:p w14:paraId="2C732DFB"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1,96 €</w:t>
            </w:r>
          </w:p>
        </w:tc>
      </w:tr>
      <w:tr w:rsidR="00E85716" w:rsidRPr="002B7469" w14:paraId="1B658DF6" w14:textId="77777777" w:rsidTr="00685AEE">
        <w:trPr>
          <w:trHeight w:hRule="exact" w:val="300"/>
        </w:trPr>
        <w:tc>
          <w:tcPr>
            <w:tcW w:w="941" w:type="dxa"/>
            <w:tcBorders>
              <w:top w:val="nil"/>
              <w:left w:val="single" w:sz="4" w:space="0" w:color="auto"/>
              <w:bottom w:val="nil"/>
              <w:right w:val="nil"/>
            </w:tcBorders>
            <w:noWrap/>
            <w:vAlign w:val="bottom"/>
          </w:tcPr>
          <w:p w14:paraId="77F1532C" w14:textId="77777777" w:rsidR="00E85716" w:rsidRPr="00A142D8" w:rsidRDefault="00E85716" w:rsidP="00685AEE">
            <w:pPr>
              <w:rPr>
                <w:rFonts w:ascii="Arial" w:hAnsi="Arial" w:cs="Arial"/>
                <w:sz w:val="16"/>
                <w:szCs w:val="16"/>
              </w:rPr>
            </w:pPr>
            <w:r w:rsidRPr="00A142D8">
              <w:rPr>
                <w:rFonts w:ascii="Arial" w:hAnsi="Arial" w:cs="Arial"/>
                <w:sz w:val="16"/>
                <w:szCs w:val="16"/>
              </w:rPr>
              <w:t>pa7710036</w:t>
            </w:r>
          </w:p>
        </w:tc>
        <w:tc>
          <w:tcPr>
            <w:tcW w:w="1209" w:type="dxa"/>
            <w:tcBorders>
              <w:top w:val="nil"/>
              <w:left w:val="single" w:sz="4" w:space="0" w:color="auto"/>
              <w:bottom w:val="nil"/>
              <w:right w:val="single" w:sz="4" w:space="0" w:color="auto"/>
            </w:tcBorders>
            <w:noWrap/>
            <w:vAlign w:val="bottom"/>
          </w:tcPr>
          <w:p w14:paraId="0010BE38"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nil"/>
              <w:right w:val="nil"/>
            </w:tcBorders>
            <w:noWrap/>
            <w:vAlign w:val="bottom"/>
          </w:tcPr>
          <w:p w14:paraId="1D5E07F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nil"/>
              <w:right w:val="single" w:sz="4" w:space="0" w:color="auto"/>
            </w:tcBorders>
            <w:noWrap/>
            <w:vAlign w:val="bottom"/>
          </w:tcPr>
          <w:p w14:paraId="3B6378BA"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Tendido conductores configuración hasta 4x(1x35), en conducción subterránea.</w:t>
            </w:r>
          </w:p>
        </w:tc>
        <w:tc>
          <w:tcPr>
            <w:tcW w:w="1047" w:type="dxa"/>
            <w:tcBorders>
              <w:top w:val="nil"/>
              <w:left w:val="nil"/>
              <w:bottom w:val="nil"/>
              <w:right w:val="single" w:sz="4" w:space="0" w:color="auto"/>
            </w:tcBorders>
            <w:noWrap/>
            <w:vAlign w:val="bottom"/>
          </w:tcPr>
          <w:p w14:paraId="721B4651"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2,94 €</w:t>
            </w:r>
          </w:p>
        </w:tc>
      </w:tr>
      <w:tr w:rsidR="00E85716" w:rsidRPr="002B7469" w14:paraId="5589CF36" w14:textId="77777777" w:rsidTr="00685AEE">
        <w:trPr>
          <w:trHeight w:hRule="exact" w:val="300"/>
        </w:trPr>
        <w:tc>
          <w:tcPr>
            <w:tcW w:w="941" w:type="dxa"/>
            <w:tcBorders>
              <w:top w:val="nil"/>
              <w:left w:val="single" w:sz="4" w:space="0" w:color="auto"/>
              <w:bottom w:val="single" w:sz="4" w:space="0" w:color="auto"/>
              <w:right w:val="nil"/>
            </w:tcBorders>
            <w:noWrap/>
            <w:vAlign w:val="bottom"/>
          </w:tcPr>
          <w:p w14:paraId="2203C5A6" w14:textId="77777777" w:rsidR="00E85716" w:rsidRPr="00A142D8" w:rsidRDefault="00E85716" w:rsidP="00685AEE">
            <w:pPr>
              <w:rPr>
                <w:rFonts w:ascii="Arial" w:hAnsi="Arial" w:cs="Arial"/>
                <w:sz w:val="16"/>
                <w:szCs w:val="16"/>
              </w:rPr>
            </w:pPr>
            <w:r w:rsidRPr="00A142D8">
              <w:rPr>
                <w:rFonts w:ascii="Arial" w:hAnsi="Arial" w:cs="Arial"/>
                <w:sz w:val="16"/>
                <w:szCs w:val="16"/>
              </w:rPr>
              <w:t>pa7710037</w:t>
            </w:r>
          </w:p>
        </w:tc>
        <w:tc>
          <w:tcPr>
            <w:tcW w:w="1209" w:type="dxa"/>
            <w:tcBorders>
              <w:top w:val="nil"/>
              <w:left w:val="single" w:sz="4" w:space="0" w:color="auto"/>
              <w:bottom w:val="single" w:sz="4" w:space="0" w:color="auto"/>
              <w:right w:val="single" w:sz="4" w:space="0" w:color="auto"/>
            </w:tcBorders>
            <w:noWrap/>
            <w:vAlign w:val="bottom"/>
          </w:tcPr>
          <w:p w14:paraId="05C23C63" w14:textId="77777777" w:rsidR="00E85716" w:rsidRPr="00A142D8" w:rsidRDefault="00E85716" w:rsidP="00685AEE">
            <w:pPr>
              <w:rPr>
                <w:rFonts w:ascii="Arial" w:hAnsi="Arial" w:cs="Arial"/>
                <w:sz w:val="16"/>
                <w:szCs w:val="16"/>
              </w:rPr>
            </w:pPr>
            <w:r w:rsidRPr="00A142D8">
              <w:rPr>
                <w:rFonts w:ascii="Arial" w:hAnsi="Arial" w:cs="Arial"/>
                <w:sz w:val="16"/>
                <w:szCs w:val="16"/>
              </w:rPr>
              <w:t xml:space="preserve">M.O y </w:t>
            </w:r>
            <w:proofErr w:type="spellStart"/>
            <w:r w:rsidRPr="00A142D8">
              <w:rPr>
                <w:rFonts w:ascii="Arial" w:hAnsi="Arial" w:cs="Arial"/>
                <w:sz w:val="16"/>
                <w:szCs w:val="16"/>
              </w:rPr>
              <w:t>Maq</w:t>
            </w:r>
            <w:proofErr w:type="spellEnd"/>
            <w:r w:rsidRPr="00A142D8">
              <w:rPr>
                <w:rFonts w:ascii="Arial" w:hAnsi="Arial" w:cs="Arial"/>
                <w:sz w:val="16"/>
                <w:szCs w:val="16"/>
              </w:rPr>
              <w:t>.</w:t>
            </w:r>
          </w:p>
        </w:tc>
        <w:tc>
          <w:tcPr>
            <w:tcW w:w="389" w:type="dxa"/>
            <w:tcBorders>
              <w:top w:val="nil"/>
              <w:left w:val="nil"/>
              <w:bottom w:val="single" w:sz="4" w:space="0" w:color="auto"/>
              <w:right w:val="nil"/>
            </w:tcBorders>
            <w:noWrap/>
            <w:vAlign w:val="bottom"/>
          </w:tcPr>
          <w:p w14:paraId="07935598"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m</w:t>
            </w:r>
          </w:p>
        </w:tc>
        <w:tc>
          <w:tcPr>
            <w:tcW w:w="6824" w:type="dxa"/>
            <w:tcBorders>
              <w:top w:val="nil"/>
              <w:left w:val="single" w:sz="4" w:space="0" w:color="auto"/>
              <w:bottom w:val="single" w:sz="4" w:space="0" w:color="auto"/>
              <w:right w:val="single" w:sz="4" w:space="0" w:color="auto"/>
            </w:tcBorders>
            <w:noWrap/>
            <w:vAlign w:val="bottom"/>
          </w:tcPr>
          <w:p w14:paraId="3A476177"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Tendido conductores configuración hasta 4x(1x50), en conducción subterránea.</w:t>
            </w:r>
          </w:p>
        </w:tc>
        <w:tc>
          <w:tcPr>
            <w:tcW w:w="1047" w:type="dxa"/>
            <w:tcBorders>
              <w:top w:val="nil"/>
              <w:left w:val="nil"/>
              <w:bottom w:val="single" w:sz="4" w:space="0" w:color="auto"/>
              <w:right w:val="single" w:sz="4" w:space="0" w:color="auto"/>
            </w:tcBorders>
            <w:noWrap/>
            <w:vAlign w:val="bottom"/>
          </w:tcPr>
          <w:p w14:paraId="5F72E360" w14:textId="77777777" w:rsidR="00E85716" w:rsidRPr="00A142D8" w:rsidRDefault="00E85716" w:rsidP="00685AEE">
            <w:pPr>
              <w:jc w:val="center"/>
              <w:rPr>
                <w:rFonts w:ascii="Arial" w:hAnsi="Arial" w:cs="Arial"/>
                <w:sz w:val="16"/>
                <w:szCs w:val="16"/>
              </w:rPr>
            </w:pPr>
            <w:r w:rsidRPr="00A142D8">
              <w:rPr>
                <w:rFonts w:ascii="Arial" w:hAnsi="Arial" w:cs="Arial"/>
                <w:sz w:val="16"/>
                <w:szCs w:val="16"/>
              </w:rPr>
              <w:t>3,96 €</w:t>
            </w:r>
          </w:p>
        </w:tc>
      </w:tr>
    </w:tbl>
    <w:p w14:paraId="22DF35B1" w14:textId="77777777" w:rsidR="00E85716" w:rsidRPr="00E240DE" w:rsidRDefault="00E85716" w:rsidP="00E85716">
      <w:pPr>
        <w:jc w:val="both"/>
        <w:rPr>
          <w:rFonts w:ascii="Arial" w:eastAsia="MS Minngs" w:hAnsi="Arial" w:cs="Arial"/>
          <w:sz w:val="18"/>
          <w:szCs w:val="18"/>
          <w:lang w:val="es-ES_tradnl"/>
        </w:rPr>
      </w:pPr>
      <w:r w:rsidRPr="00E240DE">
        <w:rPr>
          <w:rFonts w:ascii="Arial" w:eastAsia="MS Minngs" w:hAnsi="Arial" w:cs="Arial"/>
          <w:sz w:val="18"/>
          <w:szCs w:val="18"/>
          <w:lang w:val="es-ES_tradnl"/>
        </w:rPr>
        <w:t>Nota: las referencias a marcas del presente cuadro de precios se formulan a título indicativo, pudiendo ser sustituidas por productos de similares características o similares</w:t>
      </w:r>
    </w:p>
    <w:p w14:paraId="681B906E" w14:textId="77777777" w:rsidR="00E85716" w:rsidRDefault="00E85716" w:rsidP="00E85716">
      <w:pPr>
        <w:jc w:val="both"/>
        <w:rPr>
          <w:rFonts w:ascii="Arial" w:hAnsi="Arial" w:cs="Arial"/>
          <w:b/>
          <w:szCs w:val="24"/>
        </w:rPr>
      </w:pPr>
    </w:p>
    <w:p w14:paraId="0480B098" w14:textId="77777777" w:rsidR="00E85716" w:rsidRDefault="00E85716" w:rsidP="00E85716">
      <w:pPr>
        <w:ind w:firstLine="540"/>
        <w:jc w:val="both"/>
        <w:rPr>
          <w:rFonts w:ascii="Arial" w:hAnsi="Arial" w:cs="Arial"/>
          <w:b/>
          <w:szCs w:val="24"/>
        </w:rPr>
      </w:pPr>
    </w:p>
    <w:p w14:paraId="58036885" w14:textId="77777777" w:rsidR="00E85716" w:rsidRDefault="00E85716" w:rsidP="00E85716">
      <w:pPr>
        <w:jc w:val="both"/>
        <w:rPr>
          <w:rFonts w:ascii="Arial" w:hAnsi="Arial" w:cs="Arial"/>
          <w:b/>
        </w:rPr>
      </w:pPr>
    </w:p>
    <w:p w14:paraId="15CDA417" w14:textId="77777777" w:rsidR="00E85716" w:rsidRDefault="00E85716" w:rsidP="00E85716">
      <w:pPr>
        <w:jc w:val="both"/>
        <w:rPr>
          <w:rFonts w:ascii="Arial" w:hAnsi="Arial" w:cs="Arial"/>
          <w:b/>
        </w:rPr>
      </w:pPr>
    </w:p>
    <w:p w14:paraId="0D1CBDCE" w14:textId="77777777" w:rsidR="00E85716" w:rsidRDefault="00E85716" w:rsidP="00E85716">
      <w:pPr>
        <w:jc w:val="both"/>
        <w:rPr>
          <w:rFonts w:ascii="Arial" w:hAnsi="Arial" w:cs="Arial"/>
          <w:b/>
        </w:rPr>
      </w:pPr>
    </w:p>
    <w:p w14:paraId="22AA4B33" w14:textId="77777777" w:rsidR="00E85716" w:rsidRDefault="00E85716" w:rsidP="00E85716">
      <w:pPr>
        <w:jc w:val="both"/>
        <w:rPr>
          <w:rFonts w:ascii="Arial" w:hAnsi="Arial" w:cs="Arial"/>
          <w:b/>
        </w:rPr>
      </w:pPr>
    </w:p>
    <w:p w14:paraId="7A13A250" w14:textId="77777777" w:rsidR="00E85716" w:rsidRDefault="00E85716" w:rsidP="00E85716">
      <w:pPr>
        <w:jc w:val="both"/>
        <w:rPr>
          <w:rFonts w:ascii="Arial" w:hAnsi="Arial" w:cs="Arial"/>
          <w:b/>
        </w:rPr>
      </w:pPr>
    </w:p>
    <w:p w14:paraId="5E46DF81" w14:textId="77777777" w:rsidR="00E85716" w:rsidRDefault="00E85716" w:rsidP="00E85716">
      <w:pPr>
        <w:jc w:val="both"/>
        <w:rPr>
          <w:rFonts w:ascii="Arial" w:hAnsi="Arial" w:cs="Arial"/>
          <w:b/>
        </w:rPr>
      </w:pPr>
    </w:p>
    <w:p w14:paraId="5FF94F39" w14:textId="77777777" w:rsidR="00E85716" w:rsidRDefault="00E85716" w:rsidP="00E85716">
      <w:pPr>
        <w:jc w:val="both"/>
        <w:rPr>
          <w:rFonts w:ascii="Arial" w:hAnsi="Arial" w:cs="Arial"/>
          <w:b/>
        </w:rPr>
      </w:pPr>
    </w:p>
    <w:p w14:paraId="7A61251B" w14:textId="77777777" w:rsidR="00E85716" w:rsidRDefault="00E85716" w:rsidP="00E85716">
      <w:pPr>
        <w:jc w:val="both"/>
        <w:rPr>
          <w:rFonts w:ascii="Arial" w:hAnsi="Arial" w:cs="Arial"/>
          <w:b/>
        </w:rPr>
      </w:pPr>
    </w:p>
    <w:p w14:paraId="7BD9701F" w14:textId="77777777" w:rsidR="00E85716" w:rsidRDefault="00E85716" w:rsidP="00E85716">
      <w:pPr>
        <w:jc w:val="both"/>
        <w:rPr>
          <w:rFonts w:ascii="Arial" w:hAnsi="Arial" w:cs="Arial"/>
          <w:b/>
        </w:rPr>
      </w:pPr>
    </w:p>
    <w:p w14:paraId="5FAF4414" w14:textId="77777777" w:rsidR="00E85716" w:rsidRDefault="00E85716" w:rsidP="00E85716">
      <w:pPr>
        <w:jc w:val="both"/>
        <w:rPr>
          <w:rFonts w:ascii="Arial" w:hAnsi="Arial" w:cs="Arial"/>
          <w:b/>
        </w:rPr>
      </w:pPr>
    </w:p>
    <w:p w14:paraId="61D3A5FB" w14:textId="77777777" w:rsidR="00E85716" w:rsidRDefault="00E85716" w:rsidP="00E85716">
      <w:pPr>
        <w:jc w:val="both"/>
        <w:rPr>
          <w:rFonts w:ascii="Arial" w:hAnsi="Arial" w:cs="Arial"/>
          <w:b/>
        </w:rPr>
      </w:pPr>
    </w:p>
    <w:p w14:paraId="0F936B8C" w14:textId="77777777" w:rsidR="00E85716" w:rsidRDefault="00E85716" w:rsidP="00E85716">
      <w:pPr>
        <w:jc w:val="both"/>
        <w:rPr>
          <w:rFonts w:ascii="Arial" w:hAnsi="Arial" w:cs="Arial"/>
          <w:b/>
        </w:rPr>
      </w:pPr>
    </w:p>
    <w:p w14:paraId="259199C6" w14:textId="77777777" w:rsidR="00E85716" w:rsidRDefault="00E85716" w:rsidP="00E85716">
      <w:pPr>
        <w:jc w:val="both"/>
        <w:rPr>
          <w:rFonts w:ascii="Arial" w:hAnsi="Arial" w:cs="Arial"/>
          <w:b/>
        </w:rPr>
      </w:pPr>
    </w:p>
    <w:p w14:paraId="5DC51872" w14:textId="77777777" w:rsidR="00E85716" w:rsidRDefault="00E85716" w:rsidP="00E85716">
      <w:pPr>
        <w:jc w:val="both"/>
        <w:rPr>
          <w:rFonts w:ascii="Arial" w:hAnsi="Arial" w:cs="Arial"/>
          <w:b/>
        </w:rPr>
      </w:pPr>
    </w:p>
    <w:p w14:paraId="6D47AD3F" w14:textId="77777777" w:rsidR="00E85716" w:rsidRDefault="00E85716" w:rsidP="00E85716">
      <w:pPr>
        <w:jc w:val="both"/>
        <w:rPr>
          <w:rFonts w:ascii="Arial" w:hAnsi="Arial" w:cs="Arial"/>
          <w:b/>
        </w:rPr>
      </w:pPr>
    </w:p>
    <w:p w14:paraId="71CE2FF0" w14:textId="77777777" w:rsidR="00E85716" w:rsidRDefault="00E85716" w:rsidP="00E85716">
      <w:pPr>
        <w:jc w:val="both"/>
        <w:rPr>
          <w:rFonts w:ascii="Arial" w:hAnsi="Arial" w:cs="Arial"/>
          <w:b/>
        </w:rPr>
      </w:pPr>
    </w:p>
    <w:p w14:paraId="0E11F351" w14:textId="77777777" w:rsidR="00E85716" w:rsidRDefault="00E85716" w:rsidP="00E85716">
      <w:pPr>
        <w:jc w:val="both"/>
        <w:rPr>
          <w:rFonts w:ascii="Arial" w:hAnsi="Arial" w:cs="Arial"/>
          <w:b/>
        </w:rPr>
      </w:pPr>
      <w:r>
        <w:rPr>
          <w:rFonts w:ascii="Arial" w:hAnsi="Arial" w:cs="Arial"/>
          <w:b/>
        </w:rPr>
        <w:t xml:space="preserve">PLIEGO DE CONDICIONES TÉCNICAS QUE HAN DE REGIR EL PROCEDIMIENTO ABIERTO PARA </w:t>
      </w:r>
      <w:smartTag w:uri="urn:schemas-microsoft-com:office:smarttags" w:element="PersonName">
        <w:smartTagPr>
          <w:attr w:name="ProductID" w:val="LA CONTRATACIￓN DE"/>
        </w:smartTagPr>
        <w:r>
          <w:rPr>
            <w:rFonts w:ascii="Arial" w:hAnsi="Arial" w:cs="Arial"/>
            <w:b/>
          </w:rPr>
          <w:t>LA CONTRATACIÓN DE</w:t>
        </w:r>
      </w:smartTag>
      <w:r>
        <w:rPr>
          <w:rFonts w:ascii="Arial" w:hAnsi="Arial" w:cs="Arial"/>
          <w:b/>
        </w:rPr>
        <w:t xml:space="preserve"> </w:t>
      </w:r>
      <w:smartTag w:uri="urn:schemas-microsoft-com:office:smarttags" w:element="PersonName">
        <w:smartTagPr>
          <w:attr w:name="ProductID" w:val="LA GESTIￓN DEL"/>
        </w:smartTagPr>
        <w:r>
          <w:rPr>
            <w:rFonts w:ascii="Arial" w:hAnsi="Arial" w:cs="Arial"/>
            <w:b/>
          </w:rPr>
          <w:t>LA GESTIÓN DEL</w:t>
        </w:r>
      </w:smartTag>
      <w:r>
        <w:rPr>
          <w:rFonts w:ascii="Arial" w:hAnsi="Arial" w:cs="Arial"/>
          <w:b/>
        </w:rPr>
        <w:t xml:space="preserve"> SERVICIO PÚBLICO, MEDIANTE CONCESIÓN, DEL SERVICIO DE GESTIÓN INTEGRAL DE LAS INSTALACIONES DE ALUMBRADO EXTERIOR DEL MUNICIPIO DE LOS REALEJOS.</w:t>
      </w:r>
    </w:p>
    <w:p w14:paraId="61B017E8" w14:textId="77777777" w:rsidR="00E85716" w:rsidRDefault="00E85716" w:rsidP="00E85716">
      <w:pPr>
        <w:jc w:val="both"/>
        <w:rPr>
          <w:rFonts w:ascii="Arial" w:hAnsi="Arial" w:cs="Arial"/>
          <w:b/>
        </w:rPr>
      </w:pPr>
    </w:p>
    <w:p w14:paraId="3B9202F0" w14:textId="77777777" w:rsidR="00E85716" w:rsidRPr="00227598" w:rsidRDefault="00E85716" w:rsidP="00E85716">
      <w:pPr>
        <w:spacing w:after="233"/>
        <w:ind w:left="284" w:hanging="284"/>
        <w:jc w:val="both"/>
        <w:rPr>
          <w:rFonts w:ascii="Arial" w:hAnsi="Arial" w:cs="Arial"/>
          <w:b/>
        </w:rPr>
      </w:pPr>
      <w:r w:rsidRPr="00227598">
        <w:rPr>
          <w:rFonts w:ascii="Arial" w:hAnsi="Arial" w:cs="Arial"/>
          <w:b/>
        </w:rPr>
        <w:t>CAPITULO I: OBJETO DEL CONTRATO</w:t>
      </w:r>
    </w:p>
    <w:p w14:paraId="6B877AFD" w14:textId="77777777" w:rsidR="00E85716" w:rsidRPr="00227598" w:rsidRDefault="00E85716" w:rsidP="00E85716">
      <w:pPr>
        <w:spacing w:after="233"/>
        <w:ind w:left="284" w:hanging="284"/>
        <w:jc w:val="both"/>
        <w:rPr>
          <w:rFonts w:ascii="Arial" w:hAnsi="Arial" w:cs="Arial"/>
          <w:b/>
        </w:rPr>
      </w:pPr>
      <w:r w:rsidRPr="00227598">
        <w:rPr>
          <w:rFonts w:ascii="Arial" w:hAnsi="Arial" w:cs="Arial"/>
          <w:b/>
        </w:rPr>
        <w:t>ARTÍCULO 1: OBJETO</w:t>
      </w:r>
    </w:p>
    <w:p w14:paraId="478638E4" w14:textId="77777777" w:rsidR="00E85716" w:rsidRPr="00227598" w:rsidRDefault="00E85716" w:rsidP="00E85716">
      <w:pPr>
        <w:spacing w:after="176"/>
        <w:ind w:firstLine="567"/>
        <w:jc w:val="both"/>
        <w:rPr>
          <w:rFonts w:ascii="Arial" w:hAnsi="Arial" w:cs="Arial"/>
        </w:rPr>
      </w:pPr>
      <w:r w:rsidRPr="00227598">
        <w:rPr>
          <w:rFonts w:ascii="Arial" w:hAnsi="Arial" w:cs="Arial"/>
        </w:rPr>
        <w:t>El objeto del Contrato es la ejecución de la prestación de servicios y suministros energéticos sobre las instalaciones del alumbrado exterior del Ayuntamiento de Los Realejos, mediante una actuación global e integrada, y de conformidad con los documentos que forman parte del expediente, los cuales a su vez formarán parte del contrato a firmar por el adjudicatario.</w:t>
      </w:r>
    </w:p>
    <w:p w14:paraId="03415BC6" w14:textId="77777777" w:rsidR="00E85716" w:rsidRPr="00227598" w:rsidRDefault="00E85716" w:rsidP="00E85716">
      <w:pPr>
        <w:spacing w:after="176"/>
        <w:ind w:firstLine="567"/>
        <w:jc w:val="both"/>
        <w:rPr>
          <w:rFonts w:ascii="Arial" w:hAnsi="Arial" w:cs="Arial"/>
        </w:rPr>
      </w:pPr>
      <w:r w:rsidRPr="00227598">
        <w:rPr>
          <w:rFonts w:ascii="Arial" w:hAnsi="Arial" w:cs="Arial"/>
        </w:rPr>
        <w:t>Los servicios a contratar tienen como finalidad las siguientes prestaciones obligatorias en los términos descritos en el Pliego de cláusulas administrativas:</w:t>
      </w:r>
    </w:p>
    <w:p w14:paraId="7D6A5F57" w14:textId="77777777" w:rsidR="00E85716" w:rsidRDefault="00E85716" w:rsidP="00E85716">
      <w:pPr>
        <w:pStyle w:val="WW-NormalWeb"/>
        <w:numPr>
          <w:ilvl w:val="0"/>
          <w:numId w:val="30"/>
        </w:numPr>
        <w:tabs>
          <w:tab w:val="num" w:pos="1428"/>
        </w:tabs>
        <w:ind w:left="1428"/>
        <w:rPr>
          <w:rFonts w:ascii="Arial" w:hAnsi="Arial" w:cs="Arial"/>
          <w:sz w:val="22"/>
          <w:szCs w:val="22"/>
        </w:rPr>
      </w:pPr>
      <w:r>
        <w:rPr>
          <w:rFonts w:ascii="Arial" w:hAnsi="Arial" w:cs="Arial"/>
          <w:b/>
          <w:i/>
          <w:sz w:val="22"/>
          <w:szCs w:val="22"/>
        </w:rPr>
        <w:t xml:space="preserve">Prestación P1: </w:t>
      </w:r>
      <w:r>
        <w:rPr>
          <w:rFonts w:ascii="Arial" w:hAnsi="Arial" w:cs="Arial"/>
          <w:sz w:val="22"/>
          <w:szCs w:val="22"/>
        </w:rPr>
        <w:t>Gestión energética</w:t>
      </w:r>
    </w:p>
    <w:p w14:paraId="74D89772" w14:textId="77777777" w:rsidR="00E85716" w:rsidRDefault="00E85716" w:rsidP="00E85716">
      <w:pPr>
        <w:pStyle w:val="WW-NormalWeb"/>
        <w:numPr>
          <w:ilvl w:val="0"/>
          <w:numId w:val="30"/>
        </w:numPr>
        <w:tabs>
          <w:tab w:val="num" w:pos="1428"/>
        </w:tabs>
        <w:ind w:left="1428"/>
        <w:rPr>
          <w:rFonts w:ascii="Arial" w:hAnsi="Arial" w:cs="Arial"/>
          <w:sz w:val="22"/>
          <w:szCs w:val="22"/>
        </w:rPr>
      </w:pPr>
      <w:r>
        <w:rPr>
          <w:rFonts w:ascii="Arial" w:hAnsi="Arial" w:cs="Arial"/>
          <w:b/>
          <w:i/>
          <w:sz w:val="22"/>
          <w:szCs w:val="22"/>
        </w:rPr>
        <w:t xml:space="preserve">Prestación P2: </w:t>
      </w:r>
      <w:r>
        <w:rPr>
          <w:rFonts w:ascii="Arial" w:hAnsi="Arial" w:cs="Arial"/>
          <w:sz w:val="22"/>
          <w:szCs w:val="22"/>
        </w:rPr>
        <w:t>Mantenimiento de las instalaciones de alumbrado exterior</w:t>
      </w:r>
    </w:p>
    <w:p w14:paraId="3436F783" w14:textId="77777777" w:rsidR="00E85716" w:rsidRDefault="00E85716" w:rsidP="00E85716">
      <w:pPr>
        <w:pStyle w:val="WW-NormalWeb"/>
        <w:numPr>
          <w:ilvl w:val="0"/>
          <w:numId w:val="30"/>
        </w:numPr>
        <w:tabs>
          <w:tab w:val="num" w:pos="1428"/>
        </w:tabs>
        <w:ind w:left="1428"/>
        <w:rPr>
          <w:rFonts w:ascii="Arial" w:hAnsi="Arial" w:cs="Arial"/>
          <w:sz w:val="22"/>
          <w:szCs w:val="22"/>
        </w:rPr>
      </w:pPr>
      <w:r>
        <w:rPr>
          <w:rFonts w:ascii="Arial" w:hAnsi="Arial" w:cs="Arial"/>
          <w:b/>
          <w:i/>
          <w:sz w:val="22"/>
          <w:szCs w:val="22"/>
        </w:rPr>
        <w:t xml:space="preserve">Prestación P3: </w:t>
      </w:r>
      <w:r>
        <w:rPr>
          <w:rFonts w:ascii="Arial" w:hAnsi="Arial" w:cs="Arial"/>
          <w:sz w:val="22"/>
          <w:szCs w:val="22"/>
        </w:rPr>
        <w:t>Garantía total</w:t>
      </w:r>
    </w:p>
    <w:p w14:paraId="3BC2233F" w14:textId="77777777" w:rsidR="00E85716" w:rsidRDefault="00E85716" w:rsidP="00E85716">
      <w:pPr>
        <w:pStyle w:val="WW-NormalWeb"/>
        <w:numPr>
          <w:ilvl w:val="0"/>
          <w:numId w:val="30"/>
        </w:numPr>
        <w:tabs>
          <w:tab w:val="num" w:pos="1428"/>
        </w:tabs>
        <w:ind w:left="1428"/>
        <w:rPr>
          <w:rFonts w:ascii="Arial" w:hAnsi="Arial" w:cs="Arial"/>
          <w:sz w:val="22"/>
          <w:szCs w:val="22"/>
        </w:rPr>
      </w:pPr>
      <w:r>
        <w:rPr>
          <w:rFonts w:ascii="Arial" w:hAnsi="Arial" w:cs="Arial"/>
          <w:b/>
          <w:i/>
          <w:sz w:val="22"/>
          <w:szCs w:val="22"/>
        </w:rPr>
        <w:t xml:space="preserve">Prestación P4: </w:t>
      </w:r>
      <w:r>
        <w:rPr>
          <w:rFonts w:ascii="Arial" w:hAnsi="Arial" w:cs="Arial"/>
          <w:sz w:val="22"/>
          <w:szCs w:val="22"/>
        </w:rPr>
        <w:t>Obras de mejora y renovación de las instalaciones consumidoras de energía</w:t>
      </w:r>
    </w:p>
    <w:p w14:paraId="21CF0CBE" w14:textId="77777777" w:rsidR="00E85716" w:rsidRDefault="00E85716" w:rsidP="00E85716">
      <w:pPr>
        <w:pStyle w:val="WW-NormalWeb"/>
        <w:numPr>
          <w:ilvl w:val="0"/>
          <w:numId w:val="30"/>
        </w:numPr>
        <w:tabs>
          <w:tab w:val="num" w:pos="1428"/>
        </w:tabs>
        <w:ind w:left="1428"/>
        <w:rPr>
          <w:rFonts w:ascii="Arial" w:hAnsi="Arial" w:cs="Arial"/>
          <w:sz w:val="22"/>
          <w:szCs w:val="22"/>
        </w:rPr>
      </w:pPr>
      <w:r>
        <w:rPr>
          <w:rFonts w:ascii="Arial" w:hAnsi="Arial" w:cs="Arial"/>
          <w:b/>
          <w:i/>
          <w:sz w:val="22"/>
          <w:szCs w:val="22"/>
        </w:rPr>
        <w:t xml:space="preserve">Prestación P5: </w:t>
      </w:r>
      <w:r>
        <w:rPr>
          <w:rFonts w:ascii="Arial" w:hAnsi="Arial" w:cs="Arial"/>
          <w:sz w:val="22"/>
          <w:szCs w:val="22"/>
        </w:rPr>
        <w:t>Trabajos complementarios</w:t>
      </w:r>
    </w:p>
    <w:p w14:paraId="1F289B3C" w14:textId="77777777" w:rsidR="00E85716" w:rsidRPr="00227598" w:rsidRDefault="00E85716" w:rsidP="00E85716">
      <w:pPr>
        <w:spacing w:after="176"/>
        <w:ind w:firstLine="567"/>
        <w:jc w:val="both"/>
        <w:rPr>
          <w:rFonts w:ascii="Arial" w:hAnsi="Arial" w:cs="Arial"/>
        </w:rPr>
      </w:pPr>
      <w:r w:rsidRPr="00227598">
        <w:rPr>
          <w:rFonts w:ascii="Arial" w:hAnsi="Arial" w:cs="Arial"/>
        </w:rPr>
        <w:t>La empresa de servicios energéticos (en adelante ESE) contratada será responsable de la ejecución de estas prestaciones, limitándose el Ayuntamiento a disponer de la estructura técnica de supervisión para establecer planes, coordinar trabajos, controlar realizaciones y, en general, verificar y asegurar que las prestaciones estén en condiciones de satisfacer sus exigencias.</w:t>
      </w:r>
    </w:p>
    <w:p w14:paraId="73D807D6" w14:textId="77777777" w:rsidR="00E85716" w:rsidRPr="00227598" w:rsidRDefault="00E85716" w:rsidP="00E85716">
      <w:pPr>
        <w:spacing w:after="233"/>
        <w:ind w:left="284" w:hanging="284"/>
        <w:jc w:val="both"/>
        <w:rPr>
          <w:rFonts w:ascii="Arial" w:hAnsi="Arial" w:cs="Arial"/>
          <w:b/>
        </w:rPr>
      </w:pPr>
      <w:r w:rsidRPr="00227598">
        <w:rPr>
          <w:rFonts w:ascii="Arial" w:hAnsi="Arial" w:cs="Arial"/>
          <w:b/>
        </w:rPr>
        <w:t>ARTÍCULO 2: ÁMBITO DE APLICACIÓN</w:t>
      </w:r>
    </w:p>
    <w:p w14:paraId="41B1A20A" w14:textId="77777777" w:rsidR="00E85716" w:rsidRPr="00227598" w:rsidRDefault="00E85716" w:rsidP="00E85716">
      <w:pPr>
        <w:spacing w:after="176"/>
        <w:ind w:firstLine="567"/>
        <w:jc w:val="both"/>
        <w:rPr>
          <w:rFonts w:ascii="Arial" w:hAnsi="Arial" w:cs="Arial"/>
        </w:rPr>
      </w:pPr>
      <w:r w:rsidRPr="00227598">
        <w:rPr>
          <w:rFonts w:ascii="Arial" w:hAnsi="Arial" w:cs="Arial"/>
        </w:rPr>
        <w:t>El presente contrato comprende las instalaciones de alumbrado exterior existentes en el término municipal de Los Realejos, así como todos y cada uno de sus componentes.</w:t>
      </w:r>
    </w:p>
    <w:p w14:paraId="56A238DE" w14:textId="77777777" w:rsidR="00E85716" w:rsidRPr="00227598" w:rsidRDefault="00E85716" w:rsidP="00E85716">
      <w:pPr>
        <w:spacing w:after="233"/>
        <w:ind w:left="284" w:hanging="284"/>
        <w:jc w:val="both"/>
        <w:rPr>
          <w:rFonts w:ascii="Arial" w:hAnsi="Arial" w:cs="Arial"/>
          <w:b/>
        </w:rPr>
      </w:pPr>
      <w:r w:rsidRPr="00227598">
        <w:rPr>
          <w:rFonts w:ascii="Arial" w:hAnsi="Arial" w:cs="Arial"/>
          <w:b/>
        </w:rPr>
        <w:t>ARTÍCULO 3: INSTALACIONES ACTUALES</w:t>
      </w:r>
    </w:p>
    <w:p w14:paraId="286C7152" w14:textId="77777777" w:rsidR="00E85716" w:rsidRPr="00227598" w:rsidRDefault="00E85716" w:rsidP="00E85716">
      <w:pPr>
        <w:spacing w:after="176"/>
        <w:ind w:firstLine="567"/>
        <w:jc w:val="both"/>
        <w:rPr>
          <w:rFonts w:ascii="Arial" w:hAnsi="Arial" w:cs="Arial"/>
        </w:rPr>
      </w:pPr>
      <w:r w:rsidRPr="00227598">
        <w:rPr>
          <w:rFonts w:ascii="Arial" w:hAnsi="Arial" w:cs="Arial"/>
        </w:rPr>
        <w:lastRenderedPageBreak/>
        <w:t xml:space="preserve">La ESE aceptará las instalaciones en las condiciones de la fecha de licitación, haciéndose cargo de las mismas, a las que prestará el servicio correspondiente de acuerdo con las especificaciones de este Pliego. </w:t>
      </w:r>
    </w:p>
    <w:p w14:paraId="63441401" w14:textId="77777777" w:rsidR="00E85716" w:rsidRPr="00227598" w:rsidRDefault="00E85716" w:rsidP="00E85716">
      <w:pPr>
        <w:spacing w:after="176"/>
        <w:ind w:firstLine="567"/>
        <w:jc w:val="both"/>
        <w:rPr>
          <w:rFonts w:ascii="Arial" w:hAnsi="Arial" w:cs="Arial"/>
        </w:rPr>
      </w:pPr>
      <w:r w:rsidRPr="00227598">
        <w:rPr>
          <w:rFonts w:ascii="Arial" w:hAnsi="Arial" w:cs="Arial"/>
        </w:rPr>
        <w:t xml:space="preserve">Esta aceptación de las instalaciones, independientemente de su tipo, estado y calidad, le obliga a mantener los elementos existentes sin que puedan ser sustituidos por otros, salvo en los casos específicos en este Pliego, o cuando previamente haya sido autorizado para ello por el Ayuntamiento. </w:t>
      </w:r>
    </w:p>
    <w:p w14:paraId="45C05390" w14:textId="77777777" w:rsidR="00E85716" w:rsidRPr="00227598" w:rsidRDefault="00E85716" w:rsidP="00E85716">
      <w:pPr>
        <w:spacing w:after="233"/>
        <w:jc w:val="both"/>
        <w:rPr>
          <w:rFonts w:ascii="Arial" w:hAnsi="Arial" w:cs="Arial"/>
          <w:b/>
        </w:rPr>
      </w:pPr>
      <w:r w:rsidRPr="00227598">
        <w:rPr>
          <w:rFonts w:ascii="Arial" w:hAnsi="Arial" w:cs="Arial"/>
          <w:b/>
        </w:rPr>
        <w:t>ARTÍCULO 4: INSTALACIONES FUTURAS</w:t>
      </w:r>
    </w:p>
    <w:p w14:paraId="7E52960C" w14:textId="77777777" w:rsidR="00E85716" w:rsidRPr="00227598" w:rsidRDefault="00E85716" w:rsidP="00E85716">
      <w:pPr>
        <w:spacing w:after="176"/>
        <w:ind w:firstLine="567"/>
        <w:jc w:val="both"/>
        <w:rPr>
          <w:rFonts w:ascii="Arial" w:hAnsi="Arial" w:cs="Arial"/>
        </w:rPr>
      </w:pPr>
      <w:r w:rsidRPr="00227598">
        <w:rPr>
          <w:rFonts w:ascii="Arial" w:hAnsi="Arial" w:cs="Arial"/>
        </w:rPr>
        <w:t>El Contratista se hará cargo de todas las instalaciones de alumbrado exterior que en el futuro realice el Ayuntamiento o que reciba de terceros, y que deberán cumplir el reglamento vigente, debiéndolas mantener según el programa determinado. El Contratista podrá examinar las instalaciones y la documentación aprobada al respecto y en el plazo de quince días, comunicará al Servicio Municipal los reparos o anomalías que detecte en su inspección.</w:t>
      </w:r>
    </w:p>
    <w:p w14:paraId="4153494A" w14:textId="77777777" w:rsidR="00E85716" w:rsidRPr="00227598" w:rsidRDefault="00E85716" w:rsidP="00E85716">
      <w:pPr>
        <w:spacing w:after="233"/>
        <w:ind w:left="284" w:hanging="284"/>
        <w:jc w:val="both"/>
        <w:rPr>
          <w:rFonts w:ascii="Arial" w:hAnsi="Arial" w:cs="Arial"/>
          <w:b/>
        </w:rPr>
      </w:pPr>
      <w:r w:rsidRPr="00227598">
        <w:rPr>
          <w:rFonts w:ascii="Arial" w:hAnsi="Arial" w:cs="Arial"/>
          <w:b/>
        </w:rPr>
        <w:t>ARTICULOS 5: MODIFICACIONES</w:t>
      </w:r>
    </w:p>
    <w:p w14:paraId="332F6A55" w14:textId="77777777" w:rsidR="00E85716" w:rsidRPr="00227598" w:rsidRDefault="00E85716" w:rsidP="00E85716">
      <w:pPr>
        <w:spacing w:after="176"/>
        <w:ind w:firstLine="567"/>
        <w:jc w:val="both"/>
        <w:rPr>
          <w:rFonts w:ascii="Arial" w:hAnsi="Arial" w:cs="Arial"/>
        </w:rPr>
      </w:pPr>
      <w:r w:rsidRPr="00227598">
        <w:rPr>
          <w:rFonts w:ascii="Arial" w:hAnsi="Arial" w:cs="Arial"/>
        </w:rPr>
        <w:t>El Contratista estará obligado a la realización de modificaciones en instalaciones existentes que se encuentren fuera del marco legal vigente, de acuerdo con las indicaciones al respecto proporcionadas por el Servicio. Estas modificaciones están referidas a las que no se encuentran reflejadas en la P4 o de mejoras de las ofertas a presentar por los licitadores.</w:t>
      </w:r>
    </w:p>
    <w:p w14:paraId="3D0F1F89" w14:textId="77777777" w:rsidR="00E85716" w:rsidRPr="00227598" w:rsidRDefault="00E85716" w:rsidP="00E85716">
      <w:pPr>
        <w:spacing w:after="233"/>
        <w:ind w:left="284" w:hanging="284"/>
        <w:jc w:val="both"/>
        <w:rPr>
          <w:rFonts w:ascii="Arial" w:hAnsi="Arial" w:cs="Arial"/>
          <w:b/>
        </w:rPr>
      </w:pPr>
      <w:r w:rsidRPr="00227598">
        <w:rPr>
          <w:rFonts w:ascii="Arial" w:hAnsi="Arial" w:cs="Arial"/>
          <w:b/>
        </w:rPr>
        <w:t>ARTÍCULO 6.- REQUISITOS GENERALES.</w:t>
      </w:r>
    </w:p>
    <w:p w14:paraId="0839B0C0" w14:textId="77777777" w:rsidR="00E85716" w:rsidRPr="00227598" w:rsidRDefault="00E85716" w:rsidP="00E85716">
      <w:pPr>
        <w:spacing w:after="176"/>
        <w:ind w:firstLine="567"/>
        <w:jc w:val="both"/>
        <w:rPr>
          <w:rFonts w:ascii="Arial" w:hAnsi="Arial" w:cs="Arial"/>
        </w:rPr>
      </w:pPr>
      <w:r w:rsidRPr="00227598">
        <w:rPr>
          <w:rFonts w:ascii="Arial" w:hAnsi="Arial" w:cs="Arial"/>
        </w:rPr>
        <w:t>La Empresa de Servicios Energéticos (en lo sucesivo, ESE) aceptará la instalación en las condiciones de la fecha de licitación, haciéndose cargo de la misma  a partir de cada acta de inicio de las respectivas prestaciones a la que prestará el servicio correspondiente, de acuerdo con las especificaciones de este Pliego. A este respecto la ESE manifiesta que tiene completo conocimiento de:</w:t>
      </w:r>
    </w:p>
    <w:p w14:paraId="283E7165" w14:textId="77777777" w:rsidR="00E85716" w:rsidRPr="00227598" w:rsidRDefault="00E85716" w:rsidP="00E85716">
      <w:pPr>
        <w:pStyle w:val="WW-NormalWeb"/>
        <w:numPr>
          <w:ilvl w:val="0"/>
          <w:numId w:val="39"/>
        </w:numPr>
        <w:ind w:firstLine="273"/>
        <w:rPr>
          <w:rFonts w:ascii="Arial" w:hAnsi="Arial" w:cs="Arial"/>
          <w:sz w:val="22"/>
          <w:szCs w:val="22"/>
        </w:rPr>
      </w:pPr>
      <w:r w:rsidRPr="00227598">
        <w:rPr>
          <w:rFonts w:ascii="Arial" w:hAnsi="Arial" w:cs="Arial"/>
          <w:sz w:val="22"/>
          <w:szCs w:val="22"/>
        </w:rPr>
        <w:t>La naturaleza de las instalaciones.</w:t>
      </w:r>
    </w:p>
    <w:p w14:paraId="7E90F9A4" w14:textId="77777777" w:rsidR="00E85716" w:rsidRPr="00227598" w:rsidRDefault="00E85716" w:rsidP="00E85716">
      <w:pPr>
        <w:pStyle w:val="WW-NormalWeb"/>
        <w:numPr>
          <w:ilvl w:val="0"/>
          <w:numId w:val="39"/>
        </w:numPr>
        <w:ind w:left="1428"/>
        <w:rPr>
          <w:rFonts w:ascii="Arial" w:hAnsi="Arial" w:cs="Arial"/>
          <w:sz w:val="22"/>
          <w:szCs w:val="22"/>
        </w:rPr>
      </w:pPr>
      <w:r w:rsidRPr="00227598">
        <w:rPr>
          <w:rFonts w:ascii="Arial" w:hAnsi="Arial" w:cs="Arial"/>
          <w:sz w:val="22"/>
          <w:szCs w:val="22"/>
        </w:rPr>
        <w:t>Estado de todas las instalaciones y equipos de las mismas cuya gestión se le encomienda.</w:t>
      </w:r>
    </w:p>
    <w:p w14:paraId="1AC6137F" w14:textId="77777777" w:rsidR="00E85716" w:rsidRPr="00227598" w:rsidRDefault="00E85716" w:rsidP="00E85716">
      <w:pPr>
        <w:pStyle w:val="WW-NormalWeb"/>
        <w:numPr>
          <w:ilvl w:val="0"/>
          <w:numId w:val="39"/>
        </w:numPr>
        <w:ind w:left="1428"/>
        <w:rPr>
          <w:rFonts w:ascii="Arial" w:hAnsi="Arial" w:cs="Arial"/>
          <w:sz w:val="22"/>
          <w:szCs w:val="22"/>
        </w:rPr>
      </w:pPr>
      <w:r w:rsidRPr="00227598">
        <w:rPr>
          <w:rFonts w:ascii="Arial" w:hAnsi="Arial" w:cs="Arial"/>
          <w:sz w:val="22"/>
          <w:szCs w:val="22"/>
        </w:rPr>
        <w:t>Las condiciones particulares de acceso ligadas a la seguridad y a la especificidad de sus instalaciones.</w:t>
      </w:r>
    </w:p>
    <w:p w14:paraId="3BE6BFFC" w14:textId="77777777" w:rsidR="00E85716" w:rsidRPr="00227598" w:rsidRDefault="00E85716" w:rsidP="00E85716">
      <w:pPr>
        <w:spacing w:after="176"/>
        <w:ind w:firstLine="567"/>
        <w:jc w:val="both"/>
        <w:rPr>
          <w:rFonts w:ascii="Arial" w:hAnsi="Arial" w:cs="Arial"/>
        </w:rPr>
      </w:pPr>
      <w:r w:rsidRPr="00227598">
        <w:rPr>
          <w:rFonts w:ascii="Arial" w:hAnsi="Arial" w:cs="Arial"/>
        </w:rPr>
        <w:t>Esta aceptación de la instalación actual, independientemente de su tipo, estado y calidad, le obliga a mantener los elementos existentes sin que puedan ser sustituidos por otros, salvo en los casos especificados en este Pliego.</w:t>
      </w:r>
    </w:p>
    <w:p w14:paraId="1E600003" w14:textId="77777777" w:rsidR="00E85716" w:rsidRPr="00227598" w:rsidRDefault="00E85716" w:rsidP="00E85716">
      <w:pPr>
        <w:spacing w:after="176"/>
        <w:ind w:firstLine="567"/>
        <w:jc w:val="both"/>
        <w:rPr>
          <w:rFonts w:ascii="Arial" w:hAnsi="Arial" w:cs="Arial"/>
        </w:rPr>
      </w:pPr>
      <w:r w:rsidRPr="00227598">
        <w:rPr>
          <w:rFonts w:ascii="Arial" w:hAnsi="Arial" w:cs="Arial"/>
        </w:rPr>
        <w:t>Es por tanto necesario que los licitadores realicen el estudio de las instalaciones actualmente existentes, antes de redactar su oferta, considerando su estado, y para ello, pueden solicitar al Ayuntamiento autorización para tener acceso a las mismas siempre que no interfieran en su funcionamiento.</w:t>
      </w:r>
    </w:p>
    <w:p w14:paraId="63ED4848" w14:textId="77777777" w:rsidR="00E85716" w:rsidRPr="00227598" w:rsidRDefault="00E85716" w:rsidP="00E85716">
      <w:pPr>
        <w:spacing w:after="176"/>
        <w:ind w:firstLine="567"/>
        <w:jc w:val="both"/>
        <w:rPr>
          <w:rFonts w:ascii="Arial" w:hAnsi="Arial" w:cs="Arial"/>
          <w:bCs/>
        </w:rPr>
      </w:pPr>
      <w:r w:rsidRPr="00227598">
        <w:rPr>
          <w:rFonts w:ascii="Arial" w:hAnsi="Arial" w:cs="Arial"/>
        </w:rPr>
        <w:t xml:space="preserve">Para visitar las instalaciones, el Ayuntamiento determinará fecha y hora de visita de las instalaciones con personal del servicio de mantenimiento del Ayuntamiento de Los Realejos la cual tendrá lugar el mismo día que se celebre la </w:t>
      </w:r>
      <w:r w:rsidRPr="00227598">
        <w:rPr>
          <w:rFonts w:ascii="Arial" w:hAnsi="Arial" w:cs="Arial"/>
          <w:bCs/>
        </w:rPr>
        <w:t xml:space="preserve">fecha de reunión que </w:t>
      </w:r>
      <w:r w:rsidRPr="00227598">
        <w:rPr>
          <w:rFonts w:ascii="Arial" w:hAnsi="Arial" w:cs="Arial"/>
          <w:bCs/>
        </w:rPr>
        <w:lastRenderedPageBreak/>
        <w:t xml:space="preserve">estará presidida por el Alcalde-Presidente o Concejal en quien delegue, asistido de funcionarios y/o asesores técnicos del Ayuntamiento, y los posibles licitadores y en la que se contestarán a las preguntas de éstos en relación con las ofertas a presentar. La fecha fijada para todo ello se insertará en el anuncio de licitación. </w:t>
      </w:r>
    </w:p>
    <w:p w14:paraId="20FAE027" w14:textId="77777777" w:rsidR="00E85716" w:rsidRPr="00227598" w:rsidRDefault="00E85716" w:rsidP="00E85716">
      <w:pPr>
        <w:spacing w:after="176"/>
        <w:ind w:firstLine="567"/>
        <w:jc w:val="both"/>
        <w:rPr>
          <w:rFonts w:ascii="Arial" w:hAnsi="Arial" w:cs="Arial"/>
        </w:rPr>
      </w:pPr>
      <w:r w:rsidRPr="00227598">
        <w:rPr>
          <w:rFonts w:ascii="Arial" w:hAnsi="Arial" w:cs="Arial"/>
          <w:noProof/>
          <w:lang w:eastAsia="es-ES"/>
        </w:rPr>
        <mc:AlternateContent>
          <mc:Choice Requires="wps">
            <w:drawing>
              <wp:anchor distT="0" distB="0" distL="0" distR="0" simplePos="0" relativeHeight="251662336" behindDoc="0" locked="0" layoutInCell="1" allowOverlap="1" wp14:anchorId="666EE317" wp14:editId="470AD900">
                <wp:simplePos x="0" y="0"/>
                <wp:positionH relativeFrom="column">
                  <wp:align>center</wp:align>
                </wp:positionH>
                <wp:positionV relativeFrom="paragraph">
                  <wp:posOffset>635</wp:posOffset>
                </wp:positionV>
                <wp:extent cx="38100" cy="20955"/>
                <wp:effectExtent l="0" t="3175" r="1270" b="4445"/>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2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279E8" w14:textId="77777777" w:rsidR="00E85716" w:rsidRDefault="00E85716" w:rsidP="00E85716">
                            <w:pPr>
                              <w:widowControl w:val="0"/>
                              <w:jc w:val="center"/>
                              <w:rPr>
                                <w:rFonts w:ascii="Courier New" w:hAnsi="Courier New" w:cs="Courier New"/>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EE317" id="Cuadro de texto 1" o:spid="_x0000_s1027" type="#_x0000_t202" style="position:absolute;left:0;text-align:left;margin-left:0;margin-top:.05pt;width:3pt;height:1.65pt;z-index:251662336;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" stroked="f">
                <v:textbox inset="0,0,0,0">
                  <w:txbxContent>
                    <w:p w14:paraId="31F279E8" w14:textId="77777777" w:rsidR="00E85716" w:rsidRDefault="00E85716" w:rsidP="00E85716">
                      <w:pPr>
                        <w:widowControl w:val="0"/>
                        <w:jc w:val="center"/>
                        <w:rPr>
                          <w:rFonts w:ascii="Courier New" w:hAnsi="Courier New" w:cs="Courier New"/>
                          <w:sz w:val="2"/>
                          <w:szCs w:val="2"/>
                        </w:rPr>
                      </w:pPr>
                    </w:p>
                  </w:txbxContent>
                </v:textbox>
                <w10:wrap type="topAndBottom"/>
              </v:shape>
            </w:pict>
          </mc:Fallback>
        </mc:AlternateContent>
      </w:r>
      <w:r w:rsidRPr="00227598">
        <w:rPr>
          <w:rFonts w:ascii="Arial" w:hAnsi="Arial" w:cs="Arial"/>
        </w:rPr>
        <w:t>Durante la vigencia del contrato, la ESE se hará cargo de todas las instalaciones de alumbrado público exterior que realice o reciba de terceros el Ayuntamiento, debiéndose prestar el servicio correspondiente de acuerdo con lo especificado en el presente contrato.</w:t>
      </w:r>
    </w:p>
    <w:p w14:paraId="53760485" w14:textId="77777777" w:rsidR="00E85716" w:rsidRPr="00227598" w:rsidRDefault="00E85716" w:rsidP="00E85716">
      <w:pPr>
        <w:spacing w:after="176"/>
        <w:ind w:firstLine="567"/>
        <w:jc w:val="both"/>
        <w:rPr>
          <w:rFonts w:ascii="Arial" w:hAnsi="Arial" w:cs="Arial"/>
        </w:rPr>
      </w:pPr>
      <w:r w:rsidRPr="00227598">
        <w:rPr>
          <w:rFonts w:ascii="Arial" w:hAnsi="Arial" w:cs="Arial"/>
        </w:rPr>
        <w:t>Todos los materiales que se utilicen, tanto en las instalaciones definitivas como en las provisionales, deberán estar de acuerdo con las condiciones técnicas generales que se establezcan, respetando cuanto se indica sobre niveles y uniformidad de las iluminaciones.</w:t>
      </w:r>
    </w:p>
    <w:p w14:paraId="71983FAD" w14:textId="77777777" w:rsidR="00E85716" w:rsidRPr="00227598" w:rsidRDefault="00E85716" w:rsidP="00E85716">
      <w:pPr>
        <w:spacing w:after="176"/>
        <w:ind w:firstLine="567"/>
        <w:jc w:val="both"/>
        <w:rPr>
          <w:rFonts w:ascii="Arial" w:hAnsi="Arial" w:cs="Arial"/>
        </w:rPr>
      </w:pPr>
      <w:r w:rsidRPr="00227598">
        <w:rPr>
          <w:rFonts w:ascii="Arial" w:hAnsi="Arial" w:cs="Arial"/>
        </w:rPr>
        <w:t>En todas las instalaciones podrán utilizarse nuevos materiales si la evolución tecnológica así lo aconseja.</w:t>
      </w:r>
    </w:p>
    <w:p w14:paraId="78CFB61F" w14:textId="77777777" w:rsidR="00E85716" w:rsidRPr="00227598" w:rsidRDefault="00E85716" w:rsidP="00E85716">
      <w:pPr>
        <w:spacing w:after="233"/>
        <w:ind w:left="284" w:hanging="284"/>
        <w:jc w:val="both"/>
        <w:rPr>
          <w:rFonts w:ascii="Arial" w:hAnsi="Arial" w:cs="Arial"/>
        </w:rPr>
      </w:pPr>
      <w:r w:rsidRPr="00227598">
        <w:rPr>
          <w:rFonts w:ascii="Arial" w:hAnsi="Arial" w:cs="Arial"/>
          <w:b/>
        </w:rPr>
        <w:t>ARTÍCULO 7.- DOCUMENTACIÓN</w:t>
      </w:r>
      <w:r w:rsidRPr="00227598">
        <w:rPr>
          <w:rFonts w:ascii="Arial" w:hAnsi="Arial" w:cs="Arial"/>
        </w:rPr>
        <w:t>.</w:t>
      </w:r>
    </w:p>
    <w:p w14:paraId="538AC137" w14:textId="77777777" w:rsidR="00E85716" w:rsidRPr="00227598" w:rsidRDefault="00E85716" w:rsidP="00E85716">
      <w:pPr>
        <w:spacing w:after="176"/>
        <w:ind w:firstLine="567"/>
        <w:jc w:val="both"/>
        <w:rPr>
          <w:rFonts w:ascii="Arial" w:hAnsi="Arial" w:cs="Arial"/>
        </w:rPr>
      </w:pPr>
      <w:r w:rsidRPr="00227598">
        <w:rPr>
          <w:rFonts w:ascii="Arial" w:hAnsi="Arial" w:cs="Arial"/>
        </w:rPr>
        <w:t>La ESE deberá conservar toda la documentación perteneciente al municipio que se vaya generando a lo largo del tiempo de duración del contrato, que le será entregada al Ayuntamiento de Los Realejos a la finalización del mismo en formato digital. No obstante, la ESE está obligada a emitir un informe mensual por cada centro mando en el que se refleje, como mínimo, el consumo del mes,  las incidencias surgidas y el estado actual de esas incidencias.</w:t>
      </w:r>
    </w:p>
    <w:p w14:paraId="0D2341DC" w14:textId="77777777" w:rsidR="00E85716" w:rsidRPr="00227598" w:rsidRDefault="00E85716" w:rsidP="00E85716">
      <w:pPr>
        <w:spacing w:after="176"/>
        <w:ind w:firstLine="567"/>
        <w:jc w:val="both"/>
        <w:rPr>
          <w:rFonts w:ascii="Arial" w:hAnsi="Arial" w:cs="Arial"/>
        </w:rPr>
      </w:pPr>
      <w:r w:rsidRPr="00227598">
        <w:rPr>
          <w:rFonts w:ascii="Arial" w:hAnsi="Arial" w:cs="Arial"/>
        </w:rPr>
        <w:t>Dicho informe deberá acompañar a la facturación que se realice en los términos del Pliego de cláusulas administrativas.</w:t>
      </w:r>
    </w:p>
    <w:p w14:paraId="1CA25776" w14:textId="77777777" w:rsidR="00E85716" w:rsidRPr="00227598" w:rsidRDefault="00E85716" w:rsidP="00E85716">
      <w:pPr>
        <w:spacing w:after="233"/>
        <w:ind w:left="284" w:hanging="284"/>
        <w:jc w:val="both"/>
        <w:rPr>
          <w:rFonts w:ascii="Arial" w:hAnsi="Arial" w:cs="Arial"/>
          <w:b/>
        </w:rPr>
      </w:pPr>
      <w:r w:rsidRPr="00227598">
        <w:rPr>
          <w:rFonts w:ascii="Arial" w:hAnsi="Arial" w:cs="Arial"/>
          <w:b/>
        </w:rPr>
        <w:t>ARTÍCULO 8.- CESIÓN DE USO Y EXPLOTACIÓN DE LA INSTALACIÓN.</w:t>
      </w:r>
    </w:p>
    <w:p w14:paraId="1B0208BC" w14:textId="77777777" w:rsidR="00E85716" w:rsidRPr="00227598" w:rsidRDefault="00E85716" w:rsidP="00E85716">
      <w:pPr>
        <w:spacing w:after="176"/>
        <w:ind w:firstLine="567"/>
        <w:jc w:val="both"/>
        <w:rPr>
          <w:rFonts w:ascii="Arial" w:hAnsi="Arial" w:cs="Arial"/>
        </w:rPr>
      </w:pPr>
      <w:r w:rsidRPr="00227598">
        <w:rPr>
          <w:rFonts w:ascii="Arial" w:hAnsi="Arial" w:cs="Arial"/>
        </w:rPr>
        <w:t>El Ayuntamiento de Los Realejos cede, por este contrato, el uso y la explotación de la instalación, a favor del adjudicatario, la ESE, quien por su parte la acepta, en los términos y condiciones que se especifican a continuación.</w:t>
      </w:r>
    </w:p>
    <w:p w14:paraId="3815D6FC" w14:textId="77777777" w:rsidR="00E85716" w:rsidRPr="00227598" w:rsidRDefault="00E85716" w:rsidP="00E85716">
      <w:pPr>
        <w:spacing w:after="176"/>
        <w:ind w:firstLine="567"/>
        <w:jc w:val="both"/>
        <w:rPr>
          <w:rFonts w:ascii="Arial" w:hAnsi="Arial" w:cs="Arial"/>
        </w:rPr>
      </w:pPr>
      <w:r w:rsidRPr="00227598">
        <w:rPr>
          <w:rFonts w:ascii="Arial" w:hAnsi="Arial" w:cs="Arial"/>
        </w:rPr>
        <w:t>La ESE, desde el momento de la firma del contrato, será el único y exclusivo responsables de utilizar y explotar dicha INSTALACIÓN con la diligencia y cuidado que su destino exija, operándola de acuerdo con los criterios presentados en su oferta y aprobados por el Ayuntamiento, y manteniéndola en perfecto estado de uso y funcionamiento, constituyéndose así la ESE en el único y exclusivo responsable de cualquier daño que pudiera ocasionarse en la prestación de este Servicio Público como consecuencia de la omisión o negligencia en la realización de tales tareas.</w:t>
      </w:r>
    </w:p>
    <w:p w14:paraId="38E54E59" w14:textId="77777777" w:rsidR="00E85716" w:rsidRPr="00227598" w:rsidRDefault="00E85716" w:rsidP="00E85716">
      <w:pPr>
        <w:spacing w:after="176"/>
        <w:ind w:firstLine="567"/>
        <w:jc w:val="both"/>
        <w:rPr>
          <w:rFonts w:ascii="Arial" w:hAnsi="Arial" w:cs="Arial"/>
        </w:rPr>
      </w:pPr>
      <w:r w:rsidRPr="00227598">
        <w:rPr>
          <w:rFonts w:ascii="Arial" w:hAnsi="Arial" w:cs="Arial"/>
        </w:rPr>
        <w:t>La INSTALACIÓN sólo podrá ser dedicada al uso previsto en el presente contrato.</w:t>
      </w:r>
    </w:p>
    <w:p w14:paraId="4FFB8D24" w14:textId="77777777" w:rsidR="00E85716" w:rsidRPr="00227598" w:rsidRDefault="00E85716" w:rsidP="00E85716">
      <w:pPr>
        <w:spacing w:after="176"/>
        <w:ind w:firstLine="567"/>
        <w:jc w:val="both"/>
        <w:rPr>
          <w:rFonts w:ascii="Arial" w:hAnsi="Arial" w:cs="Arial"/>
        </w:rPr>
      </w:pPr>
      <w:r w:rsidRPr="00227598">
        <w:rPr>
          <w:rFonts w:ascii="Arial" w:hAnsi="Arial" w:cs="Arial"/>
        </w:rPr>
        <w:t>Serán por cuenta y cargo de la ESE todos los gastos necesarios que la INSTALACIÓN pudiera requerir con ocasión de su uso, explotación, mantenimiento, conservación y reparaciones, tanto ordinarias como extraordinarias.</w:t>
      </w:r>
    </w:p>
    <w:p w14:paraId="00626BA2" w14:textId="77777777" w:rsidR="00E85716" w:rsidRPr="00227598" w:rsidRDefault="00E85716" w:rsidP="00E85716">
      <w:pPr>
        <w:spacing w:after="176"/>
        <w:ind w:firstLine="567"/>
        <w:jc w:val="both"/>
        <w:rPr>
          <w:rFonts w:ascii="Arial" w:hAnsi="Arial" w:cs="Arial"/>
        </w:rPr>
      </w:pPr>
      <w:r w:rsidRPr="00227598">
        <w:rPr>
          <w:rFonts w:ascii="Arial" w:hAnsi="Arial" w:cs="Arial"/>
        </w:rPr>
        <w:t>La transformación, modificación supresión, retirada y/o alteración de cualesquiera partes o elementos componentes de la INSTALACIÓN no podrá ser llevada a cabo durante la vigencia del presente contrato sin la previa y expresa autorización del Ayuntamiento de Los Realejos.</w:t>
      </w:r>
    </w:p>
    <w:p w14:paraId="5AC7D940" w14:textId="77777777" w:rsidR="00E85716" w:rsidRPr="00227598" w:rsidRDefault="00E85716" w:rsidP="00E85716">
      <w:pPr>
        <w:spacing w:after="233"/>
        <w:ind w:left="284" w:hanging="284"/>
        <w:jc w:val="both"/>
        <w:rPr>
          <w:rFonts w:ascii="Arial" w:hAnsi="Arial" w:cs="Arial"/>
          <w:b/>
        </w:rPr>
      </w:pPr>
      <w:r w:rsidRPr="00227598">
        <w:rPr>
          <w:rFonts w:ascii="Arial" w:hAnsi="Arial" w:cs="Arial"/>
          <w:b/>
        </w:rPr>
        <w:lastRenderedPageBreak/>
        <w:t>ARTÍCULO 9.- CUMPLIMIENTO DE LA REGLAMENTACIÓN</w:t>
      </w:r>
    </w:p>
    <w:p w14:paraId="3FE65D52" w14:textId="77777777" w:rsidR="00E85716" w:rsidRPr="00227598" w:rsidRDefault="00E85716" w:rsidP="00E85716">
      <w:pPr>
        <w:spacing w:after="176"/>
        <w:ind w:firstLine="567"/>
        <w:jc w:val="both"/>
        <w:rPr>
          <w:rFonts w:ascii="Arial" w:hAnsi="Arial" w:cs="Arial"/>
        </w:rPr>
      </w:pPr>
      <w:r w:rsidRPr="00227598">
        <w:rPr>
          <w:rFonts w:ascii="Arial" w:hAnsi="Arial" w:cs="Arial"/>
        </w:rPr>
        <w:t>En el desarrollo de todas las prestaciones derivadas de los trabajos objeto del presente Contrato, será de obligado cumplimiento toda la normativa técnica y de seguridad e higiene vigentes que puedan ser de aplicación por las características las instalaciones y las prestaciones asumidas con el presente Contrato.</w:t>
      </w:r>
    </w:p>
    <w:p w14:paraId="0396D854" w14:textId="77777777" w:rsidR="00E85716" w:rsidRPr="00227598" w:rsidRDefault="00E85716" w:rsidP="00E85716">
      <w:pPr>
        <w:spacing w:after="176"/>
        <w:ind w:firstLine="567"/>
        <w:jc w:val="both"/>
        <w:rPr>
          <w:rFonts w:ascii="Arial" w:hAnsi="Arial" w:cs="Arial"/>
        </w:rPr>
      </w:pPr>
      <w:r w:rsidRPr="00227598">
        <w:rPr>
          <w:rFonts w:ascii="Arial" w:hAnsi="Arial" w:cs="Arial"/>
        </w:rPr>
        <w:t>La INSTALACIÓN, las nuevas instalaciones, las ampliaciones de las existentes y las modificaciones cuando corresponda, cumplirán el vigente Reglamento Electrotécnico de Baja Tensión, el Reglamento de Eficiencia Energética en Instalaciones de Alumbrado Exterior, las recomendaciones del I.A.C. y la normativa municipal.</w:t>
      </w:r>
    </w:p>
    <w:p w14:paraId="4CF5B135" w14:textId="77777777" w:rsidR="00E85716" w:rsidRPr="00227598" w:rsidRDefault="00E85716" w:rsidP="00E85716">
      <w:pPr>
        <w:pStyle w:val="Cuerpodeltexto1"/>
        <w:shd w:val="clear" w:color="auto" w:fill="auto"/>
        <w:tabs>
          <w:tab w:val="left" w:pos="9192"/>
        </w:tabs>
        <w:spacing w:before="0" w:line="240" w:lineRule="auto"/>
        <w:ind w:firstLine="567"/>
        <w:rPr>
          <w:sz w:val="22"/>
          <w:szCs w:val="22"/>
        </w:rPr>
      </w:pPr>
      <w:r w:rsidRPr="00227598">
        <w:rPr>
          <w:sz w:val="22"/>
          <w:szCs w:val="22"/>
        </w:rPr>
        <w:t xml:space="preserve">Básicamente se contemplará el cumplimiento del Reglamento Electrotécnico de Baja Tensión (REBT) y sus instrucciones técnicas complementarias, especialmente </w:t>
      </w:r>
      <w:smartTag w:uri="urn:schemas-microsoft-com:office:smarttags" w:element="PersonName">
        <w:smartTagPr>
          <w:attr w:name="ProductID" w:val="la ITC-BT"/>
        </w:smartTagPr>
        <w:r w:rsidRPr="00227598">
          <w:rPr>
            <w:sz w:val="22"/>
            <w:szCs w:val="22"/>
          </w:rPr>
          <w:t>la ITC-BT</w:t>
        </w:r>
      </w:smartTag>
      <w:r w:rsidRPr="00227598">
        <w:rPr>
          <w:sz w:val="22"/>
          <w:szCs w:val="22"/>
        </w:rPr>
        <w:t xml:space="preserve"> 09 que se refiere a instalaciones de alumbrado exterior con prescripciones específicas para la seguridad de las mismas, el Reglamento de Eficiencia Energética en Instalaciones de Alumbrado Exterior (REEIAE) y sus instrucciones técnicas complementarias ITC-EA-</w:t>
      </w:r>
      <w:smartTag w:uri="urn:schemas-microsoft-com:office:smarttags" w:element="metricconverter">
        <w:smartTagPr>
          <w:attr w:name="ProductID" w:val="01 a"/>
        </w:smartTagPr>
        <w:r w:rsidRPr="00227598">
          <w:rPr>
            <w:sz w:val="22"/>
            <w:szCs w:val="22"/>
          </w:rPr>
          <w:t>01 a</w:t>
        </w:r>
      </w:smartTag>
      <w:r w:rsidRPr="00227598">
        <w:rPr>
          <w:sz w:val="22"/>
          <w:szCs w:val="22"/>
        </w:rPr>
        <w:t xml:space="preserve"> ITC-EA-07, la normativa vigente de la compañía gestora de las líneas de distribución eléctrica que pueda afectar a la homologación de equipos y disposiciones eléctricas, el Plan General de Ordenación Urbana de Los Realejos junto con sus Ordenanzas Municipales y  </w:t>
      </w:r>
      <w:smartTag w:uri="urn:schemas-microsoft-com:office:smarttags" w:element="PersonName">
        <w:smartTagPr>
          <w:attr w:name="ProductID" w:val="la Ley"/>
        </w:smartTagPr>
        <w:r w:rsidRPr="00227598">
          <w:rPr>
            <w:sz w:val="22"/>
            <w:szCs w:val="22"/>
          </w:rPr>
          <w:t>la Ley</w:t>
        </w:r>
      </w:smartTag>
      <w:r w:rsidRPr="00227598">
        <w:rPr>
          <w:sz w:val="22"/>
          <w:szCs w:val="22"/>
        </w:rPr>
        <w:t xml:space="preserve"> 24/2013, de 26 de diciembre, del Sector eléctrico, así como cualquier normativa europea, estatal, autonómica o insular o local que resulte de aplicación, tanto existente en el momento de la licitación como que se apruebe en el futuro que se integrará automáticamente en el contrato viniendo obligado el concesionario a su aplicación inmediata a su riesgo sin que nada tenga que reclamar ante el Excmo. Ayuntamiento de Los Realejos por los cambios normativos sobrevenidos. </w:t>
      </w:r>
    </w:p>
    <w:p w14:paraId="089C1BEB" w14:textId="77777777" w:rsidR="00E85716" w:rsidRPr="00227598" w:rsidRDefault="00E85716" w:rsidP="00E85716">
      <w:pPr>
        <w:spacing w:after="176"/>
        <w:ind w:firstLine="567"/>
        <w:jc w:val="both"/>
        <w:rPr>
          <w:rFonts w:ascii="Arial" w:hAnsi="Arial" w:cs="Arial"/>
        </w:rPr>
      </w:pPr>
    </w:p>
    <w:p w14:paraId="67E7BBCB" w14:textId="77777777" w:rsidR="00E85716" w:rsidRDefault="00E85716" w:rsidP="00E85716">
      <w:pPr>
        <w:pStyle w:val="Cuerpodeltexto1"/>
        <w:shd w:val="clear" w:color="auto" w:fill="auto"/>
        <w:tabs>
          <w:tab w:val="left" w:pos="9192"/>
        </w:tabs>
        <w:spacing w:before="0" w:line="240" w:lineRule="auto"/>
        <w:ind w:firstLine="567"/>
        <w:rPr>
          <w:sz w:val="22"/>
          <w:szCs w:val="22"/>
        </w:rPr>
      </w:pPr>
      <w:smartTag w:uri="urn:schemas-microsoft-com:office:smarttags" w:element="PersonName">
        <w:smartTagPr>
          <w:attr w:name="ProductID" w:val="la ESE"/>
        </w:smartTagPr>
        <w:r w:rsidRPr="00227598">
          <w:rPr>
            <w:sz w:val="22"/>
            <w:szCs w:val="22"/>
          </w:rPr>
          <w:t>La ESE</w:t>
        </w:r>
      </w:smartTag>
      <w:r w:rsidRPr="00227598">
        <w:rPr>
          <w:sz w:val="22"/>
          <w:szCs w:val="22"/>
        </w:rPr>
        <w:t xml:space="preserve"> deberá proceder a su costa, así como a su riesgo y ventura, a la legalización, en su caso,  de todas las instalaciones que forman parte del servicio público ante </w:t>
      </w:r>
      <w:smartTag w:uri="urn:schemas-microsoft-com:office:smarttags" w:element="PersonName">
        <w:smartTagPr>
          <w:attr w:name="ProductID" w:val="la Consejer￭a"/>
        </w:smartTagPr>
        <w:r w:rsidRPr="00227598">
          <w:rPr>
            <w:sz w:val="22"/>
            <w:szCs w:val="22"/>
          </w:rPr>
          <w:t>la Consejería</w:t>
        </w:r>
      </w:smartTag>
      <w:r w:rsidRPr="00227598">
        <w:rPr>
          <w:sz w:val="22"/>
          <w:szCs w:val="22"/>
        </w:rPr>
        <w:t xml:space="preserve"> de Industria del Gobierno de Canarias conforme a la normativa vigente o la que se apruebe en el futuro, pues acepta incondicionalmente por el mero</w:t>
      </w:r>
      <w:r>
        <w:rPr>
          <w:sz w:val="22"/>
          <w:szCs w:val="22"/>
        </w:rPr>
        <w:t xml:space="preserve"> hecho de participar en la licitación, el estado actual de los bienes e instalaciones que conforman el servicio público municipal, debiendo considerar estas variables en su oferta, por lo que nada podrán reclamar al Ayuntamiento por la ejecución de tales tareas, obras y actuaciones al transferirse al concesionario el riesgo de explotación del servicio público.</w:t>
      </w:r>
    </w:p>
    <w:p w14:paraId="401C4824" w14:textId="77777777" w:rsidR="00E85716" w:rsidRDefault="00E85716" w:rsidP="00E85716">
      <w:pPr>
        <w:spacing w:after="176"/>
        <w:ind w:firstLine="567"/>
        <w:jc w:val="both"/>
      </w:pPr>
    </w:p>
    <w:p w14:paraId="18086E6A" w14:textId="77777777" w:rsidR="00E85716" w:rsidRPr="00227598" w:rsidRDefault="00E85716" w:rsidP="00E85716">
      <w:pPr>
        <w:spacing w:after="233"/>
        <w:ind w:left="284" w:hanging="284"/>
        <w:jc w:val="both"/>
        <w:rPr>
          <w:rFonts w:ascii="Arial" w:hAnsi="Arial" w:cs="Arial"/>
          <w:b/>
        </w:rPr>
      </w:pPr>
      <w:r w:rsidRPr="00227598">
        <w:rPr>
          <w:rFonts w:ascii="Arial" w:hAnsi="Arial" w:cs="Arial"/>
          <w:b/>
        </w:rPr>
        <w:t>CAPITULO II: ORGANIZACIÓN DE LOS SERVICIOS Y EQUIPOS.</w:t>
      </w:r>
    </w:p>
    <w:p w14:paraId="16808A1D" w14:textId="77777777" w:rsidR="00E85716" w:rsidRPr="00227598" w:rsidRDefault="00E85716" w:rsidP="00E85716">
      <w:pPr>
        <w:spacing w:after="233"/>
        <w:ind w:left="284" w:hanging="284"/>
        <w:jc w:val="both"/>
        <w:rPr>
          <w:rFonts w:ascii="Arial" w:hAnsi="Arial" w:cs="Arial"/>
          <w:b/>
        </w:rPr>
      </w:pPr>
      <w:r w:rsidRPr="00227598">
        <w:rPr>
          <w:rFonts w:ascii="Arial" w:hAnsi="Arial" w:cs="Arial"/>
          <w:b/>
        </w:rPr>
        <w:t xml:space="preserve">ARTÍCULO 10.- PLAN BÁSICO DE FUNCIONAMIENTO. </w:t>
      </w:r>
    </w:p>
    <w:p w14:paraId="5C3F3773" w14:textId="77777777" w:rsidR="00E85716" w:rsidRPr="00227598" w:rsidRDefault="00E85716" w:rsidP="00E85716">
      <w:pPr>
        <w:spacing w:after="176"/>
        <w:ind w:firstLine="567"/>
        <w:jc w:val="both"/>
        <w:rPr>
          <w:rFonts w:ascii="Arial" w:hAnsi="Arial" w:cs="Arial"/>
        </w:rPr>
      </w:pPr>
      <w:r w:rsidRPr="00227598">
        <w:rPr>
          <w:rFonts w:ascii="Arial" w:hAnsi="Arial" w:cs="Arial"/>
        </w:rPr>
        <w:t>Los licitadores tendrán que presentar dentro del plan director con el contenido descrito en el Pliego de Condiciones administrativas</w:t>
      </w:r>
    </w:p>
    <w:p w14:paraId="003F2A79" w14:textId="77777777" w:rsidR="00E85716" w:rsidRPr="00227598" w:rsidRDefault="00E85716" w:rsidP="00E85716">
      <w:pPr>
        <w:spacing w:after="176"/>
        <w:ind w:firstLine="567"/>
        <w:jc w:val="both"/>
        <w:rPr>
          <w:rFonts w:ascii="Arial" w:hAnsi="Arial" w:cs="Arial"/>
        </w:rPr>
      </w:pPr>
      <w:r w:rsidRPr="00227598">
        <w:rPr>
          <w:rFonts w:ascii="Arial" w:hAnsi="Arial" w:cs="Arial"/>
        </w:rPr>
        <w:t>La empresa adjudicataria nombrará un responsable, con conocimientos en y experiencia en alumbrado exterior con titulación mínima de Ingeniero Industrial o Graduado en Ingeniería, como interlocutor válido con el Ayuntamiento, con el objeto de controlar la buena marcha del servicio.</w:t>
      </w:r>
    </w:p>
    <w:p w14:paraId="124D0275" w14:textId="77777777" w:rsidR="00E85716" w:rsidRPr="00227598" w:rsidRDefault="00E85716" w:rsidP="00E85716">
      <w:pPr>
        <w:spacing w:after="176"/>
        <w:ind w:firstLine="567"/>
        <w:jc w:val="both"/>
        <w:rPr>
          <w:rFonts w:ascii="Arial" w:hAnsi="Arial" w:cs="Arial"/>
        </w:rPr>
      </w:pPr>
      <w:r w:rsidRPr="00227598">
        <w:rPr>
          <w:rFonts w:ascii="Arial" w:hAnsi="Arial" w:cs="Arial"/>
        </w:rPr>
        <w:lastRenderedPageBreak/>
        <w:t>Este responsable será el interlocutor válido para la prestación del servicio y se personará periódicamente, así como siempre que sea requerido, en el Ayuntamiento con objeto de informar y comentar las principales incidencias del servicio.</w:t>
      </w:r>
    </w:p>
    <w:p w14:paraId="2F63F336" w14:textId="77777777" w:rsidR="00E85716" w:rsidRPr="00227598" w:rsidRDefault="00E85716" w:rsidP="00E85716">
      <w:pPr>
        <w:spacing w:after="176"/>
        <w:ind w:firstLine="567"/>
        <w:jc w:val="both"/>
        <w:rPr>
          <w:rFonts w:ascii="Arial" w:hAnsi="Arial" w:cs="Arial"/>
        </w:rPr>
      </w:pPr>
      <w:r w:rsidRPr="00227598">
        <w:rPr>
          <w:rFonts w:ascii="Arial" w:hAnsi="Arial" w:cs="Arial"/>
        </w:rPr>
        <w:t>El responsable del contrato dispondrá de un teléfono móvil de amplia cobertura para ser localizado en todo momento.</w:t>
      </w:r>
    </w:p>
    <w:p w14:paraId="28762302" w14:textId="77777777" w:rsidR="00E85716" w:rsidRPr="00227598" w:rsidRDefault="00E85716" w:rsidP="00E85716">
      <w:pPr>
        <w:spacing w:after="233"/>
        <w:ind w:left="284" w:hanging="284"/>
        <w:jc w:val="both"/>
        <w:rPr>
          <w:rFonts w:ascii="Arial" w:hAnsi="Arial" w:cs="Arial"/>
          <w:b/>
        </w:rPr>
      </w:pPr>
      <w:r w:rsidRPr="00227598">
        <w:rPr>
          <w:rFonts w:ascii="Arial" w:hAnsi="Arial" w:cs="Arial"/>
          <w:b/>
        </w:rPr>
        <w:t>ARTÍCULO 11.-  DISPOSICIÓN DEL PERSONAL.</w:t>
      </w:r>
    </w:p>
    <w:p w14:paraId="5729DF37" w14:textId="77777777" w:rsidR="00E85716" w:rsidRPr="00227598" w:rsidRDefault="00E85716" w:rsidP="00E85716">
      <w:pPr>
        <w:spacing w:after="176"/>
        <w:ind w:firstLine="567"/>
        <w:jc w:val="both"/>
        <w:rPr>
          <w:rFonts w:ascii="Arial" w:hAnsi="Arial" w:cs="Arial"/>
        </w:rPr>
      </w:pPr>
      <w:smartTag w:uri="urn:schemas-microsoft-com:office:smarttags" w:element="PersonName">
        <w:smartTagPr>
          <w:attr w:name="ProductID" w:val="la ESE"/>
        </w:smartTagPr>
        <w:r w:rsidRPr="00227598">
          <w:rPr>
            <w:rFonts w:ascii="Arial" w:hAnsi="Arial" w:cs="Arial"/>
          </w:rPr>
          <w:t>La ESE</w:t>
        </w:r>
      </w:smartTag>
      <w:r w:rsidRPr="00227598">
        <w:rPr>
          <w:rFonts w:ascii="Arial" w:hAnsi="Arial" w:cs="Arial"/>
        </w:rPr>
        <w:t xml:space="preserve"> deberá disponer en todo momento del personal necesario en número y condiciones para efectuar todos los trabajos especificados en el presente Pliego.</w:t>
      </w:r>
    </w:p>
    <w:p w14:paraId="7C651280" w14:textId="77777777" w:rsidR="00E85716" w:rsidRPr="00227598" w:rsidRDefault="00E85716" w:rsidP="00E85716">
      <w:pPr>
        <w:spacing w:after="176"/>
        <w:ind w:firstLine="567"/>
        <w:jc w:val="both"/>
        <w:rPr>
          <w:rFonts w:ascii="Arial" w:hAnsi="Arial" w:cs="Arial"/>
        </w:rPr>
      </w:pPr>
      <w:smartTag w:uri="urn:schemas-microsoft-com:office:smarttags" w:element="PersonName">
        <w:smartTagPr>
          <w:attr w:name="ProductID" w:val="la ESE"/>
        </w:smartTagPr>
        <w:r w:rsidRPr="00227598">
          <w:rPr>
            <w:rFonts w:ascii="Arial" w:hAnsi="Arial" w:cs="Arial"/>
          </w:rPr>
          <w:t>La ESE</w:t>
        </w:r>
      </w:smartTag>
      <w:r w:rsidRPr="00227598">
        <w:rPr>
          <w:rFonts w:ascii="Arial" w:hAnsi="Arial" w:cs="Arial"/>
        </w:rPr>
        <w:t xml:space="preserve"> deberá presentar en su oferta un completo Organigrama del servicio, tal como lo pretende realizar, especificando adecuadamente su plantilla e indicando los puestos que serán desempeñados por su personal, que prestará su servicio en jornada completa o parcial.</w:t>
      </w:r>
    </w:p>
    <w:p w14:paraId="4C83AA51" w14:textId="77777777" w:rsidR="00E85716" w:rsidRPr="00227598" w:rsidRDefault="00E85716" w:rsidP="00E85716">
      <w:pPr>
        <w:spacing w:after="176"/>
        <w:ind w:firstLine="567"/>
        <w:jc w:val="both"/>
        <w:rPr>
          <w:rFonts w:ascii="Arial" w:hAnsi="Arial" w:cs="Arial"/>
        </w:rPr>
      </w:pPr>
      <w:smartTag w:uri="urn:schemas-microsoft-com:office:smarttags" w:element="PersonName">
        <w:smartTagPr>
          <w:attr w:name="ProductID" w:val="la ESE"/>
        </w:smartTagPr>
        <w:r w:rsidRPr="00227598">
          <w:rPr>
            <w:rFonts w:ascii="Arial" w:hAnsi="Arial" w:cs="Arial"/>
          </w:rPr>
          <w:t>La ESE</w:t>
        </w:r>
      </w:smartTag>
      <w:r w:rsidRPr="00227598">
        <w:rPr>
          <w:rFonts w:ascii="Arial" w:hAnsi="Arial" w:cs="Arial"/>
        </w:rPr>
        <w:t xml:space="preserve"> deberá contar inicialmente con la totalidad del personal previsto en el organigrama y plantilla ofertados, no admitiéndose que puedan transcurrir más de sesenta días durante la vigencia del contrato sin tener la plantilla del servicio completa.</w:t>
      </w:r>
    </w:p>
    <w:p w14:paraId="7229BBF7" w14:textId="77777777" w:rsidR="00E85716" w:rsidRPr="00227598" w:rsidRDefault="00E85716" w:rsidP="00E85716">
      <w:pPr>
        <w:spacing w:after="176"/>
        <w:ind w:firstLine="567"/>
        <w:jc w:val="both"/>
        <w:rPr>
          <w:rFonts w:ascii="Arial" w:hAnsi="Arial" w:cs="Arial"/>
        </w:rPr>
      </w:pPr>
      <w:r w:rsidRPr="00227598">
        <w:rPr>
          <w:rFonts w:ascii="Arial" w:hAnsi="Arial" w:cs="Arial"/>
        </w:rPr>
        <w:t xml:space="preserve">Si, pasados doce meses del comienzo del contrato, </w:t>
      </w:r>
      <w:smartTag w:uri="urn:schemas-microsoft-com:office:smarttags" w:element="PersonName">
        <w:smartTagPr>
          <w:attr w:name="ProductID" w:val="la ESE"/>
        </w:smartTagPr>
        <w:r w:rsidRPr="00227598">
          <w:rPr>
            <w:rFonts w:ascii="Arial" w:hAnsi="Arial" w:cs="Arial"/>
          </w:rPr>
          <w:t>la ESE</w:t>
        </w:r>
      </w:smartTag>
      <w:r w:rsidRPr="00227598">
        <w:rPr>
          <w:rFonts w:ascii="Arial" w:hAnsi="Arial" w:cs="Arial"/>
        </w:rPr>
        <w:t xml:space="preserve"> considerase conveniente una modificación del organigrama, con carácter circunstancial o definitivo, a fin de lograr una mejor adecuación a las necesidades del servicio, lo comunicará al Ayuntamiento con la debida justificación. </w:t>
      </w:r>
    </w:p>
    <w:p w14:paraId="461CEB11" w14:textId="77777777" w:rsidR="00E85716" w:rsidRPr="00227598" w:rsidRDefault="00E85716" w:rsidP="00E85716">
      <w:pPr>
        <w:spacing w:after="176"/>
        <w:ind w:firstLine="567"/>
        <w:jc w:val="both"/>
        <w:rPr>
          <w:rFonts w:ascii="Arial" w:hAnsi="Arial" w:cs="Arial"/>
        </w:rPr>
      </w:pPr>
      <w:r w:rsidRPr="00227598">
        <w:rPr>
          <w:rFonts w:ascii="Arial" w:hAnsi="Arial" w:cs="Arial"/>
        </w:rPr>
        <w:t xml:space="preserve">Dado que </w:t>
      </w:r>
      <w:smartTag w:uri="urn:schemas-microsoft-com:office:smarttags" w:element="PersonName">
        <w:smartTagPr>
          <w:attr w:name="ProductID" w:val="la ESE"/>
        </w:smartTagPr>
        <w:r w:rsidRPr="00227598">
          <w:rPr>
            <w:rFonts w:ascii="Arial" w:hAnsi="Arial" w:cs="Arial"/>
          </w:rPr>
          <w:t>la ESE</w:t>
        </w:r>
      </w:smartTag>
      <w:r w:rsidRPr="00227598">
        <w:rPr>
          <w:rFonts w:ascii="Arial" w:hAnsi="Arial" w:cs="Arial"/>
        </w:rPr>
        <w:t xml:space="preserve"> está obligada a satisfacer en todo caso las especificaciones del Pliego, si con el personal previsto en la plantilla no realizase la prestación con la calidad contractual exigida, vendrá obligada a ampliar la misma sin que ello le permita variar los precios de su oferta.</w:t>
      </w:r>
    </w:p>
    <w:p w14:paraId="5E72BA39" w14:textId="77777777" w:rsidR="00E85716" w:rsidRPr="00227598" w:rsidRDefault="00E85716" w:rsidP="00E85716">
      <w:pPr>
        <w:spacing w:after="176"/>
        <w:ind w:firstLine="567"/>
        <w:jc w:val="both"/>
        <w:rPr>
          <w:rFonts w:ascii="Arial" w:hAnsi="Arial" w:cs="Arial"/>
        </w:rPr>
      </w:pPr>
      <w:smartTag w:uri="urn:schemas-microsoft-com:office:smarttags" w:element="PersonName">
        <w:smartTagPr>
          <w:attr w:name="ProductID" w:val="la ESE"/>
        </w:smartTagPr>
        <w:r w:rsidRPr="00227598">
          <w:rPr>
            <w:rFonts w:ascii="Arial" w:hAnsi="Arial" w:cs="Arial"/>
          </w:rPr>
          <w:t>La ESE</w:t>
        </w:r>
      </w:smartTag>
      <w:r w:rsidRPr="00227598">
        <w:rPr>
          <w:rFonts w:ascii="Arial" w:hAnsi="Arial" w:cs="Arial"/>
        </w:rPr>
        <w:t xml:space="preserve"> dispondrá del personal previsto en el organigrama para satisfacer adecuadamente las exigencias del Pliego, y abonará sus retribuciones, incentivos, pagas extraordinarias, seguros sociales, etc., los cuales satisfarán, en todo caso, lo dispuesto en la legislación vigente y en los convenios locales y provinciales que les afecten.</w:t>
      </w:r>
    </w:p>
    <w:p w14:paraId="725F0EBF" w14:textId="77777777" w:rsidR="00E85716" w:rsidRPr="00227598" w:rsidRDefault="00E85716" w:rsidP="00E85716">
      <w:pPr>
        <w:spacing w:after="176"/>
        <w:ind w:firstLine="567"/>
        <w:jc w:val="both"/>
        <w:rPr>
          <w:rFonts w:ascii="Arial" w:hAnsi="Arial" w:cs="Arial"/>
        </w:rPr>
      </w:pPr>
      <w:smartTag w:uri="urn:schemas-microsoft-com:office:smarttags" w:element="PersonName">
        <w:smartTagPr>
          <w:attr w:name="ProductID" w:val="la ESE"/>
        </w:smartTagPr>
        <w:r w:rsidRPr="00227598">
          <w:rPr>
            <w:rFonts w:ascii="Arial" w:hAnsi="Arial" w:cs="Arial"/>
          </w:rPr>
          <w:t>La ESE</w:t>
        </w:r>
      </w:smartTag>
      <w:r w:rsidRPr="00227598">
        <w:rPr>
          <w:rFonts w:ascii="Arial" w:hAnsi="Arial" w:cs="Arial"/>
        </w:rPr>
        <w:t xml:space="preserve"> facilitará la información requerida por el Ayuntamiento para controlar el cumplimiento de las reglamentaciones legales exigentes, especialmente el cumplimiento de las obligaciones laborales y fiscales respecto de su personal de acuerdo con el Pliego de cláusulas administrativas.</w:t>
      </w:r>
    </w:p>
    <w:p w14:paraId="43C5A0C2" w14:textId="77777777" w:rsidR="00E85716" w:rsidRPr="00227598" w:rsidRDefault="00E85716" w:rsidP="00E85716">
      <w:pPr>
        <w:jc w:val="both"/>
        <w:rPr>
          <w:rFonts w:ascii="Arial" w:hAnsi="Arial" w:cs="Arial"/>
          <w:b/>
          <w:i/>
        </w:rPr>
      </w:pPr>
      <w:r w:rsidRPr="00227598">
        <w:rPr>
          <w:rFonts w:ascii="Arial" w:hAnsi="Arial" w:cs="Arial"/>
          <w:b/>
          <w:i/>
        </w:rPr>
        <w:t>Documentación</w:t>
      </w:r>
    </w:p>
    <w:p w14:paraId="0FB5178F" w14:textId="77777777" w:rsidR="00E85716" w:rsidRPr="00227598" w:rsidRDefault="00E85716" w:rsidP="00E85716">
      <w:pPr>
        <w:ind w:firstLine="708"/>
        <w:jc w:val="both"/>
        <w:rPr>
          <w:rFonts w:ascii="Arial" w:hAnsi="Arial" w:cs="Arial"/>
        </w:rPr>
      </w:pPr>
    </w:p>
    <w:p w14:paraId="31557DB3" w14:textId="77777777" w:rsidR="00E85716" w:rsidRDefault="00E85716" w:rsidP="00E85716">
      <w:pPr>
        <w:ind w:firstLine="567"/>
        <w:jc w:val="both"/>
        <w:rPr>
          <w:rFonts w:ascii="Arial" w:hAnsi="Arial" w:cs="Arial"/>
        </w:rPr>
      </w:pPr>
      <w:r w:rsidRPr="00227598">
        <w:rPr>
          <w:rFonts w:ascii="Arial" w:hAnsi="Arial" w:cs="Arial"/>
        </w:rPr>
        <w:t xml:space="preserve">Todo el personal de </w:t>
      </w:r>
      <w:smartTag w:uri="urn:schemas-microsoft-com:office:smarttags" w:element="PersonName">
        <w:smartTagPr>
          <w:attr w:name="ProductID" w:val="la ESE"/>
        </w:smartTagPr>
        <w:r w:rsidRPr="00227598">
          <w:rPr>
            <w:rFonts w:ascii="Arial" w:hAnsi="Arial" w:cs="Arial"/>
          </w:rPr>
          <w:t>la ESE</w:t>
        </w:r>
      </w:smartTag>
      <w:r w:rsidRPr="00227598">
        <w:rPr>
          <w:rFonts w:ascii="Arial" w:hAnsi="Arial" w:cs="Arial"/>
        </w:rPr>
        <w:t xml:space="preserve"> adscrito al servicio</w:t>
      </w:r>
      <w:r>
        <w:rPr>
          <w:rFonts w:ascii="Arial" w:hAnsi="Arial" w:cs="Arial"/>
        </w:rPr>
        <w:t xml:space="preserve"> deberá llevar una tarjeta de identidad plastificada que será facilitada por la propia ESE haciéndose constar expresamente la leyenda AYUNTAMIENTO DE LOS REALEJOS. CONCESIONARIO DEL SERVICIO MUNICIPAL DE ALUMBRADO PUBLICO EXTERIOR”.</w:t>
      </w:r>
    </w:p>
    <w:p w14:paraId="37C41112" w14:textId="77777777" w:rsidR="00E85716" w:rsidRDefault="00E85716" w:rsidP="00E85716">
      <w:pPr>
        <w:ind w:firstLine="708"/>
        <w:jc w:val="both"/>
        <w:rPr>
          <w:rFonts w:ascii="Calibri" w:hAnsi="Calibri" w:cs="Arial"/>
        </w:rPr>
      </w:pPr>
    </w:p>
    <w:p w14:paraId="77CFBF98" w14:textId="77777777" w:rsidR="00E85716" w:rsidRDefault="00E85716" w:rsidP="00E85716">
      <w:pPr>
        <w:jc w:val="both"/>
        <w:rPr>
          <w:rFonts w:ascii="Calibri" w:hAnsi="Calibri" w:cs="Arial"/>
          <w:b/>
          <w:i/>
        </w:rPr>
      </w:pPr>
      <w:r>
        <w:rPr>
          <w:rFonts w:ascii="Calibri" w:hAnsi="Calibri" w:cs="Arial"/>
          <w:b/>
          <w:i/>
        </w:rPr>
        <w:t>Prevención de Riesgos Laborales</w:t>
      </w:r>
    </w:p>
    <w:p w14:paraId="77F6252C" w14:textId="77777777" w:rsidR="00E85716" w:rsidRDefault="00E85716" w:rsidP="00E85716">
      <w:pPr>
        <w:ind w:firstLine="708"/>
        <w:jc w:val="both"/>
        <w:rPr>
          <w:rFonts w:ascii="Calibri" w:hAnsi="Calibri" w:cs="Arial"/>
        </w:rPr>
      </w:pPr>
    </w:p>
    <w:p w14:paraId="38FD0C09" w14:textId="77777777" w:rsidR="00E85716" w:rsidRPr="00227598" w:rsidRDefault="00E85716" w:rsidP="00E85716">
      <w:pPr>
        <w:spacing w:after="176"/>
        <w:ind w:firstLine="567"/>
        <w:jc w:val="both"/>
        <w:rPr>
          <w:rFonts w:ascii="Arial" w:hAnsi="Arial" w:cs="Arial"/>
        </w:rPr>
      </w:pPr>
      <w:r w:rsidRPr="00227598">
        <w:rPr>
          <w:rFonts w:ascii="Arial" w:hAnsi="Arial" w:cs="Arial"/>
        </w:rPr>
        <w:t xml:space="preserve">Las empresas que liciten deberán estar al corriente de sus obligaciones según lo exigido por </w:t>
      </w:r>
      <w:smartTag w:uri="urn:schemas-microsoft-com:office:smarttags" w:element="PersonName">
        <w:smartTagPr>
          <w:attr w:name="ProductID" w:val="la Ley"/>
        </w:smartTagPr>
        <w:r w:rsidRPr="00227598">
          <w:rPr>
            <w:rFonts w:ascii="Arial" w:hAnsi="Arial" w:cs="Arial"/>
          </w:rPr>
          <w:t>la Ley</w:t>
        </w:r>
      </w:smartTag>
      <w:r w:rsidRPr="00227598">
        <w:rPr>
          <w:rFonts w:ascii="Arial" w:hAnsi="Arial" w:cs="Arial"/>
        </w:rPr>
        <w:t xml:space="preserve"> de Prevención de Riesgos Laborales, por el Reglamento de los Servicios de Prevención y por los demás reglamentos particulares relacionados con </w:t>
      </w:r>
      <w:smartTag w:uri="urn:schemas-microsoft-com:office:smarttags" w:element="PersonName">
        <w:smartTagPr>
          <w:attr w:name="ProductID" w:val="la Prevenci￳n"/>
        </w:smartTagPr>
        <w:r w:rsidRPr="00227598">
          <w:rPr>
            <w:rFonts w:ascii="Arial" w:hAnsi="Arial" w:cs="Arial"/>
          </w:rPr>
          <w:t>la Prevención</w:t>
        </w:r>
      </w:smartTag>
      <w:r w:rsidRPr="00227598">
        <w:rPr>
          <w:rFonts w:ascii="Arial" w:hAnsi="Arial" w:cs="Arial"/>
        </w:rPr>
        <w:t xml:space="preserve"> de Riesgos Laborales.</w:t>
      </w:r>
    </w:p>
    <w:p w14:paraId="5EC38345" w14:textId="77777777" w:rsidR="00E85716" w:rsidRPr="00227598" w:rsidRDefault="00E85716" w:rsidP="00E85716">
      <w:pPr>
        <w:spacing w:after="176"/>
        <w:ind w:firstLine="567"/>
        <w:jc w:val="both"/>
        <w:rPr>
          <w:rFonts w:ascii="Arial" w:hAnsi="Arial" w:cs="Arial"/>
        </w:rPr>
      </w:pPr>
      <w:r w:rsidRPr="00227598">
        <w:rPr>
          <w:rFonts w:ascii="Arial" w:hAnsi="Arial" w:cs="Arial"/>
        </w:rPr>
        <w:t>Para poder acreditar lo anteriormente expuesto deberá presentar en el momento indicado la siguiente documentación:</w:t>
      </w:r>
    </w:p>
    <w:p w14:paraId="0D8FCB48" w14:textId="77777777" w:rsidR="00E85716" w:rsidRDefault="00E85716" w:rsidP="00E85716">
      <w:pPr>
        <w:ind w:firstLine="708"/>
        <w:jc w:val="both"/>
        <w:rPr>
          <w:rFonts w:ascii="Calibri" w:hAnsi="Calibri" w:cs="Arial"/>
        </w:rPr>
      </w:pPr>
    </w:p>
    <w:p w14:paraId="60763B22" w14:textId="77777777" w:rsidR="00E85716" w:rsidRDefault="00E85716" w:rsidP="00E85716">
      <w:pPr>
        <w:pStyle w:val="WW-NormalWeb"/>
        <w:numPr>
          <w:ilvl w:val="0"/>
          <w:numId w:val="40"/>
        </w:numPr>
        <w:ind w:left="1134" w:hanging="11"/>
        <w:rPr>
          <w:rFonts w:ascii="Arial" w:hAnsi="Arial" w:cs="Arial"/>
          <w:sz w:val="22"/>
          <w:szCs w:val="22"/>
        </w:rPr>
      </w:pPr>
      <w:r>
        <w:rPr>
          <w:rFonts w:ascii="Arial" w:hAnsi="Arial" w:cs="Arial"/>
          <w:sz w:val="22"/>
          <w:szCs w:val="22"/>
        </w:rPr>
        <w:t xml:space="preserve">Resumen del sistema de gestión de la prevención implantado en la empresa, contrato del servicio de prevención ajeno, si corresponde, y número de personas asignadas a los trabajos y subcontrataciones a realizar. </w:t>
      </w:r>
    </w:p>
    <w:p w14:paraId="32C7671C" w14:textId="77777777" w:rsidR="00E85716" w:rsidRDefault="00E85716" w:rsidP="00E85716">
      <w:pPr>
        <w:pStyle w:val="WW-NormalWeb"/>
        <w:numPr>
          <w:ilvl w:val="0"/>
          <w:numId w:val="40"/>
        </w:numPr>
        <w:ind w:left="1428"/>
        <w:rPr>
          <w:rFonts w:ascii="Arial" w:hAnsi="Arial" w:cs="Arial"/>
          <w:sz w:val="22"/>
          <w:szCs w:val="22"/>
        </w:rPr>
      </w:pPr>
      <w:r>
        <w:rPr>
          <w:rFonts w:ascii="Arial" w:hAnsi="Arial" w:cs="Arial"/>
          <w:sz w:val="22"/>
          <w:szCs w:val="22"/>
        </w:rPr>
        <w:t xml:space="preserve">Nombramiento de un coordinador en materia preventiva , evaluación de riesgos y plan de medidas para los trabajos objeto del contrato, detalle de las actividades a realizar, certificados médicos de aptitud de los trabajadores que vayan a participar en </w:t>
      </w:r>
      <w:smartTag w:uri="urn:schemas-microsoft-com:office:smarttags" w:element="PersonName">
        <w:smartTagPr>
          <w:attr w:name="ProductID" w:val="la ESE"/>
        </w:smartTagPr>
        <w:r>
          <w:rPr>
            <w:rFonts w:ascii="Arial" w:hAnsi="Arial" w:cs="Arial"/>
            <w:sz w:val="22"/>
            <w:szCs w:val="22"/>
          </w:rPr>
          <w:t>la ESE</w:t>
        </w:r>
      </w:smartTag>
      <w:r>
        <w:rPr>
          <w:rFonts w:ascii="Arial" w:hAnsi="Arial" w:cs="Arial"/>
          <w:sz w:val="22"/>
          <w:szCs w:val="22"/>
        </w:rPr>
        <w:t xml:space="preserve"> y certificados de formación en prevención recibida por los trabajadores. Deberá presentarse al Ayuntamiento antes del comienzo de su explotación.</w:t>
      </w:r>
    </w:p>
    <w:p w14:paraId="26CB7C42" w14:textId="77777777" w:rsidR="00E85716" w:rsidRPr="00227598" w:rsidRDefault="00E85716" w:rsidP="00E85716">
      <w:pPr>
        <w:spacing w:after="176"/>
        <w:ind w:firstLine="567"/>
        <w:jc w:val="both"/>
        <w:rPr>
          <w:rFonts w:ascii="Arial" w:hAnsi="Arial" w:cs="Arial"/>
        </w:rPr>
      </w:pPr>
      <w:smartTag w:uri="urn:schemas-microsoft-com:office:smarttags" w:element="PersonName">
        <w:smartTagPr>
          <w:attr w:name="ProductID" w:val="la ESE"/>
        </w:smartTagPr>
        <w:r w:rsidRPr="00227598">
          <w:rPr>
            <w:rFonts w:ascii="Arial" w:hAnsi="Arial" w:cs="Arial"/>
          </w:rPr>
          <w:t>La ESE</w:t>
        </w:r>
      </w:smartTag>
      <w:r w:rsidRPr="00227598">
        <w:rPr>
          <w:rFonts w:ascii="Arial" w:hAnsi="Arial" w:cs="Arial"/>
        </w:rPr>
        <w:t xml:space="preserve"> dotará a todo su personal de los elementos de seguridad y prevención de accidentes que se utilizan actualmente en este tipo de trabajos, debiendo tomar las medidas necesarias para conseguir que dichos elementos protectores sean efectivamente utilizados, y siendo de su exclusiva responsabilidad los accidentes laborales que pudiera llegar a sufrir el personal de la contrata. </w:t>
      </w:r>
    </w:p>
    <w:p w14:paraId="676AB6B5" w14:textId="77777777" w:rsidR="00E85716" w:rsidRPr="00227598" w:rsidRDefault="00E85716" w:rsidP="00E85716">
      <w:pPr>
        <w:spacing w:after="176"/>
        <w:ind w:firstLine="567"/>
        <w:jc w:val="both"/>
        <w:rPr>
          <w:rFonts w:ascii="Arial" w:hAnsi="Arial" w:cs="Arial"/>
        </w:rPr>
      </w:pPr>
      <w:r w:rsidRPr="00227598">
        <w:rPr>
          <w:rFonts w:ascii="Arial" w:hAnsi="Arial" w:cs="Arial"/>
        </w:rPr>
        <w:t xml:space="preserve">Toda la información relativa al Organigrama, personal mínimo, medios, etc., deberá quedar reflejada en la memoria descriptiva de la organización del servicio que el licitador presentará con su oferta de acuerdo con el Pliego de condiciones administrativas. </w:t>
      </w:r>
    </w:p>
    <w:p w14:paraId="03F02994" w14:textId="77777777" w:rsidR="00E85716" w:rsidRPr="00227598" w:rsidRDefault="00E85716" w:rsidP="00E85716">
      <w:pPr>
        <w:spacing w:after="233"/>
        <w:ind w:left="284" w:hanging="284"/>
        <w:jc w:val="both"/>
        <w:rPr>
          <w:rFonts w:ascii="Arial" w:hAnsi="Arial" w:cs="Arial"/>
          <w:b/>
        </w:rPr>
      </w:pPr>
      <w:r w:rsidRPr="00227598">
        <w:rPr>
          <w:rFonts w:ascii="Arial" w:hAnsi="Arial" w:cs="Arial"/>
          <w:b/>
        </w:rPr>
        <w:t>ARTÍCULO 12.- DISPOSICIÓN DE EQUIPOS</w:t>
      </w:r>
    </w:p>
    <w:p w14:paraId="2F77D4DB" w14:textId="77777777" w:rsidR="00E85716" w:rsidRPr="00227598" w:rsidRDefault="00E85716" w:rsidP="00E85716">
      <w:pPr>
        <w:spacing w:after="176"/>
        <w:ind w:firstLine="567"/>
        <w:jc w:val="both"/>
        <w:rPr>
          <w:rFonts w:ascii="Arial" w:hAnsi="Arial" w:cs="Arial"/>
        </w:rPr>
      </w:pPr>
      <w:smartTag w:uri="urn:schemas-microsoft-com:office:smarttags" w:element="PersonName">
        <w:smartTagPr>
          <w:attr w:name="ProductID" w:val="la ESE"/>
        </w:smartTagPr>
        <w:r w:rsidRPr="00227598">
          <w:rPr>
            <w:rFonts w:ascii="Arial" w:hAnsi="Arial" w:cs="Arial"/>
          </w:rPr>
          <w:t>La ESE</w:t>
        </w:r>
      </w:smartTag>
      <w:r w:rsidRPr="00227598">
        <w:rPr>
          <w:rFonts w:ascii="Arial" w:hAnsi="Arial" w:cs="Arial"/>
        </w:rPr>
        <w:t xml:space="preserve"> estará obligada a contar con el equipo necesario para satisfacer las exigencias especificadas en el presente Pliego, tanto en lo que respecta a los aparatos de medida como a los demás elementos y herramientas que deberá manejar su personal y a los vehículos de los que les dote, así como de aquél que haya que adquirir como consecuencia de la dinámica funcional y operativa de la prestación del servicio y del crecimiento cuantitativo del número de puntos de luz y de otras exigencias que se vayan creando durante la vigencia del contrato y que haya de satisfacer.</w:t>
      </w:r>
    </w:p>
    <w:p w14:paraId="232D90FB" w14:textId="77777777" w:rsidR="00E85716" w:rsidRPr="00227598" w:rsidRDefault="00E85716" w:rsidP="00E85716">
      <w:pPr>
        <w:spacing w:after="176"/>
        <w:ind w:firstLine="567"/>
        <w:jc w:val="both"/>
        <w:rPr>
          <w:rFonts w:ascii="Arial" w:hAnsi="Arial" w:cs="Arial"/>
        </w:rPr>
      </w:pPr>
      <w:smartTag w:uri="urn:schemas-microsoft-com:office:smarttags" w:element="PersonName">
        <w:smartTagPr>
          <w:attr w:name="ProductID" w:val="la ESE"/>
        </w:smartTagPr>
        <w:r w:rsidRPr="00227598">
          <w:rPr>
            <w:rFonts w:ascii="Arial" w:hAnsi="Arial" w:cs="Arial"/>
          </w:rPr>
          <w:t>La ESE</w:t>
        </w:r>
      </w:smartTag>
      <w:r w:rsidRPr="00227598">
        <w:rPr>
          <w:rFonts w:ascii="Arial" w:hAnsi="Arial" w:cs="Arial"/>
        </w:rPr>
        <w:t xml:space="preserve"> tendrá la obligación de realizar el mantenimiento de los medios materiales y mecánicos que resulten necesarios para el correcto cumplimiento del contrato.</w:t>
      </w:r>
    </w:p>
    <w:p w14:paraId="261FA23C" w14:textId="77777777" w:rsidR="00E85716" w:rsidRPr="00227598" w:rsidRDefault="00E85716" w:rsidP="00E85716">
      <w:pPr>
        <w:spacing w:after="176"/>
        <w:ind w:firstLine="567"/>
        <w:jc w:val="both"/>
        <w:rPr>
          <w:rFonts w:ascii="Arial" w:hAnsi="Arial" w:cs="Arial"/>
        </w:rPr>
      </w:pPr>
      <w:r w:rsidRPr="00227598">
        <w:rPr>
          <w:rFonts w:ascii="Arial" w:hAnsi="Arial" w:cs="Arial"/>
        </w:rPr>
        <w:t xml:space="preserve">El Ayuntamiento podrá comprobar y revisar el equipo cuando lo desee sin interferir en la prestación del servicio o influir negativamente en su coste, debiendo proporcionarla ESE todas las facilidades necesarias para que esto pueda efectuarse con eficacia y rapidez. </w:t>
      </w:r>
    </w:p>
    <w:p w14:paraId="269FA25A" w14:textId="77777777" w:rsidR="00E85716" w:rsidRPr="00227598" w:rsidRDefault="00E85716" w:rsidP="00E85716">
      <w:pPr>
        <w:spacing w:after="176"/>
        <w:ind w:firstLine="567"/>
        <w:jc w:val="both"/>
        <w:rPr>
          <w:rFonts w:ascii="Arial" w:hAnsi="Arial" w:cs="Arial"/>
        </w:rPr>
      </w:pPr>
      <w:smartTag w:uri="urn:schemas-microsoft-com:office:smarttags" w:element="PersonName">
        <w:smartTagPr>
          <w:attr w:name="ProductID" w:val="la ESE"/>
        </w:smartTagPr>
        <w:r w:rsidRPr="00227598">
          <w:rPr>
            <w:rFonts w:ascii="Arial" w:hAnsi="Arial" w:cs="Arial"/>
          </w:rPr>
          <w:t>La ESE</w:t>
        </w:r>
      </w:smartTag>
      <w:r w:rsidRPr="00227598">
        <w:rPr>
          <w:rFonts w:ascii="Arial" w:hAnsi="Arial" w:cs="Arial"/>
        </w:rPr>
        <w:t xml:space="preserve"> dispondrá, como mínimo, del equipo que se indica a continuación, y será utilizado en las diversas inspecciones o verificaciones:</w:t>
      </w:r>
    </w:p>
    <w:p w14:paraId="55242645" w14:textId="77777777" w:rsidR="00E85716" w:rsidRDefault="00E85716" w:rsidP="00E85716">
      <w:pPr>
        <w:pStyle w:val="WW-NormalWeb"/>
        <w:numPr>
          <w:ilvl w:val="0"/>
          <w:numId w:val="41"/>
        </w:numPr>
        <w:ind w:firstLine="273"/>
        <w:rPr>
          <w:rFonts w:ascii="Arial" w:hAnsi="Arial" w:cs="Arial"/>
          <w:sz w:val="22"/>
          <w:szCs w:val="22"/>
        </w:rPr>
      </w:pPr>
      <w:r>
        <w:rPr>
          <w:rFonts w:ascii="Arial" w:hAnsi="Arial" w:cs="Arial"/>
          <w:sz w:val="22"/>
          <w:szCs w:val="22"/>
        </w:rPr>
        <w:lastRenderedPageBreak/>
        <w:t>Medidores de aislamientos y tierras</w:t>
      </w:r>
    </w:p>
    <w:p w14:paraId="66DCFB28" w14:textId="77777777" w:rsidR="00E85716" w:rsidRDefault="00E85716" w:rsidP="00E85716">
      <w:pPr>
        <w:pStyle w:val="WW-NormalWeb"/>
        <w:numPr>
          <w:ilvl w:val="0"/>
          <w:numId w:val="41"/>
        </w:numPr>
        <w:ind w:left="1428"/>
        <w:rPr>
          <w:rFonts w:ascii="Arial" w:hAnsi="Arial" w:cs="Arial"/>
          <w:sz w:val="22"/>
          <w:szCs w:val="22"/>
        </w:rPr>
      </w:pPr>
      <w:r>
        <w:rPr>
          <w:rFonts w:ascii="Arial" w:hAnsi="Arial" w:cs="Arial"/>
          <w:sz w:val="22"/>
          <w:szCs w:val="22"/>
        </w:rPr>
        <w:t xml:space="preserve">Pinzas </w:t>
      </w:r>
      <w:proofErr w:type="spellStart"/>
      <w:r>
        <w:rPr>
          <w:rFonts w:ascii="Arial" w:hAnsi="Arial" w:cs="Arial"/>
          <w:sz w:val="22"/>
          <w:szCs w:val="22"/>
        </w:rPr>
        <w:t>voltiamperimétricas</w:t>
      </w:r>
      <w:proofErr w:type="spellEnd"/>
      <w:r>
        <w:rPr>
          <w:rFonts w:ascii="Arial" w:hAnsi="Arial" w:cs="Arial"/>
          <w:sz w:val="22"/>
          <w:szCs w:val="22"/>
        </w:rPr>
        <w:t xml:space="preserve"> y amperimétricas para cada operario</w:t>
      </w:r>
    </w:p>
    <w:p w14:paraId="469C226B" w14:textId="77777777" w:rsidR="00E85716" w:rsidRDefault="00E85716" w:rsidP="00E85716">
      <w:pPr>
        <w:pStyle w:val="WW-NormalWeb"/>
        <w:numPr>
          <w:ilvl w:val="0"/>
          <w:numId w:val="41"/>
        </w:numPr>
        <w:ind w:left="1428"/>
        <w:rPr>
          <w:rFonts w:ascii="Arial" w:hAnsi="Arial" w:cs="Arial"/>
          <w:sz w:val="22"/>
          <w:szCs w:val="22"/>
        </w:rPr>
      </w:pPr>
      <w:r>
        <w:rPr>
          <w:rFonts w:ascii="Arial" w:hAnsi="Arial" w:cs="Arial"/>
          <w:sz w:val="22"/>
          <w:szCs w:val="22"/>
        </w:rPr>
        <w:t>Voltímetro-amperímetro registrador</w:t>
      </w:r>
    </w:p>
    <w:p w14:paraId="6EE14A7F" w14:textId="77777777" w:rsidR="00E85716" w:rsidRDefault="00E85716" w:rsidP="00E85716">
      <w:pPr>
        <w:pStyle w:val="WW-NormalWeb"/>
        <w:numPr>
          <w:ilvl w:val="0"/>
          <w:numId w:val="41"/>
        </w:numPr>
        <w:ind w:left="1428"/>
        <w:rPr>
          <w:rFonts w:ascii="Arial" w:hAnsi="Arial" w:cs="Arial"/>
          <w:sz w:val="22"/>
          <w:szCs w:val="22"/>
        </w:rPr>
      </w:pPr>
      <w:r>
        <w:rPr>
          <w:rFonts w:ascii="Arial" w:hAnsi="Arial" w:cs="Arial"/>
          <w:sz w:val="22"/>
          <w:szCs w:val="22"/>
        </w:rPr>
        <w:t>Registrador de tensión</w:t>
      </w:r>
    </w:p>
    <w:p w14:paraId="53F3CBFE" w14:textId="77777777" w:rsidR="00E85716" w:rsidRDefault="00E85716" w:rsidP="00E85716">
      <w:pPr>
        <w:pStyle w:val="WW-NormalWeb"/>
        <w:numPr>
          <w:ilvl w:val="0"/>
          <w:numId w:val="41"/>
        </w:numPr>
        <w:ind w:left="1428"/>
        <w:rPr>
          <w:rFonts w:ascii="Arial" w:hAnsi="Arial" w:cs="Arial"/>
          <w:sz w:val="22"/>
          <w:szCs w:val="22"/>
        </w:rPr>
      </w:pPr>
      <w:r>
        <w:rPr>
          <w:rFonts w:ascii="Arial" w:hAnsi="Arial" w:cs="Arial"/>
          <w:sz w:val="22"/>
          <w:szCs w:val="22"/>
        </w:rPr>
        <w:t>Registrador de intensidad</w:t>
      </w:r>
    </w:p>
    <w:p w14:paraId="4AE5B1CE" w14:textId="77777777" w:rsidR="00E85716" w:rsidRDefault="00E85716" w:rsidP="00E85716">
      <w:pPr>
        <w:pStyle w:val="WW-NormalWeb"/>
        <w:numPr>
          <w:ilvl w:val="0"/>
          <w:numId w:val="41"/>
        </w:numPr>
        <w:ind w:left="1428"/>
        <w:rPr>
          <w:rFonts w:ascii="Arial" w:hAnsi="Arial" w:cs="Arial"/>
          <w:sz w:val="22"/>
          <w:szCs w:val="22"/>
        </w:rPr>
      </w:pPr>
      <w:r>
        <w:rPr>
          <w:rFonts w:ascii="Arial" w:hAnsi="Arial" w:cs="Arial"/>
          <w:sz w:val="22"/>
          <w:szCs w:val="22"/>
        </w:rPr>
        <w:t>Analizador de redes digital y armónicos</w:t>
      </w:r>
    </w:p>
    <w:p w14:paraId="68E30034" w14:textId="77777777" w:rsidR="00E85716" w:rsidRDefault="00E85716" w:rsidP="00E85716">
      <w:pPr>
        <w:pStyle w:val="WW-NormalWeb"/>
        <w:numPr>
          <w:ilvl w:val="0"/>
          <w:numId w:val="41"/>
        </w:numPr>
        <w:ind w:left="1428"/>
        <w:rPr>
          <w:rFonts w:ascii="Arial" w:hAnsi="Arial" w:cs="Arial"/>
          <w:sz w:val="22"/>
          <w:szCs w:val="22"/>
        </w:rPr>
      </w:pPr>
      <w:r>
        <w:rPr>
          <w:rFonts w:ascii="Arial" w:hAnsi="Arial" w:cs="Arial"/>
          <w:sz w:val="22"/>
          <w:szCs w:val="22"/>
        </w:rPr>
        <w:t>Detector de continuidad de cables subterráneos</w:t>
      </w:r>
    </w:p>
    <w:p w14:paraId="678BB8F5" w14:textId="77777777" w:rsidR="00E85716" w:rsidRDefault="00E85716" w:rsidP="00E85716">
      <w:pPr>
        <w:pStyle w:val="WW-NormalWeb"/>
        <w:numPr>
          <w:ilvl w:val="0"/>
          <w:numId w:val="41"/>
        </w:numPr>
        <w:ind w:left="1428"/>
        <w:rPr>
          <w:rFonts w:ascii="Arial" w:hAnsi="Arial" w:cs="Arial"/>
          <w:sz w:val="22"/>
          <w:szCs w:val="22"/>
        </w:rPr>
      </w:pPr>
      <w:r>
        <w:rPr>
          <w:rFonts w:ascii="Arial" w:hAnsi="Arial" w:cs="Arial"/>
          <w:sz w:val="22"/>
          <w:szCs w:val="22"/>
        </w:rPr>
        <w:t>Luxómetros</w:t>
      </w:r>
    </w:p>
    <w:p w14:paraId="764388AF" w14:textId="77777777" w:rsidR="00E85716" w:rsidRDefault="00E85716" w:rsidP="00E85716">
      <w:pPr>
        <w:pStyle w:val="WW-NormalWeb"/>
        <w:numPr>
          <w:ilvl w:val="0"/>
          <w:numId w:val="41"/>
        </w:numPr>
        <w:ind w:left="1428"/>
        <w:rPr>
          <w:rFonts w:ascii="Arial" w:hAnsi="Arial" w:cs="Arial"/>
          <w:sz w:val="22"/>
          <w:szCs w:val="22"/>
        </w:rPr>
      </w:pPr>
      <w:r>
        <w:rPr>
          <w:rFonts w:ascii="Arial" w:hAnsi="Arial" w:cs="Arial"/>
          <w:sz w:val="22"/>
          <w:szCs w:val="22"/>
        </w:rPr>
        <w:t>Medidor de tensión de defectos</w:t>
      </w:r>
    </w:p>
    <w:p w14:paraId="17DFA12E" w14:textId="77777777" w:rsidR="00E85716" w:rsidRDefault="00E85716" w:rsidP="00E85716">
      <w:pPr>
        <w:pStyle w:val="WW-NormalWeb"/>
        <w:numPr>
          <w:ilvl w:val="0"/>
          <w:numId w:val="41"/>
        </w:numPr>
        <w:ind w:left="1428"/>
        <w:rPr>
          <w:rFonts w:ascii="Arial" w:hAnsi="Arial" w:cs="Arial"/>
          <w:sz w:val="22"/>
          <w:szCs w:val="22"/>
        </w:rPr>
      </w:pPr>
      <w:r>
        <w:rPr>
          <w:rFonts w:ascii="Arial" w:hAnsi="Arial" w:cs="Arial"/>
          <w:sz w:val="22"/>
          <w:szCs w:val="22"/>
        </w:rPr>
        <w:t>Fasímetro</w:t>
      </w:r>
    </w:p>
    <w:p w14:paraId="79372212" w14:textId="77777777" w:rsidR="00E85716" w:rsidRDefault="00E85716" w:rsidP="00E85716">
      <w:pPr>
        <w:pStyle w:val="WW-NormalWeb"/>
        <w:numPr>
          <w:ilvl w:val="0"/>
          <w:numId w:val="41"/>
        </w:numPr>
        <w:ind w:left="1428"/>
        <w:rPr>
          <w:rFonts w:ascii="Arial" w:hAnsi="Arial" w:cs="Arial"/>
          <w:sz w:val="22"/>
          <w:szCs w:val="22"/>
        </w:rPr>
      </w:pPr>
      <w:r>
        <w:rPr>
          <w:rFonts w:ascii="Arial" w:hAnsi="Arial" w:cs="Arial"/>
          <w:sz w:val="22"/>
          <w:szCs w:val="22"/>
        </w:rPr>
        <w:t>Frecuencímetro</w:t>
      </w:r>
    </w:p>
    <w:p w14:paraId="53230DDD" w14:textId="77777777" w:rsidR="00E85716" w:rsidRDefault="00E85716" w:rsidP="00E85716">
      <w:pPr>
        <w:pStyle w:val="WW-NormalWeb"/>
        <w:numPr>
          <w:ilvl w:val="0"/>
          <w:numId w:val="41"/>
        </w:numPr>
        <w:ind w:left="1428"/>
        <w:rPr>
          <w:rFonts w:ascii="Arial" w:hAnsi="Arial" w:cs="Arial"/>
          <w:sz w:val="22"/>
          <w:szCs w:val="22"/>
          <w:lang w:val="es-ES_tradnl"/>
        </w:rPr>
      </w:pPr>
      <w:r>
        <w:rPr>
          <w:rFonts w:ascii="Arial" w:hAnsi="Arial" w:cs="Arial"/>
          <w:sz w:val="22"/>
          <w:szCs w:val="22"/>
          <w:lang w:val="es-ES_tradnl"/>
        </w:rPr>
        <w:t xml:space="preserve">Medidor de </w:t>
      </w:r>
      <w:proofErr w:type="spellStart"/>
      <w:r>
        <w:rPr>
          <w:rFonts w:ascii="Arial" w:hAnsi="Arial" w:cs="Arial"/>
          <w:sz w:val="22"/>
          <w:szCs w:val="22"/>
          <w:lang w:val="es-ES_tradnl"/>
        </w:rPr>
        <w:t>cosφ</w:t>
      </w:r>
      <w:proofErr w:type="spellEnd"/>
    </w:p>
    <w:p w14:paraId="02D7C4E9" w14:textId="77777777" w:rsidR="00E85716" w:rsidRDefault="00E85716" w:rsidP="00E85716">
      <w:pPr>
        <w:spacing w:after="176"/>
      </w:pPr>
    </w:p>
    <w:p w14:paraId="2AA9C828" w14:textId="77777777" w:rsidR="00E85716" w:rsidRPr="00BE2493" w:rsidRDefault="00E85716" w:rsidP="00E85716">
      <w:pPr>
        <w:spacing w:after="176"/>
        <w:ind w:firstLine="567"/>
        <w:jc w:val="both"/>
        <w:rPr>
          <w:rFonts w:ascii="Arial" w:hAnsi="Arial" w:cs="Arial"/>
        </w:rPr>
      </w:pPr>
      <w:r w:rsidRPr="00BE2493">
        <w:rPr>
          <w:rFonts w:ascii="Arial" w:hAnsi="Arial" w:cs="Arial"/>
        </w:rPr>
        <w:t xml:space="preserve">Todos los aparatos de medida deberán estar en perfectas condiciones de uso, y serán comprobados periódicamente por </w:t>
      </w: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con el fin de asegurar que permiten realizar mediciones correctas de acuerdo con errores admisibles, según el tipo de instrumento.</w:t>
      </w:r>
    </w:p>
    <w:p w14:paraId="4E707223" w14:textId="77777777" w:rsidR="00E85716" w:rsidRPr="00BE2493" w:rsidRDefault="00E85716" w:rsidP="00E85716">
      <w:pPr>
        <w:ind w:firstLine="567"/>
        <w:jc w:val="both"/>
        <w:rPr>
          <w:rFonts w:ascii="Arial" w:hAnsi="Arial" w:cs="Arial"/>
        </w:rPr>
      </w:pPr>
    </w:p>
    <w:p w14:paraId="4AD77DC2" w14:textId="77777777" w:rsidR="00E85716" w:rsidRPr="00BE2493" w:rsidRDefault="00E85716" w:rsidP="00E85716">
      <w:pPr>
        <w:spacing w:after="176"/>
        <w:ind w:firstLine="567"/>
        <w:jc w:val="both"/>
        <w:rPr>
          <w:rFonts w:ascii="Arial" w:hAnsi="Arial" w:cs="Arial"/>
        </w:rPr>
      </w:pPr>
      <w:r w:rsidRPr="00BE2493">
        <w:rPr>
          <w:rFonts w:ascii="Arial" w:hAnsi="Arial" w:cs="Arial"/>
        </w:rPr>
        <w:t xml:space="preserve">Además </w:t>
      </w: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deberá disponer de:</w:t>
      </w:r>
    </w:p>
    <w:p w14:paraId="48005B89" w14:textId="77777777" w:rsidR="00E85716" w:rsidRDefault="00E85716" w:rsidP="00E85716">
      <w:pPr>
        <w:ind w:firstLine="708"/>
        <w:jc w:val="both"/>
        <w:rPr>
          <w:rFonts w:ascii="Calibri" w:hAnsi="Calibri" w:cs="Arial"/>
        </w:rPr>
      </w:pPr>
    </w:p>
    <w:p w14:paraId="50C46B5D" w14:textId="77777777" w:rsidR="00E85716" w:rsidRDefault="00E85716" w:rsidP="00E85716">
      <w:pPr>
        <w:pStyle w:val="WW-NormalWeb"/>
        <w:numPr>
          <w:ilvl w:val="0"/>
          <w:numId w:val="42"/>
        </w:numPr>
        <w:ind w:firstLine="273"/>
        <w:rPr>
          <w:rFonts w:ascii="Arial" w:hAnsi="Arial" w:cs="Arial"/>
          <w:sz w:val="22"/>
          <w:szCs w:val="22"/>
        </w:rPr>
      </w:pPr>
      <w:r>
        <w:rPr>
          <w:rFonts w:ascii="Arial" w:hAnsi="Arial" w:cs="Arial"/>
          <w:sz w:val="22"/>
          <w:szCs w:val="22"/>
        </w:rPr>
        <w:t>Grupos electrógenos en un número mínimo de 2 de al menos 15 Kvas cada uno.</w:t>
      </w:r>
    </w:p>
    <w:p w14:paraId="1A57AB66" w14:textId="77777777" w:rsidR="00E85716" w:rsidRDefault="00E85716" w:rsidP="00E85716">
      <w:pPr>
        <w:pStyle w:val="WW-NormalWeb"/>
        <w:numPr>
          <w:ilvl w:val="0"/>
          <w:numId w:val="42"/>
        </w:numPr>
        <w:ind w:left="1428"/>
        <w:rPr>
          <w:rFonts w:ascii="Arial" w:hAnsi="Arial" w:cs="Arial"/>
          <w:sz w:val="22"/>
          <w:szCs w:val="22"/>
        </w:rPr>
      </w:pPr>
      <w:r>
        <w:rPr>
          <w:rFonts w:ascii="Arial" w:hAnsi="Arial" w:cs="Arial"/>
          <w:sz w:val="22"/>
          <w:szCs w:val="22"/>
        </w:rPr>
        <w:t xml:space="preserve">Herramientas, escalera, etc. </w:t>
      </w:r>
      <w:smartTag w:uri="urn:schemas-microsoft-com:office:smarttags" w:element="PersonName">
        <w:smartTagPr>
          <w:attr w:name="ProductID" w:val="la ESE"/>
        </w:smartTagPr>
        <w:r>
          <w:rPr>
            <w:rFonts w:ascii="Arial" w:hAnsi="Arial" w:cs="Arial"/>
            <w:sz w:val="22"/>
            <w:szCs w:val="22"/>
          </w:rPr>
          <w:t>La ESE</w:t>
        </w:r>
      </w:smartTag>
      <w:r>
        <w:rPr>
          <w:rFonts w:ascii="Arial" w:hAnsi="Arial" w:cs="Arial"/>
          <w:sz w:val="22"/>
          <w:szCs w:val="22"/>
        </w:rPr>
        <w:t xml:space="preserve"> está obligada a que su personal obrero disponga de las herramientas necesarias para que efectúe su cometido con seguridad, calidad y eficacia, de acuerdo con la buena práctica</w:t>
      </w:r>
    </w:p>
    <w:p w14:paraId="30572F03" w14:textId="77777777" w:rsidR="00E85716" w:rsidRDefault="00E85716" w:rsidP="00E85716">
      <w:pPr>
        <w:pStyle w:val="WW-NormalWeb"/>
        <w:numPr>
          <w:ilvl w:val="0"/>
          <w:numId w:val="42"/>
        </w:numPr>
        <w:ind w:left="1428"/>
        <w:rPr>
          <w:rFonts w:ascii="Arial" w:hAnsi="Arial" w:cs="Arial"/>
          <w:sz w:val="22"/>
          <w:szCs w:val="22"/>
        </w:rPr>
      </w:pPr>
      <w:r>
        <w:rPr>
          <w:rFonts w:ascii="Arial" w:hAnsi="Arial" w:cs="Arial"/>
          <w:sz w:val="22"/>
          <w:szCs w:val="22"/>
        </w:rPr>
        <w:t xml:space="preserve">Sistema de transmisión con escucha y emisión perfecta en todo el término municipal. </w:t>
      </w:r>
      <w:smartTag w:uri="urn:schemas-microsoft-com:office:smarttags" w:element="PersonName">
        <w:smartTagPr>
          <w:attr w:name="ProductID" w:val="la ESE"/>
        </w:smartTagPr>
        <w:r>
          <w:rPr>
            <w:rFonts w:ascii="Arial" w:hAnsi="Arial" w:cs="Arial"/>
            <w:sz w:val="22"/>
            <w:szCs w:val="22"/>
          </w:rPr>
          <w:t>La ESE</w:t>
        </w:r>
      </w:smartTag>
      <w:r>
        <w:rPr>
          <w:rFonts w:ascii="Arial" w:hAnsi="Arial" w:cs="Arial"/>
          <w:sz w:val="22"/>
          <w:szCs w:val="22"/>
        </w:rPr>
        <w:t xml:space="preserve"> describirá detalladamente en su oferta el sistema de comunicación que oferta</w:t>
      </w:r>
    </w:p>
    <w:p w14:paraId="1BB36075" w14:textId="77777777" w:rsidR="00E85716" w:rsidRPr="00BE2493" w:rsidRDefault="00E85716" w:rsidP="00E85716">
      <w:pPr>
        <w:pStyle w:val="WW-NormalWeb"/>
        <w:ind w:left="1428"/>
        <w:rPr>
          <w:rFonts w:ascii="Arial" w:hAnsi="Arial" w:cs="Arial"/>
          <w:sz w:val="22"/>
          <w:szCs w:val="22"/>
        </w:rPr>
      </w:pPr>
    </w:p>
    <w:p w14:paraId="4B881E3A" w14:textId="77777777" w:rsidR="00E85716" w:rsidRPr="00BE2493" w:rsidRDefault="00E85716" w:rsidP="00E85716">
      <w:pPr>
        <w:spacing w:after="176"/>
        <w:ind w:firstLine="567"/>
        <w:jc w:val="both"/>
        <w:rPr>
          <w:rFonts w:ascii="Arial" w:hAnsi="Arial" w:cs="Arial"/>
        </w:rPr>
      </w:pPr>
      <w:r w:rsidRPr="00BE2493">
        <w:rPr>
          <w:rFonts w:ascii="Arial" w:hAnsi="Arial" w:cs="Arial"/>
        </w:rPr>
        <w:t xml:space="preserve">La maquinaria, equipos, etc., serán objeto de una minuciosa descripción en la memoria de organización del servicio que el licitador presentará en su oferta. </w:t>
      </w:r>
    </w:p>
    <w:p w14:paraId="3FFC79FA" w14:textId="77777777" w:rsidR="00E85716" w:rsidRPr="00BE2493" w:rsidRDefault="00E85716" w:rsidP="00E85716">
      <w:pPr>
        <w:spacing w:after="233"/>
        <w:ind w:left="284" w:hanging="284"/>
        <w:jc w:val="both"/>
        <w:rPr>
          <w:rFonts w:ascii="Arial" w:hAnsi="Arial" w:cs="Arial"/>
          <w:b/>
        </w:rPr>
      </w:pPr>
      <w:r w:rsidRPr="00BE2493">
        <w:rPr>
          <w:rFonts w:ascii="Arial" w:hAnsi="Arial" w:cs="Arial"/>
          <w:b/>
        </w:rPr>
        <w:t>ARTÍCULO 13.- MEDIOS DE TRANSPORTE Y ELEVACIÓN</w:t>
      </w:r>
    </w:p>
    <w:p w14:paraId="53E03CAB" w14:textId="77777777" w:rsidR="00E85716" w:rsidRPr="00BE2493" w:rsidRDefault="00E85716" w:rsidP="00E85716">
      <w:pPr>
        <w:spacing w:after="176"/>
        <w:ind w:firstLine="567"/>
        <w:jc w:val="both"/>
        <w:rPr>
          <w:rFonts w:ascii="Arial" w:hAnsi="Arial" w:cs="Arial"/>
        </w:rPr>
      </w:pPr>
      <w:smartTag w:uri="urn:schemas-microsoft-com:office:smarttags" w:element="PersonName">
        <w:smartTagPr>
          <w:attr w:name="ProductID" w:val="la ESE"/>
        </w:smartTagPr>
        <w:r w:rsidRPr="00BE2493">
          <w:rPr>
            <w:rFonts w:ascii="Arial" w:hAnsi="Arial" w:cs="Arial"/>
          </w:rPr>
          <w:lastRenderedPageBreak/>
          <w:t>La ESE</w:t>
        </w:r>
      </w:smartTag>
      <w:r w:rsidRPr="00BE2493">
        <w:rPr>
          <w:rFonts w:ascii="Arial" w:hAnsi="Arial" w:cs="Arial"/>
        </w:rPr>
        <w:t xml:space="preserve"> dispondrá de los vehículos necesarios con localización GPS y de características tales que le permitan realizar las prestaciones exigidas por el contrato con la máxima rapidez posible y con el mínimo de molestias a los vecinos y usuarios de las vías públicas o, en su caso, de la totalidad de lo que indique su oferta. </w:t>
      </w:r>
    </w:p>
    <w:p w14:paraId="5C844596" w14:textId="77777777" w:rsidR="00E85716" w:rsidRPr="00BE2493" w:rsidRDefault="00E85716" w:rsidP="00E85716">
      <w:pPr>
        <w:spacing w:after="176"/>
        <w:ind w:firstLine="567"/>
        <w:jc w:val="both"/>
        <w:rPr>
          <w:rFonts w:ascii="Arial" w:hAnsi="Arial" w:cs="Arial"/>
        </w:rPr>
      </w:pPr>
      <w:r w:rsidRPr="00BE2493">
        <w:rPr>
          <w:rFonts w:ascii="Arial" w:hAnsi="Arial" w:cs="Arial"/>
        </w:rPr>
        <w:t>Estos medios de transporte deberán ser capaces y suficientes para aportar con la necesaria urgencia los materiales, medios auxiliares y personal técnico y laboral a los trabajos que se presenten, así como realizar las rondas periódicas de inspección orientadas a mantener una adecuada vigilancia de las instalaciones.</w:t>
      </w:r>
    </w:p>
    <w:p w14:paraId="596E60AF" w14:textId="77777777" w:rsidR="00E85716" w:rsidRPr="00BE2493" w:rsidRDefault="00E85716" w:rsidP="00E85716">
      <w:pPr>
        <w:spacing w:after="176"/>
        <w:ind w:firstLine="567"/>
        <w:jc w:val="both"/>
        <w:rPr>
          <w:rFonts w:ascii="Arial" w:hAnsi="Arial" w:cs="Arial"/>
        </w:rPr>
      </w:pP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detallará en su oferta el listado de vehículos tanto ligeros como pesados y de las plataformas elevadoras, así como las características de los mismos. Igualmente, describirá los dispositivos de comunicación instalados en ellos. </w:t>
      </w:r>
    </w:p>
    <w:p w14:paraId="7A800791" w14:textId="77777777" w:rsidR="00E85716" w:rsidRPr="00BE2493" w:rsidRDefault="00E85716" w:rsidP="00E85716">
      <w:pPr>
        <w:spacing w:after="176"/>
        <w:ind w:firstLine="567"/>
        <w:jc w:val="both"/>
        <w:rPr>
          <w:rFonts w:ascii="Arial" w:hAnsi="Arial" w:cs="Arial"/>
        </w:rPr>
      </w:pPr>
      <w:r w:rsidRPr="00BE2493">
        <w:rPr>
          <w:rFonts w:ascii="Arial" w:hAnsi="Arial" w:cs="Arial"/>
        </w:rPr>
        <w:t>El licitador deberá justificar detalladamente en su propuesta el número de vehículos que oferta aportar para ejecutar su servicio.</w:t>
      </w:r>
    </w:p>
    <w:p w14:paraId="1CAF3865" w14:textId="77777777" w:rsidR="00E85716" w:rsidRPr="00BE2493" w:rsidRDefault="00E85716" w:rsidP="00E85716">
      <w:pPr>
        <w:spacing w:after="233"/>
        <w:ind w:left="284" w:hanging="284"/>
        <w:jc w:val="both"/>
        <w:rPr>
          <w:rFonts w:ascii="Arial" w:hAnsi="Arial" w:cs="Arial"/>
          <w:b/>
        </w:rPr>
      </w:pPr>
      <w:r w:rsidRPr="00BE2493">
        <w:rPr>
          <w:rFonts w:ascii="Arial" w:hAnsi="Arial" w:cs="Arial"/>
          <w:b/>
        </w:rPr>
        <w:t>ARTÍCULO 14.- DISPOSICIÓN DE SUPERFICIE Y STOCK DE RECAMBIOS</w:t>
      </w:r>
    </w:p>
    <w:p w14:paraId="091331C4" w14:textId="77777777" w:rsidR="00E85716" w:rsidRPr="00BE2493" w:rsidRDefault="00E85716" w:rsidP="00E85716">
      <w:pPr>
        <w:spacing w:after="176"/>
        <w:ind w:firstLine="567"/>
        <w:jc w:val="both"/>
        <w:rPr>
          <w:rFonts w:ascii="Arial" w:hAnsi="Arial" w:cs="Arial"/>
        </w:rPr>
      </w:pPr>
      <w:r w:rsidRPr="00BE2493">
        <w:rPr>
          <w:rFonts w:ascii="Arial" w:hAnsi="Arial" w:cs="Arial"/>
        </w:rPr>
        <w:t xml:space="preserve">Para asegurar el buen servicio de conservación del alumbrado exterior, </w:t>
      </w: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deberá disponer de una nave o local en el municipio de Los Realejos, que cuente con superficie destinada a oficinas, almacén de materiales, dependencias para el personal, aparcamiento para vehículos, etc., a fin de que cualquier urgencia sea tratada con la mayor celeridad posible y no se consuma tiempo por desplazamientos innecesarios.</w:t>
      </w:r>
    </w:p>
    <w:p w14:paraId="4068F316" w14:textId="77777777" w:rsidR="00E85716" w:rsidRPr="00BE2493" w:rsidRDefault="00E85716" w:rsidP="00E85716">
      <w:pPr>
        <w:spacing w:after="176"/>
        <w:ind w:firstLine="567"/>
        <w:jc w:val="both"/>
        <w:rPr>
          <w:rFonts w:ascii="Arial" w:hAnsi="Arial" w:cs="Arial"/>
        </w:rPr>
      </w:pPr>
      <w:r w:rsidRPr="00BE2493">
        <w:rPr>
          <w:rFonts w:ascii="Arial" w:hAnsi="Arial" w:cs="Arial"/>
        </w:rPr>
        <w:t xml:space="preserve">Igualmente, </w:t>
      </w: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deberá justificar el stock disponible para atender cualquier avería o accidente que se produzca. </w:t>
      </w:r>
    </w:p>
    <w:p w14:paraId="15426664" w14:textId="77777777" w:rsidR="00E85716" w:rsidRPr="00BE2493" w:rsidRDefault="00E85716" w:rsidP="00E85716">
      <w:pPr>
        <w:spacing w:after="176"/>
        <w:ind w:firstLine="567"/>
        <w:jc w:val="both"/>
        <w:rPr>
          <w:rFonts w:ascii="Arial" w:hAnsi="Arial" w:cs="Arial"/>
        </w:rPr>
      </w:pPr>
      <w:r w:rsidRPr="00BE2493">
        <w:rPr>
          <w:rFonts w:ascii="Arial" w:hAnsi="Arial" w:cs="Arial"/>
        </w:rPr>
        <w:t>La ubicación de dicha nave o local deberá ser puesta en conocimiento del Ayuntamiento con carácter previo a la formalización del contrato.</w:t>
      </w:r>
    </w:p>
    <w:p w14:paraId="2F5EC42D" w14:textId="77777777" w:rsidR="00E85716" w:rsidRPr="00BE2493" w:rsidRDefault="00E85716" w:rsidP="00E85716">
      <w:pPr>
        <w:spacing w:after="233"/>
        <w:ind w:left="284" w:hanging="284"/>
        <w:jc w:val="both"/>
        <w:rPr>
          <w:rFonts w:ascii="Arial" w:hAnsi="Arial" w:cs="Arial"/>
          <w:b/>
        </w:rPr>
      </w:pPr>
      <w:r w:rsidRPr="00BE2493">
        <w:rPr>
          <w:rFonts w:ascii="Arial" w:hAnsi="Arial" w:cs="Arial"/>
          <w:b/>
        </w:rPr>
        <w:t>ARTÍCULO 15.- INFORMATIZACIÓN DEL SERVICIO DE GESTIÓN Y ADMINISTRATIVO</w:t>
      </w:r>
    </w:p>
    <w:p w14:paraId="6198AE83" w14:textId="77777777" w:rsidR="00E85716" w:rsidRPr="00BE2493" w:rsidRDefault="00E85716" w:rsidP="00E85716">
      <w:pPr>
        <w:spacing w:after="176"/>
        <w:ind w:firstLine="567"/>
        <w:jc w:val="both"/>
        <w:rPr>
          <w:rFonts w:ascii="Arial" w:hAnsi="Arial" w:cs="Arial"/>
        </w:rPr>
      </w:pPr>
      <w:r w:rsidRPr="00BE2493">
        <w:rPr>
          <w:rFonts w:ascii="Arial" w:hAnsi="Arial" w:cs="Arial"/>
        </w:rPr>
        <w:t xml:space="preserve">Mensualmente, </w:t>
      </w: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entregará al gestor-responsable del contrato o a los responsables municipales un comunicado donde se detallarán las incidencias detectadas y reparadas, especificando el número de puntos de luz, el tipo de incidencia, la fecha de detección, y la fecha de reparación.</w:t>
      </w:r>
    </w:p>
    <w:p w14:paraId="396BD253" w14:textId="77777777" w:rsidR="00E85716" w:rsidRPr="00BE2493" w:rsidRDefault="00E85716" w:rsidP="00E85716">
      <w:pPr>
        <w:spacing w:after="176"/>
        <w:ind w:firstLine="567"/>
        <w:jc w:val="both"/>
        <w:rPr>
          <w:rFonts w:ascii="Arial" w:hAnsi="Arial" w:cs="Arial"/>
        </w:rPr>
      </w:pPr>
      <w:r w:rsidRPr="00BE2493">
        <w:rPr>
          <w:rFonts w:ascii="Arial" w:hAnsi="Arial" w:cs="Arial"/>
        </w:rPr>
        <w:t xml:space="preserve">La incorporación del Sistema de Gestión ha de permitir que el Ayuntamiento, en cualquier momento pueda tener acceso a la base de datos actualizada, que se gestionará mediante un software de gestión. Este software de gestión será elegido por el gestor-responsable del contrato (gestor energético), de manera consensuada con </w:t>
      </w:r>
      <w:smartTag w:uri="urn:schemas-microsoft-com:office:smarttags" w:element="PersonName">
        <w:smartTagPr>
          <w:attr w:name="ProductID" w:val="la ESE. Como"/>
        </w:smartTagPr>
        <w:r w:rsidRPr="00BE2493">
          <w:rPr>
            <w:rFonts w:ascii="Arial" w:hAnsi="Arial" w:cs="Arial"/>
          </w:rPr>
          <w:t>la ESE. Como</w:t>
        </w:r>
      </w:smartTag>
      <w:r w:rsidRPr="00BE2493">
        <w:rPr>
          <w:rFonts w:ascii="Arial" w:hAnsi="Arial" w:cs="Arial"/>
        </w:rPr>
        <w:t xml:space="preserve"> mínimo este sistema informático utilizado por el ESE tendrá que permitir gestionar o realizar las siguientes operaciones:</w:t>
      </w:r>
    </w:p>
    <w:p w14:paraId="787081DB" w14:textId="77777777" w:rsidR="00E85716" w:rsidRDefault="00E85716" w:rsidP="00E85716">
      <w:pPr>
        <w:ind w:firstLine="708"/>
        <w:jc w:val="both"/>
        <w:rPr>
          <w:rFonts w:ascii="Calibri" w:hAnsi="Calibri" w:cs="Arial"/>
        </w:rPr>
      </w:pPr>
    </w:p>
    <w:p w14:paraId="0F32A83F" w14:textId="77777777" w:rsidR="00E85716" w:rsidRDefault="00E85716" w:rsidP="00E85716">
      <w:pPr>
        <w:pStyle w:val="WW-NormalWeb"/>
        <w:numPr>
          <w:ilvl w:val="0"/>
          <w:numId w:val="43"/>
        </w:numPr>
        <w:ind w:left="1418" w:hanging="425"/>
        <w:rPr>
          <w:rFonts w:ascii="Arial" w:hAnsi="Arial" w:cs="Arial"/>
          <w:sz w:val="22"/>
          <w:szCs w:val="22"/>
        </w:rPr>
      </w:pPr>
      <w:r>
        <w:rPr>
          <w:rFonts w:ascii="Arial" w:hAnsi="Arial" w:cs="Arial"/>
          <w:b/>
          <w:sz w:val="22"/>
          <w:szCs w:val="22"/>
        </w:rPr>
        <w:t>Base de datos</w:t>
      </w:r>
      <w:r>
        <w:rPr>
          <w:rFonts w:ascii="Arial" w:hAnsi="Arial" w:cs="Arial"/>
          <w:b/>
          <w:i/>
          <w:sz w:val="22"/>
          <w:szCs w:val="22"/>
        </w:rPr>
        <w:t xml:space="preserve"> </w:t>
      </w:r>
      <w:r>
        <w:rPr>
          <w:rFonts w:ascii="Arial" w:hAnsi="Arial" w:cs="Arial"/>
          <w:sz w:val="22"/>
          <w:szCs w:val="22"/>
        </w:rPr>
        <w:t>que contenga el inventario de las instalaciones de alumbrado exterior. Este programa tendrá que ser capaz de emitir los listados e informes siguientes:</w:t>
      </w:r>
    </w:p>
    <w:p w14:paraId="256D2BC4" w14:textId="77777777" w:rsidR="00E85716" w:rsidRDefault="00E85716" w:rsidP="00E85716">
      <w:pPr>
        <w:pStyle w:val="WW-NormalWeb"/>
        <w:numPr>
          <w:ilvl w:val="0"/>
          <w:numId w:val="34"/>
        </w:numPr>
        <w:rPr>
          <w:rFonts w:ascii="Arial" w:hAnsi="Arial" w:cs="Arial"/>
          <w:sz w:val="22"/>
          <w:szCs w:val="22"/>
        </w:rPr>
      </w:pPr>
      <w:r>
        <w:rPr>
          <w:rFonts w:ascii="Arial" w:hAnsi="Arial" w:cs="Arial"/>
          <w:sz w:val="22"/>
          <w:szCs w:val="22"/>
        </w:rPr>
        <w:t>Ubicación y descripción de los puntos de luz y cuadros de maniobra</w:t>
      </w:r>
    </w:p>
    <w:p w14:paraId="6834BE7D" w14:textId="77777777" w:rsidR="00E85716" w:rsidRDefault="00E85716" w:rsidP="00E85716">
      <w:pPr>
        <w:pStyle w:val="WW-NormalWeb"/>
        <w:numPr>
          <w:ilvl w:val="0"/>
          <w:numId w:val="34"/>
        </w:numPr>
        <w:rPr>
          <w:rFonts w:ascii="Arial" w:hAnsi="Arial" w:cs="Arial"/>
          <w:sz w:val="22"/>
          <w:szCs w:val="22"/>
        </w:rPr>
      </w:pPr>
      <w:r>
        <w:rPr>
          <w:rFonts w:ascii="Arial" w:hAnsi="Arial" w:cs="Arial"/>
          <w:sz w:val="22"/>
          <w:szCs w:val="22"/>
        </w:rPr>
        <w:lastRenderedPageBreak/>
        <w:t>Codificación de los cuadros y puntos de luz</w:t>
      </w:r>
    </w:p>
    <w:p w14:paraId="4A7CBBC5" w14:textId="77777777" w:rsidR="00E85716" w:rsidRDefault="00E85716" w:rsidP="00E85716">
      <w:pPr>
        <w:pStyle w:val="WW-NormalWeb"/>
        <w:numPr>
          <w:ilvl w:val="0"/>
          <w:numId w:val="34"/>
        </w:numPr>
        <w:rPr>
          <w:rFonts w:ascii="Arial" w:hAnsi="Arial" w:cs="Arial"/>
          <w:sz w:val="22"/>
          <w:szCs w:val="22"/>
        </w:rPr>
      </w:pPr>
      <w:r>
        <w:rPr>
          <w:rFonts w:ascii="Arial" w:hAnsi="Arial" w:cs="Arial"/>
          <w:sz w:val="22"/>
          <w:szCs w:val="22"/>
        </w:rPr>
        <w:t>Trabajos pendientes: averías detectadas pendientes de reparar y procesos de conservación preventiva pendientes de ejecutar</w:t>
      </w:r>
    </w:p>
    <w:p w14:paraId="2E3C3FCC" w14:textId="77777777" w:rsidR="00E85716" w:rsidRDefault="00E85716" w:rsidP="00E85716">
      <w:pPr>
        <w:pStyle w:val="WW-NormalWeb"/>
        <w:numPr>
          <w:ilvl w:val="0"/>
          <w:numId w:val="34"/>
        </w:numPr>
        <w:rPr>
          <w:rFonts w:ascii="Arial" w:hAnsi="Arial" w:cs="Arial"/>
          <w:sz w:val="22"/>
          <w:szCs w:val="22"/>
        </w:rPr>
      </w:pPr>
      <w:r>
        <w:rPr>
          <w:rFonts w:ascii="Arial" w:hAnsi="Arial" w:cs="Arial"/>
          <w:sz w:val="22"/>
          <w:szCs w:val="22"/>
        </w:rPr>
        <w:t>Fichas de cada punto de luz con su historial de averías</w:t>
      </w:r>
    </w:p>
    <w:p w14:paraId="586836AC" w14:textId="77777777" w:rsidR="00E85716" w:rsidRDefault="00E85716" w:rsidP="00E85716">
      <w:pPr>
        <w:pStyle w:val="WW-NormalWeb"/>
        <w:numPr>
          <w:ilvl w:val="0"/>
          <w:numId w:val="34"/>
        </w:numPr>
        <w:rPr>
          <w:rFonts w:ascii="Arial" w:hAnsi="Arial" w:cs="Arial"/>
          <w:sz w:val="22"/>
          <w:szCs w:val="22"/>
        </w:rPr>
      </w:pPr>
      <w:r>
        <w:rPr>
          <w:rFonts w:ascii="Arial" w:hAnsi="Arial" w:cs="Arial"/>
          <w:sz w:val="22"/>
          <w:szCs w:val="22"/>
        </w:rPr>
        <w:t>Operaciones de conservación preventiva</w:t>
      </w:r>
    </w:p>
    <w:p w14:paraId="31063BDA" w14:textId="77777777" w:rsidR="00E85716" w:rsidRDefault="00E85716" w:rsidP="00E85716">
      <w:pPr>
        <w:pStyle w:val="WW-NormalWeb"/>
        <w:numPr>
          <w:ilvl w:val="0"/>
          <w:numId w:val="34"/>
        </w:numPr>
        <w:rPr>
          <w:rFonts w:ascii="Arial" w:hAnsi="Arial" w:cs="Arial"/>
          <w:sz w:val="22"/>
          <w:szCs w:val="22"/>
        </w:rPr>
      </w:pPr>
      <w:r>
        <w:rPr>
          <w:rFonts w:ascii="Arial" w:hAnsi="Arial" w:cs="Arial"/>
          <w:sz w:val="22"/>
          <w:szCs w:val="22"/>
        </w:rPr>
        <w:t>Fichas de cada cuadro de maniobra con su historial</w:t>
      </w:r>
    </w:p>
    <w:p w14:paraId="5732EC17" w14:textId="77777777" w:rsidR="00E85716" w:rsidRDefault="00E85716" w:rsidP="00E85716">
      <w:pPr>
        <w:pStyle w:val="WW-NormalWeb"/>
        <w:numPr>
          <w:ilvl w:val="0"/>
          <w:numId w:val="43"/>
        </w:numPr>
        <w:ind w:left="1428"/>
        <w:rPr>
          <w:rFonts w:ascii="Arial" w:hAnsi="Arial" w:cs="Arial"/>
          <w:sz w:val="22"/>
          <w:szCs w:val="22"/>
        </w:rPr>
      </w:pPr>
      <w:r>
        <w:rPr>
          <w:rFonts w:ascii="Arial" w:hAnsi="Arial" w:cs="Arial"/>
          <w:b/>
          <w:sz w:val="22"/>
          <w:szCs w:val="22"/>
        </w:rPr>
        <w:t>Plano digitalizado del municipio</w:t>
      </w:r>
      <w:r>
        <w:rPr>
          <w:rFonts w:ascii="Arial" w:hAnsi="Arial" w:cs="Arial"/>
          <w:b/>
          <w:i/>
          <w:sz w:val="22"/>
          <w:szCs w:val="22"/>
        </w:rPr>
        <w:t xml:space="preserve"> </w:t>
      </w:r>
      <w:r>
        <w:rPr>
          <w:rFonts w:ascii="Arial" w:hAnsi="Arial" w:cs="Arial"/>
          <w:sz w:val="22"/>
          <w:szCs w:val="22"/>
        </w:rPr>
        <w:t xml:space="preserve">donde se encuentren graficadas las instalaciones de alumbrado (tanto los puntos de luz y centros de mando como las líneas subterráneas y aéreas). Al comienzo de la prestación del contrato, el Ayuntamiento facilitará un plano digitalizado en </w:t>
      </w:r>
      <w:proofErr w:type="spellStart"/>
      <w:r>
        <w:rPr>
          <w:rFonts w:ascii="Arial" w:hAnsi="Arial" w:cs="Arial"/>
          <w:sz w:val="22"/>
          <w:szCs w:val="22"/>
        </w:rPr>
        <w:t>dwg</w:t>
      </w:r>
      <w:proofErr w:type="spellEnd"/>
      <w:r>
        <w:rPr>
          <w:rFonts w:ascii="Arial" w:hAnsi="Arial" w:cs="Arial"/>
          <w:sz w:val="22"/>
          <w:szCs w:val="22"/>
        </w:rPr>
        <w:t xml:space="preserve"> donde se encuentran situados los puntos de luz por cuadros reflejados en la auditoría anexa a este pliego. Este servirá de base para los posteriores actualizaciones que se exigen en este apartado.</w:t>
      </w:r>
    </w:p>
    <w:p w14:paraId="57981CA6" w14:textId="77777777" w:rsidR="00E85716" w:rsidRDefault="00E85716" w:rsidP="00E85716">
      <w:pPr>
        <w:pStyle w:val="WW-NormalWeb"/>
        <w:numPr>
          <w:ilvl w:val="0"/>
          <w:numId w:val="43"/>
        </w:numPr>
        <w:ind w:left="1428"/>
        <w:rPr>
          <w:rFonts w:ascii="Arial" w:hAnsi="Arial" w:cs="Arial"/>
          <w:sz w:val="22"/>
          <w:szCs w:val="22"/>
        </w:rPr>
      </w:pPr>
      <w:r>
        <w:rPr>
          <w:rFonts w:ascii="Arial" w:hAnsi="Arial" w:cs="Arial"/>
          <w:b/>
          <w:sz w:val="22"/>
          <w:szCs w:val="22"/>
        </w:rPr>
        <w:t>Integración total de los datos</w:t>
      </w:r>
      <w:r>
        <w:rPr>
          <w:rFonts w:ascii="Arial" w:hAnsi="Arial" w:cs="Arial"/>
          <w:b/>
          <w:i/>
          <w:sz w:val="22"/>
          <w:szCs w:val="22"/>
        </w:rPr>
        <w:t xml:space="preserve"> </w:t>
      </w:r>
      <w:r>
        <w:rPr>
          <w:rFonts w:ascii="Arial" w:hAnsi="Arial" w:cs="Arial"/>
          <w:sz w:val="22"/>
          <w:szCs w:val="22"/>
        </w:rPr>
        <w:t>alfanuméricos (base de datos) con los datos gráficos (cartografía).</w:t>
      </w:r>
    </w:p>
    <w:p w14:paraId="018FF489" w14:textId="77777777" w:rsidR="00E85716" w:rsidRPr="00BE2493" w:rsidRDefault="00E85716" w:rsidP="00E85716">
      <w:pPr>
        <w:spacing w:after="176"/>
        <w:jc w:val="both"/>
        <w:rPr>
          <w:rFonts w:ascii="Arial" w:hAnsi="Arial" w:cs="Arial"/>
        </w:rPr>
      </w:pPr>
      <w:r w:rsidRPr="00BE2493">
        <w:rPr>
          <w:rFonts w:ascii="Arial" w:hAnsi="Arial" w:cs="Arial"/>
        </w:rPr>
        <w:t xml:space="preserve">El mantenimiento de la base de datos y del plano digitalizado irá a cargo de </w:t>
      </w:r>
      <w:smartTag w:uri="urn:schemas-microsoft-com:office:smarttags" w:element="PersonName">
        <w:smartTagPr>
          <w:attr w:name="ProductID" w:val="la ESE."/>
        </w:smartTagPr>
        <w:r w:rsidRPr="00BE2493">
          <w:rPr>
            <w:rFonts w:ascii="Arial" w:hAnsi="Arial" w:cs="Arial"/>
          </w:rPr>
          <w:t>la ESE.</w:t>
        </w:r>
      </w:smartTag>
    </w:p>
    <w:p w14:paraId="0AA4D249" w14:textId="77777777" w:rsidR="00E85716" w:rsidRPr="00BE2493" w:rsidRDefault="00E85716" w:rsidP="00E85716">
      <w:pPr>
        <w:spacing w:after="176"/>
        <w:jc w:val="both"/>
        <w:rPr>
          <w:rFonts w:ascii="Arial" w:hAnsi="Arial" w:cs="Arial"/>
        </w:rPr>
      </w:pP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deberá entregar al Ayuntamiento, una vez finalizada la prestación P4, el software necesario que permita consultar por pantalla y por impresora el plano digitalizado y la base de datos que contenga el inventario del alumbrado exterior de conformidad con lo indicado en la cláusula siguiente.</w:t>
      </w:r>
    </w:p>
    <w:p w14:paraId="7023FBEE" w14:textId="77777777" w:rsidR="00E85716" w:rsidRPr="00BE2493" w:rsidRDefault="00E85716" w:rsidP="00E85716">
      <w:pPr>
        <w:spacing w:after="176"/>
        <w:jc w:val="both"/>
        <w:rPr>
          <w:rFonts w:ascii="Arial" w:hAnsi="Arial" w:cs="Arial"/>
        </w:rPr>
      </w:pPr>
      <w:r w:rsidRPr="00BE2493">
        <w:rPr>
          <w:rFonts w:ascii="Arial" w:hAnsi="Arial" w:cs="Arial"/>
        </w:rPr>
        <w:t>Los licitadores tendrán que presentar los ejemplos de las tablas y fichas y los listados en su oferta.</w:t>
      </w:r>
    </w:p>
    <w:p w14:paraId="2F84D4C2" w14:textId="77777777" w:rsidR="00E85716" w:rsidRPr="00BE2493" w:rsidRDefault="00E85716" w:rsidP="00E85716">
      <w:pPr>
        <w:spacing w:after="176"/>
        <w:jc w:val="both"/>
        <w:rPr>
          <w:rFonts w:ascii="Arial" w:hAnsi="Arial" w:cs="Arial"/>
        </w:rPr>
      </w:pPr>
      <w:r w:rsidRPr="00BE2493">
        <w:rPr>
          <w:rFonts w:ascii="Arial" w:hAnsi="Arial" w:cs="Arial"/>
        </w:rPr>
        <w:t>El sistema informático a implantar deberá ser accesible por el Ayuntamiento y/o por el gestor-responsable del contrato (gestor energético).</w:t>
      </w:r>
    </w:p>
    <w:p w14:paraId="15E2D8F1" w14:textId="77777777" w:rsidR="00E85716" w:rsidRPr="00BE2493" w:rsidRDefault="00E85716" w:rsidP="00E85716">
      <w:pPr>
        <w:spacing w:after="233"/>
        <w:ind w:left="284" w:hanging="284"/>
        <w:jc w:val="both"/>
        <w:rPr>
          <w:rFonts w:ascii="Arial" w:hAnsi="Arial" w:cs="Arial"/>
          <w:b/>
        </w:rPr>
      </w:pPr>
      <w:r w:rsidRPr="00BE2493">
        <w:rPr>
          <w:rFonts w:ascii="Arial" w:hAnsi="Arial" w:cs="Arial"/>
          <w:b/>
        </w:rPr>
        <w:t>ARTÍCULO 16.- ELABORACIÓN DEL INVENTARIO DE LAS INSTALACIONES</w:t>
      </w:r>
    </w:p>
    <w:p w14:paraId="3AA94D73" w14:textId="77777777" w:rsidR="00E85716" w:rsidRPr="00BE2493" w:rsidRDefault="00E85716" w:rsidP="00E85716">
      <w:pPr>
        <w:spacing w:after="176"/>
        <w:ind w:firstLine="567"/>
        <w:jc w:val="both"/>
        <w:rPr>
          <w:rFonts w:ascii="Arial" w:hAnsi="Arial" w:cs="Arial"/>
        </w:rPr>
      </w:pP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tendrá que entregar, una vez finalizada </w:t>
      </w:r>
      <w:smartTag w:uri="urn:schemas-microsoft-com:office:smarttags" w:element="PersonName">
        <w:smartTagPr>
          <w:attr w:name="ProductID" w:val="la Prestaci￳n P"/>
        </w:smartTagPr>
        <w:r w:rsidRPr="00BE2493">
          <w:rPr>
            <w:rFonts w:ascii="Arial" w:hAnsi="Arial" w:cs="Arial"/>
          </w:rPr>
          <w:t>la Prestación P</w:t>
        </w:r>
      </w:smartTag>
      <w:r w:rsidRPr="00BE2493">
        <w:rPr>
          <w:rFonts w:ascii="Arial" w:hAnsi="Arial" w:cs="Arial"/>
        </w:rPr>
        <w:t xml:space="preserve">4, un inventario informatizado de las instalaciones de alumbrado exterior, así como un plano digitalizado donde se reflejen los cuadros de maniobra y los puntos de luz, exportable en formato GIS al sistema municipal. Concretamente, se entregará una cartografía de toda la red de alumbrado exterior, especificando los puntos de luz existentes (con su número de código) y cuadros de maniobra (con su número de código). </w:t>
      </w:r>
    </w:p>
    <w:p w14:paraId="0C0CFB97" w14:textId="77777777" w:rsidR="00E85716" w:rsidRPr="00BE2493" w:rsidRDefault="00E85716" w:rsidP="00E85716">
      <w:pPr>
        <w:spacing w:after="176"/>
        <w:ind w:firstLine="567"/>
        <w:jc w:val="both"/>
        <w:rPr>
          <w:rFonts w:ascii="Arial" w:hAnsi="Arial" w:cs="Arial"/>
        </w:rPr>
      </w:pPr>
      <w:r w:rsidRPr="00BE2493">
        <w:rPr>
          <w:rFonts w:ascii="Arial" w:hAnsi="Arial" w:cs="Arial"/>
        </w:rPr>
        <w:t>Los datos alfanuméricos de la base de datos y los datos gráficos de la cartografía tendrán que poderse integrar totalmente.</w:t>
      </w:r>
    </w:p>
    <w:p w14:paraId="691C75EB" w14:textId="77777777" w:rsidR="00E85716" w:rsidRPr="00BE2493" w:rsidRDefault="00E85716" w:rsidP="00E85716">
      <w:pPr>
        <w:spacing w:after="176"/>
        <w:ind w:firstLine="567"/>
        <w:jc w:val="both"/>
        <w:rPr>
          <w:rFonts w:ascii="Arial" w:hAnsi="Arial" w:cs="Arial"/>
        </w:rPr>
      </w:pPr>
      <w:r w:rsidRPr="00BE2493">
        <w:rPr>
          <w:rFonts w:ascii="Arial" w:hAnsi="Arial" w:cs="Arial"/>
        </w:rPr>
        <w:t>Con el fin de facilitar las funciones de control y conservación de los puntos de luz y cuadros de maniobra, se referirán a cada uno de los códigos identificativos.</w:t>
      </w:r>
    </w:p>
    <w:p w14:paraId="03E49CB4" w14:textId="77777777" w:rsidR="00E85716" w:rsidRPr="00BE2493" w:rsidRDefault="00E85716" w:rsidP="00E85716">
      <w:pPr>
        <w:spacing w:after="176"/>
        <w:ind w:firstLine="567"/>
        <w:jc w:val="both"/>
        <w:rPr>
          <w:rFonts w:ascii="Arial" w:hAnsi="Arial" w:cs="Arial"/>
        </w:rPr>
      </w:pPr>
      <w:r w:rsidRPr="00BE2493">
        <w:rPr>
          <w:rFonts w:ascii="Arial" w:hAnsi="Arial" w:cs="Arial"/>
        </w:rPr>
        <w:t>Los licitadores explicarán en su oferta, de forma detallada, el sistema informático que proponen utilizar, sus características de funcionamiento y los datos que permite almacenar y gestionar.</w:t>
      </w:r>
    </w:p>
    <w:p w14:paraId="745C612E" w14:textId="77777777" w:rsidR="00E85716" w:rsidRPr="00BE2493" w:rsidRDefault="00E85716" w:rsidP="00E85716">
      <w:pPr>
        <w:spacing w:after="233"/>
        <w:ind w:left="284" w:hanging="284"/>
        <w:jc w:val="both"/>
        <w:rPr>
          <w:rFonts w:ascii="Arial" w:hAnsi="Arial" w:cs="Arial"/>
          <w:b/>
        </w:rPr>
      </w:pPr>
      <w:r w:rsidRPr="00BE2493">
        <w:rPr>
          <w:rFonts w:ascii="Arial" w:hAnsi="Arial" w:cs="Arial"/>
          <w:b/>
        </w:rPr>
        <w:t>ARTÍCULO 17.- SERVICIO DE GUARDIA</w:t>
      </w:r>
    </w:p>
    <w:p w14:paraId="17091FF8" w14:textId="77777777" w:rsidR="00E85716" w:rsidRPr="00BE2493" w:rsidRDefault="00E85716" w:rsidP="00E85716">
      <w:pPr>
        <w:spacing w:after="176"/>
        <w:ind w:firstLine="567"/>
        <w:jc w:val="both"/>
        <w:rPr>
          <w:rFonts w:ascii="Arial" w:hAnsi="Arial" w:cs="Arial"/>
        </w:rPr>
      </w:pPr>
      <w:r w:rsidRPr="00BE2493">
        <w:rPr>
          <w:rFonts w:ascii="Arial" w:hAnsi="Arial" w:cs="Arial"/>
        </w:rPr>
        <w:lastRenderedPageBreak/>
        <w:t>Existirá un servicio de guardia permanente de 24 horas, incluyendo días festivos, de modo que ni un solo momento a lo largo del año quede sin atender el servicio. El personal de guardia deberá disponer de los vehículos y materiales necesarios para su intervención en caso de necesidad.</w:t>
      </w:r>
    </w:p>
    <w:p w14:paraId="541C231E" w14:textId="77777777" w:rsidR="00E85716" w:rsidRPr="00BE2493" w:rsidRDefault="00E85716" w:rsidP="00E85716">
      <w:pPr>
        <w:spacing w:after="176"/>
        <w:ind w:firstLine="567"/>
        <w:jc w:val="both"/>
        <w:rPr>
          <w:rFonts w:ascii="Arial" w:hAnsi="Arial" w:cs="Arial"/>
        </w:rPr>
      </w:pP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será responsable de establecer el programa de la realización de los trabajos que deben efectuarse como consecuencia de las anomalías que se produzcan durante las horas sin luz diurna o en días festivos, a fin de evitar, por orden de prioridad, posibles peligros contra personas o cosas, serios deterioros de la instalación, dificultades al tráfico, reparar averías que afecten a puntos de luz contiguos, etc. Asimismo, deberán ajustarse a las instrucciones específicas que reciba del Ayuntamiento o de </w:t>
      </w:r>
      <w:smartTag w:uri="urn:schemas-microsoft-com:office:smarttags" w:element="PersonName">
        <w:smartTagPr>
          <w:attr w:name="ProductID" w:val="la Polic￭a Local.."/>
        </w:smartTagPr>
        <w:r w:rsidRPr="00BE2493">
          <w:rPr>
            <w:rFonts w:ascii="Arial" w:hAnsi="Arial" w:cs="Arial"/>
          </w:rPr>
          <w:t>la Policía Local..</w:t>
        </w:r>
      </w:smartTag>
    </w:p>
    <w:p w14:paraId="567C0E50" w14:textId="77777777" w:rsidR="00E85716" w:rsidRPr="00BE2493" w:rsidRDefault="00E85716" w:rsidP="00E85716">
      <w:pPr>
        <w:spacing w:after="176"/>
        <w:ind w:firstLine="567"/>
        <w:jc w:val="both"/>
        <w:rPr>
          <w:rFonts w:ascii="Arial" w:hAnsi="Arial" w:cs="Arial"/>
        </w:rPr>
      </w:pPr>
      <w:r w:rsidRPr="00BE2493">
        <w:rPr>
          <w:rFonts w:ascii="Arial" w:hAnsi="Arial" w:cs="Arial"/>
        </w:rPr>
        <w:t>Del mismo modo, será responsable de informar a los técnicos de su empresa, así como a los del Ayuntamiento, Policía local, compañía suministradora de energía, etc., de aquellas anomalías que se produzcan si así lo aconseja su importancia, causas, etc.</w:t>
      </w:r>
    </w:p>
    <w:p w14:paraId="703DF9C9" w14:textId="77777777" w:rsidR="00E85716" w:rsidRPr="00BE2493" w:rsidRDefault="00E85716" w:rsidP="00E85716">
      <w:pPr>
        <w:spacing w:after="176"/>
        <w:ind w:firstLine="567"/>
        <w:jc w:val="both"/>
        <w:rPr>
          <w:rFonts w:ascii="Arial" w:hAnsi="Arial" w:cs="Arial"/>
        </w:rPr>
      </w:pP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dispondrá de una línea teléfono de recepción de avisos para la atención al público, cuya organización y funcionamiento se ajustará a la oferta realizada en la fase de licitación y  que se coordinará  en su funcionamiento con </w:t>
      </w:r>
      <w:smartTag w:uri="urn:schemas-microsoft-com:office:smarttags" w:element="PersonName">
        <w:smartTagPr>
          <w:attr w:name="ProductID" w:val="la Polic￭a Local."/>
        </w:smartTagPr>
        <w:r w:rsidRPr="00BE2493">
          <w:rPr>
            <w:rFonts w:ascii="Arial" w:hAnsi="Arial" w:cs="Arial"/>
          </w:rPr>
          <w:t>la Policía Local.</w:t>
        </w:r>
      </w:smartTag>
    </w:p>
    <w:p w14:paraId="14A49559" w14:textId="77777777" w:rsidR="00E85716" w:rsidRPr="00BE2493" w:rsidRDefault="00E85716" w:rsidP="00E85716">
      <w:pPr>
        <w:jc w:val="both"/>
        <w:rPr>
          <w:rFonts w:ascii="Arial" w:hAnsi="Arial" w:cs="Arial"/>
        </w:rPr>
      </w:pPr>
    </w:p>
    <w:p w14:paraId="09023E98" w14:textId="77777777" w:rsidR="00E85716" w:rsidRPr="00BE2493" w:rsidRDefault="00E85716" w:rsidP="00E85716">
      <w:pPr>
        <w:widowControl w:val="0"/>
        <w:spacing w:after="233"/>
        <w:ind w:left="284" w:hanging="284"/>
        <w:jc w:val="both"/>
        <w:rPr>
          <w:rFonts w:ascii="Arial" w:hAnsi="Arial" w:cs="Arial"/>
          <w:b/>
          <w:bCs/>
        </w:rPr>
      </w:pPr>
      <w:r w:rsidRPr="00BE2493">
        <w:rPr>
          <w:rFonts w:ascii="Arial" w:hAnsi="Arial" w:cs="Arial"/>
          <w:b/>
          <w:bCs/>
        </w:rPr>
        <w:t xml:space="preserve">CAPITULO III: GESTIÓN ENERGÉTICA DE </w:t>
      </w:r>
      <w:smartTag w:uri="urn:schemas-microsoft-com:office:smarttags" w:element="PersonName">
        <w:smartTagPr>
          <w:attr w:name="ProductID" w:val="LA INSTALACIￓN. PRESTACIￓN"/>
        </w:smartTagPr>
        <w:r w:rsidRPr="00BE2493">
          <w:rPr>
            <w:rFonts w:ascii="Arial" w:hAnsi="Arial" w:cs="Arial"/>
            <w:b/>
            <w:bCs/>
          </w:rPr>
          <w:t>LA INSTALACIÓN. PRESTACIÓN</w:t>
        </w:r>
      </w:smartTag>
      <w:r w:rsidRPr="00BE2493">
        <w:rPr>
          <w:rFonts w:ascii="Arial" w:hAnsi="Arial" w:cs="Arial"/>
          <w:b/>
          <w:bCs/>
        </w:rPr>
        <w:t xml:space="preserve"> P1.</w:t>
      </w:r>
    </w:p>
    <w:p w14:paraId="3627F6BB" w14:textId="77777777" w:rsidR="00E85716" w:rsidRPr="00BE2493" w:rsidRDefault="00E85716" w:rsidP="00E85716">
      <w:pPr>
        <w:spacing w:after="233"/>
        <w:ind w:left="284" w:hanging="284"/>
        <w:jc w:val="both"/>
        <w:rPr>
          <w:rFonts w:ascii="Arial" w:hAnsi="Arial" w:cs="Arial"/>
          <w:b/>
        </w:rPr>
      </w:pPr>
      <w:r w:rsidRPr="00BE2493">
        <w:rPr>
          <w:rFonts w:ascii="Arial" w:hAnsi="Arial" w:cs="Arial"/>
          <w:b/>
        </w:rPr>
        <w:t>ARTCULO 18.- PRESTACIÓN P1. SUMINISTRO ELÉCTRICO</w:t>
      </w:r>
    </w:p>
    <w:p w14:paraId="36312F8A" w14:textId="77777777" w:rsidR="00E85716" w:rsidRPr="00BE2493" w:rsidRDefault="00E85716" w:rsidP="00E85716">
      <w:pPr>
        <w:spacing w:after="176"/>
        <w:ind w:firstLine="567"/>
        <w:jc w:val="both"/>
        <w:rPr>
          <w:rFonts w:ascii="Arial" w:hAnsi="Arial" w:cs="Arial"/>
        </w:rPr>
      </w:pPr>
      <w:r w:rsidRPr="00BE2493">
        <w:rPr>
          <w:rFonts w:ascii="Arial" w:hAnsi="Arial" w:cs="Arial"/>
        </w:rPr>
        <w:t xml:space="preserve">La gestión energética de </w:t>
      </w:r>
      <w:smartTag w:uri="urn:schemas-microsoft-com:office:smarttags" w:element="PersonName">
        <w:smartTagPr>
          <w:attr w:name="ProductID" w:val="La INSTALACIￓN"/>
        </w:smartTagPr>
        <w:r w:rsidRPr="00BE2493">
          <w:rPr>
            <w:rFonts w:ascii="Arial" w:hAnsi="Arial" w:cs="Arial"/>
          </w:rPr>
          <w:t>la INSTALACIÓN</w:t>
        </w:r>
      </w:smartTag>
      <w:r w:rsidRPr="00BE2493">
        <w:rPr>
          <w:rFonts w:ascii="Arial" w:hAnsi="Arial" w:cs="Arial"/>
        </w:rPr>
        <w:t xml:space="preserve"> contemplada en </w:t>
      </w:r>
      <w:smartTag w:uri="urn:schemas-microsoft-com:office:smarttags" w:element="PersonName">
        <w:smartTagPr>
          <w:attr w:name="ProductID" w:val="la Prestaci￳n P"/>
        </w:smartTagPr>
        <w:r w:rsidRPr="00BE2493">
          <w:rPr>
            <w:rFonts w:ascii="Arial" w:hAnsi="Arial" w:cs="Arial"/>
          </w:rPr>
          <w:t>la Prestación P</w:t>
        </w:r>
      </w:smartTag>
      <w:r w:rsidRPr="00BE2493">
        <w:rPr>
          <w:rFonts w:ascii="Arial" w:hAnsi="Arial" w:cs="Arial"/>
        </w:rPr>
        <w:t>1 comprenderá su accionamiento, vigilancia y control; la reposición de los materiales, lámparas y otros componentes que se deterioren; y el suministro de la energía requerida para el funcionamiento de la misma.</w:t>
      </w:r>
    </w:p>
    <w:p w14:paraId="17F97F2D" w14:textId="77777777" w:rsidR="00E85716" w:rsidRPr="00BE2493" w:rsidRDefault="00E85716" w:rsidP="00E85716">
      <w:pPr>
        <w:spacing w:after="233"/>
        <w:ind w:left="284" w:hanging="284"/>
        <w:jc w:val="both"/>
        <w:rPr>
          <w:rFonts w:ascii="Arial" w:hAnsi="Arial" w:cs="Arial"/>
          <w:b/>
        </w:rPr>
      </w:pPr>
      <w:r w:rsidRPr="00BE2493">
        <w:rPr>
          <w:rFonts w:ascii="Arial" w:hAnsi="Arial" w:cs="Arial"/>
          <w:b/>
        </w:rPr>
        <w:t>ARTÍCULO 19.- GESTIÓN DE FACTURAS Y PAGOS DEL SUMINISTRO ELÉCTRICO</w:t>
      </w:r>
    </w:p>
    <w:p w14:paraId="5990A41C" w14:textId="77777777" w:rsidR="00E85716" w:rsidRPr="00BE2493" w:rsidRDefault="00E85716" w:rsidP="00E85716">
      <w:pPr>
        <w:spacing w:after="176"/>
        <w:ind w:firstLine="567"/>
        <w:jc w:val="both"/>
        <w:rPr>
          <w:rFonts w:ascii="Arial" w:hAnsi="Arial" w:cs="Arial"/>
        </w:rPr>
      </w:pPr>
      <w:r w:rsidRPr="00BE2493">
        <w:rPr>
          <w:rFonts w:ascii="Arial" w:hAnsi="Arial" w:cs="Arial"/>
        </w:rPr>
        <w:t>La empresa adjudicataria se compromete a suministrar, a su cargo, la electricidad necesaria para asegurar el funcionamiento y la utilización normal de las instalaciones, gestionando todas las pólizas de abono necesarias y asumiendo su pago mediante la domiciliación bancaria con la compañía comercializadora de electricidad.</w:t>
      </w:r>
    </w:p>
    <w:p w14:paraId="1CF499F2" w14:textId="77777777" w:rsidR="00E85716" w:rsidRPr="00BE2493" w:rsidRDefault="00E85716" w:rsidP="00E85716">
      <w:pPr>
        <w:spacing w:after="176"/>
        <w:ind w:firstLine="567"/>
        <w:jc w:val="both"/>
        <w:rPr>
          <w:rFonts w:ascii="Arial" w:hAnsi="Arial" w:cs="Arial"/>
        </w:rPr>
      </w:pPr>
      <w:r w:rsidRPr="00BE2493">
        <w:rPr>
          <w:rFonts w:ascii="Arial" w:hAnsi="Arial" w:cs="Arial"/>
        </w:rPr>
        <w:t xml:space="preserve">Para ello, antes del día 1 de enero de 2015, fecha de comienzo de la prestación P1,  </w:t>
      </w: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habrá comunicado de forma fehaciente a la actual compañía comercializadora de electricidad sus datos bancarios para la domiciliación de la factura de consumo de electricidad de </w:t>
      </w:r>
      <w:smartTag w:uri="urn:schemas-microsoft-com:office:smarttags" w:element="PersonName">
        <w:smartTagPr>
          <w:attr w:name="ProductID" w:val="La INSTALACIￓN"/>
        </w:smartTagPr>
        <w:r w:rsidRPr="00BE2493">
          <w:rPr>
            <w:rFonts w:ascii="Arial" w:hAnsi="Arial" w:cs="Arial"/>
          </w:rPr>
          <w:t>la INSTALACIÓN</w:t>
        </w:r>
      </w:smartTag>
      <w:r w:rsidRPr="00BE2493">
        <w:rPr>
          <w:rFonts w:ascii="Arial" w:hAnsi="Arial" w:cs="Arial"/>
        </w:rPr>
        <w:t>, a partir de dicha fecha remitiendo copia del escrito al Ayuntamiento de Los Realejos.</w:t>
      </w:r>
    </w:p>
    <w:p w14:paraId="6EC28F3C" w14:textId="77777777" w:rsidR="00E85716" w:rsidRPr="00BE2493" w:rsidRDefault="00E85716" w:rsidP="00E85716">
      <w:pPr>
        <w:spacing w:after="176"/>
        <w:ind w:firstLine="567"/>
        <w:jc w:val="both"/>
        <w:rPr>
          <w:rFonts w:ascii="Arial" w:hAnsi="Arial" w:cs="Arial"/>
        </w:rPr>
      </w:pPr>
      <w:r w:rsidRPr="00BE2493">
        <w:rPr>
          <w:rFonts w:ascii="Arial" w:hAnsi="Arial" w:cs="Arial"/>
        </w:rPr>
        <w:t xml:space="preserve">Para el período transitorio de cambio de titularidad del contrato, el importe del consumo de electricidad de </w:t>
      </w:r>
      <w:smartTag w:uri="urn:schemas-microsoft-com:office:smarttags" w:element="PersonName">
        <w:smartTagPr>
          <w:attr w:name="ProductID" w:val="La INSTALACIￓN"/>
        </w:smartTagPr>
        <w:r w:rsidRPr="00BE2493">
          <w:rPr>
            <w:rFonts w:ascii="Arial" w:hAnsi="Arial" w:cs="Arial"/>
          </w:rPr>
          <w:t>la INSTALACIÓN</w:t>
        </w:r>
      </w:smartTag>
      <w:r w:rsidRPr="00BE2493">
        <w:rPr>
          <w:rFonts w:ascii="Arial" w:hAnsi="Arial" w:cs="Arial"/>
        </w:rPr>
        <w:t xml:space="preserve"> comprendido entre la fecha del día siguiente a la firma del Documento de Aceptación de la instalación y la fecha de lectura final de la última factura emitida por la compañía comercializadora de electricidad a nombre del Ayuntamiento de Los Realejos, será prorrateado y abonado por </w:t>
      </w: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al Ayuntamiento.</w:t>
      </w:r>
    </w:p>
    <w:p w14:paraId="38FDE516" w14:textId="77777777" w:rsidR="00E85716" w:rsidRPr="00BE2493" w:rsidRDefault="00E85716" w:rsidP="00E85716">
      <w:pPr>
        <w:ind w:firstLine="567"/>
        <w:jc w:val="both"/>
        <w:rPr>
          <w:rFonts w:ascii="Arial" w:hAnsi="Arial" w:cs="Arial"/>
        </w:rPr>
      </w:pPr>
      <w:smartTag w:uri="urn:schemas-microsoft-com:office:smarttags" w:element="PersonName">
        <w:smartTagPr>
          <w:attr w:name="ProductID" w:val="la ESE"/>
        </w:smartTagPr>
        <w:r w:rsidRPr="00BE2493">
          <w:rPr>
            <w:rFonts w:ascii="Arial" w:hAnsi="Arial" w:cs="Arial"/>
          </w:rPr>
          <w:lastRenderedPageBreak/>
          <w:t>La ESE</w:t>
        </w:r>
      </w:smartTag>
      <w:r w:rsidRPr="00BE2493">
        <w:rPr>
          <w:rFonts w:ascii="Arial" w:hAnsi="Arial" w:cs="Arial"/>
        </w:rPr>
        <w:t xml:space="preserve"> está obligada a conservar las facturas de suministro eléctrico durante el plazo que dure este contrato. Durante este tiempo dichas facturas estarán a disposición del Ayuntamiento para consultar cuantos datos sean necesarios.</w:t>
      </w:r>
    </w:p>
    <w:p w14:paraId="7F4A533B" w14:textId="77777777" w:rsidR="00E85716" w:rsidRPr="00BE2493" w:rsidRDefault="00E85716" w:rsidP="00E85716">
      <w:pPr>
        <w:ind w:firstLine="567"/>
        <w:jc w:val="both"/>
        <w:rPr>
          <w:rFonts w:ascii="Arial" w:hAnsi="Arial" w:cs="Arial"/>
        </w:rPr>
      </w:pPr>
    </w:p>
    <w:p w14:paraId="61680142" w14:textId="77777777" w:rsidR="00E85716" w:rsidRPr="00BE2493" w:rsidRDefault="00E85716" w:rsidP="00E85716">
      <w:pPr>
        <w:ind w:firstLine="567"/>
        <w:jc w:val="both"/>
        <w:rPr>
          <w:rFonts w:ascii="Arial" w:hAnsi="Arial" w:cs="Arial"/>
        </w:rPr>
      </w:pP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está obligada a elaborar y conservar informes mensuales de consumos, ahorros, incidencias y estado de resolución de las mismas de conformidad con lo indicado en el Pliego de cláusulas administrativas. </w:t>
      </w:r>
    </w:p>
    <w:p w14:paraId="6E052082" w14:textId="77777777" w:rsidR="00E85716" w:rsidRPr="00BE2493" w:rsidRDefault="00E85716" w:rsidP="00E85716">
      <w:pPr>
        <w:ind w:firstLine="567"/>
        <w:jc w:val="both"/>
        <w:rPr>
          <w:rFonts w:ascii="Arial" w:hAnsi="Arial" w:cs="Arial"/>
        </w:rPr>
      </w:pPr>
    </w:p>
    <w:p w14:paraId="55BD0BC5" w14:textId="77777777" w:rsidR="00E85716" w:rsidRPr="00BE2493" w:rsidRDefault="00E85716" w:rsidP="00E85716">
      <w:pPr>
        <w:ind w:firstLine="567"/>
        <w:jc w:val="both"/>
        <w:rPr>
          <w:rFonts w:ascii="Arial" w:hAnsi="Arial" w:cs="Arial"/>
        </w:rPr>
      </w:pP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llevara un registro desglosado de la facturación de cada cuadro de mando. Este registro se mantendrá durante el tiempo de duración del contrato, y se entregarán al Ayuntamiento de Los Realejos la totalidad de los informes mensuales que realicen.</w:t>
      </w:r>
    </w:p>
    <w:p w14:paraId="507957D0" w14:textId="77777777" w:rsidR="00E85716" w:rsidRPr="00BE2493" w:rsidRDefault="00E85716" w:rsidP="00E85716">
      <w:pPr>
        <w:ind w:firstLine="567"/>
        <w:jc w:val="both"/>
        <w:rPr>
          <w:rFonts w:ascii="Arial" w:hAnsi="Arial" w:cs="Arial"/>
        </w:rPr>
      </w:pPr>
    </w:p>
    <w:p w14:paraId="5A2A98D5" w14:textId="77777777" w:rsidR="00E85716" w:rsidRPr="00BE2493" w:rsidRDefault="00E85716" w:rsidP="00E85716">
      <w:pPr>
        <w:ind w:firstLine="567"/>
        <w:jc w:val="both"/>
        <w:rPr>
          <w:rFonts w:ascii="Arial" w:hAnsi="Arial" w:cs="Arial"/>
        </w:rPr>
      </w:pP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podrá negociar y contratar el suministro de electricidad de las instalaciones con otra/s compañías comercializadoras diferentes a las actuales. Esta nueva contratación deberá ser comunicada al Ayuntamiento.</w:t>
      </w:r>
    </w:p>
    <w:p w14:paraId="2F360E27" w14:textId="77777777" w:rsidR="00E85716" w:rsidRPr="00BE2493" w:rsidRDefault="00E85716" w:rsidP="00E85716">
      <w:pPr>
        <w:ind w:firstLine="567"/>
        <w:jc w:val="both"/>
        <w:rPr>
          <w:rFonts w:ascii="Arial" w:hAnsi="Arial" w:cs="Arial"/>
        </w:rPr>
      </w:pPr>
    </w:p>
    <w:p w14:paraId="47C9C1CA" w14:textId="77777777" w:rsidR="00E85716" w:rsidRPr="00BE2493" w:rsidRDefault="00E85716" w:rsidP="00E85716">
      <w:pPr>
        <w:ind w:firstLine="567"/>
        <w:jc w:val="both"/>
        <w:rPr>
          <w:rFonts w:ascii="Arial" w:hAnsi="Arial" w:cs="Arial"/>
        </w:rPr>
      </w:pPr>
      <w:r w:rsidRPr="00BE2493">
        <w:rPr>
          <w:rFonts w:ascii="Arial" w:hAnsi="Arial" w:cs="Arial"/>
        </w:rPr>
        <w:t xml:space="preserve">Las garantías de calidad en el suministro y aprovisionamiento de electricidad dadas por </w:t>
      </w: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serán las mismas que las aportadas por los organismos y por las empresas distribuidoras o comercializadoras de electricidad.</w:t>
      </w:r>
    </w:p>
    <w:p w14:paraId="221C3122" w14:textId="77777777" w:rsidR="00E85716" w:rsidRPr="00BE2493" w:rsidRDefault="00E85716" w:rsidP="00E85716">
      <w:pPr>
        <w:ind w:firstLine="567"/>
        <w:jc w:val="both"/>
        <w:rPr>
          <w:rFonts w:ascii="Arial" w:hAnsi="Arial" w:cs="Arial"/>
        </w:rPr>
      </w:pPr>
    </w:p>
    <w:p w14:paraId="2E95BB85" w14:textId="77777777" w:rsidR="00E85716" w:rsidRPr="00BE2493" w:rsidRDefault="00E85716" w:rsidP="00E85716">
      <w:pPr>
        <w:spacing w:after="233"/>
        <w:ind w:left="284" w:hanging="284"/>
        <w:jc w:val="both"/>
        <w:rPr>
          <w:rFonts w:ascii="Arial" w:hAnsi="Arial" w:cs="Arial"/>
          <w:b/>
        </w:rPr>
      </w:pPr>
      <w:r w:rsidRPr="00BE2493">
        <w:rPr>
          <w:rFonts w:ascii="Arial" w:hAnsi="Arial" w:cs="Arial"/>
          <w:b/>
        </w:rPr>
        <w:t>ARTÍCULO 20.- GESTIÓN DE CONDUCCIÓN Y VIGILANCIA DE LAS INSTALACIONES</w:t>
      </w:r>
    </w:p>
    <w:p w14:paraId="4147B2CF" w14:textId="77777777" w:rsidR="00E85716" w:rsidRPr="00BE2493" w:rsidRDefault="00E85716" w:rsidP="00E85716">
      <w:pPr>
        <w:ind w:firstLine="567"/>
        <w:jc w:val="both"/>
        <w:rPr>
          <w:rFonts w:ascii="Arial" w:hAnsi="Arial" w:cs="Arial"/>
        </w:rPr>
      </w:pP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realizará, bajo su responsabilidad y con medios tanto materiales como telemáticos, las prestaciones siguientes:</w:t>
      </w:r>
    </w:p>
    <w:p w14:paraId="76A392B3" w14:textId="77777777" w:rsidR="00E85716" w:rsidRPr="00BE2493" w:rsidRDefault="00E85716" w:rsidP="00E85716">
      <w:pPr>
        <w:ind w:firstLine="708"/>
        <w:jc w:val="both"/>
        <w:rPr>
          <w:rFonts w:ascii="Arial" w:hAnsi="Arial" w:cs="Arial"/>
        </w:rPr>
      </w:pPr>
    </w:p>
    <w:p w14:paraId="7C3FE59E" w14:textId="77777777" w:rsidR="00E85716" w:rsidRPr="00BE2493" w:rsidRDefault="00E85716" w:rsidP="00E85716">
      <w:pPr>
        <w:pStyle w:val="WW-NormalWeb"/>
        <w:numPr>
          <w:ilvl w:val="0"/>
          <w:numId w:val="44"/>
        </w:numPr>
        <w:ind w:firstLine="273"/>
        <w:rPr>
          <w:rFonts w:ascii="Arial" w:hAnsi="Arial" w:cs="Arial"/>
          <w:sz w:val="22"/>
          <w:szCs w:val="22"/>
        </w:rPr>
      </w:pPr>
      <w:r w:rsidRPr="00BE2493">
        <w:rPr>
          <w:rFonts w:ascii="Arial" w:hAnsi="Arial" w:cs="Arial"/>
          <w:sz w:val="22"/>
          <w:szCs w:val="22"/>
        </w:rPr>
        <w:t>El encendido y apagado de las instalaciones de alumbrado exterior</w:t>
      </w:r>
    </w:p>
    <w:p w14:paraId="3A58E3B2" w14:textId="77777777" w:rsidR="00E85716" w:rsidRPr="00BE2493" w:rsidRDefault="00E85716" w:rsidP="00E85716">
      <w:pPr>
        <w:pStyle w:val="WW-NormalWeb"/>
        <w:numPr>
          <w:ilvl w:val="0"/>
          <w:numId w:val="44"/>
        </w:numPr>
        <w:ind w:left="1428"/>
        <w:rPr>
          <w:rFonts w:ascii="Arial" w:hAnsi="Arial" w:cs="Arial"/>
          <w:sz w:val="22"/>
          <w:szCs w:val="22"/>
        </w:rPr>
      </w:pPr>
      <w:r w:rsidRPr="00BE2493">
        <w:rPr>
          <w:rFonts w:ascii="Arial" w:hAnsi="Arial" w:cs="Arial"/>
          <w:sz w:val="22"/>
          <w:szCs w:val="22"/>
        </w:rPr>
        <w:t xml:space="preserve">Las regulaciones necesarias  si bien las mismas deberán ser en todo momento autorizadas por el Ayuntamiento, a propuesta de </w:t>
      </w:r>
      <w:smartTag w:uri="urn:schemas-microsoft-com:office:smarttags" w:element="PersonName">
        <w:smartTagPr>
          <w:attr w:name="ProductID" w:val="la ESE"/>
        </w:smartTagPr>
        <w:r w:rsidRPr="00BE2493">
          <w:rPr>
            <w:rFonts w:ascii="Arial" w:hAnsi="Arial" w:cs="Arial"/>
            <w:sz w:val="22"/>
            <w:szCs w:val="22"/>
          </w:rPr>
          <w:t>la ESE</w:t>
        </w:r>
      </w:smartTag>
      <w:r w:rsidRPr="00BE2493">
        <w:rPr>
          <w:rFonts w:ascii="Arial" w:hAnsi="Arial" w:cs="Arial"/>
          <w:sz w:val="22"/>
          <w:szCs w:val="22"/>
        </w:rPr>
        <w:t xml:space="preserve">, según tipología de vía y ubicación. </w:t>
      </w:r>
    </w:p>
    <w:p w14:paraId="7F2402E5" w14:textId="77777777" w:rsidR="00E85716" w:rsidRPr="00BE2493" w:rsidRDefault="00E85716" w:rsidP="00E85716">
      <w:pPr>
        <w:pStyle w:val="WW-NormalWeb"/>
        <w:numPr>
          <w:ilvl w:val="0"/>
          <w:numId w:val="44"/>
        </w:numPr>
        <w:ind w:left="1428"/>
        <w:rPr>
          <w:rFonts w:ascii="Arial" w:hAnsi="Arial" w:cs="Arial"/>
          <w:sz w:val="22"/>
          <w:szCs w:val="22"/>
        </w:rPr>
      </w:pPr>
      <w:r w:rsidRPr="00BE2493">
        <w:rPr>
          <w:rFonts w:ascii="Arial" w:hAnsi="Arial" w:cs="Arial"/>
          <w:sz w:val="22"/>
          <w:szCs w:val="22"/>
        </w:rPr>
        <w:t>El seguimiento de los parámetros de funcionamiento de los equipos, así como los ensayos y maniobras de verificación del correcto funcionamiento de los mismos</w:t>
      </w:r>
    </w:p>
    <w:p w14:paraId="2390063A" w14:textId="77777777" w:rsidR="00E85716" w:rsidRPr="00BE2493" w:rsidRDefault="00E85716" w:rsidP="00E85716">
      <w:pPr>
        <w:pStyle w:val="WW-NormalWeb"/>
        <w:numPr>
          <w:ilvl w:val="0"/>
          <w:numId w:val="44"/>
        </w:numPr>
        <w:ind w:left="1428"/>
        <w:rPr>
          <w:rFonts w:ascii="Arial" w:hAnsi="Arial" w:cs="Arial"/>
          <w:sz w:val="22"/>
          <w:szCs w:val="22"/>
        </w:rPr>
      </w:pPr>
      <w:r w:rsidRPr="00BE2493">
        <w:rPr>
          <w:rFonts w:ascii="Arial" w:hAnsi="Arial" w:cs="Arial"/>
          <w:sz w:val="22"/>
          <w:szCs w:val="22"/>
        </w:rPr>
        <w:t>La vigilancia general de las instalaciones</w:t>
      </w:r>
    </w:p>
    <w:p w14:paraId="674B9C6F" w14:textId="77777777" w:rsidR="00E85716" w:rsidRDefault="00E85716" w:rsidP="00E85716">
      <w:pPr>
        <w:pStyle w:val="WW-NormalWeb"/>
        <w:numPr>
          <w:ilvl w:val="0"/>
          <w:numId w:val="44"/>
        </w:numPr>
        <w:ind w:left="1428"/>
        <w:rPr>
          <w:rFonts w:ascii="Arial" w:hAnsi="Arial" w:cs="Arial"/>
          <w:sz w:val="22"/>
          <w:szCs w:val="22"/>
        </w:rPr>
      </w:pPr>
      <w:r>
        <w:rPr>
          <w:rFonts w:ascii="Arial" w:hAnsi="Arial" w:cs="Arial"/>
          <w:sz w:val="22"/>
          <w:szCs w:val="22"/>
        </w:rPr>
        <w:t>Las rondas e inspecciones corrientes</w:t>
      </w:r>
    </w:p>
    <w:p w14:paraId="5ABD4575" w14:textId="77777777" w:rsidR="00E85716" w:rsidRDefault="00E85716" w:rsidP="00E85716">
      <w:pPr>
        <w:ind w:firstLine="708"/>
        <w:jc w:val="both"/>
        <w:rPr>
          <w:rFonts w:ascii="Calibri" w:hAnsi="Calibri" w:cs="Arial"/>
        </w:rPr>
      </w:pPr>
    </w:p>
    <w:p w14:paraId="2A1E925D" w14:textId="77777777" w:rsidR="00E85716" w:rsidRDefault="00E85716" w:rsidP="00E85716">
      <w:pPr>
        <w:ind w:firstLine="567"/>
        <w:jc w:val="both"/>
        <w:rPr>
          <w:rFonts w:ascii="Arial" w:hAnsi="Arial" w:cs="Arial"/>
        </w:rPr>
      </w:pPr>
      <w:r>
        <w:rPr>
          <w:rFonts w:ascii="Arial" w:hAnsi="Arial" w:cs="Arial"/>
        </w:rPr>
        <w:t xml:space="preserve">El encendido y apagado de las instalaciones de alumbrado se gestionará por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en las diferentes épocas del año de acuerdo con el horario de funcionamiento propuesto por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y aprobado por el Ayuntamiento, con el objetivo de conseguir una </w:t>
      </w:r>
      <w:r>
        <w:rPr>
          <w:rFonts w:ascii="Arial" w:hAnsi="Arial" w:cs="Arial"/>
        </w:rPr>
        <w:lastRenderedPageBreak/>
        <w:t xml:space="preserve">optimización energética, no admitiéndose desviaciones de los mismos superiores a 10 minutos. Del mismo modo se gestionará la entrada en funcionamiento y el nivel de la reducción de flujo. Solo se permitirá la gestión de los encendidos y apagados mediante relojes astronómicos independientes o integrados en electrónica a instalar para la </w:t>
      </w:r>
      <w:proofErr w:type="spellStart"/>
      <w:r>
        <w:rPr>
          <w:rFonts w:ascii="Arial" w:hAnsi="Arial" w:cs="Arial"/>
        </w:rPr>
        <w:t>telegestión</w:t>
      </w:r>
      <w:proofErr w:type="spellEnd"/>
      <w:r>
        <w:rPr>
          <w:rFonts w:ascii="Arial" w:hAnsi="Arial" w:cs="Arial"/>
        </w:rPr>
        <w:t xml:space="preserve"> en cuadros de protección y mando. </w:t>
      </w:r>
    </w:p>
    <w:p w14:paraId="71E1D319" w14:textId="77777777" w:rsidR="00E85716" w:rsidRDefault="00E85716" w:rsidP="00E85716">
      <w:pPr>
        <w:ind w:firstLine="567"/>
        <w:jc w:val="both"/>
        <w:rPr>
          <w:rFonts w:ascii="Arial" w:hAnsi="Arial" w:cs="Arial"/>
        </w:rPr>
      </w:pPr>
    </w:p>
    <w:p w14:paraId="7F6C53B3" w14:textId="77777777" w:rsidR="00E85716" w:rsidRDefault="00E85716" w:rsidP="00E85716">
      <w:pPr>
        <w:ind w:firstLine="567"/>
        <w:jc w:val="both"/>
        <w:rPr>
          <w:rFonts w:ascii="Arial" w:hAnsi="Arial" w:cs="Arial"/>
        </w:rPr>
      </w:pPr>
      <w:r>
        <w:rPr>
          <w:rFonts w:ascii="Arial" w:hAnsi="Arial" w:cs="Arial"/>
        </w:rPr>
        <w:t xml:space="preserve">En un plazo de dos semanas desde la fecha del inicio de esta prestación,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tendrá que comprobar que no existen desviaciones entre los sistemas de encendido y apagado de las instalaciones, corrigiéndolos en caso contrario.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emitirá un informe con el resultado de la inspección, que entregara en el Ayuntamiento de Los Realejos.</w:t>
      </w:r>
    </w:p>
    <w:p w14:paraId="79D3F056" w14:textId="77777777" w:rsidR="00E85716" w:rsidRDefault="00E85716" w:rsidP="00E85716">
      <w:pPr>
        <w:ind w:firstLine="567"/>
        <w:jc w:val="both"/>
        <w:rPr>
          <w:rFonts w:ascii="Arial" w:hAnsi="Arial" w:cs="Arial"/>
        </w:rPr>
      </w:pPr>
    </w:p>
    <w:p w14:paraId="52B80C40"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será responsable del control de encendido y apagado y del funcionamiento de la reducción de flujo de las instalaciones. </w:t>
      </w:r>
    </w:p>
    <w:p w14:paraId="79BADA93" w14:textId="77777777" w:rsidR="00E85716" w:rsidRDefault="00E85716" w:rsidP="00E85716">
      <w:pPr>
        <w:ind w:firstLine="567"/>
        <w:jc w:val="both"/>
        <w:rPr>
          <w:rFonts w:ascii="Arial" w:hAnsi="Arial" w:cs="Arial"/>
        </w:rPr>
      </w:pPr>
    </w:p>
    <w:p w14:paraId="106025C0" w14:textId="77777777" w:rsidR="00E85716" w:rsidRDefault="00E85716" w:rsidP="00E85716">
      <w:pPr>
        <w:ind w:firstLine="567"/>
        <w:jc w:val="both"/>
        <w:rPr>
          <w:rFonts w:ascii="Arial" w:hAnsi="Arial" w:cs="Arial"/>
        </w:rPr>
      </w:pPr>
      <w:r>
        <w:rPr>
          <w:rFonts w:ascii="Arial" w:hAnsi="Arial" w:cs="Arial"/>
        </w:rPr>
        <w:t xml:space="preserve">Para el control del encendido y apagado de las instalaciones, así como para la reducción del flujo,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propondrá un programa de inspecciones y verificaciones o, en su defecto, un sistema de gestión que permita detectar y corregir cualquier mal funcionamiento. </w:t>
      </w:r>
    </w:p>
    <w:p w14:paraId="53950367" w14:textId="77777777" w:rsidR="00E85716" w:rsidRDefault="00E85716" w:rsidP="00E85716">
      <w:pPr>
        <w:jc w:val="both"/>
        <w:rPr>
          <w:rFonts w:ascii="Arial" w:hAnsi="Arial" w:cs="Arial"/>
        </w:rPr>
      </w:pPr>
    </w:p>
    <w:p w14:paraId="16B0594B" w14:textId="77777777" w:rsidR="00E85716" w:rsidRPr="00BE2493" w:rsidRDefault="00E85716" w:rsidP="00E85716">
      <w:pPr>
        <w:spacing w:after="233"/>
        <w:ind w:left="284" w:hanging="284"/>
        <w:jc w:val="both"/>
        <w:rPr>
          <w:rFonts w:ascii="Arial" w:hAnsi="Arial" w:cs="Arial"/>
          <w:b/>
        </w:rPr>
      </w:pPr>
      <w:r w:rsidRPr="00BE2493">
        <w:rPr>
          <w:rFonts w:ascii="Arial" w:hAnsi="Arial" w:cs="Arial"/>
          <w:b/>
        </w:rPr>
        <w:t>ARTÍCULO 21.- GESTIÓN DE SEGUIMIENTO DEL FUNCIONAMIENTO</w:t>
      </w:r>
    </w:p>
    <w:p w14:paraId="065E41AE"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llevará un registro mensual de los consumos de cada cuadro de mando, desglosando las potencias activa y reactiva y el factor de potencia. Este registro se mantendrá durante el tiempo de duración del contrato y se entregará al Ayuntamiento de Los Realejos a la conclusión de dicho contrato.</w:t>
      </w:r>
    </w:p>
    <w:p w14:paraId="690A62DC" w14:textId="77777777" w:rsidR="00E85716" w:rsidRDefault="00E85716" w:rsidP="00E85716">
      <w:pPr>
        <w:ind w:firstLine="567"/>
        <w:jc w:val="both"/>
        <w:rPr>
          <w:rFonts w:ascii="Arial" w:hAnsi="Arial" w:cs="Arial"/>
        </w:rPr>
      </w:pPr>
    </w:p>
    <w:p w14:paraId="4E7F8A08" w14:textId="77777777" w:rsidR="00E85716" w:rsidRDefault="00E85716" w:rsidP="00E85716">
      <w:pPr>
        <w:ind w:firstLine="567"/>
        <w:jc w:val="both"/>
        <w:rPr>
          <w:rFonts w:ascii="Arial" w:hAnsi="Arial" w:cs="Arial"/>
        </w:rPr>
      </w:pPr>
      <w:r>
        <w:rPr>
          <w:rFonts w:ascii="Arial" w:hAnsi="Arial" w:cs="Arial"/>
        </w:rPr>
        <w:t xml:space="preserve">Así mismo,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llevará un registro anual de los niveles de iluminación, de la eficiencia energética y del resplandor luminoso de </w:t>
      </w:r>
      <w:smartTag w:uri="urn:schemas-microsoft-com:office:smarttags" w:element="PersonName">
        <w:smartTagPr>
          <w:attr w:name="ProductID" w:val="La INSTALACIￓN"/>
        </w:smartTagPr>
        <w:r>
          <w:rPr>
            <w:rFonts w:ascii="Arial" w:hAnsi="Arial" w:cs="Arial"/>
          </w:rPr>
          <w:t>la INSTALACIÓN</w:t>
        </w:r>
      </w:smartTag>
      <w:r>
        <w:rPr>
          <w:rFonts w:ascii="Arial" w:hAnsi="Arial" w:cs="Arial"/>
        </w:rPr>
        <w:t>, clasificando los niveles de cada zona de acuerdo al Reglamento de Eficiencia Energética en Instalaciones de Alumbrado Exterior.</w:t>
      </w:r>
    </w:p>
    <w:p w14:paraId="0DDF3544" w14:textId="77777777" w:rsidR="00E85716" w:rsidRDefault="00E85716" w:rsidP="00E85716">
      <w:pPr>
        <w:ind w:firstLine="567"/>
        <w:jc w:val="both"/>
        <w:rPr>
          <w:rFonts w:ascii="Arial" w:hAnsi="Arial" w:cs="Arial"/>
        </w:rPr>
      </w:pPr>
    </w:p>
    <w:p w14:paraId="470B3BCF" w14:textId="77777777" w:rsidR="00E85716" w:rsidRDefault="00E85716" w:rsidP="00E85716">
      <w:pPr>
        <w:ind w:firstLine="567"/>
        <w:jc w:val="both"/>
        <w:rPr>
          <w:rFonts w:ascii="Arial" w:hAnsi="Arial" w:cs="Arial"/>
        </w:rPr>
      </w:pPr>
      <w:r>
        <w:rPr>
          <w:rFonts w:ascii="Arial" w:hAnsi="Arial" w:cs="Arial"/>
        </w:rPr>
        <w:t xml:space="preserve">Anualmente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elaborará un informe de gestión del suministro y de los niveles de iluminación, eficiencia energética y resplandor, con las conclusiones más significativas. Este informe será entregado al Ayuntamiento.</w:t>
      </w:r>
    </w:p>
    <w:p w14:paraId="15024054" w14:textId="77777777" w:rsidR="00E85716" w:rsidRDefault="00E85716" w:rsidP="00E85716">
      <w:pPr>
        <w:jc w:val="both"/>
        <w:rPr>
          <w:rFonts w:ascii="Arial" w:hAnsi="Arial" w:cs="Arial"/>
        </w:rPr>
      </w:pPr>
    </w:p>
    <w:p w14:paraId="126A9EF9" w14:textId="77777777" w:rsidR="00E85716" w:rsidRPr="00BE2493" w:rsidRDefault="00E85716" w:rsidP="00E85716">
      <w:pPr>
        <w:spacing w:after="233"/>
        <w:ind w:left="284" w:hanging="284"/>
        <w:jc w:val="both"/>
        <w:rPr>
          <w:rFonts w:ascii="Arial" w:hAnsi="Arial" w:cs="Arial"/>
          <w:b/>
        </w:rPr>
      </w:pPr>
      <w:r w:rsidRPr="00BE2493">
        <w:rPr>
          <w:rFonts w:ascii="Arial" w:hAnsi="Arial" w:cs="Arial"/>
          <w:b/>
        </w:rPr>
        <w:t>ARTÍCULO 22.- ROBO DE ELECTRICIDAD, OBRAS AJENAS Y OTRAS CAUSAS</w:t>
      </w:r>
    </w:p>
    <w:p w14:paraId="1F6182BD"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tendrá que comunicar al Ayuntamiento, de forma inmediata, las instalaciones ajenas a la instalación de alumbrado exterior que puedan estar conectadas a la misma de forma irregular. Asimismo,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deberá desconectarlas, para lo cual el </w:t>
      </w:r>
      <w:r>
        <w:rPr>
          <w:rFonts w:ascii="Arial" w:hAnsi="Arial" w:cs="Arial"/>
        </w:rPr>
        <w:lastRenderedPageBreak/>
        <w:t xml:space="preserve">Ayuntamiento prestará asistencia de </w:t>
      </w:r>
      <w:smartTag w:uri="urn:schemas-microsoft-com:office:smarttags" w:element="PersonName">
        <w:smartTagPr>
          <w:attr w:name="ProductID" w:val="la Polic￭a Municipal"/>
        </w:smartTagPr>
        <w:r>
          <w:rPr>
            <w:rFonts w:ascii="Arial" w:hAnsi="Arial" w:cs="Arial"/>
          </w:rPr>
          <w:t>la Policía Municipal</w:t>
        </w:r>
      </w:smartTag>
      <w:r>
        <w:rPr>
          <w:rFonts w:ascii="Arial" w:hAnsi="Arial" w:cs="Arial"/>
        </w:rPr>
        <w:t xml:space="preserve"> si así se considerase necesario por ambas partes.</w:t>
      </w:r>
    </w:p>
    <w:p w14:paraId="7AE13CB0" w14:textId="77777777" w:rsidR="00E85716" w:rsidRDefault="00E85716" w:rsidP="00E85716">
      <w:pPr>
        <w:ind w:firstLine="567"/>
        <w:jc w:val="both"/>
        <w:rPr>
          <w:rFonts w:ascii="Calibri" w:hAnsi="Calibri" w:cs="Arial"/>
        </w:rPr>
      </w:pPr>
    </w:p>
    <w:p w14:paraId="2DE21656"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prestará asistencia al Ayuntamiento, cuando así sea requerido, para comprobar la realización de cualquier trabajo ajeno a la red de alumbrado exterior ejecutado por otras empresas y que pueda afectar a la misma.</w:t>
      </w:r>
    </w:p>
    <w:p w14:paraId="557FB862" w14:textId="77777777" w:rsidR="00E85716" w:rsidRDefault="00E85716" w:rsidP="00E85716">
      <w:pPr>
        <w:ind w:firstLine="567"/>
        <w:jc w:val="both"/>
        <w:rPr>
          <w:rFonts w:ascii="Arial" w:hAnsi="Arial" w:cs="Arial"/>
        </w:rPr>
      </w:pPr>
    </w:p>
    <w:p w14:paraId="1FD16AF5"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revisará las nuevas instalaciones de alumbrado realizadas por terceros antes de su recepción por parte del Ayuntamiento y previamente a la incorporación al actual contrato, a quien informará de la bondad de la ejecución de las mismas o de las deficiencias apreciadas.</w:t>
      </w:r>
    </w:p>
    <w:p w14:paraId="40010D4C" w14:textId="77777777" w:rsidR="00E85716" w:rsidRDefault="00E85716" w:rsidP="00E85716">
      <w:pPr>
        <w:ind w:firstLine="567"/>
        <w:jc w:val="both"/>
        <w:rPr>
          <w:rFonts w:ascii="Arial" w:hAnsi="Arial" w:cs="Arial"/>
        </w:rPr>
      </w:pPr>
    </w:p>
    <w:p w14:paraId="036803B7" w14:textId="77777777" w:rsidR="00E85716" w:rsidRDefault="00E85716" w:rsidP="00E85716">
      <w:pPr>
        <w:ind w:firstLine="567"/>
        <w:jc w:val="both"/>
        <w:rPr>
          <w:rFonts w:ascii="Arial" w:hAnsi="Arial" w:cs="Arial"/>
        </w:rPr>
      </w:pPr>
      <w:r>
        <w:rPr>
          <w:rFonts w:ascii="Arial" w:hAnsi="Arial" w:cs="Arial"/>
        </w:rPr>
        <w:t xml:space="preserve">Durante el plazo de garantía de estas nuevas instalaciones,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redactará informe de las incidencias sobre estas instalaciones de forma expresa y singularizada. </w:t>
      </w:r>
    </w:p>
    <w:p w14:paraId="4863348F" w14:textId="77777777" w:rsidR="00E85716" w:rsidRDefault="00E85716" w:rsidP="00E85716">
      <w:pPr>
        <w:ind w:firstLine="567"/>
        <w:jc w:val="both"/>
        <w:rPr>
          <w:rFonts w:ascii="Arial" w:hAnsi="Arial" w:cs="Arial"/>
        </w:rPr>
      </w:pPr>
    </w:p>
    <w:p w14:paraId="20E42AD1" w14:textId="77777777" w:rsidR="00E85716" w:rsidRDefault="00E85716" w:rsidP="00E85716">
      <w:pPr>
        <w:ind w:firstLine="567"/>
        <w:jc w:val="both"/>
        <w:rPr>
          <w:rFonts w:ascii="Arial" w:hAnsi="Arial" w:cs="Arial"/>
        </w:rPr>
      </w:pPr>
      <w:r>
        <w:rPr>
          <w:rFonts w:ascii="Arial" w:hAnsi="Arial" w:cs="Arial"/>
        </w:rPr>
        <w:t xml:space="preserve">El Ayuntamiento no podrá autorizar a terceros la manipulación de ningún centro de mando gestionado por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sin autorización de la misma.</w:t>
      </w:r>
    </w:p>
    <w:p w14:paraId="6C4B57BC" w14:textId="77777777" w:rsidR="00E85716" w:rsidRDefault="00E85716" w:rsidP="00E85716">
      <w:pPr>
        <w:jc w:val="both"/>
        <w:rPr>
          <w:rFonts w:ascii="Arial" w:hAnsi="Arial" w:cs="Arial"/>
        </w:rPr>
      </w:pPr>
    </w:p>
    <w:p w14:paraId="2171AFE6" w14:textId="77777777" w:rsidR="00E85716" w:rsidRPr="00BE2493" w:rsidRDefault="00E85716" w:rsidP="00E85716">
      <w:pPr>
        <w:spacing w:after="233"/>
        <w:ind w:left="284" w:hanging="284"/>
        <w:jc w:val="both"/>
        <w:rPr>
          <w:rFonts w:ascii="Arial" w:hAnsi="Arial" w:cs="Arial"/>
          <w:b/>
        </w:rPr>
      </w:pPr>
      <w:r w:rsidRPr="00BE2493">
        <w:rPr>
          <w:rFonts w:ascii="Arial" w:hAnsi="Arial" w:cs="Arial"/>
          <w:b/>
        </w:rPr>
        <w:t>ARTÍCULO 23.- CONTROL Y GESTIÓN DEL FUNCIONAMIENTO GENERAL</w:t>
      </w:r>
    </w:p>
    <w:p w14:paraId="2175D3E9" w14:textId="77777777" w:rsidR="00E85716" w:rsidRDefault="00E85716" w:rsidP="00E85716">
      <w:pPr>
        <w:ind w:firstLine="567"/>
        <w:jc w:val="both"/>
        <w:rPr>
          <w:rFonts w:ascii="Arial" w:hAnsi="Arial" w:cs="Arial"/>
        </w:rPr>
      </w:pPr>
      <w:r>
        <w:rPr>
          <w:rFonts w:ascii="Arial" w:hAnsi="Arial" w:cs="Arial"/>
        </w:rPr>
        <w:t>El control y gestión del funcionamiento general tiene como objetivo la gestión del servicio de las instalaciones de alumbrado exterior para optimizar los recursos, consiguiendo un servicio más eficiente, en los términos descritos en el presente Pliego.</w:t>
      </w:r>
    </w:p>
    <w:p w14:paraId="404F64D1" w14:textId="77777777" w:rsidR="00E85716" w:rsidRDefault="00E85716" w:rsidP="00E85716">
      <w:pPr>
        <w:jc w:val="both"/>
        <w:rPr>
          <w:rFonts w:ascii="Arial" w:hAnsi="Arial" w:cs="Arial"/>
        </w:rPr>
      </w:pPr>
    </w:p>
    <w:p w14:paraId="40DB713B" w14:textId="77777777" w:rsidR="00E85716" w:rsidRPr="00BE2493" w:rsidRDefault="00E85716" w:rsidP="00E85716">
      <w:pPr>
        <w:spacing w:after="233"/>
        <w:ind w:left="284" w:hanging="284"/>
        <w:jc w:val="both"/>
        <w:rPr>
          <w:rFonts w:ascii="Arial" w:hAnsi="Arial" w:cs="Arial"/>
          <w:b/>
        </w:rPr>
      </w:pPr>
      <w:r w:rsidRPr="00BE2493">
        <w:rPr>
          <w:rFonts w:ascii="Arial" w:hAnsi="Arial" w:cs="Arial"/>
          <w:b/>
        </w:rPr>
        <w:t>ARTÍCULO 24.- CONTROL DE CONSUMOS</w:t>
      </w:r>
    </w:p>
    <w:p w14:paraId="3D93ACF7"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llevará un registro de los consumos de cada cuadro de mando, desglosando las potencias (activa y reactiva), el factor de potencia, así como en las horas de funcionamiento con horario punta y horario valle y el funcionamiento de la reducción de flujo. Este registro se mantendrá durante el tiempo de duración del contrato y se entregará al Ayuntamiento, incluyendo en los informes que se entregarán mensualmente.</w:t>
      </w:r>
    </w:p>
    <w:p w14:paraId="655F52F9" w14:textId="77777777" w:rsidR="00E85716" w:rsidRDefault="00E85716" w:rsidP="00E85716">
      <w:pPr>
        <w:ind w:firstLine="567"/>
        <w:jc w:val="both"/>
        <w:rPr>
          <w:rFonts w:ascii="Arial" w:hAnsi="Arial" w:cs="Arial"/>
        </w:rPr>
      </w:pPr>
    </w:p>
    <w:p w14:paraId="14FF1318"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mantendrá el factor de potencia de las instalaciones para conseguir el abono o evitar recargos. </w:t>
      </w:r>
    </w:p>
    <w:p w14:paraId="188C4422" w14:textId="77777777" w:rsidR="00E85716" w:rsidRDefault="00E85716" w:rsidP="00E85716">
      <w:pPr>
        <w:ind w:firstLine="567"/>
        <w:jc w:val="both"/>
        <w:rPr>
          <w:rFonts w:ascii="Arial" w:hAnsi="Arial" w:cs="Arial"/>
        </w:rPr>
      </w:pPr>
    </w:p>
    <w:p w14:paraId="581E799B"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realizará una relación pormenorizada sobre cualquier consumo esporádico de alumbrado ornamental en actos puntuales, como navidades, fiestas y eventos locales. Este informe irá adjunto a la factura mensual siendo el mismo el justificante de certificación mensual aparte de los consumos adheridos a la prestación P1.</w:t>
      </w:r>
    </w:p>
    <w:p w14:paraId="242C246C" w14:textId="77777777" w:rsidR="00E85716" w:rsidRDefault="00E85716" w:rsidP="00E85716">
      <w:pPr>
        <w:jc w:val="both"/>
        <w:rPr>
          <w:rFonts w:ascii="Arial" w:hAnsi="Arial" w:cs="Arial"/>
        </w:rPr>
      </w:pPr>
    </w:p>
    <w:p w14:paraId="4C7E1967" w14:textId="77777777" w:rsidR="00E85716" w:rsidRPr="00BE2493" w:rsidRDefault="00E85716" w:rsidP="00E85716">
      <w:pPr>
        <w:spacing w:after="233"/>
        <w:ind w:left="284" w:hanging="284"/>
        <w:jc w:val="both"/>
        <w:rPr>
          <w:rFonts w:ascii="Arial" w:hAnsi="Arial" w:cs="Arial"/>
          <w:b/>
        </w:rPr>
      </w:pPr>
      <w:r w:rsidRPr="00BE2493">
        <w:rPr>
          <w:rFonts w:ascii="Arial" w:hAnsi="Arial" w:cs="Arial"/>
          <w:b/>
        </w:rPr>
        <w:t>ARTÍCULO 25.- MANTENIMIENTO DEL PLANO INVENTARIO</w:t>
      </w:r>
    </w:p>
    <w:p w14:paraId="1CA159EA" w14:textId="77777777" w:rsidR="00E85716" w:rsidRDefault="00E85716" w:rsidP="00E85716">
      <w:pPr>
        <w:ind w:firstLine="567"/>
        <w:jc w:val="both"/>
        <w:rPr>
          <w:rFonts w:ascii="Arial" w:hAnsi="Arial" w:cs="Arial"/>
        </w:rPr>
      </w:pPr>
      <w:r>
        <w:rPr>
          <w:rFonts w:ascii="Arial" w:hAnsi="Arial" w:cs="Arial"/>
        </w:rPr>
        <w:t xml:space="preserve">Durante la ejecución de </w:t>
      </w:r>
      <w:smartTag w:uri="urn:schemas-microsoft-com:office:smarttags" w:element="PersonName">
        <w:smartTagPr>
          <w:attr w:name="ProductID" w:val="la Prestaci￳n P"/>
        </w:smartTagPr>
        <w:r>
          <w:rPr>
            <w:rFonts w:ascii="Arial" w:hAnsi="Arial" w:cs="Arial"/>
          </w:rPr>
          <w:t>la Prestación P</w:t>
        </w:r>
      </w:smartTag>
      <w:r>
        <w:rPr>
          <w:rFonts w:ascii="Arial" w:hAnsi="Arial" w:cs="Arial"/>
        </w:rPr>
        <w:t xml:space="preserve">4,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levantará planos de todas las instalaciones de alumbrado exterior, y elaborará un inventario de todos los elementos y equipos existentes:</w:t>
      </w:r>
    </w:p>
    <w:p w14:paraId="75032325" w14:textId="77777777" w:rsidR="00E85716" w:rsidRDefault="00E85716" w:rsidP="00E85716">
      <w:pPr>
        <w:ind w:firstLine="708"/>
        <w:jc w:val="both"/>
        <w:rPr>
          <w:rFonts w:ascii="Calibri" w:hAnsi="Calibri" w:cs="Arial"/>
        </w:rPr>
      </w:pPr>
    </w:p>
    <w:p w14:paraId="14684B0A" w14:textId="77777777" w:rsidR="00E85716" w:rsidRDefault="00E85716" w:rsidP="00E85716">
      <w:pPr>
        <w:pStyle w:val="WW-NormalWeb"/>
        <w:numPr>
          <w:ilvl w:val="0"/>
          <w:numId w:val="45"/>
        </w:numPr>
        <w:ind w:firstLine="414"/>
        <w:rPr>
          <w:rFonts w:ascii="Arial" w:hAnsi="Arial" w:cs="Arial"/>
          <w:sz w:val="22"/>
          <w:szCs w:val="22"/>
        </w:rPr>
      </w:pPr>
      <w:r>
        <w:rPr>
          <w:rFonts w:ascii="Arial" w:hAnsi="Arial" w:cs="Arial"/>
          <w:sz w:val="22"/>
          <w:szCs w:val="22"/>
        </w:rPr>
        <w:t>Numeración y codificación de todos los puntos de luz</w:t>
      </w:r>
    </w:p>
    <w:p w14:paraId="00137735" w14:textId="77777777" w:rsidR="00E85716" w:rsidRDefault="00E85716" w:rsidP="00E85716">
      <w:pPr>
        <w:pStyle w:val="WW-NormalWeb"/>
        <w:numPr>
          <w:ilvl w:val="0"/>
          <w:numId w:val="45"/>
        </w:numPr>
        <w:ind w:left="1428"/>
        <w:rPr>
          <w:rFonts w:ascii="Arial" w:hAnsi="Arial" w:cs="Arial"/>
          <w:sz w:val="22"/>
          <w:szCs w:val="22"/>
        </w:rPr>
      </w:pPr>
      <w:r>
        <w:rPr>
          <w:rFonts w:ascii="Arial" w:hAnsi="Arial" w:cs="Arial"/>
          <w:sz w:val="22"/>
          <w:szCs w:val="22"/>
        </w:rPr>
        <w:t xml:space="preserve">Datos de los distintos puntos de luz: numeración, emplazamiento, características y marca de las luminarias, características y marca de los soportes, características y marca de las lámparas, relación cuantitativa y cualitativa de los distintos tipos de conductores instalados y ubicación del centro de mando del que se alimenta </w:t>
      </w:r>
    </w:p>
    <w:p w14:paraId="05D0E50E" w14:textId="77777777" w:rsidR="00E85716" w:rsidRDefault="00E85716" w:rsidP="00E85716">
      <w:pPr>
        <w:pStyle w:val="WW-NormalWeb"/>
        <w:numPr>
          <w:ilvl w:val="0"/>
          <w:numId w:val="45"/>
        </w:numPr>
        <w:ind w:left="1428"/>
        <w:rPr>
          <w:rFonts w:ascii="Arial" w:hAnsi="Arial" w:cs="Arial"/>
          <w:sz w:val="22"/>
          <w:szCs w:val="22"/>
        </w:rPr>
      </w:pPr>
      <w:r>
        <w:rPr>
          <w:rFonts w:ascii="Arial" w:hAnsi="Arial" w:cs="Arial"/>
          <w:sz w:val="22"/>
          <w:szCs w:val="22"/>
        </w:rPr>
        <w:t xml:space="preserve">Inventario y esquemas de los cuadros de mando, relación de elementos de protección y maniobra instalados con tipos y marcas, número de líneas y circuitos </w:t>
      </w:r>
    </w:p>
    <w:p w14:paraId="39EFF16D" w14:textId="77777777" w:rsidR="00E85716" w:rsidRDefault="00E85716" w:rsidP="00E85716">
      <w:pPr>
        <w:pStyle w:val="WW-NormalWeb"/>
        <w:numPr>
          <w:ilvl w:val="0"/>
          <w:numId w:val="45"/>
        </w:numPr>
        <w:ind w:left="1428"/>
        <w:rPr>
          <w:rFonts w:ascii="Arial" w:hAnsi="Arial" w:cs="Arial"/>
          <w:sz w:val="22"/>
          <w:szCs w:val="22"/>
        </w:rPr>
      </w:pPr>
      <w:r>
        <w:rPr>
          <w:rFonts w:ascii="Arial" w:hAnsi="Arial" w:cs="Arial"/>
          <w:sz w:val="22"/>
          <w:szCs w:val="22"/>
        </w:rPr>
        <w:t>Inventario por calle, sector y total de todos los puntos de luz instalados, potencia instalada, luminarias de cada tipo, soportes de cada tipo y otros datos significativos</w:t>
      </w:r>
    </w:p>
    <w:p w14:paraId="450DB197" w14:textId="77777777" w:rsidR="00E85716" w:rsidRDefault="00E85716" w:rsidP="00E85716">
      <w:pPr>
        <w:jc w:val="both"/>
        <w:rPr>
          <w:rFonts w:ascii="Arial" w:hAnsi="Arial" w:cs="Arial"/>
        </w:rPr>
      </w:pPr>
    </w:p>
    <w:p w14:paraId="3962D110"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estará obligada a mantener al día, durante todo el periodo de vigencia del contrato, tanto la información cartográfica como alfanumérica asociada.</w:t>
      </w:r>
    </w:p>
    <w:p w14:paraId="1EFB192C" w14:textId="77777777" w:rsidR="00E85716" w:rsidRDefault="00E85716" w:rsidP="00E85716">
      <w:pPr>
        <w:ind w:firstLine="567"/>
        <w:jc w:val="both"/>
        <w:rPr>
          <w:rFonts w:ascii="Arial" w:hAnsi="Arial" w:cs="Arial"/>
        </w:rPr>
      </w:pPr>
    </w:p>
    <w:p w14:paraId="220175F7" w14:textId="77777777" w:rsidR="00E85716" w:rsidRDefault="00E85716" w:rsidP="00E85716">
      <w:pPr>
        <w:ind w:firstLine="567"/>
        <w:jc w:val="both"/>
        <w:rPr>
          <w:rFonts w:ascii="Arial" w:hAnsi="Arial" w:cs="Arial"/>
        </w:rPr>
      </w:pPr>
      <w:r>
        <w:rPr>
          <w:rFonts w:ascii="Arial" w:hAnsi="Arial" w:cs="Arial"/>
        </w:rPr>
        <w:t xml:space="preserve">Se tendrán que mantener al día todos los datos de las nuevas instalaciones </w:t>
      </w:r>
      <w:proofErr w:type="spellStart"/>
      <w:r>
        <w:rPr>
          <w:rFonts w:ascii="Arial" w:hAnsi="Arial" w:cs="Arial"/>
        </w:rPr>
        <w:t>recepcionadas</w:t>
      </w:r>
      <w:proofErr w:type="spellEnd"/>
      <w:r>
        <w:rPr>
          <w:rFonts w:ascii="Arial" w:hAnsi="Arial" w:cs="Arial"/>
        </w:rPr>
        <w:t xml:space="preserve"> y de modificaciones de las existentes, que se irán incluyendo al inventario. </w:t>
      </w:r>
    </w:p>
    <w:p w14:paraId="2D175B6D" w14:textId="77777777" w:rsidR="00E85716" w:rsidRDefault="00E85716" w:rsidP="00E85716">
      <w:pPr>
        <w:ind w:firstLine="708"/>
        <w:jc w:val="both"/>
        <w:rPr>
          <w:rFonts w:ascii="Calibri" w:hAnsi="Calibri" w:cs="Arial"/>
        </w:rPr>
      </w:pPr>
    </w:p>
    <w:p w14:paraId="741B1E24" w14:textId="77777777" w:rsidR="00E85716" w:rsidRDefault="00E85716" w:rsidP="00E85716">
      <w:pPr>
        <w:jc w:val="both"/>
        <w:rPr>
          <w:rFonts w:ascii="Calibri" w:hAnsi="Calibri" w:cs="Arial"/>
        </w:rPr>
      </w:pPr>
    </w:p>
    <w:p w14:paraId="4F603819" w14:textId="77777777" w:rsidR="00E85716" w:rsidRDefault="00E85716" w:rsidP="00E85716">
      <w:pPr>
        <w:widowControl w:val="0"/>
        <w:spacing w:after="233"/>
        <w:ind w:left="284" w:hanging="284"/>
        <w:jc w:val="both"/>
        <w:rPr>
          <w:rFonts w:ascii="Arial" w:hAnsi="Arial" w:cs="Arial"/>
          <w:b/>
          <w:bCs/>
        </w:rPr>
      </w:pPr>
      <w:r>
        <w:rPr>
          <w:rFonts w:ascii="Arial" w:hAnsi="Arial" w:cs="Arial"/>
          <w:b/>
          <w:bCs/>
        </w:rPr>
        <w:t>CAPITULO III: MANTENIMIENTO E INSPECCIÓN.- PRESTACIÓN P2</w:t>
      </w:r>
    </w:p>
    <w:p w14:paraId="3954FC03" w14:textId="77777777" w:rsidR="00E85716" w:rsidRPr="00BE2493" w:rsidRDefault="00E85716" w:rsidP="00E85716">
      <w:pPr>
        <w:spacing w:after="233"/>
        <w:ind w:left="284" w:hanging="284"/>
        <w:jc w:val="both"/>
        <w:rPr>
          <w:rFonts w:ascii="Arial" w:hAnsi="Arial" w:cs="Arial"/>
          <w:b/>
        </w:rPr>
      </w:pPr>
      <w:r w:rsidRPr="00BE2493">
        <w:rPr>
          <w:rFonts w:ascii="Arial" w:hAnsi="Arial" w:cs="Arial"/>
          <w:b/>
        </w:rPr>
        <w:t>ARTÍCULO 26.- PRESTACIÓN P2. MANTENIMIENTO</w:t>
      </w:r>
    </w:p>
    <w:p w14:paraId="0C54CC45" w14:textId="77777777" w:rsidR="00E85716" w:rsidRDefault="00E85716" w:rsidP="00E85716">
      <w:pPr>
        <w:ind w:firstLine="567"/>
        <w:jc w:val="both"/>
        <w:rPr>
          <w:rFonts w:ascii="Arial" w:hAnsi="Arial" w:cs="Arial"/>
        </w:rPr>
      </w:pPr>
      <w:r>
        <w:rPr>
          <w:rFonts w:ascii="Arial" w:hAnsi="Arial" w:cs="Arial"/>
        </w:rPr>
        <w:t xml:space="preserve">El mantenimiento e inspecciones de las instalaciones contempladas en </w:t>
      </w:r>
      <w:smartTag w:uri="urn:schemas-microsoft-com:office:smarttags" w:element="PersonName">
        <w:smartTagPr>
          <w:attr w:name="ProductID" w:val="la Prestaci￳n P"/>
        </w:smartTagPr>
        <w:r>
          <w:rPr>
            <w:rFonts w:ascii="Arial" w:hAnsi="Arial" w:cs="Arial"/>
          </w:rPr>
          <w:t>la Prestación P</w:t>
        </w:r>
      </w:smartTag>
      <w:r>
        <w:rPr>
          <w:rFonts w:ascii="Arial" w:hAnsi="Arial" w:cs="Arial"/>
        </w:rPr>
        <w:t xml:space="preserve">2 seguirán las prescripciones de la normativa vigente, que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deberá ejecutar para llevar a cabo las labores de mantenimiento, verificación e inspección de las instalaciones conectadas a la red de alumbrado exterior, y que comprenderán:</w:t>
      </w:r>
    </w:p>
    <w:p w14:paraId="2C2D29FE" w14:textId="77777777" w:rsidR="00E85716" w:rsidRDefault="00E85716" w:rsidP="00E85716">
      <w:pPr>
        <w:ind w:firstLine="708"/>
        <w:jc w:val="both"/>
        <w:rPr>
          <w:rFonts w:ascii="Calibri" w:hAnsi="Calibri" w:cs="Arial"/>
        </w:rPr>
      </w:pPr>
    </w:p>
    <w:p w14:paraId="5BB0AE38" w14:textId="77777777" w:rsidR="00E85716" w:rsidRDefault="00E85716" w:rsidP="00E85716">
      <w:pPr>
        <w:pStyle w:val="WW-NormalWeb"/>
        <w:numPr>
          <w:ilvl w:val="0"/>
          <w:numId w:val="46"/>
        </w:numPr>
        <w:ind w:left="1418" w:hanging="284"/>
        <w:rPr>
          <w:rFonts w:ascii="Arial" w:hAnsi="Arial" w:cs="Arial"/>
          <w:sz w:val="22"/>
          <w:szCs w:val="22"/>
        </w:rPr>
      </w:pPr>
      <w:r>
        <w:rPr>
          <w:rFonts w:ascii="Arial" w:hAnsi="Arial" w:cs="Arial"/>
          <w:sz w:val="22"/>
          <w:szCs w:val="22"/>
        </w:rPr>
        <w:t>Conservación y mantenimiento de los centros de mando, incluyendo todos sus componentes eléctricos y electrónicos</w:t>
      </w:r>
    </w:p>
    <w:p w14:paraId="241875FC" w14:textId="77777777" w:rsidR="00E85716" w:rsidRDefault="00E85716" w:rsidP="00E85716">
      <w:pPr>
        <w:pStyle w:val="WW-NormalWeb"/>
        <w:numPr>
          <w:ilvl w:val="0"/>
          <w:numId w:val="46"/>
        </w:numPr>
        <w:ind w:left="1428"/>
        <w:rPr>
          <w:rFonts w:ascii="Arial" w:hAnsi="Arial" w:cs="Arial"/>
          <w:sz w:val="22"/>
          <w:szCs w:val="22"/>
        </w:rPr>
      </w:pPr>
      <w:r>
        <w:rPr>
          <w:rFonts w:ascii="Arial" w:hAnsi="Arial" w:cs="Arial"/>
          <w:sz w:val="22"/>
          <w:szCs w:val="22"/>
        </w:rPr>
        <w:lastRenderedPageBreak/>
        <w:t>Conservación y mantenimiento del sistema de gestión centralizado de cuadros de mando, debiendo además actualizarlo cuando se produzcan modificaciones durante la vigencia del contrato</w:t>
      </w:r>
    </w:p>
    <w:p w14:paraId="5972FDA4" w14:textId="77777777" w:rsidR="00E85716" w:rsidRDefault="00E85716" w:rsidP="00E85716">
      <w:pPr>
        <w:pStyle w:val="WW-NormalWeb"/>
        <w:numPr>
          <w:ilvl w:val="0"/>
          <w:numId w:val="46"/>
        </w:numPr>
        <w:ind w:left="1428"/>
        <w:rPr>
          <w:rFonts w:ascii="Arial" w:hAnsi="Arial" w:cs="Arial"/>
          <w:sz w:val="22"/>
          <w:szCs w:val="22"/>
        </w:rPr>
      </w:pPr>
      <w:r>
        <w:rPr>
          <w:rFonts w:ascii="Arial" w:hAnsi="Arial" w:cs="Arial"/>
          <w:sz w:val="22"/>
          <w:szCs w:val="22"/>
        </w:rPr>
        <w:t>Conservación y mantenimiento de los tendidos de cables subterráneos y aéreos, conexiones, cajas de empalme, cajas de fusible, etc.</w:t>
      </w:r>
    </w:p>
    <w:p w14:paraId="2B796627" w14:textId="77777777" w:rsidR="00E85716" w:rsidRDefault="00E85716" w:rsidP="00E85716">
      <w:pPr>
        <w:pStyle w:val="WW-NormalWeb"/>
        <w:numPr>
          <w:ilvl w:val="0"/>
          <w:numId w:val="46"/>
        </w:numPr>
        <w:ind w:left="1428"/>
        <w:rPr>
          <w:rFonts w:ascii="Arial" w:hAnsi="Arial" w:cs="Arial"/>
          <w:sz w:val="22"/>
          <w:szCs w:val="22"/>
        </w:rPr>
      </w:pPr>
      <w:r>
        <w:rPr>
          <w:rFonts w:ascii="Arial" w:hAnsi="Arial" w:cs="Arial"/>
          <w:sz w:val="22"/>
          <w:szCs w:val="22"/>
        </w:rPr>
        <w:t>Conservación y limpieza de arquetas con sus tapas, que deberán estar perfectamente atornilladas y enrasadas</w:t>
      </w:r>
    </w:p>
    <w:p w14:paraId="6B50BD62" w14:textId="77777777" w:rsidR="00E85716" w:rsidRDefault="00E85716" w:rsidP="00E85716">
      <w:pPr>
        <w:pStyle w:val="WW-NormalWeb"/>
        <w:numPr>
          <w:ilvl w:val="0"/>
          <w:numId w:val="46"/>
        </w:numPr>
        <w:ind w:left="1428"/>
        <w:rPr>
          <w:rFonts w:ascii="Arial" w:hAnsi="Arial" w:cs="Arial"/>
          <w:sz w:val="22"/>
          <w:szCs w:val="22"/>
        </w:rPr>
      </w:pPr>
      <w:r>
        <w:rPr>
          <w:rFonts w:ascii="Arial" w:hAnsi="Arial" w:cs="Arial"/>
          <w:sz w:val="22"/>
          <w:szCs w:val="22"/>
        </w:rPr>
        <w:t xml:space="preserve">La reposición de portezuelas, retirada y sustitución de báculos, columnas, brazos, y otros elementos que por accidente u otras causas resulten dañados </w:t>
      </w:r>
    </w:p>
    <w:p w14:paraId="137E42EE" w14:textId="77777777" w:rsidR="00E85716" w:rsidRDefault="00E85716" w:rsidP="00E85716">
      <w:pPr>
        <w:pStyle w:val="WW-NormalWeb"/>
        <w:numPr>
          <w:ilvl w:val="0"/>
          <w:numId w:val="46"/>
        </w:numPr>
        <w:ind w:left="1428"/>
        <w:rPr>
          <w:rFonts w:ascii="Arial" w:hAnsi="Arial" w:cs="Arial"/>
          <w:sz w:val="22"/>
          <w:szCs w:val="22"/>
        </w:rPr>
      </w:pPr>
      <w:r>
        <w:rPr>
          <w:rFonts w:ascii="Arial" w:hAnsi="Arial" w:cs="Arial"/>
          <w:sz w:val="22"/>
          <w:szCs w:val="22"/>
        </w:rPr>
        <w:t>Conservación de luminarias, lámparas y faroles, sobre soporte o fachada, así como de todos los elementos para su correcto funcionamiento, tales como inclinación de la luminaria, fijación y sujeción de la misma, adecuado apriete de tornillos, tuercas, posición del portalámparas, adecuación del cierre y estado de la junta en las cerradas, cierres, reactancias, condensadores, conexiones, portalámparas, instalación eléctrica y elementos originarios que puedan faltar, aunque sólo tengan una función estética</w:t>
      </w:r>
    </w:p>
    <w:p w14:paraId="6DDA4E58" w14:textId="77777777" w:rsidR="00E85716" w:rsidRDefault="00E85716" w:rsidP="00E85716">
      <w:pPr>
        <w:pStyle w:val="WW-NormalWeb"/>
        <w:numPr>
          <w:ilvl w:val="0"/>
          <w:numId w:val="46"/>
        </w:numPr>
        <w:ind w:left="1428"/>
        <w:rPr>
          <w:rFonts w:ascii="Arial" w:hAnsi="Arial" w:cs="Arial"/>
          <w:sz w:val="22"/>
          <w:szCs w:val="22"/>
        </w:rPr>
      </w:pPr>
      <w:r>
        <w:rPr>
          <w:rFonts w:ascii="Arial" w:hAnsi="Arial" w:cs="Arial"/>
          <w:sz w:val="22"/>
          <w:szCs w:val="22"/>
        </w:rPr>
        <w:t>Conservación en perfecto estado de las acometidas de las instalaciones de alumbrado exterior</w:t>
      </w:r>
    </w:p>
    <w:p w14:paraId="6AFC7469" w14:textId="77777777" w:rsidR="00E85716" w:rsidRDefault="00E85716" w:rsidP="00E85716">
      <w:pPr>
        <w:pStyle w:val="WW-NormalWeb"/>
        <w:numPr>
          <w:ilvl w:val="0"/>
          <w:numId w:val="46"/>
        </w:numPr>
        <w:ind w:left="1428"/>
        <w:rPr>
          <w:rFonts w:ascii="Arial" w:hAnsi="Arial" w:cs="Arial"/>
          <w:sz w:val="22"/>
          <w:szCs w:val="22"/>
        </w:rPr>
      </w:pPr>
      <w:r>
        <w:rPr>
          <w:rFonts w:ascii="Arial" w:hAnsi="Arial" w:cs="Arial"/>
          <w:sz w:val="22"/>
          <w:szCs w:val="22"/>
        </w:rPr>
        <w:t>Cualquier otro elemento o equipo perteneciente a las instalaciones de alumbrado exterior que no estuviera recogido entre los anteriores</w:t>
      </w:r>
    </w:p>
    <w:p w14:paraId="720AD674" w14:textId="77777777" w:rsidR="00E85716" w:rsidRDefault="00E85716" w:rsidP="00E85716">
      <w:pPr>
        <w:jc w:val="both"/>
        <w:rPr>
          <w:rFonts w:ascii="Arial" w:hAnsi="Arial" w:cs="Arial"/>
        </w:rPr>
      </w:pPr>
    </w:p>
    <w:p w14:paraId="24D21927" w14:textId="77777777" w:rsidR="00E85716" w:rsidRDefault="00E85716" w:rsidP="00E85716">
      <w:pPr>
        <w:ind w:firstLine="567"/>
        <w:jc w:val="both"/>
        <w:rPr>
          <w:rFonts w:ascii="Arial" w:hAnsi="Arial" w:cs="Arial"/>
        </w:rPr>
      </w:pPr>
      <w:r>
        <w:rPr>
          <w:rFonts w:ascii="Arial" w:hAnsi="Arial" w:cs="Arial"/>
        </w:rPr>
        <w:t xml:space="preserve">Periódicamente, como resultado de las labores de mantenimiento,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emitirá al Ayuntamiento de Los Realejos informes sobre los trabajos e inspecciones que se vayan realizando y sobre las incidencias que se produzcan. </w:t>
      </w:r>
    </w:p>
    <w:p w14:paraId="2B1BAE22" w14:textId="77777777" w:rsidR="00E85716" w:rsidRDefault="00E85716" w:rsidP="00E85716">
      <w:pPr>
        <w:ind w:firstLine="567"/>
        <w:jc w:val="both"/>
        <w:rPr>
          <w:rFonts w:ascii="Calibri" w:hAnsi="Calibri" w:cs="Arial"/>
        </w:rPr>
      </w:pPr>
    </w:p>
    <w:p w14:paraId="5FF41455" w14:textId="77777777" w:rsidR="00E85716" w:rsidRDefault="00E85716" w:rsidP="00E85716">
      <w:pPr>
        <w:ind w:firstLine="567"/>
        <w:jc w:val="both"/>
        <w:rPr>
          <w:rFonts w:ascii="Arial" w:hAnsi="Arial" w:cs="Arial"/>
        </w:rPr>
      </w:pPr>
      <w:r>
        <w:rPr>
          <w:rFonts w:ascii="Arial" w:hAnsi="Arial" w:cs="Arial"/>
        </w:rPr>
        <w:t xml:space="preserve">Todos los desperfectos tendrán que ser comunicados a los Servicios Técnicos Municipales y/o gestor-responsable del contrato, y los referentes a terceros tendrán que ser presupuestados por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y reparados adecuadamente.</w:t>
      </w:r>
    </w:p>
    <w:p w14:paraId="31BCF3BF" w14:textId="77777777" w:rsidR="00E85716" w:rsidRDefault="00E85716" w:rsidP="00E85716">
      <w:pPr>
        <w:ind w:firstLine="567"/>
        <w:jc w:val="both"/>
        <w:rPr>
          <w:rFonts w:ascii="Arial" w:hAnsi="Arial" w:cs="Arial"/>
        </w:rPr>
      </w:pPr>
    </w:p>
    <w:p w14:paraId="38DFAB52" w14:textId="77777777" w:rsidR="00E85716" w:rsidRPr="00BE2493" w:rsidRDefault="00E85716" w:rsidP="00E85716">
      <w:pPr>
        <w:spacing w:after="233"/>
        <w:ind w:left="1701" w:hanging="1701"/>
        <w:jc w:val="both"/>
        <w:rPr>
          <w:rFonts w:ascii="Arial" w:hAnsi="Arial" w:cs="Arial"/>
          <w:b/>
        </w:rPr>
      </w:pPr>
      <w:r w:rsidRPr="00BE2493">
        <w:rPr>
          <w:rFonts w:ascii="Arial" w:hAnsi="Arial" w:cs="Arial"/>
          <w:b/>
          <w:lang w:val="es-ES_tradnl"/>
        </w:rPr>
        <w:t>ARTÍCULO 27.- ACTUALIZACION Y REVISION DEL</w:t>
      </w:r>
      <w:r w:rsidRPr="00BE2493">
        <w:rPr>
          <w:rFonts w:ascii="Arial" w:hAnsi="Arial" w:cs="Arial"/>
          <w:b/>
        </w:rPr>
        <w:t xml:space="preserve"> PLAN DE MANTENIMIENTO PREVENTIVO DE LAS INSTALACIONES DE ALUMBRADO EXTERIOR</w:t>
      </w:r>
    </w:p>
    <w:p w14:paraId="77BC46D2" w14:textId="77777777" w:rsidR="00E85716" w:rsidRPr="00BE2493" w:rsidRDefault="00E85716" w:rsidP="00E85716">
      <w:pPr>
        <w:ind w:firstLine="709"/>
        <w:jc w:val="both"/>
        <w:rPr>
          <w:rFonts w:ascii="Arial" w:hAnsi="Arial" w:cs="Arial"/>
        </w:rPr>
      </w:pP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deberá presentar un Plan de mantenimiento preventivo y de las inspecciones de las instalaciones, con el correspondiente calendario de las actuaciones, durante la fase de licitación del contrato. Una vez adjudicado el contrato, durante el primer semestre siguiente, el Ayuntamiento actualizará este Plan de mantenimiento preventivo, previa inclusión de aquellas cuestiones, que, una vez consensuadas entre las partes, se considere conveniente.</w:t>
      </w:r>
    </w:p>
    <w:p w14:paraId="0CF5E4EC" w14:textId="77777777" w:rsidR="00E85716" w:rsidRPr="00BE2493" w:rsidRDefault="00E85716" w:rsidP="00E85716">
      <w:pPr>
        <w:ind w:firstLine="709"/>
        <w:jc w:val="both"/>
        <w:rPr>
          <w:rFonts w:ascii="Arial" w:hAnsi="Arial" w:cs="Arial"/>
        </w:rPr>
      </w:pPr>
    </w:p>
    <w:p w14:paraId="505BE44F" w14:textId="77777777" w:rsidR="00E85716" w:rsidRPr="00BE2493" w:rsidRDefault="00E85716" w:rsidP="00E85716">
      <w:pPr>
        <w:ind w:firstLine="709"/>
        <w:jc w:val="both"/>
        <w:rPr>
          <w:rFonts w:ascii="Arial" w:hAnsi="Arial" w:cs="Arial"/>
        </w:rPr>
      </w:pPr>
      <w:r w:rsidRPr="00BE2493">
        <w:rPr>
          <w:rFonts w:ascii="Arial" w:hAnsi="Arial" w:cs="Arial"/>
        </w:rPr>
        <w:lastRenderedPageBreak/>
        <w:t>En lo referente a las inspecciones, en este Plan de mantenimiento se detallarán los trabajos, periodicidad, planificación en cada sector del municipio y datos de inicio y final de los citados trabajos.</w:t>
      </w:r>
    </w:p>
    <w:p w14:paraId="70529BD7" w14:textId="77777777" w:rsidR="00E85716" w:rsidRPr="00BE2493" w:rsidRDefault="00E85716" w:rsidP="00E85716">
      <w:pPr>
        <w:ind w:firstLine="709"/>
        <w:jc w:val="both"/>
        <w:rPr>
          <w:rFonts w:ascii="Arial" w:hAnsi="Arial" w:cs="Arial"/>
        </w:rPr>
      </w:pPr>
    </w:p>
    <w:p w14:paraId="2C316B96" w14:textId="77777777" w:rsidR="00E85716" w:rsidRPr="00BE2493" w:rsidRDefault="00E85716" w:rsidP="00E85716">
      <w:pPr>
        <w:ind w:firstLine="709"/>
        <w:jc w:val="both"/>
        <w:rPr>
          <w:rFonts w:ascii="Arial" w:hAnsi="Arial" w:cs="Arial"/>
        </w:rPr>
      </w:pP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emitirá informes periódicos en los que indicará el grado de avance del Plan de mantenimiento preventivo, desglosado por tareas y zonas.</w:t>
      </w:r>
    </w:p>
    <w:p w14:paraId="7EF9234B" w14:textId="77777777" w:rsidR="00E85716" w:rsidRPr="00BE2493" w:rsidRDefault="00E85716" w:rsidP="00E85716">
      <w:pPr>
        <w:jc w:val="both"/>
        <w:rPr>
          <w:rFonts w:ascii="Arial" w:hAnsi="Arial" w:cs="Arial"/>
        </w:rPr>
      </w:pPr>
      <w:r w:rsidRPr="00BE2493">
        <w:rPr>
          <w:rFonts w:ascii="Arial" w:hAnsi="Arial" w:cs="Arial"/>
        </w:rPr>
        <w:t xml:space="preserve"> </w:t>
      </w:r>
    </w:p>
    <w:p w14:paraId="36CBF13A" w14:textId="77777777" w:rsidR="00E85716" w:rsidRPr="00BE2493" w:rsidRDefault="00E85716" w:rsidP="00E85716">
      <w:pPr>
        <w:spacing w:after="233"/>
        <w:ind w:left="1701" w:hanging="1701"/>
        <w:jc w:val="both"/>
        <w:rPr>
          <w:rFonts w:ascii="Arial" w:hAnsi="Arial" w:cs="Arial"/>
          <w:b/>
          <w:lang w:val="es-ES_tradnl"/>
        </w:rPr>
      </w:pPr>
      <w:r w:rsidRPr="00BE2493">
        <w:rPr>
          <w:rFonts w:ascii="Arial" w:hAnsi="Arial" w:cs="Arial"/>
          <w:b/>
          <w:lang w:val="es-ES_tradnl"/>
        </w:rPr>
        <w:t>ARTÍCULO 28.- MANTENIMIENTO PREVENTIVO MÍNIMO EN EQUIPOS DE REGULACIÓN Y CONTROL</w:t>
      </w:r>
    </w:p>
    <w:p w14:paraId="48F21703" w14:textId="77777777" w:rsidR="00E85716" w:rsidRPr="00BE2493" w:rsidRDefault="00E85716" w:rsidP="00E85716">
      <w:pPr>
        <w:ind w:firstLine="567"/>
        <w:jc w:val="both"/>
        <w:rPr>
          <w:rFonts w:ascii="Arial" w:hAnsi="Arial" w:cs="Arial"/>
        </w:rPr>
      </w:pPr>
      <w:r w:rsidRPr="00BE2493">
        <w:rPr>
          <w:rFonts w:ascii="Arial" w:hAnsi="Arial" w:cs="Arial"/>
        </w:rPr>
        <w:t xml:space="preserve">Trimestralmente, se llevará a cabo una revisión de comprobación, ajuste y anotación del funcionamiento y de los parámetros fundamentales (regulación, accionamientos) de los sistemas de encendido de los cuados de maniobra. </w:t>
      </w:r>
    </w:p>
    <w:p w14:paraId="0A6998DF" w14:textId="77777777" w:rsidR="00E85716" w:rsidRPr="00BE2493" w:rsidRDefault="00E85716" w:rsidP="00E85716">
      <w:pPr>
        <w:ind w:firstLine="567"/>
        <w:jc w:val="both"/>
        <w:rPr>
          <w:rFonts w:ascii="Arial" w:hAnsi="Arial" w:cs="Arial"/>
        </w:rPr>
      </w:pPr>
    </w:p>
    <w:p w14:paraId="101A6121" w14:textId="77777777" w:rsidR="00E85716" w:rsidRPr="00BE2493" w:rsidRDefault="00E85716" w:rsidP="00E85716">
      <w:pPr>
        <w:ind w:firstLine="567"/>
        <w:jc w:val="both"/>
        <w:rPr>
          <w:rFonts w:ascii="Arial" w:hAnsi="Arial" w:cs="Arial"/>
        </w:rPr>
      </w:pPr>
      <w:r w:rsidRPr="00BE2493">
        <w:rPr>
          <w:rFonts w:ascii="Arial" w:hAnsi="Arial" w:cs="Arial"/>
        </w:rPr>
        <w:t xml:space="preserve">Estas comprobaciones y ajustes se podrán hacer a través del sistema de </w:t>
      </w:r>
      <w:proofErr w:type="spellStart"/>
      <w:r w:rsidRPr="00BE2493">
        <w:rPr>
          <w:rFonts w:ascii="Arial" w:hAnsi="Arial" w:cs="Arial"/>
        </w:rPr>
        <w:t>telegestión</w:t>
      </w:r>
      <w:proofErr w:type="spellEnd"/>
      <w:r w:rsidRPr="00BE2493">
        <w:rPr>
          <w:rFonts w:ascii="Arial" w:hAnsi="Arial" w:cs="Arial"/>
        </w:rPr>
        <w:t xml:space="preserve"> en cuadros que se proponga si así se considera oportuno y siempre que se justifique y se compruebe la veracidad de la información recogida y la fiabilidad de las maniobras ejecutadas. </w:t>
      </w:r>
    </w:p>
    <w:p w14:paraId="5F0CF8B7" w14:textId="77777777" w:rsidR="00E85716" w:rsidRPr="00BE2493" w:rsidRDefault="00E85716" w:rsidP="00E85716">
      <w:pPr>
        <w:ind w:firstLine="567"/>
        <w:jc w:val="both"/>
        <w:rPr>
          <w:rFonts w:ascii="Arial" w:hAnsi="Arial" w:cs="Arial"/>
        </w:rPr>
      </w:pPr>
    </w:p>
    <w:p w14:paraId="0FAE7A7F" w14:textId="77777777" w:rsidR="00E85716" w:rsidRPr="00BE2493" w:rsidRDefault="00E85716" w:rsidP="00E85716">
      <w:pPr>
        <w:ind w:firstLine="567"/>
        <w:jc w:val="both"/>
        <w:rPr>
          <w:rFonts w:ascii="Arial" w:hAnsi="Arial" w:cs="Arial"/>
        </w:rPr>
      </w:pPr>
      <w:smartTag w:uri="urn:schemas-microsoft-com:office:smarttags" w:element="PersonName">
        <w:smartTagPr>
          <w:attr w:name="ProductID" w:val="la ESE"/>
        </w:smartTagPr>
        <w:r w:rsidRPr="00BE2493">
          <w:rPr>
            <w:rFonts w:ascii="Arial" w:hAnsi="Arial" w:cs="Arial"/>
          </w:rPr>
          <w:t>La ESE</w:t>
        </w:r>
      </w:smartTag>
      <w:r w:rsidRPr="00BE2493">
        <w:rPr>
          <w:rFonts w:ascii="Arial" w:hAnsi="Arial" w:cs="Arial"/>
        </w:rPr>
        <w:t xml:space="preserve"> efectuará las reparaciones de los fallos detectados y emitirá un informe del estado de los equipos como resultado de la revisión. </w:t>
      </w:r>
    </w:p>
    <w:p w14:paraId="339E10D6" w14:textId="77777777" w:rsidR="00E85716" w:rsidRPr="00BE2493" w:rsidRDefault="00E85716" w:rsidP="00E85716">
      <w:pPr>
        <w:jc w:val="both"/>
        <w:rPr>
          <w:rFonts w:ascii="Arial" w:hAnsi="Arial" w:cs="Arial"/>
        </w:rPr>
      </w:pPr>
    </w:p>
    <w:p w14:paraId="51F8AC25" w14:textId="77777777" w:rsidR="00E85716" w:rsidRPr="00BE2493" w:rsidRDefault="00E85716" w:rsidP="00E85716">
      <w:pPr>
        <w:spacing w:after="233"/>
        <w:ind w:left="1701" w:hanging="1701"/>
        <w:jc w:val="both"/>
        <w:rPr>
          <w:rFonts w:ascii="Arial" w:hAnsi="Arial" w:cs="Arial"/>
          <w:b/>
          <w:lang w:val="es-ES_tradnl"/>
        </w:rPr>
      </w:pPr>
      <w:r w:rsidRPr="00BE2493">
        <w:rPr>
          <w:rFonts w:ascii="Arial" w:hAnsi="Arial" w:cs="Arial"/>
          <w:b/>
          <w:lang w:val="es-ES_tradnl"/>
        </w:rPr>
        <w:t>ARTÍCULO 29.- MANTENIMIENTO PREVENTIVO MÍNIMO EN CUADROS DE MANIOBRA</w:t>
      </w:r>
    </w:p>
    <w:p w14:paraId="4BF0EF71" w14:textId="77777777" w:rsidR="00E85716" w:rsidRPr="00BE2493" w:rsidRDefault="00E85716" w:rsidP="00E85716">
      <w:pPr>
        <w:ind w:firstLine="567"/>
        <w:jc w:val="both"/>
        <w:rPr>
          <w:rFonts w:ascii="Arial" w:hAnsi="Arial" w:cs="Arial"/>
        </w:rPr>
      </w:pPr>
      <w:r w:rsidRPr="00BE2493">
        <w:rPr>
          <w:rFonts w:ascii="Arial" w:hAnsi="Arial" w:cs="Arial"/>
        </w:rPr>
        <w:t xml:space="preserve">Trimestralmente, se llevará a cabo una comprobación de los parámetros de funcionamiento (tensión, aparatos de medida, ausencia de protecciones automáticas disparadas) y consumo. </w:t>
      </w:r>
    </w:p>
    <w:p w14:paraId="751EA062" w14:textId="77777777" w:rsidR="00E85716" w:rsidRPr="00BE2493" w:rsidRDefault="00E85716" w:rsidP="00E85716">
      <w:pPr>
        <w:ind w:firstLine="567"/>
        <w:jc w:val="both"/>
        <w:rPr>
          <w:rFonts w:ascii="Arial" w:hAnsi="Arial" w:cs="Arial"/>
        </w:rPr>
      </w:pPr>
    </w:p>
    <w:p w14:paraId="32FBC3BE" w14:textId="77777777" w:rsidR="00E85716" w:rsidRDefault="00E85716" w:rsidP="00E85716">
      <w:pPr>
        <w:ind w:firstLine="567"/>
        <w:jc w:val="both"/>
        <w:rPr>
          <w:rFonts w:ascii="Arial" w:hAnsi="Arial" w:cs="Arial"/>
        </w:rPr>
      </w:pPr>
      <w:r w:rsidRPr="00BE2493">
        <w:rPr>
          <w:rFonts w:ascii="Arial" w:hAnsi="Arial" w:cs="Arial"/>
        </w:rPr>
        <w:t>Anualmente, se realizará una revisión general de todos sus elementos, sin desmontaje, incluyendo el</w:t>
      </w:r>
      <w:r>
        <w:rPr>
          <w:rFonts w:ascii="Arial" w:hAnsi="Arial" w:cs="Arial"/>
        </w:rPr>
        <w:t xml:space="preserve"> propio armario, así como el engrase de cierres y bisagras. Las principales operaciones de control serán:</w:t>
      </w:r>
    </w:p>
    <w:p w14:paraId="7F91187A" w14:textId="77777777" w:rsidR="00E85716" w:rsidRDefault="00E85716" w:rsidP="00E85716">
      <w:pPr>
        <w:ind w:firstLine="567"/>
        <w:jc w:val="both"/>
        <w:rPr>
          <w:rFonts w:ascii="Calibri" w:hAnsi="Calibri" w:cs="Arial"/>
        </w:rPr>
      </w:pPr>
    </w:p>
    <w:p w14:paraId="7C64F2F5" w14:textId="77777777" w:rsidR="00E85716" w:rsidRDefault="00E85716" w:rsidP="00E85716">
      <w:pPr>
        <w:pStyle w:val="WW-NormalWeb"/>
        <w:numPr>
          <w:ilvl w:val="0"/>
          <w:numId w:val="47"/>
        </w:numPr>
        <w:ind w:firstLine="414"/>
        <w:rPr>
          <w:rFonts w:ascii="Arial" w:hAnsi="Arial" w:cs="Arial"/>
          <w:sz w:val="22"/>
          <w:szCs w:val="22"/>
        </w:rPr>
      </w:pPr>
      <w:r>
        <w:rPr>
          <w:rFonts w:ascii="Arial" w:hAnsi="Arial" w:cs="Arial"/>
          <w:sz w:val="22"/>
          <w:szCs w:val="22"/>
        </w:rPr>
        <w:t>Funcionamiento de los aparatos de maniobra y protección</w:t>
      </w:r>
    </w:p>
    <w:p w14:paraId="47C99DE9" w14:textId="77777777" w:rsidR="00E85716" w:rsidRDefault="00E85716" w:rsidP="00E85716">
      <w:pPr>
        <w:pStyle w:val="WW-NormalWeb"/>
        <w:numPr>
          <w:ilvl w:val="0"/>
          <w:numId w:val="47"/>
        </w:numPr>
        <w:ind w:left="1428"/>
        <w:rPr>
          <w:rFonts w:ascii="Arial" w:hAnsi="Arial" w:cs="Arial"/>
          <w:sz w:val="22"/>
          <w:szCs w:val="22"/>
        </w:rPr>
      </w:pPr>
      <w:r>
        <w:rPr>
          <w:rFonts w:ascii="Arial" w:hAnsi="Arial" w:cs="Arial"/>
          <w:sz w:val="22"/>
          <w:szCs w:val="22"/>
        </w:rPr>
        <w:t>Comprobación de los aislamientos entre conductores y entre conductor y tierra</w:t>
      </w:r>
    </w:p>
    <w:p w14:paraId="1CBBC5B2" w14:textId="77777777" w:rsidR="00E85716" w:rsidRDefault="00E85716" w:rsidP="00E85716">
      <w:pPr>
        <w:pStyle w:val="WW-NormalWeb"/>
        <w:numPr>
          <w:ilvl w:val="0"/>
          <w:numId w:val="47"/>
        </w:numPr>
        <w:ind w:left="1428"/>
        <w:rPr>
          <w:rFonts w:ascii="Arial" w:hAnsi="Arial" w:cs="Arial"/>
          <w:sz w:val="22"/>
          <w:szCs w:val="22"/>
        </w:rPr>
      </w:pPr>
      <w:r>
        <w:rPr>
          <w:rFonts w:ascii="Arial" w:hAnsi="Arial" w:cs="Arial"/>
          <w:sz w:val="22"/>
          <w:szCs w:val="22"/>
        </w:rPr>
        <w:t>Comprobación de la tensión de entrada</w:t>
      </w:r>
    </w:p>
    <w:p w14:paraId="6A9BED2B" w14:textId="77777777" w:rsidR="00E85716" w:rsidRDefault="00E85716" w:rsidP="00E85716">
      <w:pPr>
        <w:pStyle w:val="WW-NormalWeb"/>
        <w:numPr>
          <w:ilvl w:val="0"/>
          <w:numId w:val="47"/>
        </w:numPr>
        <w:ind w:left="1428"/>
        <w:rPr>
          <w:rFonts w:ascii="Arial" w:hAnsi="Arial" w:cs="Arial"/>
          <w:sz w:val="22"/>
          <w:szCs w:val="22"/>
        </w:rPr>
      </w:pPr>
      <w:r>
        <w:rPr>
          <w:rFonts w:ascii="Arial" w:hAnsi="Arial" w:cs="Arial"/>
          <w:sz w:val="22"/>
          <w:szCs w:val="22"/>
        </w:rPr>
        <w:t>Comprobación del factor de potencia</w:t>
      </w:r>
    </w:p>
    <w:p w14:paraId="7AE66A9A" w14:textId="77777777" w:rsidR="00E85716" w:rsidRDefault="00E85716" w:rsidP="00E85716">
      <w:pPr>
        <w:pStyle w:val="WW-NormalWeb"/>
        <w:numPr>
          <w:ilvl w:val="0"/>
          <w:numId w:val="47"/>
        </w:numPr>
        <w:ind w:left="1428"/>
        <w:rPr>
          <w:rFonts w:ascii="Arial" w:hAnsi="Arial" w:cs="Arial"/>
          <w:sz w:val="22"/>
          <w:szCs w:val="22"/>
        </w:rPr>
      </w:pPr>
      <w:r>
        <w:rPr>
          <w:rFonts w:ascii="Arial" w:hAnsi="Arial" w:cs="Arial"/>
          <w:sz w:val="22"/>
          <w:szCs w:val="22"/>
        </w:rPr>
        <w:t>Comprobación de las intensidades por fase</w:t>
      </w:r>
    </w:p>
    <w:p w14:paraId="749489EE" w14:textId="77777777" w:rsidR="00E85716" w:rsidRDefault="00E85716" w:rsidP="00E85716">
      <w:pPr>
        <w:pStyle w:val="WW-NormalWeb"/>
        <w:numPr>
          <w:ilvl w:val="0"/>
          <w:numId w:val="47"/>
        </w:numPr>
        <w:ind w:left="1428"/>
        <w:rPr>
          <w:rFonts w:ascii="Arial" w:hAnsi="Arial" w:cs="Arial"/>
          <w:sz w:val="22"/>
          <w:szCs w:val="22"/>
        </w:rPr>
      </w:pPr>
      <w:r>
        <w:rPr>
          <w:rFonts w:ascii="Arial" w:hAnsi="Arial" w:cs="Arial"/>
          <w:sz w:val="22"/>
          <w:szCs w:val="22"/>
        </w:rPr>
        <w:lastRenderedPageBreak/>
        <w:t>Comprobación de la caída de tensión al final de la línea</w:t>
      </w:r>
    </w:p>
    <w:p w14:paraId="017C7690" w14:textId="77777777" w:rsidR="00E85716" w:rsidRDefault="00E85716" w:rsidP="00E85716">
      <w:pPr>
        <w:pStyle w:val="WW-NormalWeb"/>
        <w:numPr>
          <w:ilvl w:val="0"/>
          <w:numId w:val="47"/>
        </w:numPr>
        <w:ind w:left="1428"/>
        <w:rPr>
          <w:rFonts w:ascii="Arial" w:hAnsi="Arial" w:cs="Arial"/>
          <w:sz w:val="22"/>
          <w:szCs w:val="22"/>
        </w:rPr>
      </w:pPr>
      <w:r>
        <w:rPr>
          <w:rFonts w:ascii="Arial" w:hAnsi="Arial" w:cs="Arial"/>
          <w:sz w:val="22"/>
          <w:szCs w:val="22"/>
        </w:rPr>
        <w:t>Test y tiempo de respuesta de los diferenciales</w:t>
      </w:r>
    </w:p>
    <w:p w14:paraId="1EDD129C" w14:textId="77777777" w:rsidR="00E85716" w:rsidRDefault="00E85716" w:rsidP="00E85716">
      <w:pPr>
        <w:pStyle w:val="WW-NormalWeb"/>
        <w:numPr>
          <w:ilvl w:val="0"/>
          <w:numId w:val="47"/>
        </w:numPr>
        <w:ind w:left="1428"/>
        <w:rPr>
          <w:rFonts w:ascii="Arial" w:hAnsi="Arial" w:cs="Arial"/>
          <w:sz w:val="22"/>
          <w:szCs w:val="22"/>
        </w:rPr>
      </w:pPr>
      <w:r>
        <w:rPr>
          <w:rFonts w:ascii="Arial" w:hAnsi="Arial" w:cs="Arial"/>
          <w:sz w:val="22"/>
          <w:szCs w:val="22"/>
        </w:rPr>
        <w:t>Medida de la protección a tierra</w:t>
      </w:r>
    </w:p>
    <w:p w14:paraId="221FA92A" w14:textId="77777777" w:rsidR="00E85716" w:rsidRDefault="00E85716" w:rsidP="00E85716">
      <w:pPr>
        <w:pStyle w:val="WW-NormalWeb"/>
        <w:numPr>
          <w:ilvl w:val="0"/>
          <w:numId w:val="47"/>
        </w:numPr>
        <w:ind w:left="1428"/>
        <w:rPr>
          <w:rFonts w:ascii="Arial" w:hAnsi="Arial" w:cs="Arial"/>
          <w:sz w:val="22"/>
          <w:szCs w:val="22"/>
        </w:rPr>
      </w:pPr>
      <w:r>
        <w:rPr>
          <w:rFonts w:ascii="Arial" w:hAnsi="Arial" w:cs="Arial"/>
          <w:sz w:val="22"/>
          <w:szCs w:val="22"/>
        </w:rPr>
        <w:t>Comprobación de los equipos de regulación de flujo en cabecera</w:t>
      </w:r>
    </w:p>
    <w:p w14:paraId="33A981F8" w14:textId="77777777" w:rsidR="00E85716" w:rsidRDefault="00E85716" w:rsidP="00E85716">
      <w:pPr>
        <w:jc w:val="both"/>
        <w:rPr>
          <w:rFonts w:ascii="Arial" w:hAnsi="Arial" w:cs="Arial"/>
        </w:rPr>
      </w:pPr>
    </w:p>
    <w:p w14:paraId="08EBD0CA"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efectuará las reparaciones de los fallos detectados y emitirá un informe del estado de los equipos como resultado de la revisión. </w:t>
      </w:r>
    </w:p>
    <w:p w14:paraId="59B58E5D" w14:textId="77777777" w:rsidR="00E85716" w:rsidRDefault="00E85716" w:rsidP="00E85716">
      <w:pPr>
        <w:jc w:val="both"/>
        <w:rPr>
          <w:rFonts w:ascii="Arial" w:hAnsi="Arial" w:cs="Arial"/>
        </w:rPr>
      </w:pPr>
    </w:p>
    <w:p w14:paraId="25237817" w14:textId="77777777" w:rsidR="00E85716" w:rsidRPr="00BE2493" w:rsidRDefault="00E85716" w:rsidP="00E85716">
      <w:pPr>
        <w:spacing w:after="233"/>
        <w:ind w:left="1701" w:hanging="1701"/>
        <w:jc w:val="both"/>
        <w:rPr>
          <w:rFonts w:ascii="Arial" w:hAnsi="Arial" w:cs="Arial"/>
          <w:b/>
          <w:lang w:val="es-ES_tradnl"/>
        </w:rPr>
      </w:pPr>
      <w:r w:rsidRPr="00BE2493">
        <w:rPr>
          <w:rFonts w:ascii="Arial" w:hAnsi="Arial" w:cs="Arial"/>
          <w:b/>
          <w:lang w:val="es-ES_tradnl"/>
        </w:rPr>
        <w:t>ARTÍCULO 30.- MANTENIMIENTO PREVENTIVO MÍNIMO EN LUMINARIAS</w:t>
      </w:r>
    </w:p>
    <w:p w14:paraId="5CC2D488" w14:textId="77777777" w:rsidR="00E85716" w:rsidRDefault="00E85716" w:rsidP="00E85716">
      <w:pPr>
        <w:ind w:firstLine="567"/>
        <w:jc w:val="both"/>
        <w:rPr>
          <w:rFonts w:ascii="Arial" w:hAnsi="Arial" w:cs="Arial"/>
        </w:rPr>
      </w:pPr>
      <w:r>
        <w:rPr>
          <w:rFonts w:ascii="Arial" w:hAnsi="Arial" w:cs="Arial"/>
        </w:rPr>
        <w:t>Trimestralmente, se llevará a cabo una comprobación visual del estado de sustitución sistemática de lámparas, reactancias, equipos de encendidos, etc., por agotamiento de su vida útil.</w:t>
      </w:r>
    </w:p>
    <w:p w14:paraId="39605EDE" w14:textId="77777777" w:rsidR="00E85716" w:rsidRDefault="00E85716" w:rsidP="00E85716">
      <w:pPr>
        <w:ind w:firstLine="567"/>
        <w:jc w:val="both"/>
        <w:rPr>
          <w:rFonts w:ascii="Arial" w:hAnsi="Arial" w:cs="Arial"/>
        </w:rPr>
      </w:pPr>
    </w:p>
    <w:p w14:paraId="41242EFC" w14:textId="77777777" w:rsidR="00E85716" w:rsidRDefault="00E85716" w:rsidP="00E85716">
      <w:pPr>
        <w:ind w:firstLine="567"/>
        <w:jc w:val="both"/>
        <w:rPr>
          <w:rFonts w:ascii="Arial" w:hAnsi="Arial" w:cs="Arial"/>
        </w:rPr>
      </w:pPr>
      <w:r>
        <w:rPr>
          <w:rFonts w:ascii="Arial" w:hAnsi="Arial" w:cs="Arial"/>
        </w:rPr>
        <w:t>En horario nocturno, se comprobará el funcionamiento de todos los puntos de luz de cada zona, corrigiendo aquellos que se encuentren fuera de servicio.</w:t>
      </w:r>
    </w:p>
    <w:p w14:paraId="242B4633" w14:textId="77777777" w:rsidR="00E85716" w:rsidRDefault="00E85716" w:rsidP="00E85716">
      <w:pPr>
        <w:ind w:firstLine="567"/>
        <w:jc w:val="both"/>
        <w:rPr>
          <w:rFonts w:ascii="Arial" w:hAnsi="Arial" w:cs="Arial"/>
        </w:rPr>
      </w:pPr>
    </w:p>
    <w:p w14:paraId="2B30E566" w14:textId="77777777" w:rsidR="00E85716" w:rsidRDefault="00E85716" w:rsidP="00E85716">
      <w:pPr>
        <w:ind w:firstLine="567"/>
        <w:jc w:val="both"/>
        <w:rPr>
          <w:rFonts w:ascii="Arial" w:hAnsi="Arial" w:cs="Arial"/>
        </w:rPr>
      </w:pPr>
      <w:r>
        <w:rPr>
          <w:rFonts w:ascii="Arial" w:hAnsi="Arial" w:cs="Arial"/>
        </w:rPr>
        <w:t xml:space="preserve">Estas comprobaciones y ajustes se podrán hacer a través del sistema de </w:t>
      </w:r>
      <w:proofErr w:type="spellStart"/>
      <w:r>
        <w:rPr>
          <w:rFonts w:ascii="Arial" w:hAnsi="Arial" w:cs="Arial"/>
        </w:rPr>
        <w:t>telegestión</w:t>
      </w:r>
      <w:proofErr w:type="spellEnd"/>
      <w:r>
        <w:rPr>
          <w:rFonts w:ascii="Arial" w:hAnsi="Arial" w:cs="Arial"/>
        </w:rPr>
        <w:t xml:space="preserve"> que se proponga si así se considera oportuno y siempre que se justifique y compruebe la veracidad de la información recogida y la fiabilidad de las maniobras ejecutadas. </w:t>
      </w:r>
    </w:p>
    <w:p w14:paraId="0DDD4FDA" w14:textId="77777777" w:rsidR="00E85716" w:rsidRDefault="00E85716" w:rsidP="00E85716">
      <w:pPr>
        <w:ind w:firstLine="567"/>
        <w:jc w:val="both"/>
        <w:rPr>
          <w:rFonts w:ascii="Arial" w:hAnsi="Arial" w:cs="Arial"/>
        </w:rPr>
      </w:pPr>
    </w:p>
    <w:p w14:paraId="7E4D10D8" w14:textId="77777777" w:rsidR="00E85716" w:rsidRDefault="00E85716" w:rsidP="00E85716">
      <w:pPr>
        <w:ind w:firstLine="567"/>
        <w:jc w:val="both"/>
        <w:rPr>
          <w:rFonts w:ascii="Arial" w:hAnsi="Arial" w:cs="Arial"/>
        </w:rPr>
      </w:pPr>
      <w:r>
        <w:rPr>
          <w:rFonts w:ascii="Arial" w:hAnsi="Arial" w:cs="Arial"/>
        </w:rPr>
        <w:t>Cada tres años, como mínimo, se llevará a cabo una limpieza. La limpieza de las luminarias cerradas comprenderá la limpieza de la carcasa, del interior del reflector y del cierre exterior e interior del vidrio. La limpieza de las luminarias abiertas y faroles afectará a todos sus componentes y elementos. Se trasladará el informe correspondiente de las acciones realizadas al Ayuntamiento de Los Realejos.</w:t>
      </w:r>
    </w:p>
    <w:p w14:paraId="6D8C2694" w14:textId="77777777" w:rsidR="00E85716" w:rsidRDefault="00E85716" w:rsidP="00E85716">
      <w:pPr>
        <w:jc w:val="both"/>
        <w:rPr>
          <w:rFonts w:ascii="Arial" w:hAnsi="Arial" w:cs="Arial"/>
        </w:rPr>
      </w:pPr>
    </w:p>
    <w:p w14:paraId="34B0DC33" w14:textId="77777777" w:rsidR="00E85716" w:rsidRPr="00BE2493" w:rsidRDefault="00E85716" w:rsidP="00E85716">
      <w:pPr>
        <w:spacing w:after="233"/>
        <w:ind w:left="1701" w:hanging="1701"/>
        <w:jc w:val="both"/>
        <w:rPr>
          <w:rFonts w:ascii="Arial" w:hAnsi="Arial" w:cs="Arial"/>
          <w:b/>
          <w:lang w:val="es-ES_tradnl"/>
        </w:rPr>
      </w:pPr>
      <w:r w:rsidRPr="00BE2493">
        <w:rPr>
          <w:rFonts w:ascii="Arial" w:hAnsi="Arial" w:cs="Arial"/>
          <w:b/>
          <w:lang w:val="es-ES_tradnl"/>
        </w:rPr>
        <w:t>ARTÍCULO 31.- INSPECCIONES DE LAS INSTALACIONES</w:t>
      </w:r>
    </w:p>
    <w:p w14:paraId="7FFC61AC"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presentará un Plan de inspecciones (nocturnas y diurnas) en el que se vigile tanto el funcionamiento de las instalaciones como el estado de la totalidad de los soportes, armarios, luminarias, tapas de arquetas, conexiones y, en general, de todos los elementos o componentes de las instalaciones de alumbrado exterior.</w:t>
      </w:r>
    </w:p>
    <w:p w14:paraId="103BF8D3" w14:textId="77777777" w:rsidR="00E85716" w:rsidRDefault="00E85716" w:rsidP="00E85716">
      <w:pPr>
        <w:ind w:firstLine="567"/>
        <w:jc w:val="both"/>
        <w:rPr>
          <w:rFonts w:ascii="Calibri" w:hAnsi="Calibri" w:cs="Arial"/>
        </w:rPr>
      </w:pPr>
    </w:p>
    <w:p w14:paraId="67C57B82" w14:textId="77777777" w:rsidR="00E85716" w:rsidRDefault="00E85716" w:rsidP="00E85716">
      <w:pPr>
        <w:ind w:firstLine="567"/>
        <w:jc w:val="both"/>
        <w:rPr>
          <w:rFonts w:ascii="Arial" w:hAnsi="Arial" w:cs="Arial"/>
        </w:rPr>
      </w:pPr>
      <w:r>
        <w:rPr>
          <w:rFonts w:ascii="Arial" w:hAnsi="Arial" w:cs="Arial"/>
        </w:rPr>
        <w:t xml:space="preserve">Asimismo,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estará obligada a detectar todos aquellos puntos de luz afectados por el arbolado, vegetación o cualquier otro obstáculo, de forma que queden notoriamente alteradas o disminuidas las funciones propias del mismo. </w:t>
      </w:r>
    </w:p>
    <w:p w14:paraId="1E2027A9" w14:textId="77777777" w:rsidR="00E85716" w:rsidRDefault="00E85716" w:rsidP="00E85716">
      <w:pPr>
        <w:ind w:firstLine="567"/>
        <w:jc w:val="both"/>
        <w:rPr>
          <w:rFonts w:ascii="Calibri" w:hAnsi="Calibri" w:cs="Arial"/>
        </w:rPr>
      </w:pPr>
    </w:p>
    <w:p w14:paraId="529E346B" w14:textId="77777777" w:rsidR="00E85716" w:rsidRDefault="00E85716" w:rsidP="00E85716">
      <w:pPr>
        <w:ind w:firstLine="567"/>
        <w:jc w:val="both"/>
        <w:rPr>
          <w:rFonts w:ascii="Arial" w:hAnsi="Arial" w:cs="Arial"/>
        </w:rPr>
      </w:pPr>
      <w:r>
        <w:rPr>
          <w:rFonts w:ascii="Arial" w:hAnsi="Arial" w:cs="Arial"/>
        </w:rPr>
        <w:lastRenderedPageBreak/>
        <w:t xml:space="preserve">Las inspecciones se realizarán conforme al programa elaborado por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que deberá ser aprobado previamente por el Ayuntamiento. </w:t>
      </w:r>
    </w:p>
    <w:p w14:paraId="1A4DC54A" w14:textId="77777777" w:rsidR="00E85716" w:rsidRDefault="00E85716" w:rsidP="00E85716">
      <w:pPr>
        <w:ind w:firstLine="567"/>
        <w:jc w:val="both"/>
        <w:rPr>
          <w:rFonts w:ascii="Arial" w:hAnsi="Arial" w:cs="Arial"/>
        </w:rPr>
      </w:pPr>
    </w:p>
    <w:p w14:paraId="3496683F" w14:textId="77777777" w:rsidR="00E85716" w:rsidRDefault="00E85716" w:rsidP="00E85716">
      <w:pPr>
        <w:ind w:firstLine="567"/>
        <w:jc w:val="both"/>
        <w:rPr>
          <w:rFonts w:ascii="Arial" w:hAnsi="Arial" w:cs="Arial"/>
        </w:rPr>
      </w:pPr>
      <w:r>
        <w:rPr>
          <w:rFonts w:ascii="Arial" w:hAnsi="Arial" w:cs="Arial"/>
        </w:rPr>
        <w:t xml:space="preserve">El Ayuntamiento de Los Realejos tendrá en todo momento la facultad de inspeccionar el uso, la explotación, mantenimiento y conservación de las instalaciones. A tales efectos,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se obliga a facilitar al Ayuntamiento el acceso a las instalaciones y a poner a su disposición los medios necesarios, tanto materiales como humanos. </w:t>
      </w:r>
    </w:p>
    <w:p w14:paraId="092A13DA" w14:textId="77777777" w:rsidR="00E85716" w:rsidRDefault="00E85716" w:rsidP="00E85716">
      <w:pPr>
        <w:ind w:firstLine="567"/>
        <w:jc w:val="both"/>
        <w:rPr>
          <w:rFonts w:ascii="Arial" w:hAnsi="Arial" w:cs="Arial"/>
        </w:rPr>
      </w:pPr>
    </w:p>
    <w:p w14:paraId="2E48594E" w14:textId="77777777" w:rsidR="00E85716" w:rsidRDefault="00E85716" w:rsidP="00E85716">
      <w:pPr>
        <w:ind w:firstLine="567"/>
        <w:jc w:val="both"/>
        <w:rPr>
          <w:rFonts w:ascii="Arial" w:hAnsi="Arial" w:cs="Arial"/>
        </w:rPr>
      </w:pPr>
      <w:r>
        <w:rPr>
          <w:rFonts w:ascii="Arial" w:hAnsi="Arial" w:cs="Arial"/>
        </w:rPr>
        <w:t xml:space="preserve">Todas las inspecciones de las instalaciones correrán a cargo de </w:t>
      </w:r>
      <w:smartTag w:uri="urn:schemas-microsoft-com:office:smarttags" w:element="PersonName">
        <w:smartTagPr>
          <w:attr w:name="ProductID" w:val="la ESE. La"/>
        </w:smartTagPr>
        <w:r>
          <w:rPr>
            <w:rFonts w:ascii="Arial" w:hAnsi="Arial" w:cs="Arial"/>
          </w:rPr>
          <w:t>la ESE. La</w:t>
        </w:r>
      </w:smartTag>
      <w:r>
        <w:rPr>
          <w:rFonts w:ascii="Arial" w:hAnsi="Arial" w:cs="Arial"/>
        </w:rPr>
        <w:t xml:space="preserve"> ESE será la única responsable de la calidad de las inspecciones, debiendo tomar las medidas adecuadas para que los inspectores realicen su misión a entera satisfacción, siendo posible la aplicación de penalizaciones si, mediante comprobación del personal del Ayuntamiento o por la colaboración de </w:t>
      </w:r>
      <w:smartTag w:uri="urn:schemas-microsoft-com:office:smarttags" w:element="PersonName">
        <w:smartTagPr>
          <w:attr w:name="ProductID" w:val="la Polic￭a Local"/>
        </w:smartTagPr>
        <w:r>
          <w:rPr>
            <w:rFonts w:ascii="Arial" w:hAnsi="Arial" w:cs="Arial"/>
          </w:rPr>
          <w:t>la Policía Local</w:t>
        </w:r>
      </w:smartTag>
      <w:r>
        <w:rPr>
          <w:rFonts w:ascii="Arial" w:hAnsi="Arial" w:cs="Arial"/>
        </w:rPr>
        <w:t xml:space="preserve"> o de los propios vecinos, se observase que los partes que se facilitan no atienden a la realidad, o que los trabajos preventivos efectuados no satisfacen la calidad exigida por la buena práctica. </w:t>
      </w:r>
    </w:p>
    <w:p w14:paraId="2896C746" w14:textId="77777777" w:rsidR="00E85716" w:rsidRDefault="00E85716" w:rsidP="00E85716">
      <w:pPr>
        <w:ind w:firstLine="567"/>
        <w:jc w:val="both"/>
        <w:rPr>
          <w:rFonts w:ascii="Arial" w:hAnsi="Arial" w:cs="Arial"/>
        </w:rPr>
      </w:pPr>
    </w:p>
    <w:p w14:paraId="3B679C46"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está obligada a comunicar al Ayuntamiento de Los Realejos, dentro de un plazo de 24 horas, cualquier deterioro, avería o destrucción de las instalaciones, así como todo accidente causado por o con aquélla. </w:t>
      </w:r>
    </w:p>
    <w:p w14:paraId="10E30D16" w14:textId="77777777" w:rsidR="00E85716" w:rsidRDefault="00E85716" w:rsidP="00E85716">
      <w:pPr>
        <w:jc w:val="both"/>
        <w:rPr>
          <w:rFonts w:ascii="Arial" w:hAnsi="Arial" w:cs="Arial"/>
        </w:rPr>
      </w:pPr>
    </w:p>
    <w:p w14:paraId="7179CECB" w14:textId="77777777" w:rsidR="00E85716" w:rsidRPr="00BE2493" w:rsidRDefault="00E85716" w:rsidP="00E85716">
      <w:pPr>
        <w:spacing w:after="233"/>
        <w:ind w:left="1701" w:hanging="1701"/>
        <w:jc w:val="both"/>
        <w:rPr>
          <w:rFonts w:ascii="Arial" w:hAnsi="Arial" w:cs="Arial"/>
          <w:b/>
          <w:lang w:val="es-ES_tradnl"/>
        </w:rPr>
      </w:pPr>
      <w:r w:rsidRPr="00BE2493">
        <w:rPr>
          <w:rFonts w:ascii="Arial" w:hAnsi="Arial" w:cs="Arial"/>
          <w:b/>
          <w:lang w:val="es-ES_tradnl"/>
        </w:rPr>
        <w:t>ARTÍCULO 32.- VERIFICACIÓN E INSPECCIONES REGLAMENTARIAS</w:t>
      </w:r>
    </w:p>
    <w:p w14:paraId="68FF3EB9" w14:textId="77777777" w:rsidR="00E85716" w:rsidRDefault="00E85716" w:rsidP="00E85716">
      <w:pPr>
        <w:ind w:firstLine="709"/>
        <w:jc w:val="both"/>
        <w:rPr>
          <w:rFonts w:ascii="Arial" w:hAnsi="Arial" w:cs="Arial"/>
        </w:rPr>
      </w:pPr>
      <w:r>
        <w:rPr>
          <w:rFonts w:ascii="Arial" w:hAnsi="Arial" w:cs="Arial"/>
        </w:rPr>
        <w:t xml:space="preserve">En virtud de lo dispuesto en el Artículo 13 del Reglamento de eficiencia energética en instalaciones de alumbrado exterior, periódicamente se comprobará el cumplimiento de las disposiciones y requisitos de eficiencia energética mediante verificaciones e inspecciones que serán realizadas, respectivamente, por instaladores autorizados de acuerdo con el Reglamento electrotécnico de baja tensión, y por organismos de control autorizados para este campo reglamentario según lo dispuesto en el Real Decreto 2200/1995, de 28 de diciembre, por el que se aprueba el Reglamento de </w:t>
      </w:r>
      <w:smartTag w:uri="urn:schemas-microsoft-com:office:smarttags" w:element="PersonName">
        <w:smartTagPr>
          <w:attr w:name="ProductID" w:val="la Infraestructura"/>
        </w:smartTagPr>
        <w:r>
          <w:rPr>
            <w:rFonts w:ascii="Arial" w:hAnsi="Arial" w:cs="Arial"/>
          </w:rPr>
          <w:t>la Infraestructura</w:t>
        </w:r>
      </w:smartTag>
      <w:r>
        <w:rPr>
          <w:rFonts w:ascii="Arial" w:hAnsi="Arial" w:cs="Arial"/>
        </w:rPr>
        <w:t xml:space="preserve"> para </w:t>
      </w:r>
      <w:smartTag w:uri="urn:schemas-microsoft-com:office:smarttags" w:element="PersonName">
        <w:smartTagPr>
          <w:attr w:name="ProductID" w:val="la Calidad"/>
        </w:smartTagPr>
        <w:r>
          <w:rPr>
            <w:rFonts w:ascii="Arial" w:hAnsi="Arial" w:cs="Arial"/>
          </w:rPr>
          <w:t>la Calidad</w:t>
        </w:r>
      </w:smartTag>
      <w:r>
        <w:rPr>
          <w:rFonts w:ascii="Arial" w:hAnsi="Arial" w:cs="Arial"/>
        </w:rPr>
        <w:t xml:space="preserve"> y </w:t>
      </w:r>
      <w:smartTag w:uri="urn:schemas-microsoft-com:office:smarttags" w:element="PersonName">
        <w:smartTagPr>
          <w:attr w:name="ProductID" w:val="la Seguridad Industrial."/>
        </w:smartTagPr>
        <w:r>
          <w:rPr>
            <w:rFonts w:ascii="Arial" w:hAnsi="Arial" w:cs="Arial"/>
          </w:rPr>
          <w:t>la Seguridad Industrial.</w:t>
        </w:r>
      </w:smartTag>
    </w:p>
    <w:p w14:paraId="23163E83" w14:textId="77777777" w:rsidR="00E85716" w:rsidRDefault="00E85716" w:rsidP="00E85716">
      <w:pPr>
        <w:ind w:firstLine="709"/>
        <w:jc w:val="both"/>
        <w:rPr>
          <w:rFonts w:ascii="Calibri" w:hAnsi="Calibri" w:cs="Arial"/>
        </w:rPr>
      </w:pPr>
    </w:p>
    <w:p w14:paraId="2768F25F" w14:textId="77777777" w:rsidR="00E85716" w:rsidRDefault="00E85716" w:rsidP="00E85716">
      <w:pPr>
        <w:ind w:firstLine="709"/>
        <w:jc w:val="both"/>
        <w:rPr>
          <w:rFonts w:ascii="Arial" w:hAnsi="Arial" w:cs="Arial"/>
        </w:rPr>
      </w:pPr>
      <w:r>
        <w:rPr>
          <w:rFonts w:ascii="Arial" w:hAnsi="Arial" w:cs="Arial"/>
        </w:rPr>
        <w:t xml:space="preserve">Asimismo, en el plazo máximo de tres meses contados a partir de la finalización de la ejecución </w:t>
      </w:r>
      <w:smartTag w:uri="urn:schemas-microsoft-com:office:smarttags" w:element="PersonName">
        <w:smartTagPr>
          <w:attr w:name="ProductID" w:val="la Prestaci￳n P"/>
        </w:smartTagPr>
        <w:r>
          <w:rPr>
            <w:rFonts w:ascii="Arial" w:hAnsi="Arial" w:cs="Arial"/>
          </w:rPr>
          <w:t>la Prestación P</w:t>
        </w:r>
      </w:smartTag>
      <w:r>
        <w:rPr>
          <w:rFonts w:ascii="Arial" w:hAnsi="Arial" w:cs="Arial"/>
        </w:rPr>
        <w:t xml:space="preserve">4,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deberá llevar a cabo, por su cuenta, las inspecciones periódicas a las que hace referencia el Artículo 4.2 de </w:t>
      </w:r>
      <w:smartTag w:uri="urn:schemas-microsoft-com:office:smarttags" w:element="PersonName">
        <w:smartTagPr>
          <w:attr w:name="ProductID" w:val="la ITC-BT"/>
        </w:smartTagPr>
        <w:r>
          <w:rPr>
            <w:rFonts w:ascii="Arial" w:hAnsi="Arial" w:cs="Arial"/>
          </w:rPr>
          <w:t>la ITC-BT</w:t>
        </w:r>
      </w:smartTag>
      <w:r>
        <w:rPr>
          <w:rFonts w:ascii="Arial" w:hAnsi="Arial" w:cs="Arial"/>
        </w:rPr>
        <w:t>-05. La forma de subsanación de las inspecciones desfavorables se describe en este Pliego.</w:t>
      </w:r>
    </w:p>
    <w:p w14:paraId="0026E4A2" w14:textId="77777777" w:rsidR="00E85716" w:rsidRDefault="00E85716" w:rsidP="00E85716">
      <w:pPr>
        <w:ind w:firstLine="709"/>
        <w:jc w:val="both"/>
        <w:rPr>
          <w:rFonts w:ascii="Arial" w:hAnsi="Arial" w:cs="Arial"/>
        </w:rPr>
      </w:pPr>
    </w:p>
    <w:p w14:paraId="6F1DBE37" w14:textId="77777777" w:rsidR="00E85716" w:rsidRDefault="00E85716" w:rsidP="00E85716">
      <w:pPr>
        <w:ind w:firstLine="709"/>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llevará a cabo, por su cuenta, la realización de todas las verificaciones e inspecciones reglamentarias, y deberá conservar los Certificados de Inspección o de Verificación durante el tiempo que dure el contrato, entregándoselos al Ayuntamiento de Los Realejos a la finalización del mismo. Igualmente remitirá al Ayuntamiento una copia de dichos certificados en el momento en que se obtenga alguno de ellos. </w:t>
      </w:r>
    </w:p>
    <w:p w14:paraId="631739FE" w14:textId="77777777" w:rsidR="00E85716" w:rsidRDefault="00E85716" w:rsidP="00E85716">
      <w:pPr>
        <w:ind w:firstLine="708"/>
        <w:jc w:val="both"/>
        <w:rPr>
          <w:rFonts w:ascii="Calibri" w:hAnsi="Calibri" w:cs="Arial"/>
        </w:rPr>
      </w:pPr>
    </w:p>
    <w:p w14:paraId="0D18B0CD" w14:textId="77777777" w:rsidR="00E85716" w:rsidRPr="00BE2493" w:rsidRDefault="00E85716" w:rsidP="00E85716">
      <w:pPr>
        <w:spacing w:after="233"/>
        <w:ind w:left="1701" w:hanging="1701"/>
        <w:jc w:val="both"/>
        <w:rPr>
          <w:rFonts w:ascii="Arial" w:hAnsi="Arial" w:cs="Arial"/>
          <w:b/>
          <w:lang w:val="es-ES_tradnl"/>
        </w:rPr>
      </w:pPr>
      <w:r w:rsidRPr="00BE2493">
        <w:rPr>
          <w:rFonts w:ascii="Arial" w:hAnsi="Arial" w:cs="Arial"/>
          <w:b/>
          <w:lang w:val="es-ES_tradnl"/>
        </w:rPr>
        <w:lastRenderedPageBreak/>
        <w:t>ARTÍCULO 33.- CENTRO DE MANTENIMIENTO</w:t>
      </w:r>
    </w:p>
    <w:p w14:paraId="07434EB1"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dispondrá de un Centro de Mantenimiento compuesto por el personal y los medios contemplados en su oferta. Se entiende por Centro de Mantenimiento el conjunto de medios humanos y materiales de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que estará en contacto más próximo con los Técnicos Municipales y/o Gestor-responsable del contrato, y a través del cual se cursarán las órdenes de trabajo, notas de servicio, informes, etc., sirviendo de nexo de unión entre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y el Ayuntamiento de Los Realejos. </w:t>
      </w:r>
    </w:p>
    <w:p w14:paraId="3C2E81D7" w14:textId="77777777" w:rsidR="00E85716" w:rsidRDefault="00E85716" w:rsidP="00E85716">
      <w:pPr>
        <w:jc w:val="both"/>
        <w:rPr>
          <w:rFonts w:ascii="Arial" w:hAnsi="Arial" w:cs="Arial"/>
        </w:rPr>
      </w:pPr>
    </w:p>
    <w:p w14:paraId="5F37EF05" w14:textId="77777777" w:rsidR="00E85716" w:rsidRDefault="00E85716" w:rsidP="00E85716">
      <w:pPr>
        <w:ind w:firstLine="708"/>
        <w:jc w:val="both"/>
        <w:rPr>
          <w:rFonts w:ascii="Calibri" w:hAnsi="Calibri" w:cs="Arial"/>
        </w:rPr>
      </w:pPr>
    </w:p>
    <w:p w14:paraId="7FD96B74" w14:textId="77777777" w:rsidR="00E85716" w:rsidRDefault="00E85716" w:rsidP="00E85716">
      <w:pPr>
        <w:widowControl w:val="0"/>
        <w:spacing w:after="233"/>
        <w:ind w:left="284" w:hanging="284"/>
        <w:jc w:val="both"/>
        <w:rPr>
          <w:rFonts w:ascii="Arial" w:hAnsi="Arial" w:cs="Arial"/>
          <w:b/>
          <w:bCs/>
        </w:rPr>
      </w:pPr>
      <w:r>
        <w:rPr>
          <w:rFonts w:ascii="Arial" w:hAnsi="Arial" w:cs="Arial"/>
          <w:b/>
          <w:bCs/>
        </w:rPr>
        <w:t>CAPITULO IV: GARANTIA TOTAL- PRESTACION P3</w:t>
      </w:r>
    </w:p>
    <w:p w14:paraId="52FC3CC6" w14:textId="77777777" w:rsidR="00E85716" w:rsidRPr="00BE2493" w:rsidRDefault="00E85716" w:rsidP="00E85716">
      <w:pPr>
        <w:spacing w:after="233"/>
        <w:ind w:left="1701" w:hanging="1701"/>
        <w:jc w:val="both"/>
        <w:rPr>
          <w:rFonts w:ascii="Arial" w:hAnsi="Arial" w:cs="Arial"/>
          <w:b/>
          <w:lang w:val="es-ES_tradnl"/>
        </w:rPr>
      </w:pPr>
      <w:r w:rsidRPr="00BE2493">
        <w:rPr>
          <w:rFonts w:ascii="Arial" w:hAnsi="Arial" w:cs="Arial"/>
          <w:b/>
          <w:lang w:val="es-ES_tradnl"/>
        </w:rPr>
        <w:t xml:space="preserve">ARTÍCULO 34.- PRESTACIÓN P3. </w:t>
      </w:r>
    </w:p>
    <w:p w14:paraId="31B446AE"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mantendrá constantemente en funcionamiento y en buen estado el material y los componentes de las instalaciones, realizando las reparaciones o reposiciones que sean necesarias con la mayor brevedad posible y sin necesidad de requerimiento previo, cualquiera que sea la causa que las motivó.</w:t>
      </w:r>
    </w:p>
    <w:p w14:paraId="6C085760" w14:textId="77777777" w:rsidR="00E85716" w:rsidRDefault="00E85716" w:rsidP="00E85716">
      <w:pPr>
        <w:ind w:firstLine="567"/>
        <w:jc w:val="both"/>
        <w:rPr>
          <w:rFonts w:ascii="Arial" w:hAnsi="Arial" w:cs="Arial"/>
        </w:rPr>
      </w:pPr>
    </w:p>
    <w:p w14:paraId="170CF9BC"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estará obligada a la localización y reparación de todas las averías que se produzcan en las instalaciones de alumbrado exterior, incluyendo mano de obra, medios y materiales</w:t>
      </w:r>
    </w:p>
    <w:p w14:paraId="67D55E83" w14:textId="77777777" w:rsidR="00E85716" w:rsidRDefault="00E85716" w:rsidP="00E85716">
      <w:pPr>
        <w:ind w:firstLine="567"/>
        <w:jc w:val="both"/>
        <w:rPr>
          <w:rFonts w:ascii="Arial" w:hAnsi="Arial" w:cs="Arial"/>
          <w:shd w:val="clear" w:color="auto" w:fill="00FF00"/>
        </w:rPr>
      </w:pPr>
    </w:p>
    <w:p w14:paraId="7F97B0C9" w14:textId="77777777" w:rsidR="00E85716" w:rsidRDefault="00E85716" w:rsidP="00E85716">
      <w:pPr>
        <w:ind w:firstLine="567"/>
        <w:jc w:val="both"/>
        <w:rPr>
          <w:rFonts w:ascii="Arial" w:hAnsi="Arial" w:cs="Arial"/>
        </w:rPr>
      </w:pPr>
      <w:r>
        <w:rPr>
          <w:rFonts w:ascii="Arial" w:hAnsi="Arial" w:cs="Arial"/>
        </w:rPr>
        <w:t>El adjudicatario adoptará todas las precauciones necesarias para evitar accidentes y perjuicios de cualquier orden, siendo responsable de los mismos y debiendo atenerse en esta materia a lo dispuesto en la legislación general que sea de aplicación. La señalización de las zonas de trabajo correrá a cargo del adjudicatario, incluyendo la señalización de tránsito y la luminosa. En el caso de las obras o reparaciones que puedan suponer un peligro para los viandantes, se adoptarán todas las medidas de seguridad necesarias: delimitación con vallas, señales luminosas, tapado de zanjas o agujeros, etc.</w:t>
      </w:r>
    </w:p>
    <w:p w14:paraId="7966101E" w14:textId="77777777" w:rsidR="00E85716" w:rsidRDefault="00E85716" w:rsidP="00E85716">
      <w:pPr>
        <w:ind w:firstLine="567"/>
        <w:jc w:val="both"/>
        <w:rPr>
          <w:rFonts w:ascii="Arial" w:hAnsi="Arial" w:cs="Arial"/>
        </w:rPr>
      </w:pPr>
    </w:p>
    <w:p w14:paraId="5B854DE7" w14:textId="77777777" w:rsidR="00E85716" w:rsidRDefault="00E85716" w:rsidP="00E85716">
      <w:pPr>
        <w:ind w:firstLine="567"/>
        <w:jc w:val="both"/>
        <w:rPr>
          <w:rFonts w:ascii="Arial" w:hAnsi="Arial" w:cs="Arial"/>
        </w:rPr>
      </w:pPr>
      <w:r>
        <w:rPr>
          <w:rFonts w:ascii="Arial" w:hAnsi="Arial" w:cs="Arial"/>
        </w:rPr>
        <w:t>Excepto en caso de urgencia, las reparaciones y los trabajos de mantenimiento se realizarán según los criterios definidos en el presente Pliego y en el Pliego de Condiciones Técnicas, pudiendo reajustarse según las necesidades del servicio y las instrucciones del responsable del Ayuntamiento.</w:t>
      </w:r>
    </w:p>
    <w:p w14:paraId="240A6C43" w14:textId="77777777" w:rsidR="00E85716" w:rsidRDefault="00E85716" w:rsidP="00E85716">
      <w:pPr>
        <w:ind w:firstLine="567"/>
        <w:jc w:val="both"/>
        <w:rPr>
          <w:rFonts w:ascii="Arial" w:hAnsi="Arial" w:cs="Arial"/>
        </w:rPr>
      </w:pPr>
    </w:p>
    <w:p w14:paraId="3EE81BE9" w14:textId="77777777" w:rsidR="00E85716" w:rsidRDefault="00E85716" w:rsidP="00E85716">
      <w:pPr>
        <w:ind w:firstLine="567"/>
        <w:jc w:val="both"/>
        <w:rPr>
          <w:rFonts w:ascii="Arial" w:hAnsi="Arial" w:cs="Arial"/>
        </w:rPr>
      </w:pPr>
      <w:r>
        <w:rPr>
          <w:rFonts w:ascii="Arial" w:hAnsi="Arial" w:cs="Arial"/>
        </w:rPr>
        <w:t xml:space="preserve">El adjudicatario está obligado a notificar, de inmediato y por escrito, al responsable del Ayuntamiento los daños producidos por actos vandálicos, obras, trabajos u otras incidencias que afecten a las instalaciones y, en particular, al ámbito de mantenimiento, presentando un informe detallado de la relación de daños y el máximo de información posible para valorar la causa de los mismos, y arbitrar las medidas convenientes para su corrección. En caso de denuncia a Comisaría o en los Juzgados, se facilitará al responsable del Ayuntamiento una copia de la misma y se adjuntará al informe. Todo </w:t>
      </w:r>
      <w:r>
        <w:rPr>
          <w:rFonts w:ascii="Arial" w:hAnsi="Arial" w:cs="Arial"/>
        </w:rPr>
        <w:lastRenderedPageBreak/>
        <w:t>ello sin perjuicio de la obligación de reposición al estado anterior a dichos actos así como de comunicar la existencia del siniestro a la entidad aseguradora de la póliza exigida en el presente Pliego.</w:t>
      </w:r>
    </w:p>
    <w:p w14:paraId="69837DC1" w14:textId="77777777" w:rsidR="00E85716" w:rsidRDefault="00E85716" w:rsidP="00E85716">
      <w:pPr>
        <w:ind w:firstLine="567"/>
        <w:jc w:val="both"/>
        <w:rPr>
          <w:rFonts w:ascii="Arial" w:hAnsi="Arial" w:cs="Arial"/>
        </w:rPr>
      </w:pPr>
    </w:p>
    <w:p w14:paraId="747C3338" w14:textId="77777777" w:rsidR="00E85716" w:rsidRDefault="00E85716" w:rsidP="00E85716">
      <w:pPr>
        <w:ind w:firstLine="567"/>
        <w:jc w:val="both"/>
        <w:rPr>
          <w:rFonts w:ascii="Arial" w:hAnsi="Arial" w:cs="Arial"/>
        </w:rPr>
      </w:pPr>
      <w:r>
        <w:rPr>
          <w:rFonts w:ascii="Arial" w:hAnsi="Arial" w:cs="Arial"/>
        </w:rPr>
        <w:t>Cuando se trata de daños causados a los elementos de la red por vehículos o maquinaria, el representante del adjudicatario será responsable de la redacción de un comunicado de accidente firmado por el causante, con todos los datos necesarios</w:t>
      </w:r>
    </w:p>
    <w:p w14:paraId="5BC5F0F1" w14:textId="77777777" w:rsidR="00E85716" w:rsidRDefault="00E85716" w:rsidP="00E85716">
      <w:pPr>
        <w:ind w:firstLine="567"/>
        <w:jc w:val="both"/>
        <w:rPr>
          <w:rFonts w:ascii="Arial" w:hAnsi="Arial" w:cs="Arial"/>
        </w:rPr>
      </w:pPr>
    </w:p>
    <w:p w14:paraId="53B9224B" w14:textId="77777777" w:rsidR="00E85716" w:rsidRDefault="00E85716" w:rsidP="00E85716">
      <w:pPr>
        <w:ind w:firstLine="567"/>
        <w:jc w:val="both"/>
        <w:rPr>
          <w:rFonts w:ascii="Arial" w:hAnsi="Arial" w:cs="Arial"/>
        </w:rPr>
      </w:pPr>
      <w:r>
        <w:rPr>
          <w:rFonts w:ascii="Arial" w:hAnsi="Arial" w:cs="Arial"/>
        </w:rPr>
        <w:t>En general, las averías tendrán que ser reparadas en menos de 24 horas, y las que afecten a centros de mando de forma inmediata, aunque su puesta en servicio tenga carácter provisional.</w:t>
      </w:r>
    </w:p>
    <w:p w14:paraId="006581CC" w14:textId="77777777" w:rsidR="00E85716" w:rsidRDefault="00E85716" w:rsidP="00E85716">
      <w:pPr>
        <w:ind w:firstLine="567"/>
        <w:jc w:val="both"/>
        <w:rPr>
          <w:rFonts w:ascii="Arial" w:hAnsi="Arial" w:cs="Arial"/>
        </w:rPr>
      </w:pPr>
    </w:p>
    <w:p w14:paraId="51312DD3" w14:textId="77777777" w:rsidR="00E85716" w:rsidRDefault="00E85716" w:rsidP="00E85716">
      <w:pPr>
        <w:ind w:firstLine="567"/>
        <w:jc w:val="both"/>
        <w:rPr>
          <w:rFonts w:ascii="Arial" w:hAnsi="Arial" w:cs="Arial"/>
        </w:rPr>
      </w:pPr>
      <w:r>
        <w:rPr>
          <w:rFonts w:ascii="Arial" w:hAnsi="Arial" w:cs="Arial"/>
        </w:rPr>
        <w:t xml:space="preserve">Igualmente existirá un servicio telefónico de contacto en las oficinas de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a lo largo de las 24 horas del día donde se puedan enviar los avisos y reclamaciones.</w:t>
      </w:r>
    </w:p>
    <w:p w14:paraId="66B7D2C4" w14:textId="77777777" w:rsidR="00E85716" w:rsidRDefault="00E85716" w:rsidP="00E85716">
      <w:pPr>
        <w:ind w:firstLine="567"/>
        <w:jc w:val="both"/>
        <w:rPr>
          <w:rFonts w:ascii="Arial" w:hAnsi="Arial" w:cs="Arial"/>
        </w:rPr>
      </w:pPr>
    </w:p>
    <w:p w14:paraId="351D8CA2" w14:textId="77777777" w:rsidR="00E85716" w:rsidRDefault="00E85716" w:rsidP="00E85716">
      <w:pPr>
        <w:ind w:firstLine="567"/>
        <w:jc w:val="both"/>
        <w:rPr>
          <w:rFonts w:ascii="Arial" w:hAnsi="Arial" w:cs="Arial"/>
        </w:rPr>
      </w:pPr>
      <w:r>
        <w:rPr>
          <w:rFonts w:ascii="Arial" w:hAnsi="Arial" w:cs="Arial"/>
        </w:rPr>
        <w:t xml:space="preserve">A partir de las llamadas recibidas,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creará un registro electrónico donde se reflejará la fecha y la hora de cada llamada, el aviso recibido y las acciones realizadas para subsanar la posible avería. Este registro estará permanentemente actualizado y a disposición del Ayuntamiento.</w:t>
      </w:r>
    </w:p>
    <w:p w14:paraId="49A8FE1D" w14:textId="77777777" w:rsidR="00E85716" w:rsidRDefault="00E85716" w:rsidP="00E85716">
      <w:pPr>
        <w:ind w:firstLine="567"/>
        <w:jc w:val="both"/>
        <w:rPr>
          <w:rFonts w:ascii="Arial" w:hAnsi="Arial" w:cs="Arial"/>
        </w:rPr>
      </w:pPr>
    </w:p>
    <w:p w14:paraId="73298183" w14:textId="77777777" w:rsidR="00E85716" w:rsidRDefault="00E85716" w:rsidP="00E85716">
      <w:pPr>
        <w:ind w:firstLine="567"/>
        <w:jc w:val="both"/>
        <w:rPr>
          <w:rFonts w:ascii="Arial" w:hAnsi="Arial" w:cs="Arial"/>
        </w:rPr>
      </w:pPr>
      <w:r>
        <w:rPr>
          <w:rFonts w:ascii="Arial" w:hAnsi="Arial" w:cs="Arial"/>
        </w:rPr>
        <w:t>Si en otros tipos de avería su reparación exigiera, por motivos justificados, un mayor plazo, se informará al Ayuntamiento.</w:t>
      </w:r>
    </w:p>
    <w:p w14:paraId="1A5A7CC6" w14:textId="77777777" w:rsidR="00E85716" w:rsidRDefault="00E85716" w:rsidP="00E85716">
      <w:pPr>
        <w:ind w:firstLine="567"/>
        <w:jc w:val="both"/>
        <w:rPr>
          <w:rFonts w:ascii="Arial" w:hAnsi="Arial" w:cs="Arial"/>
        </w:rPr>
      </w:pPr>
    </w:p>
    <w:p w14:paraId="1C7166EA" w14:textId="77777777" w:rsidR="00E85716" w:rsidRDefault="00E85716" w:rsidP="00E85716">
      <w:pPr>
        <w:ind w:firstLine="567"/>
        <w:jc w:val="both"/>
        <w:rPr>
          <w:rFonts w:ascii="Arial" w:hAnsi="Arial" w:cs="Arial"/>
        </w:rPr>
      </w:pPr>
      <w:r>
        <w:rPr>
          <w:rFonts w:ascii="Arial" w:hAnsi="Arial" w:cs="Arial"/>
        </w:rPr>
        <w:t>Se repondrán todas las lámparas y equipos fundidos, rotos o agotados, sin coste adicional al servicio de mantenimiento. Cualquier punto de luz averiado o en el que el flujo luminoso sea inferior al mínimo correspondiente al final de su vida útil, tendrá que ser reparado antes de 48 horas de su baja. En aquellos casos en los que por su importancia o singularidad así se requieran, en el plazo fijado por el Ayuntamiento.</w:t>
      </w:r>
    </w:p>
    <w:p w14:paraId="4585CE36" w14:textId="77777777" w:rsidR="00E85716" w:rsidRDefault="00E85716" w:rsidP="00E85716">
      <w:pPr>
        <w:ind w:firstLine="567"/>
        <w:jc w:val="both"/>
        <w:rPr>
          <w:rFonts w:ascii="Arial" w:hAnsi="Arial" w:cs="Arial"/>
        </w:rPr>
      </w:pPr>
    </w:p>
    <w:p w14:paraId="3944D817" w14:textId="77777777" w:rsidR="00E85716" w:rsidRDefault="00E85716" w:rsidP="00E85716">
      <w:pPr>
        <w:ind w:firstLine="567"/>
        <w:jc w:val="both"/>
        <w:rPr>
          <w:rFonts w:ascii="Arial" w:hAnsi="Arial" w:cs="Arial"/>
        </w:rPr>
      </w:pPr>
      <w:r>
        <w:rPr>
          <w:rFonts w:ascii="Arial" w:hAnsi="Arial" w:cs="Arial"/>
        </w:rPr>
        <w:t>Conforme se vayan sustituyendo las lámparas o equipos auxiliares por este concepto, se llevará un control de la fecha de reposición, con la finalidad de controlar la duración de los mismos y poder ser reinstalados en caso de no cumplir los tiempos mínimos de duración de vida útil de los equipos.</w:t>
      </w:r>
    </w:p>
    <w:p w14:paraId="2122C878" w14:textId="77777777" w:rsidR="00E85716" w:rsidRDefault="00E85716" w:rsidP="00E85716">
      <w:pPr>
        <w:ind w:firstLine="567"/>
        <w:jc w:val="both"/>
        <w:rPr>
          <w:rFonts w:ascii="Arial" w:hAnsi="Arial" w:cs="Arial"/>
        </w:rPr>
      </w:pPr>
    </w:p>
    <w:p w14:paraId="4E715C77" w14:textId="77777777" w:rsidR="00E85716" w:rsidRDefault="00E85716" w:rsidP="00E85716">
      <w:pPr>
        <w:ind w:firstLine="567"/>
        <w:jc w:val="both"/>
        <w:rPr>
          <w:rFonts w:ascii="Arial" w:hAnsi="Arial" w:cs="Arial"/>
        </w:rPr>
      </w:pPr>
      <w:r>
        <w:rPr>
          <w:rFonts w:ascii="Arial" w:hAnsi="Arial" w:cs="Arial"/>
        </w:rPr>
        <w:t>La reposición de los elementos se realizará con materiales de las mismas características y calidades que los primitivos, los cuales deberán de ser presentados en la propuesta técnica del licitador.</w:t>
      </w:r>
    </w:p>
    <w:p w14:paraId="6DF515E6" w14:textId="77777777" w:rsidR="00E85716" w:rsidRDefault="00E85716" w:rsidP="00E85716">
      <w:pPr>
        <w:ind w:firstLine="567"/>
        <w:jc w:val="both"/>
        <w:rPr>
          <w:rFonts w:ascii="Arial" w:hAnsi="Arial" w:cs="Arial"/>
        </w:rPr>
      </w:pPr>
    </w:p>
    <w:p w14:paraId="6E55FC22" w14:textId="77777777" w:rsidR="00E85716" w:rsidRDefault="00E85716" w:rsidP="00E85716">
      <w:pPr>
        <w:ind w:firstLine="567"/>
        <w:jc w:val="both"/>
        <w:rPr>
          <w:rFonts w:ascii="Arial" w:hAnsi="Arial" w:cs="Arial"/>
        </w:rPr>
      </w:pPr>
      <w:r>
        <w:rPr>
          <w:rFonts w:ascii="Arial" w:hAnsi="Arial" w:cs="Arial"/>
        </w:rPr>
        <w:lastRenderedPageBreak/>
        <w:t>Asimismo, las soluciones adoptadas en las tareas de mantenimiento y reposición tendrán que guardar la estética y uniformidad del resto de instalaciones del área.</w:t>
      </w:r>
    </w:p>
    <w:p w14:paraId="73B68D9F" w14:textId="77777777" w:rsidR="00E85716" w:rsidRDefault="00E85716" w:rsidP="00E85716">
      <w:pPr>
        <w:ind w:firstLine="567"/>
        <w:jc w:val="both"/>
        <w:rPr>
          <w:rFonts w:ascii="Arial" w:hAnsi="Arial" w:cs="Arial"/>
        </w:rPr>
      </w:pPr>
    </w:p>
    <w:p w14:paraId="3D6414E8" w14:textId="77777777" w:rsidR="00E85716" w:rsidRDefault="00E85716" w:rsidP="00E85716">
      <w:pPr>
        <w:ind w:firstLine="567"/>
        <w:jc w:val="both"/>
        <w:rPr>
          <w:rFonts w:ascii="Arial" w:hAnsi="Arial" w:cs="Arial"/>
        </w:rPr>
      </w:pPr>
      <w:r>
        <w:rPr>
          <w:rFonts w:ascii="Arial" w:hAnsi="Arial" w:cs="Arial"/>
        </w:rPr>
        <w:t xml:space="preserve">En el caso de que el Ayuntamiento considere que el material que se proponga en la documentación técnica es inadecuado, valorará negativamente la propuesta de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con el objetivo de buscar productos ajustados a la actual tecnología y de la calidad requerida.</w:t>
      </w:r>
    </w:p>
    <w:p w14:paraId="4382E3C5" w14:textId="77777777" w:rsidR="00E85716" w:rsidRDefault="00E85716" w:rsidP="00E85716">
      <w:pPr>
        <w:ind w:firstLine="567"/>
        <w:jc w:val="both"/>
        <w:rPr>
          <w:rFonts w:ascii="Calibri" w:hAnsi="Calibri" w:cs="Arial"/>
        </w:rPr>
      </w:pPr>
    </w:p>
    <w:p w14:paraId="0F68CE17"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remitirá un comunicado de averías, indicando las causas de las mismas, la fecha de reparación, así como la fecha de reparación prevista para aquéllas que no van a poder ser reparadas “in situ”.</w:t>
      </w:r>
    </w:p>
    <w:p w14:paraId="42B713CF" w14:textId="77777777" w:rsidR="00E85716" w:rsidRDefault="00E85716" w:rsidP="00E85716">
      <w:pPr>
        <w:ind w:firstLine="567"/>
        <w:jc w:val="both"/>
        <w:rPr>
          <w:rFonts w:ascii="Arial" w:hAnsi="Arial" w:cs="Arial"/>
        </w:rPr>
      </w:pPr>
    </w:p>
    <w:p w14:paraId="047FC2AC" w14:textId="77777777" w:rsidR="00E85716" w:rsidRDefault="00E85716" w:rsidP="00E85716">
      <w:pPr>
        <w:ind w:firstLine="567"/>
        <w:jc w:val="both"/>
        <w:rPr>
          <w:rFonts w:ascii="Arial" w:hAnsi="Arial" w:cs="Arial"/>
        </w:rPr>
      </w:pPr>
      <w:r>
        <w:rPr>
          <w:rFonts w:ascii="Arial" w:hAnsi="Arial" w:cs="Arial"/>
        </w:rPr>
        <w:t xml:space="preserve">Cuando una avería afecte, por sus características, a tres o más puntos de luz consecutivos y se necesite un tiempo de reparación que supere las 48horas,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estará obligada a ejecutar, a su cargo, una instalación provisional, incluyendo la tirada de cable, sustitución de componentes, etc., que permitirá al menos una restitución cuantitativa y cualitativa del 50% de la iluminación normal.</w:t>
      </w:r>
    </w:p>
    <w:p w14:paraId="345BE520" w14:textId="77777777" w:rsidR="00E85716" w:rsidRDefault="00E85716" w:rsidP="00E85716">
      <w:pPr>
        <w:ind w:firstLine="567"/>
        <w:jc w:val="both"/>
        <w:rPr>
          <w:rFonts w:ascii="Arial" w:hAnsi="Arial" w:cs="Arial"/>
        </w:rPr>
      </w:pPr>
    </w:p>
    <w:p w14:paraId="4471CFA5" w14:textId="77777777" w:rsidR="00E85716" w:rsidRDefault="00E85716" w:rsidP="00E85716">
      <w:pPr>
        <w:ind w:firstLine="567"/>
        <w:jc w:val="both"/>
        <w:rPr>
          <w:rFonts w:ascii="Arial" w:hAnsi="Arial" w:cs="Arial"/>
        </w:rPr>
      </w:pPr>
      <w:r>
        <w:rPr>
          <w:rFonts w:ascii="Arial" w:hAnsi="Arial" w:cs="Arial"/>
        </w:rPr>
        <w:t>Los desplazamientos, tanto provisionales como definitivos, de los elementos de alumbrado exterior, a petición de terceros, siempre que sean autorizados por el Ayuntamiento y con cargo directo a aquellos, serán supervisados por los Servicios Técnicos Municipales.</w:t>
      </w:r>
    </w:p>
    <w:p w14:paraId="5D37D0AB" w14:textId="77777777" w:rsidR="00E85716" w:rsidRDefault="00E85716" w:rsidP="00E85716">
      <w:pPr>
        <w:ind w:firstLine="567"/>
        <w:jc w:val="both"/>
        <w:rPr>
          <w:rFonts w:ascii="Arial" w:hAnsi="Arial" w:cs="Arial"/>
        </w:rPr>
      </w:pPr>
    </w:p>
    <w:p w14:paraId="414D2742"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deberá señalizar la vía pública, de acuerdo con las Ordenanzas Municipales y la normativa en vigor o con las instrucciones que reciba por parte del Ayuntamiento, siendo exclusivamente suya la responsabilidad de daños y perjuicios que puedan derivarse por el incumplimiento de esta obligación, independientemente de cualquier otra responsabilidad civil o penal.</w:t>
      </w:r>
    </w:p>
    <w:p w14:paraId="47E7E179" w14:textId="77777777" w:rsidR="00E85716" w:rsidRDefault="00E85716" w:rsidP="00E85716">
      <w:pPr>
        <w:ind w:firstLine="567"/>
        <w:jc w:val="both"/>
        <w:rPr>
          <w:rFonts w:ascii="Arial" w:hAnsi="Arial" w:cs="Arial"/>
        </w:rPr>
      </w:pPr>
    </w:p>
    <w:p w14:paraId="25C1B846"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podrá controlar y velar para que las instalaciones de alumbrado exterior no se vean afectadas cuando se realicen obras en la vía pública, sea cual sea la actuación y la empresa que las ejecute.</w:t>
      </w:r>
    </w:p>
    <w:p w14:paraId="13C71CB1" w14:textId="77777777" w:rsidR="00E85716" w:rsidRDefault="00E85716" w:rsidP="00E85716">
      <w:pPr>
        <w:jc w:val="both"/>
        <w:rPr>
          <w:rFonts w:ascii="Arial" w:hAnsi="Arial" w:cs="Arial"/>
        </w:rPr>
      </w:pPr>
    </w:p>
    <w:p w14:paraId="58A45BCF" w14:textId="77777777" w:rsidR="00E85716" w:rsidRPr="00BE2493" w:rsidRDefault="00E85716" w:rsidP="00E85716">
      <w:pPr>
        <w:spacing w:after="233"/>
        <w:ind w:left="1701" w:hanging="1701"/>
        <w:jc w:val="both"/>
        <w:rPr>
          <w:rFonts w:ascii="Arial" w:hAnsi="Arial" w:cs="Arial"/>
          <w:b/>
          <w:lang w:val="es-ES_tradnl"/>
        </w:rPr>
      </w:pPr>
      <w:r w:rsidRPr="00BE2493">
        <w:rPr>
          <w:rFonts w:ascii="Arial" w:hAnsi="Arial" w:cs="Arial"/>
          <w:b/>
          <w:lang w:val="es-ES_tradnl"/>
        </w:rPr>
        <w:t>ARTÍCULO 35.- PRESTACIONES NO INCLUIDAS.</w:t>
      </w:r>
    </w:p>
    <w:p w14:paraId="3463062B" w14:textId="77777777" w:rsidR="00E85716" w:rsidRDefault="00E85716" w:rsidP="00E85716">
      <w:pPr>
        <w:ind w:firstLine="567"/>
        <w:jc w:val="both"/>
        <w:rPr>
          <w:rFonts w:ascii="Arial" w:hAnsi="Arial" w:cs="Arial"/>
        </w:rPr>
      </w:pPr>
      <w:r>
        <w:rPr>
          <w:rFonts w:ascii="Arial" w:hAnsi="Arial" w:cs="Arial"/>
        </w:rPr>
        <w:t xml:space="preserve">No se incluirán en las prestaciones anteriores aquellas excluidas expresamente por el licitador en su oferta según lo indicado en el Pliego de Cláusulas administrativas. </w:t>
      </w:r>
    </w:p>
    <w:p w14:paraId="55F05DA9" w14:textId="77777777" w:rsidR="00E85716" w:rsidRDefault="00E85716" w:rsidP="00E85716">
      <w:pPr>
        <w:widowControl w:val="0"/>
        <w:spacing w:after="233"/>
        <w:jc w:val="both"/>
        <w:rPr>
          <w:rFonts w:ascii="Arial" w:hAnsi="Arial" w:cs="Arial"/>
          <w:b/>
          <w:bCs/>
        </w:rPr>
      </w:pPr>
    </w:p>
    <w:p w14:paraId="01460586" w14:textId="77777777" w:rsidR="00E85716" w:rsidRDefault="00E85716" w:rsidP="00E85716">
      <w:pPr>
        <w:widowControl w:val="0"/>
        <w:spacing w:after="233"/>
        <w:ind w:left="1560" w:hanging="1560"/>
        <w:jc w:val="both"/>
        <w:rPr>
          <w:rFonts w:ascii="Arial" w:hAnsi="Arial" w:cs="Arial"/>
          <w:b/>
          <w:bCs/>
        </w:rPr>
      </w:pPr>
      <w:r>
        <w:rPr>
          <w:rFonts w:ascii="Arial" w:hAnsi="Arial" w:cs="Arial"/>
          <w:b/>
          <w:bCs/>
        </w:rPr>
        <w:t xml:space="preserve">CAPITULO V: OBRAS DE MEJORA Y RENOVACIÓN DE LAS INSTALACIONES DEL ALUMBRADO EXTERIOR.- PRESTACIÓN P4 </w:t>
      </w:r>
    </w:p>
    <w:p w14:paraId="764E9315" w14:textId="77777777" w:rsidR="00E85716" w:rsidRPr="00BE2493" w:rsidRDefault="00E85716" w:rsidP="00E85716">
      <w:pPr>
        <w:spacing w:after="233"/>
        <w:jc w:val="both"/>
        <w:rPr>
          <w:rFonts w:ascii="Arial" w:hAnsi="Arial" w:cs="Arial"/>
          <w:b/>
          <w:lang w:val="es-ES_tradnl"/>
        </w:rPr>
      </w:pPr>
      <w:r w:rsidRPr="00BE2493">
        <w:rPr>
          <w:rFonts w:ascii="Arial" w:hAnsi="Arial" w:cs="Arial"/>
          <w:b/>
          <w:lang w:val="es-ES_tradnl"/>
        </w:rPr>
        <w:lastRenderedPageBreak/>
        <w:t xml:space="preserve">ARTÍCULO 36.- PRESTACIÓN P4. </w:t>
      </w:r>
    </w:p>
    <w:p w14:paraId="3F6D8FAE" w14:textId="77777777" w:rsidR="00E85716" w:rsidRDefault="00E85716" w:rsidP="00E85716">
      <w:pPr>
        <w:ind w:firstLine="567"/>
        <w:jc w:val="both"/>
        <w:rPr>
          <w:rFonts w:ascii="Arial" w:hAnsi="Arial" w:cs="Arial"/>
        </w:rPr>
      </w:pPr>
      <w:r>
        <w:rPr>
          <w:rFonts w:ascii="Arial" w:hAnsi="Arial" w:cs="Arial"/>
        </w:rPr>
        <w:t xml:space="preserve">Esta prestación corresponde a la sustitución de lámparas, equipos y luminarias para la mejora de la eficiencia y ahorro energético, etc., según las especificaciones que se describirán posteriormente en este pliego, y que presentará en la oferta de cada licitador. Tendrá que ser efectivo, como máximo, dentro del plazo de </w:t>
      </w:r>
      <w:r>
        <w:rPr>
          <w:rFonts w:ascii="Arial" w:hAnsi="Arial" w:cs="Arial"/>
          <w:color w:val="0000FF"/>
        </w:rPr>
        <w:t>NUEVE MESES</w:t>
      </w:r>
      <w:r>
        <w:rPr>
          <w:rFonts w:ascii="Arial" w:hAnsi="Arial" w:cs="Arial"/>
        </w:rPr>
        <w:t xml:space="preserve"> desde la formalización contractual. </w:t>
      </w:r>
    </w:p>
    <w:p w14:paraId="692DDFC0" w14:textId="77777777" w:rsidR="00E85716" w:rsidRDefault="00E85716" w:rsidP="00E85716">
      <w:pPr>
        <w:ind w:firstLine="567"/>
        <w:jc w:val="both"/>
        <w:rPr>
          <w:rFonts w:ascii="Arial" w:hAnsi="Arial" w:cs="Arial"/>
        </w:rPr>
      </w:pPr>
    </w:p>
    <w:p w14:paraId="1FEDA4EA" w14:textId="77777777" w:rsidR="00E85716" w:rsidRDefault="00E85716" w:rsidP="00E85716">
      <w:pPr>
        <w:ind w:firstLine="567"/>
        <w:jc w:val="both"/>
        <w:rPr>
          <w:rFonts w:ascii="Arial" w:hAnsi="Arial" w:cs="Arial"/>
        </w:rPr>
      </w:pPr>
      <w:r>
        <w:rPr>
          <w:rFonts w:ascii="Arial" w:hAnsi="Arial" w:cs="Arial"/>
        </w:rPr>
        <w:t>El contrato tiene como objeto reducir el consumo energético del alumbrado exterior de Los Realejos, para lo cual se sustituirán las luminarias que no cumplan las normativas de eficiencia energética y contaminación lumínica.</w:t>
      </w:r>
    </w:p>
    <w:p w14:paraId="7ADC6884" w14:textId="77777777" w:rsidR="00E85716" w:rsidRDefault="00E85716" w:rsidP="00E85716">
      <w:pPr>
        <w:ind w:firstLine="567"/>
        <w:jc w:val="both"/>
        <w:rPr>
          <w:rFonts w:ascii="Arial" w:hAnsi="Arial" w:cs="Arial"/>
        </w:rPr>
      </w:pPr>
    </w:p>
    <w:p w14:paraId="74A2830A" w14:textId="77777777" w:rsidR="00E85716" w:rsidRDefault="00E85716" w:rsidP="00E85716">
      <w:pPr>
        <w:ind w:firstLine="567"/>
        <w:jc w:val="both"/>
        <w:rPr>
          <w:rFonts w:ascii="Arial" w:hAnsi="Arial" w:cs="Arial"/>
        </w:rPr>
      </w:pPr>
      <w:r>
        <w:rPr>
          <w:rFonts w:ascii="Arial" w:hAnsi="Arial" w:cs="Arial"/>
        </w:rPr>
        <w:t xml:space="preserve">El plazo de ejecución para esta Prestación P4 podrá ser reducido por el adjudicatario  </w:t>
      </w:r>
    </w:p>
    <w:p w14:paraId="198A16D6" w14:textId="77777777" w:rsidR="00E85716" w:rsidRDefault="00E85716" w:rsidP="00E85716">
      <w:pPr>
        <w:ind w:firstLine="567"/>
        <w:jc w:val="both"/>
        <w:rPr>
          <w:rFonts w:ascii="Arial" w:hAnsi="Arial" w:cs="Arial"/>
        </w:rPr>
      </w:pPr>
    </w:p>
    <w:p w14:paraId="619AE17D" w14:textId="77777777" w:rsidR="00E85716" w:rsidRDefault="00E85716" w:rsidP="00E85716">
      <w:pPr>
        <w:ind w:firstLine="567"/>
        <w:jc w:val="both"/>
        <w:rPr>
          <w:rFonts w:ascii="Arial" w:hAnsi="Arial" w:cs="Arial"/>
        </w:rPr>
      </w:pPr>
      <w:r>
        <w:rPr>
          <w:rFonts w:ascii="Arial" w:hAnsi="Arial" w:cs="Arial"/>
        </w:rPr>
        <w:t xml:space="preserve">Será preciso que el licitador presente un Plan de actuación (memoria técnica) detallado que incluya todas las actuaciones de sustitución de luminarias, lámparas, etc., con la especificación del calendario de ejecución, detalle de procedimiento de ejecución y de todo aquello que considere necesario, con la especial atención a los aspectos de seguridad y salud y de coordinación con el Ayuntamiento y con </w:t>
      </w:r>
      <w:smartTag w:uri="urn:schemas-microsoft-com:office:smarttags" w:element="PersonName">
        <w:smartTagPr>
          <w:attr w:name="ProductID" w:val="la Polic￭a Local."/>
        </w:smartTagPr>
        <w:r>
          <w:rPr>
            <w:rFonts w:ascii="Arial" w:hAnsi="Arial" w:cs="Arial"/>
          </w:rPr>
          <w:t>la Policía Local.</w:t>
        </w:r>
      </w:smartTag>
      <w:r>
        <w:rPr>
          <w:rFonts w:ascii="Arial" w:hAnsi="Arial" w:cs="Arial"/>
        </w:rPr>
        <w:t xml:space="preserve"> Este plan se tendrá que aprobar por parte de los Servicios Técnicos Municipales y/o Gestor-responsable del contrato  una vez adjudicado</w:t>
      </w:r>
    </w:p>
    <w:p w14:paraId="0DC958C5" w14:textId="77777777" w:rsidR="00E85716" w:rsidRDefault="00E85716" w:rsidP="00E85716">
      <w:pPr>
        <w:ind w:firstLine="567"/>
        <w:jc w:val="both"/>
        <w:rPr>
          <w:rFonts w:ascii="Arial" w:hAnsi="Arial" w:cs="Arial"/>
        </w:rPr>
      </w:pPr>
    </w:p>
    <w:p w14:paraId="005F47AD" w14:textId="77777777" w:rsidR="00E85716" w:rsidRDefault="00E85716" w:rsidP="00E85716">
      <w:pPr>
        <w:ind w:firstLine="567"/>
        <w:jc w:val="both"/>
        <w:rPr>
          <w:rFonts w:ascii="Arial" w:hAnsi="Arial" w:cs="Arial"/>
        </w:rPr>
      </w:pPr>
      <w:r>
        <w:rPr>
          <w:rFonts w:ascii="Arial" w:hAnsi="Arial" w:cs="Arial"/>
        </w:rPr>
        <w:t>Para todos los productos utilizados en las sustituciones, la empresa fabricante deberá hacerlo bajo la norma ISO 9001. Asimismo, deberá estar adherida a, al menos, un Sistema Integral de Gestión de Residuos (SIG).</w:t>
      </w:r>
    </w:p>
    <w:p w14:paraId="624D5D9C" w14:textId="77777777" w:rsidR="00E85716" w:rsidRDefault="00E85716" w:rsidP="00E85716">
      <w:pPr>
        <w:ind w:firstLine="567"/>
        <w:jc w:val="both"/>
        <w:rPr>
          <w:rFonts w:ascii="Arial" w:hAnsi="Arial" w:cs="Arial"/>
        </w:rPr>
      </w:pPr>
    </w:p>
    <w:p w14:paraId="4D0D187E"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inspeccionará y supervisará por su cuenta las fases de suministro, montaje y puesta en marcha de la nueva INSTALACIÓN y de sus pruebas de funcionamiento, asumiendo las responsabilidades que se pudieran derivar por cualesquiera daños y/o perjuicios, ya sean directos o indirectos que pudieran causarse en el proceso de renovación de </w:t>
      </w:r>
      <w:smartTag w:uri="urn:schemas-microsoft-com:office:smarttags" w:element="PersonName">
        <w:smartTagPr>
          <w:attr w:name="ProductID" w:val="La INSTALACIￓN"/>
        </w:smartTagPr>
        <w:r>
          <w:rPr>
            <w:rFonts w:ascii="Arial" w:hAnsi="Arial" w:cs="Arial"/>
          </w:rPr>
          <w:t>la INSTALACIÓN</w:t>
        </w:r>
      </w:smartTag>
      <w:r>
        <w:rPr>
          <w:rFonts w:ascii="Arial" w:hAnsi="Arial" w:cs="Arial"/>
        </w:rPr>
        <w:t xml:space="preserve"> por ella misma o sus Proveedores.</w:t>
      </w:r>
    </w:p>
    <w:p w14:paraId="0A717471" w14:textId="77777777" w:rsidR="00E85716" w:rsidRDefault="00E85716" w:rsidP="00E85716">
      <w:pPr>
        <w:ind w:firstLine="567"/>
        <w:jc w:val="both"/>
        <w:rPr>
          <w:rFonts w:ascii="Arial" w:hAnsi="Arial" w:cs="Arial"/>
        </w:rPr>
      </w:pPr>
    </w:p>
    <w:p w14:paraId="3D8CBE49" w14:textId="77777777" w:rsidR="00E85716" w:rsidRDefault="00E85716" w:rsidP="00E85716">
      <w:pPr>
        <w:ind w:firstLine="567"/>
        <w:jc w:val="both"/>
        <w:rPr>
          <w:rFonts w:ascii="Arial" w:hAnsi="Arial" w:cs="Arial"/>
        </w:rPr>
      </w:pPr>
      <w:r>
        <w:rPr>
          <w:rFonts w:ascii="Arial" w:hAnsi="Arial" w:cs="Arial"/>
        </w:rPr>
        <w:t xml:space="preserve">El calendario de ejecución, puesta en marcha y pruebas podrá ser modificado de mutuo acuerdo entre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y el Ayuntamiento de Los Realejos, en el caso de que concurrieran causas de fuerza mayor o surgieran imprevistos debidamente justificados que impidieran el cumplimiento de los plazos inicialmente estipulados.</w:t>
      </w:r>
    </w:p>
    <w:p w14:paraId="5B6CC8F0" w14:textId="77777777" w:rsidR="00E85716" w:rsidRDefault="00E85716" w:rsidP="00E85716">
      <w:pPr>
        <w:ind w:firstLine="567"/>
        <w:jc w:val="both"/>
        <w:rPr>
          <w:rFonts w:ascii="Arial" w:hAnsi="Arial" w:cs="Arial"/>
        </w:rPr>
      </w:pPr>
    </w:p>
    <w:p w14:paraId="776597E5" w14:textId="77777777" w:rsidR="00E85716" w:rsidRDefault="00E85716" w:rsidP="00E85716">
      <w:pPr>
        <w:ind w:firstLine="567"/>
        <w:jc w:val="both"/>
        <w:rPr>
          <w:rFonts w:ascii="Arial" w:hAnsi="Arial" w:cs="Arial"/>
        </w:rPr>
      </w:pPr>
      <w:r>
        <w:rPr>
          <w:rFonts w:ascii="Arial" w:hAnsi="Arial" w:cs="Arial"/>
        </w:rPr>
        <w:t xml:space="preserve">Todo el material eléctrico que se desinstale, fruto de las actuaciones y sustituciones previstas en este artículo, serán entregados al Ayuntamiento de Los Realejos en la ubicación que se indique, y en condiciones tales que sea posible su reutilización posterior o enajenación del mismo. En caso de que se detecte dificultades </w:t>
      </w:r>
      <w:r>
        <w:rPr>
          <w:rFonts w:ascii="Arial" w:hAnsi="Arial" w:cs="Arial"/>
        </w:rPr>
        <w:lastRenderedPageBreak/>
        <w:t>en algún momento para su desinstalación, que suponga la pérdida de funcionalidad del material, deberán avisar previamente a los Servicios Técnicos Municipales y/o gestor-responsable del contrato.</w:t>
      </w:r>
    </w:p>
    <w:p w14:paraId="0F811DF0" w14:textId="77777777" w:rsidR="00E85716" w:rsidRDefault="00E85716" w:rsidP="00E85716">
      <w:pPr>
        <w:ind w:firstLine="567"/>
        <w:jc w:val="both"/>
        <w:rPr>
          <w:rFonts w:ascii="Arial" w:hAnsi="Arial" w:cs="Arial"/>
        </w:rPr>
      </w:pPr>
    </w:p>
    <w:p w14:paraId="67662979" w14:textId="77777777" w:rsidR="00E85716" w:rsidRDefault="00E85716" w:rsidP="00E85716">
      <w:pPr>
        <w:ind w:firstLine="567"/>
        <w:jc w:val="both"/>
        <w:rPr>
          <w:rFonts w:ascii="Arial" w:hAnsi="Arial" w:cs="Arial"/>
        </w:rPr>
      </w:pPr>
      <w:r>
        <w:rPr>
          <w:rFonts w:ascii="Arial" w:hAnsi="Arial" w:cs="Arial"/>
        </w:rPr>
        <w:t>Si en algún punto de alumbrado existente no fuera preciso la instalación de luminaria por cumplir la nueva instalación con los niveles lumínicos exigidos, deberá desmontarse igualmente dicho punto, incluido el soporte, columna o báculo, y deberá reponerse adecuadamente la instalación eléctrica.</w:t>
      </w:r>
    </w:p>
    <w:p w14:paraId="5551E404" w14:textId="77777777" w:rsidR="00E85716" w:rsidRDefault="00E85716" w:rsidP="00E85716">
      <w:pPr>
        <w:ind w:firstLine="567"/>
        <w:jc w:val="both"/>
        <w:rPr>
          <w:rFonts w:ascii="Arial" w:hAnsi="Arial" w:cs="Arial"/>
        </w:rPr>
      </w:pPr>
    </w:p>
    <w:p w14:paraId="41A55E38" w14:textId="77777777" w:rsidR="00E85716" w:rsidRDefault="00E85716" w:rsidP="00E85716">
      <w:pPr>
        <w:ind w:firstLine="567"/>
        <w:jc w:val="both"/>
        <w:rPr>
          <w:rFonts w:ascii="Arial" w:hAnsi="Arial" w:cs="Arial"/>
        </w:rPr>
      </w:pPr>
      <w:r>
        <w:rPr>
          <w:rFonts w:ascii="Arial" w:hAnsi="Arial" w:cs="Arial"/>
        </w:rPr>
        <w:t xml:space="preserve">La aceptación de la nueva INSTALACION por parte del Ayuntamiento tendrá lugar una vez se hubiere verificado su correcto y adecuado funcionamiento, mediante la realización de las pruebas adecuadas para cada equipo y para el conjunto de </w:t>
      </w:r>
      <w:smartTag w:uri="urn:schemas-microsoft-com:office:smarttags" w:element="PersonName">
        <w:smartTagPr>
          <w:attr w:name="ProductID" w:val="LA INSTALACION. Dichas"/>
        </w:smartTagPr>
        <w:r>
          <w:rPr>
            <w:rFonts w:ascii="Arial" w:hAnsi="Arial" w:cs="Arial"/>
          </w:rPr>
          <w:t>LA INSTALACION. Dichas</w:t>
        </w:r>
      </w:smartTag>
      <w:r>
        <w:rPr>
          <w:rFonts w:ascii="Arial" w:hAnsi="Arial" w:cs="Arial"/>
        </w:rPr>
        <w:t xml:space="preserve"> pruebas serán realizadas bajo la responsabilidad de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y de sus Proveedores en presencia de un representante del Ayuntamiento y o gestor/responsable del contrato. Las mismas verificarán el cumplimiento de los preceptos recogidos en el Reglamento de Eficiencia Energética en Instalaciones de Alumbrado Exterior. Una vez efectuadas dichas labores de verificación se expedirá acta de acuerdo con lo indicado a continuación. </w:t>
      </w:r>
    </w:p>
    <w:p w14:paraId="001C7259" w14:textId="77777777" w:rsidR="00E85716" w:rsidRDefault="00E85716" w:rsidP="00E85716">
      <w:pPr>
        <w:ind w:firstLine="567"/>
        <w:jc w:val="both"/>
        <w:rPr>
          <w:rFonts w:ascii="Arial" w:hAnsi="Arial" w:cs="Arial"/>
        </w:rPr>
      </w:pPr>
    </w:p>
    <w:p w14:paraId="5E5B784D" w14:textId="77777777" w:rsidR="00E85716" w:rsidRDefault="00E85716" w:rsidP="00E85716">
      <w:pPr>
        <w:ind w:firstLine="567"/>
        <w:jc w:val="both"/>
        <w:rPr>
          <w:rFonts w:ascii="Arial" w:hAnsi="Arial" w:cs="Arial"/>
        </w:rPr>
      </w:pPr>
      <w:r>
        <w:rPr>
          <w:rFonts w:ascii="Arial" w:hAnsi="Arial" w:cs="Arial"/>
        </w:rPr>
        <w:t>No tendrá lugar la aceptación de la nueva INSTALACION cuando, durante la realización de las pruebas de funcionamiento, se pusiera notoriamente de manifiesto cualquier tipo de deficiencias, defectos, fallos y/o anomalías derivadas de un incorrecto diseño, vicios o defectos de los elementos o equipos que conforman la nueva INSTALACION, montaje, puesta en marcha o mediciones luminotécnicas de la misma.</w:t>
      </w:r>
    </w:p>
    <w:p w14:paraId="7623161C" w14:textId="77777777" w:rsidR="00E85716" w:rsidRDefault="00E85716" w:rsidP="00E85716">
      <w:pPr>
        <w:ind w:firstLine="567"/>
        <w:jc w:val="both"/>
        <w:rPr>
          <w:rFonts w:ascii="Arial" w:hAnsi="Arial" w:cs="Arial"/>
        </w:rPr>
      </w:pPr>
    </w:p>
    <w:p w14:paraId="3B142D3A" w14:textId="77777777" w:rsidR="00E85716" w:rsidRDefault="00E85716" w:rsidP="00E85716">
      <w:pPr>
        <w:ind w:firstLine="567"/>
        <w:jc w:val="both"/>
        <w:rPr>
          <w:rFonts w:ascii="Arial" w:hAnsi="Arial" w:cs="Arial"/>
        </w:rPr>
      </w:pPr>
      <w:r>
        <w:rPr>
          <w:rFonts w:ascii="Arial" w:hAnsi="Arial" w:cs="Arial"/>
        </w:rPr>
        <w:t xml:space="preserve">Una vez resulten satisfactorias las pruebas y mediciones, el Ayuntamiento de Los Realejos suscribirá conjuntamente con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y por duplicado ejemplar, un Acta de comprobación de la ejecución de la prestación P4 como reconocimiento expreso del primero de haber recibido ésta a su entera satisfacción. </w:t>
      </w:r>
    </w:p>
    <w:p w14:paraId="1017EA0F" w14:textId="77777777" w:rsidR="00E85716" w:rsidRDefault="00E85716" w:rsidP="00E85716">
      <w:pPr>
        <w:ind w:firstLine="567"/>
        <w:jc w:val="both"/>
        <w:rPr>
          <w:rFonts w:ascii="Arial" w:hAnsi="Arial" w:cs="Arial"/>
        </w:rPr>
      </w:pPr>
      <w:r>
        <w:rPr>
          <w:rFonts w:ascii="Arial" w:hAnsi="Arial" w:cs="Arial"/>
        </w:rPr>
        <w:t xml:space="preserve"> </w:t>
      </w:r>
    </w:p>
    <w:p w14:paraId="007AE8B7" w14:textId="77777777" w:rsidR="00E85716" w:rsidRDefault="00E85716" w:rsidP="00E85716">
      <w:pPr>
        <w:ind w:firstLine="567"/>
        <w:jc w:val="both"/>
        <w:rPr>
          <w:rFonts w:ascii="Arial" w:hAnsi="Arial" w:cs="Arial"/>
        </w:rPr>
      </w:pPr>
      <w:r>
        <w:rPr>
          <w:rFonts w:ascii="Arial" w:hAnsi="Arial" w:cs="Arial"/>
        </w:rPr>
        <w:t xml:space="preserve">Una vez suscrito dicho documento,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asume las responsabilidades de gestión, mantenimiento y garantía de la nueva INSTALACION en las mismas condiciones contempladas en el Contrato para las Prestaciones P1, P2 y P3.</w:t>
      </w:r>
    </w:p>
    <w:p w14:paraId="063E6EDA" w14:textId="77777777" w:rsidR="00E85716" w:rsidRDefault="00E85716" w:rsidP="00E85716">
      <w:pPr>
        <w:ind w:firstLine="567"/>
        <w:jc w:val="both"/>
        <w:rPr>
          <w:rFonts w:ascii="Arial" w:hAnsi="Arial" w:cs="Arial"/>
        </w:rPr>
      </w:pPr>
    </w:p>
    <w:p w14:paraId="242F67C8" w14:textId="77777777" w:rsidR="00E85716" w:rsidRDefault="00E85716" w:rsidP="00E85716">
      <w:pPr>
        <w:ind w:firstLine="567"/>
        <w:jc w:val="both"/>
        <w:rPr>
          <w:rFonts w:ascii="Arial" w:hAnsi="Arial" w:cs="Arial"/>
        </w:rPr>
      </w:pPr>
      <w:r>
        <w:rPr>
          <w:rFonts w:ascii="Arial" w:hAnsi="Arial" w:cs="Arial"/>
        </w:rPr>
        <w:t xml:space="preserve">En virtud de lo pactado en el presente contrato, a la finalización del mismo todos los elementos y componentes adquiridos por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para la nueva INSTALACION, serán propiedad del Ayuntamiento. Consecuentemente,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no podrá contraer préstamos, tomar créditos ni asumir obligaciones de ninguna especie por las que cualquier elemento, o </w:t>
      </w:r>
      <w:smartTag w:uri="urn:schemas-microsoft-com:office:smarttags" w:element="PersonName">
        <w:smartTagPr>
          <w:attr w:name="ProductID" w:val="LA INSTALACION"/>
        </w:smartTagPr>
        <w:r>
          <w:rPr>
            <w:rFonts w:ascii="Arial" w:hAnsi="Arial" w:cs="Arial"/>
          </w:rPr>
          <w:t>LA INSTALACION</w:t>
        </w:r>
      </w:smartTag>
      <w:r>
        <w:rPr>
          <w:rFonts w:ascii="Arial" w:hAnsi="Arial" w:cs="Arial"/>
        </w:rPr>
        <w:t xml:space="preserve"> en su conjunto, pueda quedar afecto como garantía de cumplimiento de las mismas.</w:t>
      </w:r>
    </w:p>
    <w:p w14:paraId="49AD26AD" w14:textId="77777777" w:rsidR="00E85716" w:rsidRDefault="00E85716" w:rsidP="00E85716">
      <w:pPr>
        <w:ind w:firstLine="567"/>
        <w:jc w:val="both"/>
        <w:rPr>
          <w:rFonts w:ascii="Arial" w:hAnsi="Arial" w:cs="Arial"/>
        </w:rPr>
      </w:pPr>
    </w:p>
    <w:p w14:paraId="12B18C2F" w14:textId="77777777" w:rsidR="00E85716" w:rsidRDefault="00E85716" w:rsidP="00E85716">
      <w:pPr>
        <w:jc w:val="both"/>
        <w:rPr>
          <w:rFonts w:ascii="Arial" w:hAnsi="Arial" w:cs="Arial"/>
        </w:rPr>
      </w:pPr>
    </w:p>
    <w:p w14:paraId="405BB440" w14:textId="77777777" w:rsidR="00E85716" w:rsidRPr="00D33F6A" w:rsidRDefault="00E85716" w:rsidP="00E85716">
      <w:pPr>
        <w:spacing w:after="233"/>
        <w:jc w:val="both"/>
        <w:rPr>
          <w:rFonts w:ascii="Arial" w:hAnsi="Arial" w:cs="Arial"/>
          <w:b/>
          <w:lang w:val="es-ES_tradnl"/>
        </w:rPr>
      </w:pPr>
      <w:r w:rsidRPr="00D33F6A">
        <w:rPr>
          <w:rFonts w:ascii="Arial" w:hAnsi="Arial" w:cs="Arial"/>
          <w:b/>
          <w:lang w:val="es-ES_tradnl"/>
        </w:rPr>
        <w:lastRenderedPageBreak/>
        <w:t>ARTÍCULO 37.- DEFINICIÓN DE INVERSIONES</w:t>
      </w:r>
    </w:p>
    <w:p w14:paraId="191ED88A" w14:textId="77777777" w:rsidR="00E85716" w:rsidRDefault="00E85716" w:rsidP="00E85716">
      <w:pPr>
        <w:jc w:val="both"/>
        <w:rPr>
          <w:rFonts w:ascii="Arial" w:hAnsi="Arial" w:cs="Arial"/>
        </w:rPr>
      </w:pPr>
      <w:r>
        <w:rPr>
          <w:rFonts w:ascii="Arial" w:hAnsi="Arial" w:cs="Arial"/>
        </w:rPr>
        <w:t>A los efectos del presente contrato, la prestación del servicio comprende, como mínimo las siguientes actuaciones:</w:t>
      </w:r>
    </w:p>
    <w:p w14:paraId="4F65DF14" w14:textId="77777777" w:rsidR="00E85716" w:rsidRDefault="00E85716" w:rsidP="00E85716">
      <w:pPr>
        <w:jc w:val="both"/>
        <w:rPr>
          <w:rFonts w:ascii="Arial" w:hAnsi="Arial" w:cs="Arial"/>
        </w:rPr>
      </w:pPr>
    </w:p>
    <w:p w14:paraId="122BDDE8" w14:textId="77777777" w:rsidR="00E85716" w:rsidRDefault="00E85716" w:rsidP="00E85716">
      <w:pPr>
        <w:jc w:val="both"/>
        <w:rPr>
          <w:rFonts w:ascii="Arial" w:hAnsi="Arial" w:cs="Arial"/>
        </w:rPr>
      </w:pPr>
    </w:p>
    <w:p w14:paraId="37ECC661" w14:textId="77777777" w:rsidR="00E85716" w:rsidRDefault="00E85716" w:rsidP="00E85716">
      <w:pPr>
        <w:widowControl w:val="0"/>
        <w:numPr>
          <w:ilvl w:val="0"/>
          <w:numId w:val="29"/>
        </w:numPr>
        <w:overflowPunct w:val="0"/>
        <w:spacing w:after="0" w:line="278" w:lineRule="exact"/>
        <w:ind w:left="1800"/>
        <w:jc w:val="both"/>
        <w:rPr>
          <w:rFonts w:ascii="Arial" w:hAnsi="Arial" w:cs="Arial"/>
          <w:spacing w:val="-1"/>
        </w:rPr>
      </w:pPr>
      <w:r>
        <w:rPr>
          <w:rFonts w:ascii="Arial" w:hAnsi="Arial" w:cs="Arial"/>
          <w:spacing w:val="-1"/>
        </w:rPr>
        <w:t>Sustitución de, al menos, el 90% de las Luminarias clasificadas como “sustituir” reflejadas en la auditoría de la instalación que se anexa a este pliego y que forma parte de la documentación del proceso de licitación, por Luminarias de tecnología LED en un plazo máximo de seis (6) meses desde la firma del presente contrato o entrada en vigor de dicho Pliego. Las características técnicas y condiciones de dichas luminarias se describen en el artículo 38 del presente pliego. El resto se instalarán con lámparas VSAP.</w:t>
      </w:r>
    </w:p>
    <w:p w14:paraId="11833A74" w14:textId="77777777" w:rsidR="00E85716" w:rsidRDefault="00E85716" w:rsidP="00E85716">
      <w:pPr>
        <w:widowControl w:val="0"/>
        <w:spacing w:line="278" w:lineRule="exact"/>
        <w:ind w:left="1440"/>
        <w:jc w:val="both"/>
        <w:rPr>
          <w:rFonts w:ascii="Arial" w:hAnsi="Arial" w:cs="Arial"/>
          <w:spacing w:val="-1"/>
        </w:rPr>
      </w:pPr>
    </w:p>
    <w:p w14:paraId="726624FE" w14:textId="77777777" w:rsidR="00E85716" w:rsidRDefault="00E85716" w:rsidP="00E85716">
      <w:pPr>
        <w:widowControl w:val="0"/>
        <w:numPr>
          <w:ilvl w:val="0"/>
          <w:numId w:val="29"/>
        </w:numPr>
        <w:tabs>
          <w:tab w:val="left" w:pos="2465"/>
        </w:tabs>
        <w:overflowPunct w:val="0"/>
        <w:spacing w:after="0" w:line="278" w:lineRule="exact"/>
        <w:ind w:left="1800"/>
        <w:jc w:val="both"/>
        <w:rPr>
          <w:rFonts w:ascii="Arial" w:hAnsi="Arial" w:cs="Arial"/>
          <w:spacing w:val="-1"/>
        </w:rPr>
      </w:pPr>
      <w:proofErr w:type="spellStart"/>
      <w:r>
        <w:rPr>
          <w:rFonts w:ascii="Arial" w:hAnsi="Arial" w:cs="Arial"/>
          <w:spacing w:val="-1"/>
        </w:rPr>
        <w:t>Telegestión</w:t>
      </w:r>
      <w:proofErr w:type="spellEnd"/>
      <w:r>
        <w:rPr>
          <w:rFonts w:ascii="Arial" w:hAnsi="Arial" w:cs="Arial"/>
          <w:spacing w:val="-1"/>
        </w:rPr>
        <w:t xml:space="preserve"> en cuadros. Se exigirá la instalación de un sistema de </w:t>
      </w:r>
      <w:proofErr w:type="spellStart"/>
      <w:r>
        <w:rPr>
          <w:rFonts w:ascii="Arial" w:hAnsi="Arial" w:cs="Arial"/>
          <w:spacing w:val="-1"/>
        </w:rPr>
        <w:t>telegestión</w:t>
      </w:r>
      <w:proofErr w:type="spellEnd"/>
      <w:r>
        <w:rPr>
          <w:rFonts w:ascii="Arial" w:hAnsi="Arial" w:cs="Arial"/>
          <w:spacing w:val="-1"/>
        </w:rPr>
        <w:t xml:space="preserve"> instalado en cada cuadro, que permitirá la monitorización y el control remoto de parámetros básicos como apagado-encendido (integración de reloj astronómico), estabilización de tensión, niveles de tensión, consumos de energía por líneas, control en tiempo real por líneas, alarmas por exceso de consumo o defectos de consumo, fugas de corriente, etc. Los requisitos mínimos obligatorios a cumplir para los sistemas de </w:t>
      </w:r>
      <w:proofErr w:type="spellStart"/>
      <w:r>
        <w:rPr>
          <w:rFonts w:ascii="Arial" w:hAnsi="Arial" w:cs="Arial"/>
          <w:spacing w:val="-1"/>
        </w:rPr>
        <w:t>telegestión</w:t>
      </w:r>
      <w:proofErr w:type="spellEnd"/>
      <w:r>
        <w:rPr>
          <w:rFonts w:ascii="Arial" w:hAnsi="Arial" w:cs="Arial"/>
          <w:spacing w:val="-1"/>
        </w:rPr>
        <w:t xml:space="preserve"> en cuadros se recogen en el Artículo 38.</w:t>
      </w:r>
    </w:p>
    <w:p w14:paraId="53A60E99" w14:textId="77777777" w:rsidR="00E85716" w:rsidRDefault="00E85716" w:rsidP="00E85716">
      <w:pPr>
        <w:pStyle w:val="Prrafodelista"/>
        <w:rPr>
          <w:rFonts w:ascii="Arial" w:hAnsi="Arial" w:cs="Arial"/>
          <w:spacing w:val="-1"/>
          <w:sz w:val="22"/>
          <w:szCs w:val="22"/>
        </w:rPr>
      </w:pPr>
    </w:p>
    <w:p w14:paraId="248AD3D5" w14:textId="77777777" w:rsidR="00E85716" w:rsidRDefault="00E85716" w:rsidP="00E85716">
      <w:pPr>
        <w:widowControl w:val="0"/>
        <w:numPr>
          <w:ilvl w:val="0"/>
          <w:numId w:val="29"/>
        </w:numPr>
        <w:tabs>
          <w:tab w:val="left" w:pos="2465"/>
        </w:tabs>
        <w:overflowPunct w:val="0"/>
        <w:spacing w:after="0" w:line="278" w:lineRule="exact"/>
        <w:ind w:left="1800"/>
        <w:jc w:val="both"/>
        <w:rPr>
          <w:rFonts w:ascii="Arial" w:hAnsi="Arial" w:cs="Arial"/>
          <w:spacing w:val="-1"/>
        </w:rPr>
      </w:pPr>
      <w:r>
        <w:rPr>
          <w:rFonts w:ascii="Arial" w:hAnsi="Arial" w:cs="Arial"/>
          <w:spacing w:val="-1"/>
        </w:rPr>
        <w:t>Instalación en cada punto de luz, de una reactancia electrónica programable acorde a la potencia y tipología de lámpara. Los requisitos mínimos obligatorios a cumplir para los equipos electrónicos de descarga se recogen en el Artículo 38.</w:t>
      </w:r>
    </w:p>
    <w:p w14:paraId="7CED5A75" w14:textId="77777777" w:rsidR="00E85716" w:rsidRDefault="00E85716" w:rsidP="00E85716">
      <w:pPr>
        <w:pStyle w:val="Prrafodelista"/>
        <w:rPr>
          <w:rFonts w:ascii="Arial" w:hAnsi="Arial" w:cs="Arial"/>
          <w:spacing w:val="-1"/>
          <w:sz w:val="22"/>
          <w:szCs w:val="22"/>
        </w:rPr>
      </w:pPr>
    </w:p>
    <w:p w14:paraId="38B430AB" w14:textId="77777777" w:rsidR="00E85716" w:rsidRDefault="00E85716" w:rsidP="00E85716">
      <w:pPr>
        <w:widowControl w:val="0"/>
        <w:numPr>
          <w:ilvl w:val="0"/>
          <w:numId w:val="29"/>
        </w:numPr>
        <w:tabs>
          <w:tab w:val="left" w:pos="2465"/>
        </w:tabs>
        <w:overflowPunct w:val="0"/>
        <w:spacing w:after="0" w:line="278" w:lineRule="exact"/>
        <w:ind w:left="1800"/>
        <w:jc w:val="both"/>
        <w:rPr>
          <w:rFonts w:ascii="Arial" w:hAnsi="Arial" w:cs="Arial"/>
          <w:spacing w:val="-1"/>
        </w:rPr>
      </w:pPr>
      <w:r>
        <w:rPr>
          <w:rFonts w:ascii="Arial" w:hAnsi="Arial" w:cs="Arial"/>
          <w:spacing w:val="-1"/>
        </w:rPr>
        <w:t xml:space="preserve">Instalación de nuevas lámparas VSAP en aquellas luminarias que no se sustituyan, reflejadas en el plan director a presentar. </w:t>
      </w:r>
    </w:p>
    <w:p w14:paraId="73BBD4D4" w14:textId="77777777" w:rsidR="00E85716" w:rsidRDefault="00E85716" w:rsidP="00E85716">
      <w:pPr>
        <w:pStyle w:val="Prrafodelista"/>
        <w:rPr>
          <w:rFonts w:ascii="Arial" w:hAnsi="Arial" w:cs="Arial"/>
          <w:spacing w:val="-1"/>
          <w:sz w:val="22"/>
          <w:szCs w:val="22"/>
        </w:rPr>
      </w:pPr>
    </w:p>
    <w:p w14:paraId="07E0B883" w14:textId="77777777" w:rsidR="00E85716" w:rsidRDefault="00E85716" w:rsidP="00E85716">
      <w:pPr>
        <w:widowControl w:val="0"/>
        <w:numPr>
          <w:ilvl w:val="0"/>
          <w:numId w:val="29"/>
        </w:numPr>
        <w:tabs>
          <w:tab w:val="left" w:pos="2465"/>
        </w:tabs>
        <w:overflowPunct w:val="0"/>
        <w:spacing w:after="0" w:line="278" w:lineRule="exact"/>
        <w:ind w:left="1800"/>
        <w:jc w:val="both"/>
        <w:rPr>
          <w:rFonts w:ascii="Arial" w:hAnsi="Arial" w:cs="Arial"/>
          <w:spacing w:val="-1"/>
        </w:rPr>
      </w:pPr>
      <w:r>
        <w:rPr>
          <w:rFonts w:ascii="Arial" w:hAnsi="Arial" w:cs="Arial"/>
          <w:spacing w:val="-1"/>
        </w:rPr>
        <w:t xml:space="preserve">En aquellas luminarias que se sustituyan se deberá renovar también el sistema de fijación, cuando este sea de fijación a fachada o mural.  </w:t>
      </w:r>
    </w:p>
    <w:p w14:paraId="531337DB" w14:textId="77777777" w:rsidR="00E85716" w:rsidRDefault="00E85716" w:rsidP="00E85716">
      <w:pPr>
        <w:pStyle w:val="Prrafodelista"/>
        <w:ind w:left="0"/>
        <w:rPr>
          <w:rFonts w:ascii="Arial" w:hAnsi="Arial" w:cs="Arial"/>
          <w:spacing w:val="-1"/>
          <w:sz w:val="22"/>
          <w:szCs w:val="22"/>
        </w:rPr>
      </w:pPr>
    </w:p>
    <w:p w14:paraId="2352A43A" w14:textId="77777777" w:rsidR="00E85716" w:rsidRDefault="00E85716" w:rsidP="00E85716">
      <w:pPr>
        <w:widowControl w:val="0"/>
        <w:numPr>
          <w:ilvl w:val="0"/>
          <w:numId w:val="29"/>
        </w:numPr>
        <w:tabs>
          <w:tab w:val="left" w:pos="2465"/>
        </w:tabs>
        <w:overflowPunct w:val="0"/>
        <w:spacing w:after="0" w:line="278" w:lineRule="exact"/>
        <w:ind w:left="1800"/>
        <w:jc w:val="both"/>
        <w:rPr>
          <w:rFonts w:ascii="Arial" w:hAnsi="Arial" w:cs="Arial"/>
          <w:spacing w:val="-1"/>
        </w:rPr>
      </w:pPr>
      <w:r>
        <w:rPr>
          <w:rFonts w:ascii="Arial" w:hAnsi="Arial" w:cs="Arial"/>
          <w:spacing w:val="-1"/>
        </w:rPr>
        <w:t xml:space="preserve">Renovación de las envolventes de los centros de mando y </w:t>
      </w:r>
      <w:proofErr w:type="spellStart"/>
      <w:r>
        <w:rPr>
          <w:rFonts w:ascii="Arial" w:hAnsi="Arial" w:cs="Arial"/>
          <w:spacing w:val="-1"/>
        </w:rPr>
        <w:t>aparamenta</w:t>
      </w:r>
      <w:proofErr w:type="spellEnd"/>
      <w:r>
        <w:rPr>
          <w:rFonts w:ascii="Arial" w:hAnsi="Arial" w:cs="Arial"/>
          <w:spacing w:val="-1"/>
        </w:rPr>
        <w:t xml:space="preserve"> eléctrica correspondiente de los cuadros reflejados como tal en la auditoría de la instalación que se anexa a este pliego y que forma parte de la documentación para la licitación.</w:t>
      </w:r>
    </w:p>
    <w:p w14:paraId="34730C7A" w14:textId="77777777" w:rsidR="00E85716" w:rsidRDefault="00E85716" w:rsidP="00E85716">
      <w:pPr>
        <w:jc w:val="both"/>
        <w:rPr>
          <w:rFonts w:ascii="Arial" w:hAnsi="Arial" w:cs="Arial"/>
        </w:rPr>
      </w:pPr>
    </w:p>
    <w:p w14:paraId="3CB28222" w14:textId="77777777" w:rsidR="00E85716" w:rsidRPr="00D33F6A" w:rsidRDefault="00E85716" w:rsidP="00E85716">
      <w:pPr>
        <w:spacing w:after="233"/>
        <w:ind w:left="1418" w:hanging="1418"/>
        <w:jc w:val="both"/>
        <w:rPr>
          <w:rFonts w:ascii="Arial" w:hAnsi="Arial" w:cs="Arial"/>
          <w:b/>
          <w:lang w:val="es-ES_tradnl"/>
        </w:rPr>
      </w:pPr>
      <w:r w:rsidRPr="00D33F6A">
        <w:rPr>
          <w:rFonts w:ascii="Arial" w:hAnsi="Arial" w:cs="Arial"/>
          <w:b/>
          <w:lang w:val="es-ES_tradnl"/>
        </w:rPr>
        <w:t>ARTÍCULO 38.- REQUISITOS TÉCNICOS DE LUMINARIAS, EQUIPOS Y MATERIALES A INSTALAR.</w:t>
      </w:r>
    </w:p>
    <w:p w14:paraId="273715B7" w14:textId="77777777" w:rsidR="00E85716" w:rsidRPr="00D33F6A" w:rsidRDefault="00E85716" w:rsidP="00E85716">
      <w:pPr>
        <w:spacing w:after="233"/>
        <w:ind w:left="1418" w:hanging="851"/>
        <w:jc w:val="both"/>
        <w:rPr>
          <w:rFonts w:ascii="Arial" w:hAnsi="Arial" w:cs="Arial"/>
          <w:lang w:val="es-ES_tradnl"/>
        </w:rPr>
      </w:pPr>
      <w:r w:rsidRPr="00D33F6A">
        <w:rPr>
          <w:rFonts w:ascii="Arial" w:hAnsi="Arial" w:cs="Arial"/>
          <w:lang w:val="es-ES_tradnl"/>
        </w:rPr>
        <w:t>Normativa mínima que se exige a las luminarias y equipos:</w:t>
      </w:r>
    </w:p>
    <w:p w14:paraId="0748CC46" w14:textId="77777777" w:rsidR="00E85716" w:rsidRDefault="00E85716" w:rsidP="00E85716">
      <w:pPr>
        <w:ind w:firstLine="567"/>
        <w:jc w:val="both"/>
        <w:rPr>
          <w:rFonts w:ascii="Arial" w:hAnsi="Arial" w:cs="Arial"/>
        </w:rPr>
      </w:pPr>
      <w:r>
        <w:rPr>
          <w:rFonts w:ascii="Arial" w:hAnsi="Arial" w:cs="Arial"/>
        </w:rPr>
        <w:t xml:space="preserve">Para asegurar la calidad de los equipos de iluminación suministrados e instalados, se tendrá que garantizar y certificar que los productos ofertados cumplen con los </w:t>
      </w:r>
      <w:r>
        <w:rPr>
          <w:rFonts w:ascii="Arial" w:hAnsi="Arial" w:cs="Arial"/>
        </w:rPr>
        <w:lastRenderedPageBreak/>
        <w:t xml:space="preserve">requisitos técnicos marcados en los pliegos. Para ello, se exigirá a las empresas licitadoras la presentación de la siguiente documentación para cada uno de los modelos de luminaria propuesta, suponiendo la falta de cualquiera de estos documentos </w:t>
      </w:r>
      <w:smartTag w:uri="urn:schemas-microsoft-com:office:smarttags" w:element="PersonName">
        <w:smartTagPr>
          <w:attr w:name="ProductID" w:val="la EXCLUSIￓN"/>
        </w:smartTagPr>
        <w:r>
          <w:rPr>
            <w:rFonts w:ascii="Arial" w:hAnsi="Arial" w:cs="Arial"/>
          </w:rPr>
          <w:t>la EXCLUSIÓN</w:t>
        </w:r>
      </w:smartTag>
      <w:r>
        <w:rPr>
          <w:rFonts w:ascii="Arial" w:hAnsi="Arial" w:cs="Arial"/>
        </w:rPr>
        <w:t xml:space="preserve"> del procedimiento de adjudicación.</w:t>
      </w:r>
    </w:p>
    <w:p w14:paraId="0ED15527" w14:textId="77777777" w:rsidR="00E85716" w:rsidRDefault="00E85716" w:rsidP="00E85716">
      <w:pPr>
        <w:jc w:val="both"/>
        <w:rPr>
          <w:rFonts w:ascii="Arial" w:hAnsi="Arial" w:cs="Arial"/>
        </w:rPr>
      </w:pPr>
    </w:p>
    <w:p w14:paraId="0FBC63BB" w14:textId="77777777" w:rsidR="00E85716" w:rsidRDefault="00E85716" w:rsidP="00E85716">
      <w:pPr>
        <w:rPr>
          <w:rFonts w:ascii="Arial" w:hAnsi="Arial" w:cs="Arial"/>
        </w:rPr>
      </w:pPr>
      <w:r>
        <w:rPr>
          <w:rFonts w:ascii="Arial" w:hAnsi="Arial" w:cs="Arial"/>
        </w:rPr>
        <w:t>Para las luminarias:</w:t>
      </w:r>
    </w:p>
    <w:p w14:paraId="494AB701" w14:textId="77777777" w:rsidR="00E85716" w:rsidRDefault="00E85716" w:rsidP="00E85716">
      <w:pPr>
        <w:rPr>
          <w:rFonts w:ascii="Arial" w:hAnsi="Arial" w:cs="Arial"/>
        </w:rPr>
      </w:pPr>
    </w:p>
    <w:p w14:paraId="525B726F" w14:textId="77777777" w:rsidR="00E85716" w:rsidRDefault="00E85716" w:rsidP="00E85716">
      <w:pPr>
        <w:ind w:left="720" w:hanging="360"/>
        <w:rPr>
          <w:rFonts w:ascii="Arial" w:hAnsi="Arial" w:cs="Arial"/>
        </w:rPr>
      </w:pPr>
      <w:r>
        <w:rPr>
          <w:rFonts w:ascii="Arial" w:hAnsi="Arial" w:cs="Arial"/>
        </w:rPr>
        <w:t>-      </w:t>
      </w:r>
      <w:smartTag w:uri="urn:schemas-microsoft-com:office:smarttags" w:element="PersonName">
        <w:smartTagPr>
          <w:attr w:name="ProductID" w:val="La UNE-EN"/>
        </w:smartTagPr>
        <w:r>
          <w:rPr>
            <w:rFonts w:ascii="Arial" w:hAnsi="Arial" w:cs="Arial"/>
          </w:rPr>
          <w:t>La UNE-EN</w:t>
        </w:r>
      </w:smartTag>
      <w:r>
        <w:rPr>
          <w:rFonts w:ascii="Arial" w:hAnsi="Arial" w:cs="Arial"/>
        </w:rPr>
        <w:t xml:space="preserve"> 60598-1</w:t>
      </w:r>
    </w:p>
    <w:p w14:paraId="1941FAB2" w14:textId="77777777" w:rsidR="00E85716" w:rsidRDefault="00E85716" w:rsidP="00E85716">
      <w:pPr>
        <w:ind w:left="720" w:hanging="360"/>
        <w:rPr>
          <w:rFonts w:ascii="Arial" w:hAnsi="Arial" w:cs="Arial"/>
        </w:rPr>
      </w:pPr>
      <w:r>
        <w:rPr>
          <w:rFonts w:ascii="Arial" w:hAnsi="Arial" w:cs="Arial"/>
        </w:rPr>
        <w:t>-      </w:t>
      </w:r>
      <w:smartTag w:uri="urn:schemas-microsoft-com:office:smarttags" w:element="PersonName">
        <w:smartTagPr>
          <w:attr w:name="ProductID" w:val="La UNE-EN"/>
        </w:smartTagPr>
        <w:r>
          <w:rPr>
            <w:rFonts w:ascii="Arial" w:hAnsi="Arial" w:cs="Arial"/>
          </w:rPr>
          <w:t>La UNE-EN</w:t>
        </w:r>
      </w:smartTag>
      <w:r>
        <w:rPr>
          <w:rFonts w:ascii="Arial" w:hAnsi="Arial" w:cs="Arial"/>
        </w:rPr>
        <w:t xml:space="preserve"> 60598-2-3 </w:t>
      </w:r>
    </w:p>
    <w:p w14:paraId="133B477F" w14:textId="77777777" w:rsidR="00E85716" w:rsidRDefault="00E85716" w:rsidP="00E85716">
      <w:pPr>
        <w:ind w:left="720" w:hanging="360"/>
        <w:rPr>
          <w:rFonts w:ascii="Arial" w:hAnsi="Arial" w:cs="Arial"/>
        </w:rPr>
      </w:pPr>
      <w:r>
        <w:rPr>
          <w:rFonts w:ascii="Arial" w:hAnsi="Arial" w:cs="Arial"/>
        </w:rPr>
        <w:t>-      </w:t>
      </w:r>
      <w:smartTag w:uri="urn:schemas-microsoft-com:office:smarttags" w:element="PersonName">
        <w:smartTagPr>
          <w:attr w:name="ProductID" w:val="La UNE-EN"/>
        </w:smartTagPr>
        <w:r>
          <w:rPr>
            <w:rFonts w:ascii="Arial" w:hAnsi="Arial" w:cs="Arial"/>
          </w:rPr>
          <w:t>La UNE-EN</w:t>
        </w:r>
      </w:smartTag>
      <w:r>
        <w:rPr>
          <w:rFonts w:ascii="Arial" w:hAnsi="Arial" w:cs="Arial"/>
        </w:rPr>
        <w:t xml:space="preserve"> 62031</w:t>
      </w:r>
    </w:p>
    <w:p w14:paraId="64329BE4" w14:textId="77777777" w:rsidR="00E85716" w:rsidRDefault="00E85716" w:rsidP="00E85716">
      <w:pPr>
        <w:ind w:left="720" w:hanging="360"/>
        <w:rPr>
          <w:rFonts w:ascii="Arial" w:hAnsi="Arial" w:cs="Arial"/>
        </w:rPr>
      </w:pPr>
      <w:r>
        <w:rPr>
          <w:rFonts w:ascii="Arial" w:hAnsi="Arial" w:cs="Arial"/>
        </w:rPr>
        <w:t>-      </w:t>
      </w:r>
      <w:smartTag w:uri="urn:schemas-microsoft-com:office:smarttags" w:element="PersonName">
        <w:smartTagPr>
          <w:attr w:name="ProductID" w:val="La UNE-EN"/>
        </w:smartTagPr>
        <w:r>
          <w:rPr>
            <w:rFonts w:ascii="Arial" w:hAnsi="Arial" w:cs="Arial"/>
          </w:rPr>
          <w:t>La UNE-EN</w:t>
        </w:r>
      </w:smartTag>
      <w:r>
        <w:rPr>
          <w:rFonts w:ascii="Arial" w:hAnsi="Arial" w:cs="Arial"/>
        </w:rPr>
        <w:t xml:space="preserve"> 62471-2009 </w:t>
      </w:r>
    </w:p>
    <w:p w14:paraId="049361FB" w14:textId="77777777" w:rsidR="00E85716" w:rsidRDefault="00E85716" w:rsidP="00E85716">
      <w:pPr>
        <w:ind w:left="720" w:hanging="360"/>
        <w:rPr>
          <w:rFonts w:ascii="Arial" w:hAnsi="Arial" w:cs="Arial"/>
        </w:rPr>
      </w:pPr>
      <w:r>
        <w:rPr>
          <w:rFonts w:ascii="Arial" w:hAnsi="Arial" w:cs="Arial"/>
        </w:rPr>
        <w:t>-      </w:t>
      </w:r>
      <w:smartTag w:uri="urn:schemas-microsoft-com:office:smarttags" w:element="PersonName">
        <w:smartTagPr>
          <w:attr w:name="ProductID" w:val="La UNE-EN"/>
        </w:smartTagPr>
        <w:r>
          <w:rPr>
            <w:rFonts w:ascii="Arial" w:hAnsi="Arial" w:cs="Arial"/>
          </w:rPr>
          <w:t>La UNE-EN</w:t>
        </w:r>
      </w:smartTag>
      <w:r>
        <w:rPr>
          <w:rFonts w:ascii="Arial" w:hAnsi="Arial" w:cs="Arial"/>
        </w:rPr>
        <w:t xml:space="preserve"> 55015.</w:t>
      </w:r>
    </w:p>
    <w:p w14:paraId="2522A018" w14:textId="77777777" w:rsidR="00E85716" w:rsidRDefault="00E85716" w:rsidP="00E85716">
      <w:pPr>
        <w:ind w:left="720" w:hanging="360"/>
        <w:rPr>
          <w:rFonts w:ascii="Arial" w:hAnsi="Arial" w:cs="Arial"/>
        </w:rPr>
      </w:pPr>
      <w:r>
        <w:rPr>
          <w:rFonts w:ascii="Arial" w:hAnsi="Arial" w:cs="Arial"/>
        </w:rPr>
        <w:t>-      </w:t>
      </w:r>
      <w:smartTag w:uri="urn:schemas-microsoft-com:office:smarttags" w:element="PersonName">
        <w:smartTagPr>
          <w:attr w:name="ProductID" w:val="La UNE-EN"/>
        </w:smartTagPr>
        <w:r>
          <w:rPr>
            <w:rFonts w:ascii="Arial" w:hAnsi="Arial" w:cs="Arial"/>
          </w:rPr>
          <w:t>La UNE-EN</w:t>
        </w:r>
      </w:smartTag>
      <w:r>
        <w:rPr>
          <w:rFonts w:ascii="Arial" w:hAnsi="Arial" w:cs="Arial"/>
        </w:rPr>
        <w:t xml:space="preserve"> 61547 </w:t>
      </w:r>
    </w:p>
    <w:p w14:paraId="3C647E41" w14:textId="77777777" w:rsidR="00E85716" w:rsidRDefault="00E85716" w:rsidP="00E85716">
      <w:pPr>
        <w:ind w:left="720" w:hanging="360"/>
        <w:rPr>
          <w:rFonts w:ascii="Arial" w:hAnsi="Arial" w:cs="Arial"/>
        </w:rPr>
      </w:pPr>
      <w:r>
        <w:rPr>
          <w:rFonts w:ascii="Arial" w:hAnsi="Arial" w:cs="Arial"/>
        </w:rPr>
        <w:t>-      </w:t>
      </w:r>
      <w:smartTag w:uri="urn:schemas-microsoft-com:office:smarttags" w:element="PersonName">
        <w:smartTagPr>
          <w:attr w:name="ProductID" w:val="La UNE-EN"/>
        </w:smartTagPr>
        <w:r>
          <w:rPr>
            <w:rFonts w:ascii="Arial" w:hAnsi="Arial" w:cs="Arial"/>
          </w:rPr>
          <w:t>La UNE-EN</w:t>
        </w:r>
      </w:smartTag>
      <w:r>
        <w:rPr>
          <w:rFonts w:ascii="Arial" w:hAnsi="Arial" w:cs="Arial"/>
        </w:rPr>
        <w:t xml:space="preserve"> 61000-3-2 </w:t>
      </w:r>
    </w:p>
    <w:p w14:paraId="764C4CAA" w14:textId="77777777" w:rsidR="00E85716" w:rsidRDefault="00E85716" w:rsidP="00E85716">
      <w:pPr>
        <w:ind w:left="720" w:hanging="360"/>
        <w:rPr>
          <w:rFonts w:ascii="Arial" w:hAnsi="Arial" w:cs="Arial"/>
        </w:rPr>
      </w:pPr>
      <w:r>
        <w:rPr>
          <w:rFonts w:ascii="Arial" w:hAnsi="Arial" w:cs="Arial"/>
        </w:rPr>
        <w:t>-      </w:t>
      </w:r>
      <w:smartTag w:uri="urn:schemas-microsoft-com:office:smarttags" w:element="PersonName">
        <w:smartTagPr>
          <w:attr w:name="ProductID" w:val="La UNE-EN"/>
        </w:smartTagPr>
        <w:r>
          <w:rPr>
            <w:rFonts w:ascii="Arial" w:hAnsi="Arial" w:cs="Arial"/>
          </w:rPr>
          <w:t>La UNE-EN</w:t>
        </w:r>
      </w:smartTag>
      <w:r>
        <w:rPr>
          <w:rFonts w:ascii="Arial" w:hAnsi="Arial" w:cs="Arial"/>
        </w:rPr>
        <w:t xml:space="preserve"> 61000-3-3 </w:t>
      </w:r>
    </w:p>
    <w:p w14:paraId="682619C8" w14:textId="77777777" w:rsidR="00E85716" w:rsidRDefault="00E85716" w:rsidP="00E85716">
      <w:pPr>
        <w:pStyle w:val="Prrafodelista"/>
        <w:ind w:hanging="360"/>
        <w:rPr>
          <w:rFonts w:ascii="Arial" w:hAnsi="Arial" w:cs="Arial"/>
          <w:sz w:val="22"/>
          <w:szCs w:val="22"/>
        </w:rPr>
      </w:pPr>
      <w:r>
        <w:rPr>
          <w:rFonts w:ascii="Arial" w:hAnsi="Arial" w:cs="Arial"/>
          <w:sz w:val="22"/>
          <w:szCs w:val="22"/>
        </w:rPr>
        <w:t>-      </w:t>
      </w:r>
      <w:smartTag w:uri="urn:schemas-microsoft-com:office:smarttags" w:element="PersonName">
        <w:smartTagPr>
          <w:attr w:name="ProductID" w:val="La UNE-EN"/>
        </w:smartTagPr>
        <w:r>
          <w:rPr>
            <w:rFonts w:ascii="Arial" w:hAnsi="Arial" w:cs="Arial"/>
            <w:sz w:val="22"/>
            <w:szCs w:val="22"/>
          </w:rPr>
          <w:t>La UNE-EN</w:t>
        </w:r>
      </w:smartTag>
      <w:r>
        <w:rPr>
          <w:rFonts w:ascii="Arial" w:hAnsi="Arial" w:cs="Arial"/>
          <w:sz w:val="22"/>
          <w:szCs w:val="22"/>
        </w:rPr>
        <w:t xml:space="preserve"> 62384</w:t>
      </w:r>
    </w:p>
    <w:p w14:paraId="18B7E999" w14:textId="77777777" w:rsidR="00E85716" w:rsidRDefault="00E85716" w:rsidP="00E85716">
      <w:pPr>
        <w:pStyle w:val="Prrafodelista"/>
        <w:ind w:hanging="360"/>
        <w:rPr>
          <w:rFonts w:ascii="Arial" w:hAnsi="Arial" w:cs="Arial"/>
          <w:sz w:val="22"/>
          <w:szCs w:val="22"/>
        </w:rPr>
      </w:pPr>
      <w:r>
        <w:rPr>
          <w:rFonts w:ascii="Arial" w:hAnsi="Arial" w:cs="Arial"/>
          <w:sz w:val="22"/>
          <w:szCs w:val="22"/>
        </w:rPr>
        <w:t>-      </w:t>
      </w:r>
      <w:smartTag w:uri="urn:schemas-microsoft-com:office:smarttags" w:element="PersonName">
        <w:smartTagPr>
          <w:attr w:name="ProductID" w:val="La UNE-EN"/>
        </w:smartTagPr>
        <w:r>
          <w:rPr>
            <w:rFonts w:ascii="Arial" w:hAnsi="Arial" w:cs="Arial"/>
            <w:sz w:val="22"/>
            <w:szCs w:val="22"/>
          </w:rPr>
          <w:t>La UNE-EN</w:t>
        </w:r>
      </w:smartTag>
      <w:r>
        <w:rPr>
          <w:rFonts w:ascii="Arial" w:hAnsi="Arial" w:cs="Arial"/>
          <w:sz w:val="22"/>
          <w:szCs w:val="22"/>
        </w:rPr>
        <w:t xml:space="preserve"> 61347-2-13 </w:t>
      </w:r>
    </w:p>
    <w:p w14:paraId="62894130" w14:textId="77777777" w:rsidR="00E85716" w:rsidRDefault="00E85716" w:rsidP="00E85716">
      <w:pPr>
        <w:pStyle w:val="Prrafodelista"/>
        <w:ind w:hanging="360"/>
        <w:rPr>
          <w:rFonts w:ascii="Arial" w:hAnsi="Arial" w:cs="Arial"/>
          <w:sz w:val="22"/>
          <w:szCs w:val="22"/>
        </w:rPr>
      </w:pPr>
      <w:r>
        <w:rPr>
          <w:rFonts w:ascii="Arial" w:hAnsi="Arial" w:cs="Arial"/>
          <w:sz w:val="22"/>
          <w:szCs w:val="22"/>
        </w:rPr>
        <w:t xml:space="preserve">-      Fotometrías realizadas de acuerdo a </w:t>
      </w:r>
      <w:smartTag w:uri="urn:schemas-microsoft-com:office:smarttags" w:element="PersonName">
        <w:smartTagPr>
          <w:attr w:name="ProductID" w:val="la Norma UNE-EN"/>
        </w:smartTagPr>
        <w:r>
          <w:rPr>
            <w:rFonts w:ascii="Arial" w:hAnsi="Arial" w:cs="Arial"/>
            <w:sz w:val="22"/>
            <w:szCs w:val="22"/>
          </w:rPr>
          <w:t>la Norma UNE-EN</w:t>
        </w:r>
      </w:smartTag>
      <w:r>
        <w:rPr>
          <w:rFonts w:ascii="Arial" w:hAnsi="Arial" w:cs="Arial"/>
          <w:sz w:val="22"/>
          <w:szCs w:val="22"/>
        </w:rPr>
        <w:t>-13032 1:2006</w:t>
      </w:r>
    </w:p>
    <w:p w14:paraId="4696A787" w14:textId="77777777" w:rsidR="00E85716" w:rsidRDefault="00E85716" w:rsidP="00E85716">
      <w:pPr>
        <w:pStyle w:val="Prrafodelista"/>
        <w:ind w:left="348"/>
        <w:jc w:val="both"/>
        <w:rPr>
          <w:rFonts w:ascii="Arial" w:hAnsi="Arial" w:cs="Arial"/>
          <w:sz w:val="22"/>
          <w:szCs w:val="22"/>
        </w:rPr>
      </w:pPr>
    </w:p>
    <w:p w14:paraId="1CA5BEC3" w14:textId="77777777" w:rsidR="00E85716" w:rsidRDefault="00E85716" w:rsidP="00E85716">
      <w:pPr>
        <w:pStyle w:val="Prrafodelista"/>
        <w:ind w:left="0" w:firstLine="567"/>
        <w:jc w:val="both"/>
        <w:rPr>
          <w:rFonts w:ascii="Arial" w:hAnsi="Arial" w:cs="Arial"/>
          <w:sz w:val="22"/>
          <w:szCs w:val="22"/>
        </w:rPr>
      </w:pPr>
      <w:r>
        <w:rPr>
          <w:rFonts w:ascii="Arial" w:hAnsi="Arial" w:cs="Arial"/>
          <w:sz w:val="22"/>
          <w:szCs w:val="22"/>
        </w:rPr>
        <w:t>El fabricante acreditará el cumplimiento de estas Normas a través de un certificado de un laboratorio independiente acreditado ENAC o equivalente europeo o bien del laboratorio propio acreditado por una entidad externa AENOR o equivalente europea.</w:t>
      </w:r>
    </w:p>
    <w:p w14:paraId="1D93F4B7" w14:textId="77777777" w:rsidR="00E85716" w:rsidRDefault="00E85716" w:rsidP="00E85716">
      <w:pPr>
        <w:pStyle w:val="Prrafodelista"/>
        <w:ind w:hanging="360"/>
        <w:jc w:val="both"/>
        <w:rPr>
          <w:rFonts w:ascii="Arial" w:hAnsi="Arial" w:cs="Arial"/>
          <w:sz w:val="22"/>
          <w:szCs w:val="22"/>
        </w:rPr>
      </w:pPr>
    </w:p>
    <w:p w14:paraId="501FDAF5" w14:textId="77777777" w:rsidR="00E85716" w:rsidRDefault="00E85716" w:rsidP="00E85716">
      <w:pPr>
        <w:jc w:val="both"/>
        <w:rPr>
          <w:rFonts w:ascii="Arial" w:hAnsi="Arial" w:cs="Arial"/>
        </w:rPr>
      </w:pPr>
      <w:r>
        <w:rPr>
          <w:rFonts w:ascii="Arial" w:hAnsi="Arial" w:cs="Arial"/>
        </w:rPr>
        <w:t>Para el fabricante:</w:t>
      </w:r>
    </w:p>
    <w:p w14:paraId="711FD7F8" w14:textId="77777777" w:rsidR="00E85716" w:rsidRDefault="00E85716" w:rsidP="00E85716">
      <w:pPr>
        <w:ind w:left="502"/>
        <w:jc w:val="both"/>
        <w:rPr>
          <w:rFonts w:ascii="Arial" w:hAnsi="Arial" w:cs="Arial"/>
        </w:rPr>
      </w:pPr>
    </w:p>
    <w:p w14:paraId="6DAD45AB" w14:textId="77777777" w:rsidR="00E85716" w:rsidRDefault="00E85716" w:rsidP="00E85716">
      <w:pPr>
        <w:numPr>
          <w:ilvl w:val="0"/>
          <w:numId w:val="35"/>
        </w:numPr>
        <w:overflowPunct w:val="0"/>
        <w:autoSpaceDE w:val="0"/>
        <w:spacing w:after="0" w:line="240" w:lineRule="auto"/>
        <w:rPr>
          <w:rFonts w:ascii="Arial" w:hAnsi="Arial" w:cs="Arial"/>
        </w:rPr>
      </w:pPr>
      <w:r>
        <w:rPr>
          <w:rFonts w:ascii="Arial" w:hAnsi="Arial" w:cs="Arial"/>
        </w:rPr>
        <w:t>CERTIFICADOS UNE-EN-ISO 9001:2008</w:t>
      </w:r>
    </w:p>
    <w:p w14:paraId="2B56A5A3" w14:textId="77777777" w:rsidR="00E85716" w:rsidRDefault="00E85716" w:rsidP="00E85716">
      <w:pPr>
        <w:numPr>
          <w:ilvl w:val="0"/>
          <w:numId w:val="35"/>
        </w:numPr>
        <w:overflowPunct w:val="0"/>
        <w:autoSpaceDE w:val="0"/>
        <w:spacing w:after="0" w:line="240" w:lineRule="auto"/>
        <w:rPr>
          <w:rFonts w:ascii="Arial" w:hAnsi="Arial" w:cs="Arial"/>
        </w:rPr>
      </w:pPr>
      <w:r>
        <w:rPr>
          <w:rFonts w:ascii="Arial" w:hAnsi="Arial" w:cs="Arial"/>
        </w:rPr>
        <w:t>CERTIFICADOS UNE-EN-ISO 14001:2004</w:t>
      </w:r>
    </w:p>
    <w:p w14:paraId="361D2313" w14:textId="77777777" w:rsidR="00E85716" w:rsidRDefault="00E85716" w:rsidP="00E85716">
      <w:pPr>
        <w:numPr>
          <w:ilvl w:val="0"/>
          <w:numId w:val="35"/>
        </w:numPr>
        <w:overflowPunct w:val="0"/>
        <w:autoSpaceDE w:val="0"/>
        <w:spacing w:after="0" w:line="240" w:lineRule="auto"/>
        <w:rPr>
          <w:rFonts w:ascii="Arial" w:hAnsi="Arial" w:cs="Arial"/>
        </w:rPr>
      </w:pPr>
      <w:r>
        <w:rPr>
          <w:rFonts w:ascii="Arial" w:hAnsi="Arial" w:cs="Arial"/>
        </w:rPr>
        <w:t xml:space="preserve">Certificado del fabricante/s de estar inscrito/s en un SIG </w:t>
      </w:r>
    </w:p>
    <w:p w14:paraId="16D766F9" w14:textId="77777777" w:rsidR="00E85716" w:rsidRDefault="00E85716" w:rsidP="00E85716">
      <w:pPr>
        <w:jc w:val="both"/>
        <w:rPr>
          <w:rFonts w:ascii="Arial" w:hAnsi="Arial" w:cs="Arial"/>
        </w:rPr>
      </w:pPr>
    </w:p>
    <w:p w14:paraId="6096147B" w14:textId="77777777" w:rsidR="00E85716" w:rsidRDefault="00E85716" w:rsidP="00E85716">
      <w:pPr>
        <w:jc w:val="both"/>
        <w:rPr>
          <w:rFonts w:ascii="Calibri" w:hAnsi="Calibri"/>
        </w:rPr>
      </w:pPr>
    </w:p>
    <w:p w14:paraId="789C8B19" w14:textId="77777777" w:rsidR="00E85716" w:rsidRDefault="00E85716" w:rsidP="00E85716">
      <w:pPr>
        <w:jc w:val="both"/>
        <w:rPr>
          <w:rFonts w:ascii="Arial" w:hAnsi="Arial" w:cs="Arial"/>
          <w:b/>
          <w:spacing w:val="-1"/>
        </w:rPr>
      </w:pPr>
      <w:r>
        <w:rPr>
          <w:rFonts w:ascii="Calibri" w:hAnsi="Calibri"/>
        </w:rPr>
        <w:t> </w:t>
      </w:r>
      <w:r>
        <w:rPr>
          <w:rFonts w:ascii="Arial" w:hAnsi="Arial" w:cs="Arial"/>
          <w:b/>
          <w:spacing w:val="-1"/>
        </w:rPr>
        <w:t>LUMINARIAS.-</w:t>
      </w:r>
    </w:p>
    <w:p w14:paraId="289124CF" w14:textId="77777777" w:rsidR="00E85716" w:rsidRDefault="00E85716" w:rsidP="00E85716">
      <w:pPr>
        <w:widowControl w:val="0"/>
        <w:tabs>
          <w:tab w:val="left" w:pos="684"/>
          <w:tab w:val="right" w:pos="9081"/>
        </w:tabs>
        <w:spacing w:line="274" w:lineRule="exact"/>
        <w:jc w:val="both"/>
        <w:rPr>
          <w:rFonts w:ascii="Arial" w:hAnsi="Arial" w:cs="Arial"/>
          <w:spacing w:val="-1"/>
        </w:rPr>
      </w:pPr>
    </w:p>
    <w:p w14:paraId="633DF43C" w14:textId="77777777" w:rsidR="00E85716" w:rsidRDefault="00E85716" w:rsidP="00E85716">
      <w:pPr>
        <w:ind w:firstLine="567"/>
        <w:jc w:val="both"/>
        <w:rPr>
          <w:rFonts w:ascii="Arial" w:hAnsi="Arial" w:cs="Arial"/>
        </w:rPr>
      </w:pPr>
      <w:r>
        <w:rPr>
          <w:rFonts w:ascii="Arial" w:hAnsi="Arial" w:cs="Arial"/>
        </w:rPr>
        <w:t>Las luminarias a instalar estarán certificadas con marcado CE.</w:t>
      </w:r>
    </w:p>
    <w:p w14:paraId="5ACF963C" w14:textId="77777777" w:rsidR="00E85716" w:rsidRDefault="00E85716" w:rsidP="00E85716">
      <w:pPr>
        <w:ind w:firstLine="567"/>
        <w:jc w:val="both"/>
        <w:rPr>
          <w:rFonts w:ascii="Arial" w:hAnsi="Arial" w:cs="Arial"/>
        </w:rPr>
      </w:pPr>
    </w:p>
    <w:p w14:paraId="68C35FF9" w14:textId="77777777" w:rsidR="00E85716" w:rsidRDefault="00E85716" w:rsidP="00E85716">
      <w:pPr>
        <w:ind w:firstLine="567"/>
        <w:jc w:val="both"/>
        <w:rPr>
          <w:rFonts w:ascii="Arial" w:hAnsi="Arial" w:cs="Arial"/>
        </w:rPr>
      </w:pPr>
      <w:r>
        <w:rPr>
          <w:rFonts w:ascii="Arial" w:hAnsi="Arial" w:cs="Arial"/>
        </w:rPr>
        <w:t xml:space="preserve">Las luminarias leds y el resto a instalar deberán tener la homologación correspondiente del I.A.C para su instalación en la zona correspondiente del noroeste de Tenerife (zona E2 - Los Realejos), para viales, peatonales y plazas. </w:t>
      </w:r>
    </w:p>
    <w:p w14:paraId="2A45CE0B" w14:textId="77777777" w:rsidR="00E85716" w:rsidRDefault="00E85716" w:rsidP="00E85716">
      <w:pPr>
        <w:ind w:firstLine="567"/>
        <w:jc w:val="both"/>
        <w:rPr>
          <w:rFonts w:ascii="Arial" w:hAnsi="Arial" w:cs="Arial"/>
        </w:rPr>
      </w:pPr>
    </w:p>
    <w:p w14:paraId="52FE35C4" w14:textId="77777777" w:rsidR="00E85716" w:rsidRDefault="00E85716" w:rsidP="00E85716">
      <w:pPr>
        <w:ind w:firstLine="567"/>
        <w:jc w:val="both"/>
        <w:rPr>
          <w:rFonts w:ascii="Arial" w:hAnsi="Arial" w:cs="Arial"/>
        </w:rPr>
      </w:pPr>
      <w:r>
        <w:rPr>
          <w:rFonts w:ascii="Arial" w:hAnsi="Arial" w:cs="Arial"/>
        </w:rPr>
        <w:t>Todas las luminarias nuevas a instalar guardarán una similitud de diseño y características esenciales a las presentes en la zona. Tanto la fuente de alimentación de la lámpara como su conjunto emisor de luz gozarán de un grado de protección mínimo IK 08 e IP66.</w:t>
      </w:r>
    </w:p>
    <w:p w14:paraId="7D617BC3" w14:textId="77777777" w:rsidR="00E85716" w:rsidRDefault="00E85716" w:rsidP="00E85716">
      <w:pPr>
        <w:ind w:firstLine="567"/>
        <w:jc w:val="both"/>
        <w:rPr>
          <w:rFonts w:ascii="Arial" w:hAnsi="Arial" w:cs="Arial"/>
        </w:rPr>
      </w:pPr>
    </w:p>
    <w:p w14:paraId="1FD5E6B2" w14:textId="77777777" w:rsidR="00E85716" w:rsidRDefault="00E85716" w:rsidP="00E85716">
      <w:pPr>
        <w:ind w:firstLine="567"/>
        <w:jc w:val="both"/>
        <w:rPr>
          <w:rFonts w:ascii="Arial" w:hAnsi="Arial" w:cs="Arial"/>
        </w:rPr>
      </w:pPr>
      <w:r>
        <w:rPr>
          <w:rFonts w:ascii="Arial" w:hAnsi="Arial" w:cs="Arial"/>
        </w:rPr>
        <w:t>Todas las luminarias tipo villa o farol que estén en mal estado deberán sustituirse por el conjunto completo de luminaria del mismo tipo y bloque LED de las características descritas en el presente Pliego.</w:t>
      </w:r>
    </w:p>
    <w:p w14:paraId="6C000212" w14:textId="77777777" w:rsidR="00E85716" w:rsidRDefault="00E85716" w:rsidP="00E85716">
      <w:pPr>
        <w:ind w:firstLine="567"/>
        <w:jc w:val="both"/>
        <w:rPr>
          <w:rFonts w:ascii="Arial" w:hAnsi="Arial" w:cs="Arial"/>
        </w:rPr>
      </w:pPr>
    </w:p>
    <w:p w14:paraId="575C4A59" w14:textId="77777777" w:rsidR="00E85716" w:rsidRDefault="00E85716" w:rsidP="00E85716">
      <w:pPr>
        <w:ind w:firstLine="567"/>
        <w:jc w:val="both"/>
        <w:rPr>
          <w:rFonts w:ascii="Arial" w:hAnsi="Arial" w:cs="Arial"/>
        </w:rPr>
      </w:pPr>
      <w:r>
        <w:rPr>
          <w:rFonts w:ascii="Arial" w:hAnsi="Arial" w:cs="Arial"/>
        </w:rPr>
        <w:t xml:space="preserve">Los modelos de luminaria debe ser escogida para una configuración lumínica que permita dirigir la luz hacia las direcciones requeridas en cada caso en función de la disposición de las luminarias, </w:t>
      </w:r>
      <w:proofErr w:type="spellStart"/>
      <w:r>
        <w:rPr>
          <w:rFonts w:ascii="Arial" w:hAnsi="Arial" w:cs="Arial"/>
        </w:rPr>
        <w:t>interdistancias</w:t>
      </w:r>
      <w:proofErr w:type="spellEnd"/>
      <w:r>
        <w:rPr>
          <w:rFonts w:ascii="Arial" w:hAnsi="Arial" w:cs="Arial"/>
        </w:rPr>
        <w:t xml:space="preserve"> y las dimensiones y anchura de la vía. La selección del modelo de lámpara para cada punto de luz se elegirá con el fin de cumplir los niveles de iluminancia y evitar la luz intrusa, ajustándose a lo establecido en el Reglamento de eficiencia energética en instalaciones de alumbrado exterior (RD 1890/2008).</w:t>
      </w:r>
    </w:p>
    <w:p w14:paraId="0A9D220F" w14:textId="77777777" w:rsidR="00E85716" w:rsidRDefault="00E85716" w:rsidP="00E85716">
      <w:pPr>
        <w:ind w:firstLine="567"/>
        <w:jc w:val="both"/>
        <w:rPr>
          <w:rFonts w:ascii="Calibri" w:hAnsi="Calibri" w:cs="Arial"/>
        </w:rPr>
      </w:pPr>
    </w:p>
    <w:p w14:paraId="4930583D" w14:textId="77777777" w:rsidR="00E85716" w:rsidRDefault="00E85716" w:rsidP="00E85716">
      <w:pPr>
        <w:ind w:firstLine="567"/>
        <w:jc w:val="both"/>
        <w:rPr>
          <w:rFonts w:ascii="Arial" w:hAnsi="Arial" w:cs="Arial"/>
        </w:rPr>
      </w:pPr>
      <w:r>
        <w:rPr>
          <w:rFonts w:ascii="Arial" w:hAnsi="Arial" w:cs="Arial"/>
        </w:rPr>
        <w:t xml:space="preserve">El fabricante de las luminarias leds tendrá que poseer la acreditación de haber instalado en Canarias por lo menos 300 luminarias de led para viales. </w:t>
      </w:r>
    </w:p>
    <w:p w14:paraId="5EB5FE3D" w14:textId="77777777" w:rsidR="00E85716" w:rsidRDefault="00E85716" w:rsidP="00E85716">
      <w:pPr>
        <w:ind w:firstLine="567"/>
        <w:jc w:val="both"/>
        <w:rPr>
          <w:rFonts w:ascii="Arial" w:hAnsi="Arial" w:cs="Arial"/>
        </w:rPr>
      </w:pPr>
    </w:p>
    <w:p w14:paraId="06E76173" w14:textId="77777777" w:rsidR="00E85716" w:rsidRDefault="00E85716" w:rsidP="00E85716">
      <w:pPr>
        <w:jc w:val="both"/>
        <w:rPr>
          <w:rFonts w:ascii="Arial" w:hAnsi="Arial" w:cs="Arial"/>
          <w:b/>
        </w:rPr>
      </w:pPr>
    </w:p>
    <w:p w14:paraId="759232D8" w14:textId="77777777" w:rsidR="00E85716" w:rsidRDefault="00E85716" w:rsidP="00E85716">
      <w:pPr>
        <w:jc w:val="both"/>
        <w:rPr>
          <w:rFonts w:ascii="Arial" w:hAnsi="Arial" w:cs="Arial"/>
          <w:b/>
        </w:rPr>
      </w:pPr>
      <w:r>
        <w:rPr>
          <w:rFonts w:ascii="Arial" w:hAnsi="Arial" w:cs="Arial"/>
          <w:b/>
        </w:rPr>
        <w:t>CONDICIONES TÉCNICAS MINIMAS A CUMPLIR POR CUALQUIERA DE LAS LUMINARIAS OFERTADAS MODELO VIAL LED.-</w:t>
      </w:r>
    </w:p>
    <w:p w14:paraId="04B57FE9" w14:textId="77777777" w:rsidR="00E85716" w:rsidRDefault="00E85716" w:rsidP="00E85716">
      <w:pPr>
        <w:jc w:val="both"/>
        <w:rPr>
          <w:rFonts w:ascii="Arial" w:hAnsi="Arial" w:cs="Arial"/>
          <w:b/>
        </w:rPr>
      </w:pPr>
    </w:p>
    <w:p w14:paraId="41F8AF70" w14:textId="77777777" w:rsidR="00E85716" w:rsidRDefault="00E85716" w:rsidP="00E85716">
      <w:pPr>
        <w:jc w:val="both"/>
        <w:rPr>
          <w:rFonts w:ascii="Arial" w:hAnsi="Arial" w:cs="Arial"/>
          <w:b/>
        </w:rPr>
      </w:pPr>
    </w:p>
    <w:p w14:paraId="7C6F3273" w14:textId="77777777" w:rsidR="00E85716" w:rsidRDefault="00E85716" w:rsidP="00E85716">
      <w:pPr>
        <w:jc w:val="both"/>
        <w:rPr>
          <w:rFonts w:ascii="Arial" w:hAnsi="Arial" w:cs="Arial"/>
          <w:b/>
        </w:rPr>
      </w:pPr>
      <w:r>
        <w:rPr>
          <w:rFonts w:ascii="Arial" w:hAnsi="Arial" w:cs="Arial"/>
          <w:b/>
        </w:rPr>
        <w:t xml:space="preserve"> </w:t>
      </w:r>
    </w:p>
    <w:tbl>
      <w:tblPr>
        <w:tblW w:w="0" w:type="auto"/>
        <w:tblInd w:w="-5" w:type="dxa"/>
        <w:tblLayout w:type="fixed"/>
        <w:tblLook w:val="0000" w:firstRow="0" w:lastRow="0" w:firstColumn="0" w:lastColumn="0" w:noHBand="0" w:noVBand="0"/>
      </w:tblPr>
      <w:tblGrid>
        <w:gridCol w:w="3227"/>
        <w:gridCol w:w="3685"/>
        <w:gridCol w:w="2528"/>
      </w:tblGrid>
      <w:tr w:rsidR="00E85716" w14:paraId="708C3EAC" w14:textId="77777777" w:rsidTr="00685AEE">
        <w:trPr>
          <w:trHeight w:val="805"/>
        </w:trPr>
        <w:tc>
          <w:tcPr>
            <w:tcW w:w="3227" w:type="dxa"/>
            <w:tcBorders>
              <w:top w:val="single" w:sz="2" w:space="0" w:color="000000"/>
              <w:left w:val="single" w:sz="2" w:space="0" w:color="000000"/>
              <w:bottom w:val="single" w:sz="2" w:space="0" w:color="000000"/>
            </w:tcBorders>
            <w:vAlign w:val="center"/>
          </w:tcPr>
          <w:p w14:paraId="50EF7304" w14:textId="77777777" w:rsidR="00E85716" w:rsidRDefault="00E85716" w:rsidP="00685AEE">
            <w:pPr>
              <w:jc w:val="both"/>
              <w:rPr>
                <w:rFonts w:ascii="Arial" w:hAnsi="Arial" w:cs="Arial"/>
                <w:b/>
              </w:rPr>
            </w:pPr>
            <w:r>
              <w:rPr>
                <w:rFonts w:ascii="Arial" w:hAnsi="Arial" w:cs="Arial"/>
                <w:b/>
              </w:rPr>
              <w:t>Característica</w:t>
            </w:r>
          </w:p>
        </w:tc>
        <w:tc>
          <w:tcPr>
            <w:tcW w:w="3685" w:type="dxa"/>
            <w:tcBorders>
              <w:top w:val="single" w:sz="2" w:space="0" w:color="000000"/>
              <w:left w:val="single" w:sz="2" w:space="0" w:color="000000"/>
              <w:bottom w:val="single" w:sz="2" w:space="0" w:color="000000"/>
            </w:tcBorders>
            <w:vAlign w:val="center"/>
          </w:tcPr>
          <w:p w14:paraId="0D1C496E" w14:textId="77777777" w:rsidR="00E85716" w:rsidRDefault="00E85716" w:rsidP="00685AEE">
            <w:pPr>
              <w:jc w:val="both"/>
              <w:rPr>
                <w:rFonts w:ascii="Arial" w:hAnsi="Arial" w:cs="Arial"/>
                <w:b/>
              </w:rPr>
            </w:pPr>
            <w:r>
              <w:rPr>
                <w:rFonts w:ascii="Arial" w:hAnsi="Arial" w:cs="Arial"/>
                <w:b/>
              </w:rPr>
              <w:t>Valores mínimos exigidos</w:t>
            </w:r>
          </w:p>
        </w:tc>
        <w:tc>
          <w:tcPr>
            <w:tcW w:w="2528" w:type="dxa"/>
            <w:tcBorders>
              <w:top w:val="single" w:sz="2" w:space="0" w:color="000000"/>
              <w:left w:val="single" w:sz="2" w:space="0" w:color="000000"/>
              <w:bottom w:val="single" w:sz="2" w:space="0" w:color="000000"/>
              <w:right w:val="single" w:sz="2" w:space="0" w:color="000000"/>
            </w:tcBorders>
            <w:vAlign w:val="center"/>
          </w:tcPr>
          <w:p w14:paraId="1139C6CC" w14:textId="77777777" w:rsidR="00E85716" w:rsidRDefault="00E85716" w:rsidP="00685AEE">
            <w:pPr>
              <w:jc w:val="center"/>
              <w:rPr>
                <w:rFonts w:ascii="Arial" w:hAnsi="Arial" w:cs="Arial"/>
                <w:b/>
              </w:rPr>
            </w:pPr>
            <w:r>
              <w:rPr>
                <w:rFonts w:ascii="Arial" w:hAnsi="Arial" w:cs="Arial"/>
                <w:b/>
              </w:rPr>
              <w:t>A RELLENAR POR EL LICITADOR</w:t>
            </w:r>
          </w:p>
        </w:tc>
      </w:tr>
      <w:tr w:rsidR="00E85716" w14:paraId="6AD51C8D" w14:textId="77777777" w:rsidTr="00685AEE">
        <w:trPr>
          <w:trHeight w:val="805"/>
        </w:trPr>
        <w:tc>
          <w:tcPr>
            <w:tcW w:w="3227" w:type="dxa"/>
            <w:tcBorders>
              <w:left w:val="single" w:sz="2" w:space="0" w:color="000000"/>
              <w:bottom w:val="single" w:sz="2" w:space="0" w:color="000000"/>
            </w:tcBorders>
            <w:vAlign w:val="center"/>
          </w:tcPr>
          <w:p w14:paraId="4F4D4006" w14:textId="77777777" w:rsidR="00E85716" w:rsidRDefault="00E85716" w:rsidP="00685AEE">
            <w:pPr>
              <w:rPr>
                <w:rFonts w:ascii="Arial" w:hAnsi="Arial" w:cs="Arial"/>
                <w:sz w:val="20"/>
              </w:rPr>
            </w:pPr>
            <w:r>
              <w:rPr>
                <w:rFonts w:ascii="Arial" w:hAnsi="Arial" w:cs="Arial"/>
                <w:sz w:val="20"/>
              </w:rPr>
              <w:t>MATERIALES</w:t>
            </w:r>
          </w:p>
        </w:tc>
        <w:tc>
          <w:tcPr>
            <w:tcW w:w="3685" w:type="dxa"/>
            <w:tcBorders>
              <w:left w:val="single" w:sz="2" w:space="0" w:color="000000"/>
              <w:bottom w:val="single" w:sz="2" w:space="0" w:color="000000"/>
            </w:tcBorders>
            <w:vAlign w:val="center"/>
          </w:tcPr>
          <w:p w14:paraId="619E039D" w14:textId="77777777" w:rsidR="00E85716" w:rsidRDefault="00E85716" w:rsidP="00685AEE">
            <w:pPr>
              <w:jc w:val="both"/>
              <w:rPr>
                <w:rFonts w:ascii="Arial" w:hAnsi="Arial" w:cs="Arial"/>
                <w:sz w:val="20"/>
              </w:rPr>
            </w:pPr>
            <w:r>
              <w:rPr>
                <w:rFonts w:ascii="Arial" w:hAnsi="Arial" w:cs="Arial"/>
                <w:sz w:val="20"/>
              </w:rPr>
              <w:t xml:space="preserve">Marca y carcasa de aluminio / Cierre de vidrio plano templado </w:t>
            </w:r>
          </w:p>
        </w:tc>
        <w:tc>
          <w:tcPr>
            <w:tcW w:w="2528" w:type="dxa"/>
            <w:tcBorders>
              <w:left w:val="single" w:sz="2" w:space="0" w:color="000000"/>
              <w:bottom w:val="single" w:sz="2" w:space="0" w:color="000000"/>
              <w:right w:val="single" w:sz="2" w:space="0" w:color="000000"/>
            </w:tcBorders>
          </w:tcPr>
          <w:p w14:paraId="05FD8B49" w14:textId="77777777" w:rsidR="00E85716" w:rsidRDefault="00E85716" w:rsidP="00685AEE">
            <w:pPr>
              <w:jc w:val="both"/>
              <w:rPr>
                <w:rFonts w:ascii="Arial" w:hAnsi="Arial" w:cs="Arial"/>
              </w:rPr>
            </w:pPr>
          </w:p>
        </w:tc>
      </w:tr>
      <w:tr w:rsidR="00E85716" w14:paraId="26C22026" w14:textId="77777777" w:rsidTr="00685AEE">
        <w:trPr>
          <w:trHeight w:val="643"/>
        </w:trPr>
        <w:tc>
          <w:tcPr>
            <w:tcW w:w="3227" w:type="dxa"/>
            <w:tcBorders>
              <w:left w:val="single" w:sz="2" w:space="0" w:color="000000"/>
              <w:bottom w:val="single" w:sz="2" w:space="0" w:color="000000"/>
            </w:tcBorders>
            <w:vAlign w:val="center"/>
          </w:tcPr>
          <w:p w14:paraId="0CB52D6F" w14:textId="77777777" w:rsidR="00E85716" w:rsidRDefault="00E85716" w:rsidP="00685AEE">
            <w:pPr>
              <w:rPr>
                <w:rFonts w:ascii="Arial" w:hAnsi="Arial" w:cs="Arial"/>
                <w:sz w:val="20"/>
              </w:rPr>
            </w:pPr>
            <w:r>
              <w:rPr>
                <w:rFonts w:ascii="Arial" w:hAnsi="Arial" w:cs="Arial"/>
                <w:sz w:val="20"/>
              </w:rPr>
              <w:t>Vida útil de la luminaria para L80F10</w:t>
            </w:r>
          </w:p>
        </w:tc>
        <w:tc>
          <w:tcPr>
            <w:tcW w:w="3685" w:type="dxa"/>
            <w:tcBorders>
              <w:left w:val="single" w:sz="2" w:space="0" w:color="000000"/>
              <w:bottom w:val="single" w:sz="2" w:space="0" w:color="000000"/>
            </w:tcBorders>
            <w:vAlign w:val="center"/>
          </w:tcPr>
          <w:p w14:paraId="1D9CB77E" w14:textId="77777777" w:rsidR="00E85716" w:rsidRDefault="00E85716" w:rsidP="00685AEE">
            <w:pPr>
              <w:jc w:val="both"/>
              <w:rPr>
                <w:rFonts w:ascii="Arial" w:hAnsi="Arial" w:cs="Arial"/>
                <w:sz w:val="20"/>
              </w:rPr>
            </w:pPr>
            <w:r>
              <w:rPr>
                <w:rFonts w:ascii="Arial" w:hAnsi="Arial" w:cs="Arial"/>
                <w:sz w:val="20"/>
              </w:rPr>
              <w:t>≥ 50.000 horas</w:t>
            </w:r>
          </w:p>
        </w:tc>
        <w:tc>
          <w:tcPr>
            <w:tcW w:w="2528" w:type="dxa"/>
            <w:tcBorders>
              <w:left w:val="single" w:sz="2" w:space="0" w:color="000000"/>
              <w:bottom w:val="single" w:sz="2" w:space="0" w:color="000000"/>
              <w:right w:val="single" w:sz="2" w:space="0" w:color="000000"/>
            </w:tcBorders>
          </w:tcPr>
          <w:p w14:paraId="20383125" w14:textId="77777777" w:rsidR="00E85716" w:rsidRDefault="00E85716" w:rsidP="00685AEE">
            <w:pPr>
              <w:jc w:val="both"/>
              <w:rPr>
                <w:rFonts w:ascii="Arial" w:hAnsi="Arial" w:cs="Arial"/>
              </w:rPr>
            </w:pPr>
          </w:p>
        </w:tc>
      </w:tr>
      <w:tr w:rsidR="00E85716" w14:paraId="500ECA91" w14:textId="77777777" w:rsidTr="00685AEE">
        <w:trPr>
          <w:trHeight w:val="696"/>
        </w:trPr>
        <w:tc>
          <w:tcPr>
            <w:tcW w:w="3227" w:type="dxa"/>
            <w:tcBorders>
              <w:left w:val="single" w:sz="2" w:space="0" w:color="000000"/>
              <w:bottom w:val="single" w:sz="2" w:space="0" w:color="000000"/>
            </w:tcBorders>
            <w:vAlign w:val="center"/>
          </w:tcPr>
          <w:p w14:paraId="00582521" w14:textId="77777777" w:rsidR="00E85716" w:rsidRDefault="00E85716" w:rsidP="00685AEE">
            <w:pPr>
              <w:rPr>
                <w:rFonts w:ascii="Arial" w:hAnsi="Arial" w:cs="Arial"/>
                <w:sz w:val="20"/>
              </w:rPr>
            </w:pPr>
            <w:r>
              <w:rPr>
                <w:rFonts w:ascii="Arial" w:hAnsi="Arial" w:cs="Arial"/>
                <w:sz w:val="20"/>
              </w:rPr>
              <w:t>Rango de temperatura de funcionamiento</w:t>
            </w:r>
          </w:p>
        </w:tc>
        <w:tc>
          <w:tcPr>
            <w:tcW w:w="3685" w:type="dxa"/>
            <w:tcBorders>
              <w:left w:val="single" w:sz="2" w:space="0" w:color="000000"/>
              <w:bottom w:val="single" w:sz="2" w:space="0" w:color="000000"/>
            </w:tcBorders>
            <w:vAlign w:val="center"/>
          </w:tcPr>
          <w:p w14:paraId="509515DD" w14:textId="77777777" w:rsidR="00E85716" w:rsidRDefault="00E85716" w:rsidP="00685AEE">
            <w:pPr>
              <w:jc w:val="both"/>
              <w:rPr>
                <w:rFonts w:ascii="Arial" w:hAnsi="Arial" w:cs="Arial"/>
                <w:sz w:val="20"/>
              </w:rPr>
            </w:pPr>
            <w:r>
              <w:rPr>
                <w:rFonts w:ascii="Arial" w:hAnsi="Arial" w:cs="Arial"/>
                <w:sz w:val="20"/>
              </w:rPr>
              <w:t>de -20º a +25º</w:t>
            </w:r>
          </w:p>
        </w:tc>
        <w:tc>
          <w:tcPr>
            <w:tcW w:w="2528" w:type="dxa"/>
            <w:tcBorders>
              <w:left w:val="single" w:sz="2" w:space="0" w:color="000000"/>
              <w:bottom w:val="single" w:sz="2" w:space="0" w:color="000000"/>
              <w:right w:val="single" w:sz="2" w:space="0" w:color="000000"/>
            </w:tcBorders>
          </w:tcPr>
          <w:p w14:paraId="0274A5F1" w14:textId="77777777" w:rsidR="00E85716" w:rsidRDefault="00E85716" w:rsidP="00685AEE">
            <w:pPr>
              <w:jc w:val="both"/>
              <w:rPr>
                <w:rFonts w:ascii="Arial" w:hAnsi="Arial" w:cs="Arial"/>
              </w:rPr>
            </w:pPr>
          </w:p>
        </w:tc>
      </w:tr>
      <w:tr w:rsidR="00E85716" w14:paraId="2B52B312" w14:textId="77777777" w:rsidTr="00685AEE">
        <w:trPr>
          <w:trHeight w:val="692"/>
        </w:trPr>
        <w:tc>
          <w:tcPr>
            <w:tcW w:w="3227" w:type="dxa"/>
            <w:tcBorders>
              <w:left w:val="single" w:sz="2" w:space="0" w:color="000000"/>
              <w:bottom w:val="single" w:sz="2" w:space="0" w:color="000000"/>
            </w:tcBorders>
            <w:vAlign w:val="center"/>
          </w:tcPr>
          <w:p w14:paraId="627E0979" w14:textId="77777777" w:rsidR="00E85716" w:rsidRDefault="00E85716" w:rsidP="00685AEE">
            <w:pPr>
              <w:rPr>
                <w:rFonts w:ascii="Arial" w:hAnsi="Arial" w:cs="Arial"/>
                <w:sz w:val="20"/>
              </w:rPr>
            </w:pPr>
            <w:r>
              <w:rPr>
                <w:rFonts w:ascii="Arial" w:hAnsi="Arial" w:cs="Arial"/>
                <w:sz w:val="20"/>
              </w:rPr>
              <w:t>Sistema de control para</w:t>
            </w:r>
          </w:p>
          <w:p w14:paraId="183E4DE9" w14:textId="77777777" w:rsidR="00E85716" w:rsidRDefault="00E85716" w:rsidP="00685AEE">
            <w:pPr>
              <w:rPr>
                <w:rFonts w:ascii="Arial" w:hAnsi="Arial" w:cs="Arial"/>
                <w:sz w:val="20"/>
              </w:rPr>
            </w:pPr>
            <w:r>
              <w:rPr>
                <w:rFonts w:ascii="Arial" w:hAnsi="Arial" w:cs="Arial"/>
                <w:sz w:val="20"/>
              </w:rPr>
              <w:t>temperatura ambiente</w:t>
            </w:r>
          </w:p>
        </w:tc>
        <w:tc>
          <w:tcPr>
            <w:tcW w:w="3685" w:type="dxa"/>
            <w:tcBorders>
              <w:left w:val="single" w:sz="2" w:space="0" w:color="000000"/>
              <w:bottom w:val="single" w:sz="2" w:space="0" w:color="000000"/>
            </w:tcBorders>
            <w:vAlign w:val="center"/>
          </w:tcPr>
          <w:p w14:paraId="293FAD27" w14:textId="77777777" w:rsidR="00E85716" w:rsidRDefault="00E85716" w:rsidP="00685AEE">
            <w:pPr>
              <w:jc w:val="both"/>
              <w:rPr>
                <w:rFonts w:ascii="Arial" w:hAnsi="Arial" w:cs="Arial"/>
                <w:sz w:val="20"/>
              </w:rPr>
            </w:pPr>
            <w:r>
              <w:rPr>
                <w:rFonts w:ascii="Arial" w:hAnsi="Arial" w:cs="Arial"/>
                <w:sz w:val="20"/>
              </w:rPr>
              <w:t>Si, integrado en driver</w:t>
            </w:r>
          </w:p>
        </w:tc>
        <w:tc>
          <w:tcPr>
            <w:tcW w:w="2528" w:type="dxa"/>
            <w:tcBorders>
              <w:left w:val="single" w:sz="2" w:space="0" w:color="000000"/>
              <w:bottom w:val="single" w:sz="2" w:space="0" w:color="000000"/>
              <w:right w:val="single" w:sz="2" w:space="0" w:color="000000"/>
            </w:tcBorders>
          </w:tcPr>
          <w:p w14:paraId="0AE26BEA" w14:textId="77777777" w:rsidR="00E85716" w:rsidRDefault="00E85716" w:rsidP="00685AEE">
            <w:pPr>
              <w:jc w:val="both"/>
              <w:rPr>
                <w:rFonts w:ascii="Arial" w:hAnsi="Arial" w:cs="Arial"/>
              </w:rPr>
            </w:pPr>
          </w:p>
        </w:tc>
      </w:tr>
      <w:tr w:rsidR="00E85716" w14:paraId="6EC1A7AE" w14:textId="77777777" w:rsidTr="00685AEE">
        <w:trPr>
          <w:trHeight w:val="702"/>
        </w:trPr>
        <w:tc>
          <w:tcPr>
            <w:tcW w:w="3227" w:type="dxa"/>
            <w:tcBorders>
              <w:left w:val="single" w:sz="2" w:space="0" w:color="000000"/>
              <w:bottom w:val="single" w:sz="2" w:space="0" w:color="000000"/>
            </w:tcBorders>
            <w:vAlign w:val="center"/>
          </w:tcPr>
          <w:p w14:paraId="1EAC82D2" w14:textId="77777777" w:rsidR="00E85716" w:rsidRDefault="00E85716" w:rsidP="00685AEE">
            <w:pPr>
              <w:rPr>
                <w:rFonts w:ascii="Arial" w:hAnsi="Arial" w:cs="Arial"/>
                <w:sz w:val="20"/>
              </w:rPr>
            </w:pPr>
            <w:r>
              <w:rPr>
                <w:rFonts w:ascii="Arial" w:hAnsi="Arial" w:cs="Arial"/>
                <w:sz w:val="20"/>
              </w:rPr>
              <w:lastRenderedPageBreak/>
              <w:t xml:space="preserve">Grado de protección (IP) del sistema óptico y equipo auxiliar </w:t>
            </w:r>
          </w:p>
        </w:tc>
        <w:tc>
          <w:tcPr>
            <w:tcW w:w="3685" w:type="dxa"/>
            <w:tcBorders>
              <w:left w:val="single" w:sz="2" w:space="0" w:color="000000"/>
              <w:bottom w:val="single" w:sz="2" w:space="0" w:color="000000"/>
            </w:tcBorders>
            <w:vAlign w:val="center"/>
          </w:tcPr>
          <w:p w14:paraId="5B237E7D" w14:textId="77777777" w:rsidR="00E85716" w:rsidRDefault="00E85716" w:rsidP="00685AEE">
            <w:pPr>
              <w:jc w:val="both"/>
              <w:rPr>
                <w:rFonts w:ascii="Arial" w:hAnsi="Arial" w:cs="Arial"/>
                <w:sz w:val="20"/>
              </w:rPr>
            </w:pPr>
            <w:r>
              <w:rPr>
                <w:rFonts w:ascii="Arial" w:hAnsi="Arial" w:cs="Arial"/>
                <w:sz w:val="20"/>
              </w:rPr>
              <w:t xml:space="preserve"> ≥ 66</w:t>
            </w:r>
          </w:p>
        </w:tc>
        <w:tc>
          <w:tcPr>
            <w:tcW w:w="2528" w:type="dxa"/>
            <w:tcBorders>
              <w:left w:val="single" w:sz="2" w:space="0" w:color="000000"/>
              <w:bottom w:val="single" w:sz="2" w:space="0" w:color="000000"/>
              <w:right w:val="single" w:sz="2" w:space="0" w:color="000000"/>
            </w:tcBorders>
          </w:tcPr>
          <w:p w14:paraId="7BB87732" w14:textId="77777777" w:rsidR="00E85716" w:rsidRDefault="00E85716" w:rsidP="00685AEE">
            <w:pPr>
              <w:jc w:val="both"/>
              <w:rPr>
                <w:rFonts w:ascii="Arial" w:hAnsi="Arial" w:cs="Arial"/>
              </w:rPr>
            </w:pPr>
          </w:p>
        </w:tc>
      </w:tr>
      <w:tr w:rsidR="00E85716" w14:paraId="7E1DA572" w14:textId="77777777" w:rsidTr="00685AEE">
        <w:trPr>
          <w:trHeight w:val="849"/>
        </w:trPr>
        <w:tc>
          <w:tcPr>
            <w:tcW w:w="3227" w:type="dxa"/>
            <w:tcBorders>
              <w:left w:val="single" w:sz="2" w:space="0" w:color="000000"/>
              <w:bottom w:val="single" w:sz="2" w:space="0" w:color="000000"/>
            </w:tcBorders>
            <w:vAlign w:val="center"/>
          </w:tcPr>
          <w:p w14:paraId="164ABB6B" w14:textId="77777777" w:rsidR="00E85716" w:rsidRDefault="00E85716" w:rsidP="00685AEE">
            <w:pPr>
              <w:rPr>
                <w:rFonts w:ascii="Arial" w:hAnsi="Arial" w:cs="Arial"/>
                <w:sz w:val="20"/>
              </w:rPr>
            </w:pPr>
            <w:r>
              <w:rPr>
                <w:rFonts w:ascii="Arial" w:hAnsi="Arial" w:cs="Arial"/>
                <w:sz w:val="20"/>
              </w:rPr>
              <w:t>Grado de protección IK global</w:t>
            </w:r>
          </w:p>
        </w:tc>
        <w:tc>
          <w:tcPr>
            <w:tcW w:w="3685" w:type="dxa"/>
            <w:tcBorders>
              <w:left w:val="single" w:sz="2" w:space="0" w:color="000000"/>
              <w:bottom w:val="single" w:sz="2" w:space="0" w:color="000000"/>
            </w:tcBorders>
            <w:vAlign w:val="center"/>
          </w:tcPr>
          <w:p w14:paraId="4C04BF6D" w14:textId="77777777" w:rsidR="00E85716" w:rsidRDefault="00E85716" w:rsidP="00685AEE">
            <w:pPr>
              <w:jc w:val="both"/>
              <w:rPr>
                <w:rFonts w:ascii="Arial" w:hAnsi="Arial" w:cs="Arial"/>
                <w:sz w:val="20"/>
              </w:rPr>
            </w:pPr>
            <w:r>
              <w:rPr>
                <w:rFonts w:ascii="Arial" w:hAnsi="Arial" w:cs="Arial"/>
                <w:sz w:val="20"/>
              </w:rPr>
              <w:t>08</w:t>
            </w:r>
          </w:p>
        </w:tc>
        <w:tc>
          <w:tcPr>
            <w:tcW w:w="2528" w:type="dxa"/>
            <w:tcBorders>
              <w:left w:val="single" w:sz="2" w:space="0" w:color="000000"/>
              <w:bottom w:val="single" w:sz="2" w:space="0" w:color="000000"/>
              <w:right w:val="single" w:sz="2" w:space="0" w:color="000000"/>
            </w:tcBorders>
          </w:tcPr>
          <w:p w14:paraId="6D30A458" w14:textId="77777777" w:rsidR="00E85716" w:rsidRDefault="00E85716" w:rsidP="00685AEE">
            <w:pPr>
              <w:jc w:val="both"/>
              <w:rPr>
                <w:rFonts w:ascii="Arial" w:hAnsi="Arial" w:cs="Arial"/>
              </w:rPr>
            </w:pPr>
          </w:p>
        </w:tc>
      </w:tr>
      <w:tr w:rsidR="00E85716" w14:paraId="2008F76D" w14:textId="77777777" w:rsidTr="00685AEE">
        <w:trPr>
          <w:trHeight w:val="1055"/>
        </w:trPr>
        <w:tc>
          <w:tcPr>
            <w:tcW w:w="3227" w:type="dxa"/>
            <w:tcBorders>
              <w:left w:val="single" w:sz="2" w:space="0" w:color="000000"/>
              <w:bottom w:val="single" w:sz="2" w:space="0" w:color="000000"/>
            </w:tcBorders>
            <w:vAlign w:val="center"/>
          </w:tcPr>
          <w:p w14:paraId="526112C1" w14:textId="77777777" w:rsidR="00E85716" w:rsidRDefault="00E85716" w:rsidP="00685AEE">
            <w:pPr>
              <w:rPr>
                <w:rFonts w:ascii="Arial" w:hAnsi="Arial" w:cs="Arial"/>
                <w:sz w:val="20"/>
              </w:rPr>
            </w:pPr>
            <w:r>
              <w:rPr>
                <w:rFonts w:ascii="Arial" w:hAnsi="Arial" w:cs="Arial"/>
                <w:sz w:val="20"/>
              </w:rPr>
              <w:t>Configuraciones de control disponibles</w:t>
            </w:r>
          </w:p>
        </w:tc>
        <w:tc>
          <w:tcPr>
            <w:tcW w:w="3685" w:type="dxa"/>
            <w:tcBorders>
              <w:left w:val="single" w:sz="2" w:space="0" w:color="000000"/>
              <w:bottom w:val="single" w:sz="2" w:space="0" w:color="000000"/>
            </w:tcBorders>
            <w:vAlign w:val="center"/>
          </w:tcPr>
          <w:p w14:paraId="71195831" w14:textId="77777777" w:rsidR="00E85716" w:rsidRDefault="00E85716" w:rsidP="00685AEE">
            <w:pPr>
              <w:jc w:val="both"/>
              <w:rPr>
                <w:rFonts w:ascii="Arial" w:hAnsi="Arial" w:cs="Arial"/>
                <w:sz w:val="20"/>
              </w:rPr>
            </w:pPr>
            <w:r>
              <w:rPr>
                <w:rFonts w:ascii="Arial" w:hAnsi="Arial" w:cs="Arial"/>
                <w:sz w:val="20"/>
              </w:rPr>
              <w:t>Regulación continua, Regulación de 5 pasos, Doble nivel, Hilo de mando, Regulación en cabecera, Flujo lumínico constante, Flujo de luz ajustable</w:t>
            </w:r>
          </w:p>
        </w:tc>
        <w:tc>
          <w:tcPr>
            <w:tcW w:w="2528" w:type="dxa"/>
            <w:tcBorders>
              <w:left w:val="single" w:sz="2" w:space="0" w:color="000000"/>
              <w:bottom w:val="single" w:sz="2" w:space="0" w:color="000000"/>
              <w:right w:val="single" w:sz="2" w:space="0" w:color="000000"/>
            </w:tcBorders>
          </w:tcPr>
          <w:p w14:paraId="74594715" w14:textId="77777777" w:rsidR="00E85716" w:rsidRDefault="00E85716" w:rsidP="00685AEE">
            <w:pPr>
              <w:jc w:val="both"/>
              <w:rPr>
                <w:rFonts w:ascii="Arial" w:hAnsi="Arial" w:cs="Arial"/>
              </w:rPr>
            </w:pPr>
          </w:p>
        </w:tc>
      </w:tr>
      <w:tr w:rsidR="00E85716" w14:paraId="283CF845" w14:textId="77777777" w:rsidTr="00685AEE">
        <w:trPr>
          <w:trHeight w:val="832"/>
        </w:trPr>
        <w:tc>
          <w:tcPr>
            <w:tcW w:w="3227" w:type="dxa"/>
            <w:tcBorders>
              <w:left w:val="single" w:sz="2" w:space="0" w:color="000000"/>
              <w:bottom w:val="single" w:sz="2" w:space="0" w:color="000000"/>
            </w:tcBorders>
            <w:vAlign w:val="center"/>
          </w:tcPr>
          <w:p w14:paraId="1308E1C0" w14:textId="77777777" w:rsidR="00E85716" w:rsidRDefault="00E85716" w:rsidP="00685AEE">
            <w:pPr>
              <w:rPr>
                <w:rFonts w:ascii="Arial" w:hAnsi="Arial" w:cs="Arial"/>
                <w:sz w:val="20"/>
              </w:rPr>
            </w:pPr>
            <w:r>
              <w:rPr>
                <w:rFonts w:ascii="Arial" w:hAnsi="Arial" w:cs="Arial"/>
                <w:sz w:val="20"/>
              </w:rPr>
              <w:t>Temperatura de color</w:t>
            </w:r>
          </w:p>
        </w:tc>
        <w:tc>
          <w:tcPr>
            <w:tcW w:w="3685" w:type="dxa"/>
            <w:tcBorders>
              <w:left w:val="single" w:sz="2" w:space="0" w:color="000000"/>
              <w:bottom w:val="single" w:sz="2" w:space="0" w:color="000000"/>
            </w:tcBorders>
            <w:vAlign w:val="center"/>
          </w:tcPr>
          <w:p w14:paraId="56C92B5C" w14:textId="77777777" w:rsidR="00E85716" w:rsidRDefault="00E85716" w:rsidP="00685AEE">
            <w:pPr>
              <w:jc w:val="both"/>
              <w:rPr>
                <w:rFonts w:ascii="Arial" w:hAnsi="Arial" w:cs="Arial"/>
                <w:sz w:val="20"/>
              </w:rPr>
            </w:pPr>
            <w:r>
              <w:rPr>
                <w:rFonts w:ascii="Arial" w:hAnsi="Arial" w:cs="Arial"/>
                <w:sz w:val="20"/>
              </w:rPr>
              <w:t>PC AMBAR</w:t>
            </w:r>
          </w:p>
        </w:tc>
        <w:tc>
          <w:tcPr>
            <w:tcW w:w="2528" w:type="dxa"/>
            <w:tcBorders>
              <w:left w:val="single" w:sz="2" w:space="0" w:color="000000"/>
              <w:bottom w:val="single" w:sz="2" w:space="0" w:color="000000"/>
              <w:right w:val="single" w:sz="2" w:space="0" w:color="000000"/>
            </w:tcBorders>
          </w:tcPr>
          <w:p w14:paraId="7E91537E" w14:textId="77777777" w:rsidR="00E85716" w:rsidRDefault="00E85716" w:rsidP="00685AEE">
            <w:pPr>
              <w:jc w:val="both"/>
              <w:rPr>
                <w:rFonts w:ascii="Arial" w:hAnsi="Arial" w:cs="Arial"/>
              </w:rPr>
            </w:pPr>
          </w:p>
        </w:tc>
      </w:tr>
      <w:tr w:rsidR="00E85716" w14:paraId="4EE99D84" w14:textId="77777777" w:rsidTr="00685AEE">
        <w:trPr>
          <w:trHeight w:val="701"/>
        </w:trPr>
        <w:tc>
          <w:tcPr>
            <w:tcW w:w="3227" w:type="dxa"/>
            <w:tcBorders>
              <w:left w:val="single" w:sz="2" w:space="0" w:color="000000"/>
              <w:bottom w:val="single" w:sz="2" w:space="0" w:color="000000"/>
            </w:tcBorders>
            <w:vAlign w:val="center"/>
          </w:tcPr>
          <w:p w14:paraId="460D2D55" w14:textId="77777777" w:rsidR="00E85716" w:rsidRDefault="00E85716" w:rsidP="00685AEE">
            <w:pPr>
              <w:rPr>
                <w:rFonts w:ascii="Arial" w:hAnsi="Arial" w:cs="Arial"/>
                <w:sz w:val="20"/>
              </w:rPr>
            </w:pPr>
            <w:r>
              <w:rPr>
                <w:rFonts w:ascii="Arial" w:hAnsi="Arial" w:cs="Arial"/>
                <w:sz w:val="20"/>
              </w:rPr>
              <w:t>CLASE</w:t>
            </w:r>
          </w:p>
        </w:tc>
        <w:tc>
          <w:tcPr>
            <w:tcW w:w="3685" w:type="dxa"/>
            <w:tcBorders>
              <w:left w:val="single" w:sz="2" w:space="0" w:color="000000"/>
              <w:bottom w:val="single" w:sz="2" w:space="0" w:color="000000"/>
            </w:tcBorders>
            <w:vAlign w:val="center"/>
          </w:tcPr>
          <w:p w14:paraId="0290ED8D" w14:textId="77777777" w:rsidR="00E85716" w:rsidRDefault="00E85716" w:rsidP="00685AEE">
            <w:pPr>
              <w:jc w:val="both"/>
              <w:rPr>
                <w:rFonts w:ascii="Arial" w:hAnsi="Arial" w:cs="Arial"/>
                <w:sz w:val="20"/>
              </w:rPr>
            </w:pPr>
            <w:r>
              <w:rPr>
                <w:rFonts w:ascii="Arial" w:hAnsi="Arial" w:cs="Arial"/>
                <w:sz w:val="20"/>
              </w:rPr>
              <w:t>CLASE I Y CLASE II</w:t>
            </w:r>
          </w:p>
        </w:tc>
        <w:tc>
          <w:tcPr>
            <w:tcW w:w="2528" w:type="dxa"/>
            <w:tcBorders>
              <w:left w:val="single" w:sz="2" w:space="0" w:color="000000"/>
              <w:bottom w:val="single" w:sz="2" w:space="0" w:color="000000"/>
              <w:right w:val="single" w:sz="2" w:space="0" w:color="000000"/>
            </w:tcBorders>
          </w:tcPr>
          <w:p w14:paraId="0CF5DB45" w14:textId="77777777" w:rsidR="00E85716" w:rsidRDefault="00E85716" w:rsidP="00685AEE">
            <w:pPr>
              <w:jc w:val="both"/>
              <w:rPr>
                <w:rFonts w:ascii="Arial" w:hAnsi="Arial" w:cs="Arial"/>
              </w:rPr>
            </w:pPr>
          </w:p>
        </w:tc>
      </w:tr>
    </w:tbl>
    <w:p w14:paraId="734CAB4E" w14:textId="77777777" w:rsidR="00E85716" w:rsidRDefault="00E85716" w:rsidP="00E85716">
      <w:pPr>
        <w:jc w:val="both"/>
        <w:rPr>
          <w:rFonts w:ascii="Arial" w:hAnsi="Arial" w:cs="Arial"/>
        </w:rPr>
      </w:pPr>
    </w:p>
    <w:p w14:paraId="5F54C280" w14:textId="77777777" w:rsidR="00E85716" w:rsidRDefault="00E85716" w:rsidP="00E85716">
      <w:pPr>
        <w:jc w:val="both"/>
        <w:rPr>
          <w:rFonts w:ascii="Arial" w:hAnsi="Arial" w:cs="Arial"/>
          <w:b/>
        </w:rPr>
      </w:pPr>
    </w:p>
    <w:p w14:paraId="51B68962" w14:textId="77777777" w:rsidR="00E85716" w:rsidRDefault="00E85716" w:rsidP="00E85716">
      <w:pPr>
        <w:jc w:val="both"/>
        <w:rPr>
          <w:rFonts w:ascii="Arial" w:hAnsi="Arial" w:cs="Arial"/>
          <w:b/>
        </w:rPr>
      </w:pPr>
    </w:p>
    <w:p w14:paraId="62C1491E" w14:textId="77777777" w:rsidR="00E85716" w:rsidRDefault="00E85716" w:rsidP="00E85716">
      <w:pPr>
        <w:jc w:val="both"/>
        <w:rPr>
          <w:rFonts w:ascii="Arial" w:hAnsi="Arial" w:cs="Arial"/>
          <w:b/>
        </w:rPr>
      </w:pPr>
      <w:r>
        <w:rPr>
          <w:rFonts w:ascii="Arial" w:hAnsi="Arial" w:cs="Arial"/>
          <w:b/>
        </w:rPr>
        <w:t>CONDICIONES TÉCNICAS MINIMAS A CUMPLIR POR CUALQUIERA DE LAS LUMINARIAS OFERTADAS MODELO TIPO VILLA O FAROL COMPLETO LED</w:t>
      </w:r>
    </w:p>
    <w:p w14:paraId="2C1EFFE8" w14:textId="77777777" w:rsidR="00E85716" w:rsidRDefault="00E85716" w:rsidP="00E85716">
      <w:pPr>
        <w:jc w:val="both"/>
        <w:rPr>
          <w:rFonts w:ascii="Arial" w:hAnsi="Arial" w:cs="Arial"/>
          <w:b/>
        </w:rPr>
      </w:pPr>
    </w:p>
    <w:p w14:paraId="3C4C325C" w14:textId="77777777" w:rsidR="00E85716" w:rsidRDefault="00E85716" w:rsidP="00E85716">
      <w:pPr>
        <w:jc w:val="both"/>
        <w:rPr>
          <w:rFonts w:ascii="Arial" w:hAnsi="Arial" w:cs="Arial"/>
          <w:b/>
        </w:rPr>
      </w:pPr>
      <w:r>
        <w:rPr>
          <w:rFonts w:ascii="Arial" w:hAnsi="Arial" w:cs="Arial"/>
          <w:b/>
        </w:rPr>
        <w:t xml:space="preserve"> </w:t>
      </w:r>
    </w:p>
    <w:tbl>
      <w:tblPr>
        <w:tblW w:w="0" w:type="auto"/>
        <w:tblInd w:w="-5" w:type="dxa"/>
        <w:tblLayout w:type="fixed"/>
        <w:tblLook w:val="0000" w:firstRow="0" w:lastRow="0" w:firstColumn="0" w:lastColumn="0" w:noHBand="0" w:noVBand="0"/>
      </w:tblPr>
      <w:tblGrid>
        <w:gridCol w:w="3369"/>
        <w:gridCol w:w="3402"/>
        <w:gridCol w:w="2669"/>
      </w:tblGrid>
      <w:tr w:rsidR="00E85716" w14:paraId="0A633651" w14:textId="77777777" w:rsidTr="00685AEE">
        <w:trPr>
          <w:trHeight w:val="805"/>
        </w:trPr>
        <w:tc>
          <w:tcPr>
            <w:tcW w:w="3369" w:type="dxa"/>
            <w:tcBorders>
              <w:top w:val="single" w:sz="2" w:space="0" w:color="000000"/>
              <w:left w:val="single" w:sz="2" w:space="0" w:color="000000"/>
              <w:bottom w:val="single" w:sz="2" w:space="0" w:color="000000"/>
            </w:tcBorders>
            <w:vAlign w:val="center"/>
          </w:tcPr>
          <w:p w14:paraId="5234CD69" w14:textId="77777777" w:rsidR="00E85716" w:rsidRDefault="00E85716" w:rsidP="00685AEE">
            <w:pPr>
              <w:jc w:val="both"/>
              <w:rPr>
                <w:rFonts w:ascii="Arial" w:hAnsi="Arial" w:cs="Arial"/>
                <w:b/>
              </w:rPr>
            </w:pPr>
            <w:r>
              <w:rPr>
                <w:rFonts w:ascii="Arial" w:hAnsi="Arial" w:cs="Arial"/>
                <w:b/>
              </w:rPr>
              <w:t>Característica</w:t>
            </w:r>
          </w:p>
        </w:tc>
        <w:tc>
          <w:tcPr>
            <w:tcW w:w="3402" w:type="dxa"/>
            <w:tcBorders>
              <w:top w:val="single" w:sz="2" w:space="0" w:color="000000"/>
              <w:left w:val="single" w:sz="2" w:space="0" w:color="000000"/>
              <w:bottom w:val="single" w:sz="2" w:space="0" w:color="000000"/>
            </w:tcBorders>
            <w:vAlign w:val="center"/>
          </w:tcPr>
          <w:p w14:paraId="4EB914C1" w14:textId="77777777" w:rsidR="00E85716" w:rsidRDefault="00E85716" w:rsidP="00685AEE">
            <w:pPr>
              <w:jc w:val="both"/>
              <w:rPr>
                <w:rFonts w:ascii="Arial" w:hAnsi="Arial" w:cs="Arial"/>
                <w:b/>
              </w:rPr>
            </w:pPr>
            <w:r>
              <w:rPr>
                <w:rFonts w:ascii="Arial" w:hAnsi="Arial" w:cs="Arial"/>
                <w:b/>
              </w:rPr>
              <w:t>Valores mínimos exigidos</w:t>
            </w:r>
          </w:p>
        </w:tc>
        <w:tc>
          <w:tcPr>
            <w:tcW w:w="2669" w:type="dxa"/>
            <w:tcBorders>
              <w:top w:val="single" w:sz="2" w:space="0" w:color="000000"/>
              <w:left w:val="single" w:sz="2" w:space="0" w:color="000000"/>
              <w:bottom w:val="single" w:sz="2" w:space="0" w:color="000000"/>
              <w:right w:val="single" w:sz="2" w:space="0" w:color="000000"/>
            </w:tcBorders>
            <w:vAlign w:val="center"/>
          </w:tcPr>
          <w:p w14:paraId="2D5E0143" w14:textId="77777777" w:rsidR="00E85716" w:rsidRDefault="00E85716" w:rsidP="00685AEE">
            <w:pPr>
              <w:jc w:val="center"/>
              <w:rPr>
                <w:rFonts w:ascii="Arial" w:hAnsi="Arial" w:cs="Arial"/>
                <w:b/>
              </w:rPr>
            </w:pPr>
            <w:r>
              <w:rPr>
                <w:rFonts w:ascii="Arial" w:hAnsi="Arial" w:cs="Arial"/>
                <w:b/>
              </w:rPr>
              <w:t>A RELLENAR POR EL LICITADOR</w:t>
            </w:r>
          </w:p>
        </w:tc>
      </w:tr>
      <w:tr w:rsidR="00E85716" w14:paraId="563C0ABF" w14:textId="77777777" w:rsidTr="00685AEE">
        <w:trPr>
          <w:trHeight w:val="805"/>
        </w:trPr>
        <w:tc>
          <w:tcPr>
            <w:tcW w:w="3369" w:type="dxa"/>
            <w:tcBorders>
              <w:left w:val="single" w:sz="2" w:space="0" w:color="000000"/>
              <w:bottom w:val="single" w:sz="2" w:space="0" w:color="000000"/>
            </w:tcBorders>
            <w:vAlign w:val="center"/>
          </w:tcPr>
          <w:p w14:paraId="1B278623" w14:textId="77777777" w:rsidR="00E85716" w:rsidRDefault="00E85716" w:rsidP="00685AEE">
            <w:pPr>
              <w:rPr>
                <w:rFonts w:ascii="Arial" w:hAnsi="Arial" w:cs="Arial"/>
                <w:sz w:val="20"/>
              </w:rPr>
            </w:pPr>
            <w:r>
              <w:rPr>
                <w:rFonts w:ascii="Arial" w:hAnsi="Arial" w:cs="Arial"/>
                <w:sz w:val="20"/>
              </w:rPr>
              <w:t>MATERIALES</w:t>
            </w:r>
          </w:p>
        </w:tc>
        <w:tc>
          <w:tcPr>
            <w:tcW w:w="3402" w:type="dxa"/>
            <w:tcBorders>
              <w:left w:val="single" w:sz="2" w:space="0" w:color="000000"/>
              <w:bottom w:val="single" w:sz="2" w:space="0" w:color="000000"/>
            </w:tcBorders>
            <w:vAlign w:val="center"/>
          </w:tcPr>
          <w:p w14:paraId="5651B5D8" w14:textId="77777777" w:rsidR="00E85716" w:rsidRDefault="00E85716" w:rsidP="00685AEE">
            <w:pPr>
              <w:rPr>
                <w:rFonts w:ascii="Arial" w:hAnsi="Arial" w:cs="Arial"/>
                <w:sz w:val="20"/>
              </w:rPr>
            </w:pPr>
            <w:r>
              <w:rPr>
                <w:rFonts w:ascii="Arial" w:hAnsi="Arial" w:cs="Arial"/>
                <w:sz w:val="20"/>
              </w:rPr>
              <w:t>Fundición de aluminio y tornillería de acero inoxidable / Cierre con vidrio plano templado</w:t>
            </w:r>
          </w:p>
        </w:tc>
        <w:tc>
          <w:tcPr>
            <w:tcW w:w="2669" w:type="dxa"/>
            <w:tcBorders>
              <w:left w:val="single" w:sz="2" w:space="0" w:color="000000"/>
              <w:bottom w:val="single" w:sz="2" w:space="0" w:color="000000"/>
              <w:right w:val="single" w:sz="2" w:space="0" w:color="000000"/>
            </w:tcBorders>
          </w:tcPr>
          <w:p w14:paraId="17BA041A" w14:textId="77777777" w:rsidR="00E85716" w:rsidRDefault="00E85716" w:rsidP="00685AEE">
            <w:pPr>
              <w:jc w:val="both"/>
              <w:rPr>
                <w:rFonts w:ascii="Arial" w:hAnsi="Arial" w:cs="Arial"/>
                <w:b/>
              </w:rPr>
            </w:pPr>
          </w:p>
        </w:tc>
      </w:tr>
      <w:tr w:rsidR="00E85716" w14:paraId="23D569AC" w14:textId="77777777" w:rsidTr="00685AEE">
        <w:trPr>
          <w:trHeight w:val="676"/>
        </w:trPr>
        <w:tc>
          <w:tcPr>
            <w:tcW w:w="3369" w:type="dxa"/>
            <w:tcBorders>
              <w:left w:val="single" w:sz="2" w:space="0" w:color="000000"/>
              <w:bottom w:val="single" w:sz="2" w:space="0" w:color="000000"/>
            </w:tcBorders>
            <w:vAlign w:val="center"/>
          </w:tcPr>
          <w:p w14:paraId="58752F28" w14:textId="77777777" w:rsidR="00E85716" w:rsidRDefault="00E85716" w:rsidP="00685AEE">
            <w:pPr>
              <w:rPr>
                <w:rFonts w:ascii="Arial" w:hAnsi="Arial" w:cs="Arial"/>
                <w:sz w:val="20"/>
              </w:rPr>
            </w:pPr>
            <w:r>
              <w:rPr>
                <w:rFonts w:ascii="Arial" w:hAnsi="Arial" w:cs="Arial"/>
                <w:sz w:val="20"/>
              </w:rPr>
              <w:t>Vida útil de la luminaria para L80F10</w:t>
            </w:r>
          </w:p>
        </w:tc>
        <w:tc>
          <w:tcPr>
            <w:tcW w:w="3402" w:type="dxa"/>
            <w:tcBorders>
              <w:left w:val="single" w:sz="2" w:space="0" w:color="000000"/>
              <w:bottom w:val="single" w:sz="2" w:space="0" w:color="000000"/>
            </w:tcBorders>
            <w:vAlign w:val="center"/>
          </w:tcPr>
          <w:p w14:paraId="229EEF58" w14:textId="77777777" w:rsidR="00E85716" w:rsidRDefault="00E85716" w:rsidP="00685AEE">
            <w:pPr>
              <w:rPr>
                <w:rFonts w:ascii="Arial" w:hAnsi="Arial" w:cs="Arial"/>
                <w:sz w:val="20"/>
              </w:rPr>
            </w:pPr>
            <w:r>
              <w:rPr>
                <w:rFonts w:ascii="Arial" w:hAnsi="Arial" w:cs="Arial"/>
                <w:sz w:val="20"/>
              </w:rPr>
              <w:t>≥ 50.000 horas</w:t>
            </w:r>
          </w:p>
        </w:tc>
        <w:tc>
          <w:tcPr>
            <w:tcW w:w="2669" w:type="dxa"/>
            <w:tcBorders>
              <w:left w:val="single" w:sz="2" w:space="0" w:color="000000"/>
              <w:bottom w:val="single" w:sz="2" w:space="0" w:color="000000"/>
              <w:right w:val="single" w:sz="2" w:space="0" w:color="000000"/>
            </w:tcBorders>
          </w:tcPr>
          <w:p w14:paraId="4650C654" w14:textId="77777777" w:rsidR="00E85716" w:rsidRDefault="00E85716" w:rsidP="00685AEE">
            <w:pPr>
              <w:jc w:val="both"/>
              <w:rPr>
                <w:rFonts w:ascii="Arial" w:hAnsi="Arial" w:cs="Arial"/>
              </w:rPr>
            </w:pPr>
          </w:p>
        </w:tc>
      </w:tr>
      <w:tr w:rsidR="00E85716" w14:paraId="243BFCB6" w14:textId="77777777" w:rsidTr="00685AEE">
        <w:trPr>
          <w:trHeight w:val="698"/>
        </w:trPr>
        <w:tc>
          <w:tcPr>
            <w:tcW w:w="3369" w:type="dxa"/>
            <w:tcBorders>
              <w:left w:val="single" w:sz="2" w:space="0" w:color="000000"/>
              <w:bottom w:val="single" w:sz="2" w:space="0" w:color="000000"/>
            </w:tcBorders>
            <w:vAlign w:val="center"/>
          </w:tcPr>
          <w:p w14:paraId="4D43A734" w14:textId="77777777" w:rsidR="00E85716" w:rsidRDefault="00E85716" w:rsidP="00685AEE">
            <w:pPr>
              <w:rPr>
                <w:rFonts w:ascii="Arial" w:hAnsi="Arial" w:cs="Arial"/>
                <w:sz w:val="20"/>
              </w:rPr>
            </w:pPr>
            <w:r>
              <w:rPr>
                <w:rFonts w:ascii="Arial" w:hAnsi="Arial" w:cs="Arial"/>
                <w:sz w:val="20"/>
              </w:rPr>
              <w:t>Rango de temperatura de funcionamiento</w:t>
            </w:r>
          </w:p>
        </w:tc>
        <w:tc>
          <w:tcPr>
            <w:tcW w:w="3402" w:type="dxa"/>
            <w:tcBorders>
              <w:left w:val="single" w:sz="2" w:space="0" w:color="000000"/>
              <w:bottom w:val="single" w:sz="2" w:space="0" w:color="000000"/>
            </w:tcBorders>
            <w:vAlign w:val="center"/>
          </w:tcPr>
          <w:p w14:paraId="377246D0" w14:textId="77777777" w:rsidR="00E85716" w:rsidRDefault="00E85716" w:rsidP="00685AEE">
            <w:pPr>
              <w:rPr>
                <w:rFonts w:ascii="Arial" w:hAnsi="Arial" w:cs="Arial"/>
                <w:sz w:val="20"/>
              </w:rPr>
            </w:pPr>
            <w:r>
              <w:rPr>
                <w:rFonts w:ascii="Arial" w:hAnsi="Arial" w:cs="Arial"/>
                <w:sz w:val="20"/>
              </w:rPr>
              <w:t xml:space="preserve">De </w:t>
            </w:r>
            <w:smartTag w:uri="urn:schemas-microsoft-com:office:smarttags" w:element="metricconverter">
              <w:smartTagPr>
                <w:attr w:name="ProductID" w:val="-20ﾺC"/>
              </w:smartTagPr>
              <w:r>
                <w:rPr>
                  <w:rFonts w:ascii="Arial" w:hAnsi="Arial" w:cs="Arial"/>
                  <w:sz w:val="20"/>
                </w:rPr>
                <w:t>-20ºC</w:t>
              </w:r>
            </w:smartTag>
            <w:r>
              <w:rPr>
                <w:rFonts w:ascii="Arial" w:hAnsi="Arial" w:cs="Arial"/>
                <w:sz w:val="20"/>
              </w:rPr>
              <w:t xml:space="preserve"> a +</w:t>
            </w:r>
            <w:smartTag w:uri="urn:schemas-microsoft-com:office:smarttags" w:element="metricconverter">
              <w:smartTagPr>
                <w:attr w:name="ProductID" w:val="40ﾺC"/>
              </w:smartTagPr>
              <w:r>
                <w:rPr>
                  <w:rFonts w:ascii="Arial" w:hAnsi="Arial" w:cs="Arial"/>
                  <w:sz w:val="20"/>
                </w:rPr>
                <w:t>40ºC</w:t>
              </w:r>
            </w:smartTag>
          </w:p>
        </w:tc>
        <w:tc>
          <w:tcPr>
            <w:tcW w:w="2669" w:type="dxa"/>
            <w:tcBorders>
              <w:left w:val="single" w:sz="2" w:space="0" w:color="000000"/>
              <w:bottom w:val="single" w:sz="2" w:space="0" w:color="000000"/>
              <w:right w:val="single" w:sz="2" w:space="0" w:color="000000"/>
            </w:tcBorders>
          </w:tcPr>
          <w:p w14:paraId="361379FF" w14:textId="77777777" w:rsidR="00E85716" w:rsidRDefault="00E85716" w:rsidP="00685AEE">
            <w:pPr>
              <w:jc w:val="both"/>
              <w:rPr>
                <w:rFonts w:ascii="Arial" w:hAnsi="Arial" w:cs="Arial"/>
              </w:rPr>
            </w:pPr>
          </w:p>
        </w:tc>
      </w:tr>
      <w:tr w:rsidR="00E85716" w14:paraId="19220AE6" w14:textId="77777777" w:rsidTr="00685AEE">
        <w:trPr>
          <w:trHeight w:val="834"/>
        </w:trPr>
        <w:tc>
          <w:tcPr>
            <w:tcW w:w="3369" w:type="dxa"/>
            <w:tcBorders>
              <w:left w:val="single" w:sz="2" w:space="0" w:color="000000"/>
              <w:bottom w:val="single" w:sz="2" w:space="0" w:color="000000"/>
            </w:tcBorders>
            <w:vAlign w:val="center"/>
          </w:tcPr>
          <w:p w14:paraId="2C5A9A20" w14:textId="77777777" w:rsidR="00E85716" w:rsidRDefault="00E85716" w:rsidP="00685AEE">
            <w:pPr>
              <w:rPr>
                <w:rFonts w:ascii="Arial" w:hAnsi="Arial" w:cs="Arial"/>
                <w:sz w:val="20"/>
              </w:rPr>
            </w:pPr>
            <w:r>
              <w:rPr>
                <w:rFonts w:ascii="Arial" w:hAnsi="Arial" w:cs="Arial"/>
                <w:sz w:val="20"/>
              </w:rPr>
              <w:t>Sistema de control para</w:t>
            </w:r>
          </w:p>
          <w:p w14:paraId="2AD78675" w14:textId="77777777" w:rsidR="00E85716" w:rsidRDefault="00E85716" w:rsidP="00685AEE">
            <w:pPr>
              <w:rPr>
                <w:rFonts w:ascii="Arial" w:hAnsi="Arial" w:cs="Arial"/>
                <w:sz w:val="20"/>
              </w:rPr>
            </w:pPr>
            <w:r>
              <w:rPr>
                <w:rFonts w:ascii="Arial" w:hAnsi="Arial" w:cs="Arial"/>
                <w:sz w:val="20"/>
              </w:rPr>
              <w:t>temperatura ambiente con sensor integrado en placa LED</w:t>
            </w:r>
          </w:p>
        </w:tc>
        <w:tc>
          <w:tcPr>
            <w:tcW w:w="3402" w:type="dxa"/>
            <w:tcBorders>
              <w:left w:val="single" w:sz="2" w:space="0" w:color="000000"/>
              <w:bottom w:val="single" w:sz="2" w:space="0" w:color="000000"/>
            </w:tcBorders>
            <w:vAlign w:val="center"/>
          </w:tcPr>
          <w:p w14:paraId="294DFF43" w14:textId="77777777" w:rsidR="00E85716" w:rsidRDefault="00E85716" w:rsidP="00685AEE">
            <w:pPr>
              <w:rPr>
                <w:rFonts w:ascii="Arial" w:hAnsi="Arial" w:cs="Arial"/>
                <w:sz w:val="20"/>
              </w:rPr>
            </w:pPr>
            <w:r>
              <w:rPr>
                <w:rFonts w:ascii="Arial" w:hAnsi="Arial" w:cs="Arial"/>
                <w:sz w:val="20"/>
              </w:rPr>
              <w:t>Sí</w:t>
            </w:r>
          </w:p>
        </w:tc>
        <w:tc>
          <w:tcPr>
            <w:tcW w:w="2669" w:type="dxa"/>
            <w:tcBorders>
              <w:left w:val="single" w:sz="2" w:space="0" w:color="000000"/>
              <w:bottom w:val="single" w:sz="2" w:space="0" w:color="000000"/>
              <w:right w:val="single" w:sz="2" w:space="0" w:color="000000"/>
            </w:tcBorders>
          </w:tcPr>
          <w:p w14:paraId="30466F21" w14:textId="77777777" w:rsidR="00E85716" w:rsidRDefault="00E85716" w:rsidP="00685AEE">
            <w:pPr>
              <w:jc w:val="both"/>
              <w:rPr>
                <w:rFonts w:ascii="Arial" w:hAnsi="Arial" w:cs="Arial"/>
              </w:rPr>
            </w:pPr>
          </w:p>
        </w:tc>
      </w:tr>
      <w:tr w:rsidR="00E85716" w14:paraId="3E6CAA28" w14:textId="77777777" w:rsidTr="00685AEE">
        <w:trPr>
          <w:trHeight w:val="855"/>
        </w:trPr>
        <w:tc>
          <w:tcPr>
            <w:tcW w:w="3369" w:type="dxa"/>
            <w:tcBorders>
              <w:left w:val="single" w:sz="2" w:space="0" w:color="000000"/>
              <w:bottom w:val="single" w:sz="2" w:space="0" w:color="000000"/>
            </w:tcBorders>
            <w:vAlign w:val="center"/>
          </w:tcPr>
          <w:p w14:paraId="4A08DF16" w14:textId="77777777" w:rsidR="00E85716" w:rsidRDefault="00E85716" w:rsidP="00685AEE">
            <w:pPr>
              <w:rPr>
                <w:rFonts w:ascii="Arial" w:hAnsi="Arial" w:cs="Arial"/>
                <w:sz w:val="20"/>
              </w:rPr>
            </w:pPr>
            <w:r>
              <w:rPr>
                <w:rFonts w:ascii="Arial" w:hAnsi="Arial" w:cs="Arial"/>
                <w:sz w:val="20"/>
              </w:rPr>
              <w:t>Sistema de refrigeración de la</w:t>
            </w:r>
          </w:p>
          <w:p w14:paraId="51633E69" w14:textId="77777777" w:rsidR="00E85716" w:rsidRDefault="00E85716" w:rsidP="00685AEE">
            <w:pPr>
              <w:rPr>
                <w:rFonts w:ascii="Arial" w:hAnsi="Arial" w:cs="Arial"/>
                <w:sz w:val="20"/>
              </w:rPr>
            </w:pPr>
            <w:r>
              <w:rPr>
                <w:rFonts w:ascii="Arial" w:hAnsi="Arial" w:cs="Arial"/>
                <w:sz w:val="20"/>
              </w:rPr>
              <w:t>fuente luz mediante disipadores</w:t>
            </w:r>
          </w:p>
        </w:tc>
        <w:tc>
          <w:tcPr>
            <w:tcW w:w="3402" w:type="dxa"/>
            <w:tcBorders>
              <w:left w:val="single" w:sz="2" w:space="0" w:color="000000"/>
              <w:bottom w:val="single" w:sz="2" w:space="0" w:color="000000"/>
            </w:tcBorders>
            <w:vAlign w:val="center"/>
          </w:tcPr>
          <w:p w14:paraId="675E1FCE" w14:textId="77777777" w:rsidR="00E85716" w:rsidRDefault="00E85716" w:rsidP="00685AEE">
            <w:pPr>
              <w:rPr>
                <w:rFonts w:ascii="Arial" w:hAnsi="Arial" w:cs="Arial"/>
                <w:sz w:val="20"/>
              </w:rPr>
            </w:pPr>
            <w:r>
              <w:rPr>
                <w:rFonts w:ascii="Arial" w:hAnsi="Arial" w:cs="Arial"/>
                <w:sz w:val="20"/>
              </w:rPr>
              <w:t>Sí</w:t>
            </w:r>
          </w:p>
        </w:tc>
        <w:tc>
          <w:tcPr>
            <w:tcW w:w="2669" w:type="dxa"/>
            <w:tcBorders>
              <w:left w:val="single" w:sz="2" w:space="0" w:color="000000"/>
              <w:bottom w:val="single" w:sz="2" w:space="0" w:color="000000"/>
              <w:right w:val="single" w:sz="2" w:space="0" w:color="000000"/>
            </w:tcBorders>
          </w:tcPr>
          <w:p w14:paraId="20F6FDA0" w14:textId="77777777" w:rsidR="00E85716" w:rsidRDefault="00E85716" w:rsidP="00685AEE">
            <w:pPr>
              <w:jc w:val="both"/>
              <w:rPr>
                <w:rFonts w:ascii="Arial" w:hAnsi="Arial" w:cs="Arial"/>
              </w:rPr>
            </w:pPr>
          </w:p>
        </w:tc>
      </w:tr>
      <w:tr w:rsidR="00E85716" w14:paraId="19CECBBC" w14:textId="77777777" w:rsidTr="00685AEE">
        <w:trPr>
          <w:trHeight w:val="711"/>
        </w:trPr>
        <w:tc>
          <w:tcPr>
            <w:tcW w:w="3369" w:type="dxa"/>
            <w:tcBorders>
              <w:left w:val="single" w:sz="2" w:space="0" w:color="000000"/>
              <w:bottom w:val="single" w:sz="2" w:space="0" w:color="000000"/>
            </w:tcBorders>
            <w:vAlign w:val="center"/>
          </w:tcPr>
          <w:p w14:paraId="69C8A1DC" w14:textId="77777777" w:rsidR="00E85716" w:rsidRDefault="00E85716" w:rsidP="00685AEE">
            <w:pPr>
              <w:rPr>
                <w:rFonts w:ascii="Arial" w:hAnsi="Arial" w:cs="Arial"/>
                <w:sz w:val="20"/>
              </w:rPr>
            </w:pPr>
            <w:r>
              <w:rPr>
                <w:rFonts w:ascii="Arial" w:hAnsi="Arial" w:cs="Arial"/>
                <w:sz w:val="20"/>
              </w:rPr>
              <w:t xml:space="preserve">Grado de protección (IP) del sistema óptico y equipo auxiliar </w:t>
            </w:r>
          </w:p>
        </w:tc>
        <w:tc>
          <w:tcPr>
            <w:tcW w:w="3402" w:type="dxa"/>
            <w:tcBorders>
              <w:left w:val="single" w:sz="2" w:space="0" w:color="000000"/>
              <w:bottom w:val="single" w:sz="2" w:space="0" w:color="000000"/>
            </w:tcBorders>
            <w:vAlign w:val="center"/>
          </w:tcPr>
          <w:p w14:paraId="50F67340" w14:textId="77777777" w:rsidR="00E85716" w:rsidRDefault="00E85716" w:rsidP="00685AEE">
            <w:pPr>
              <w:rPr>
                <w:rFonts w:ascii="Arial" w:hAnsi="Arial" w:cs="Arial"/>
                <w:sz w:val="20"/>
              </w:rPr>
            </w:pPr>
            <w:r>
              <w:rPr>
                <w:rFonts w:ascii="Arial" w:hAnsi="Arial" w:cs="Arial"/>
                <w:sz w:val="20"/>
              </w:rPr>
              <w:t>≥ 66</w:t>
            </w:r>
          </w:p>
        </w:tc>
        <w:tc>
          <w:tcPr>
            <w:tcW w:w="2669" w:type="dxa"/>
            <w:tcBorders>
              <w:left w:val="single" w:sz="2" w:space="0" w:color="000000"/>
              <w:bottom w:val="single" w:sz="2" w:space="0" w:color="000000"/>
              <w:right w:val="single" w:sz="2" w:space="0" w:color="000000"/>
            </w:tcBorders>
          </w:tcPr>
          <w:p w14:paraId="19B04188" w14:textId="77777777" w:rsidR="00E85716" w:rsidRDefault="00E85716" w:rsidP="00685AEE">
            <w:pPr>
              <w:jc w:val="both"/>
              <w:rPr>
                <w:rFonts w:ascii="Arial" w:hAnsi="Arial" w:cs="Arial"/>
              </w:rPr>
            </w:pPr>
          </w:p>
        </w:tc>
      </w:tr>
      <w:tr w:rsidR="00E85716" w14:paraId="27A7B496" w14:textId="77777777" w:rsidTr="00685AEE">
        <w:trPr>
          <w:trHeight w:val="849"/>
        </w:trPr>
        <w:tc>
          <w:tcPr>
            <w:tcW w:w="3369" w:type="dxa"/>
            <w:tcBorders>
              <w:left w:val="single" w:sz="2" w:space="0" w:color="000000"/>
              <w:bottom w:val="single" w:sz="2" w:space="0" w:color="000000"/>
            </w:tcBorders>
            <w:vAlign w:val="center"/>
          </w:tcPr>
          <w:p w14:paraId="2D6AB028" w14:textId="77777777" w:rsidR="00E85716" w:rsidRDefault="00E85716" w:rsidP="00685AEE">
            <w:pPr>
              <w:rPr>
                <w:rFonts w:ascii="Arial" w:hAnsi="Arial" w:cs="Arial"/>
                <w:sz w:val="20"/>
              </w:rPr>
            </w:pPr>
            <w:r>
              <w:rPr>
                <w:rFonts w:ascii="Arial" w:hAnsi="Arial" w:cs="Arial"/>
                <w:sz w:val="20"/>
              </w:rPr>
              <w:lastRenderedPageBreak/>
              <w:t>Grado de protección (IK) para el cuerpo y partes superiores de la luminaria</w:t>
            </w:r>
          </w:p>
        </w:tc>
        <w:tc>
          <w:tcPr>
            <w:tcW w:w="3402" w:type="dxa"/>
            <w:tcBorders>
              <w:left w:val="single" w:sz="2" w:space="0" w:color="000000"/>
              <w:bottom w:val="single" w:sz="2" w:space="0" w:color="000000"/>
            </w:tcBorders>
            <w:vAlign w:val="center"/>
          </w:tcPr>
          <w:p w14:paraId="70F4C598" w14:textId="77777777" w:rsidR="00E85716" w:rsidRDefault="00E85716" w:rsidP="00685AEE">
            <w:pPr>
              <w:rPr>
                <w:rFonts w:ascii="Arial" w:hAnsi="Arial" w:cs="Arial"/>
                <w:sz w:val="20"/>
              </w:rPr>
            </w:pPr>
            <w:r>
              <w:rPr>
                <w:rFonts w:ascii="Arial" w:hAnsi="Arial" w:cs="Arial"/>
                <w:sz w:val="20"/>
              </w:rPr>
              <w:t>10</w:t>
            </w:r>
          </w:p>
        </w:tc>
        <w:tc>
          <w:tcPr>
            <w:tcW w:w="2669" w:type="dxa"/>
            <w:tcBorders>
              <w:left w:val="single" w:sz="2" w:space="0" w:color="000000"/>
              <w:bottom w:val="single" w:sz="2" w:space="0" w:color="000000"/>
              <w:right w:val="single" w:sz="2" w:space="0" w:color="000000"/>
            </w:tcBorders>
          </w:tcPr>
          <w:p w14:paraId="794D5AF7" w14:textId="77777777" w:rsidR="00E85716" w:rsidRDefault="00E85716" w:rsidP="00685AEE">
            <w:pPr>
              <w:jc w:val="both"/>
              <w:rPr>
                <w:rFonts w:ascii="Arial" w:hAnsi="Arial" w:cs="Arial"/>
              </w:rPr>
            </w:pPr>
          </w:p>
        </w:tc>
      </w:tr>
      <w:tr w:rsidR="00E85716" w14:paraId="23D02B75" w14:textId="77777777" w:rsidTr="00685AEE">
        <w:trPr>
          <w:trHeight w:val="849"/>
        </w:trPr>
        <w:tc>
          <w:tcPr>
            <w:tcW w:w="3369" w:type="dxa"/>
            <w:tcBorders>
              <w:left w:val="single" w:sz="2" w:space="0" w:color="000000"/>
              <w:bottom w:val="single" w:sz="2" w:space="0" w:color="000000"/>
            </w:tcBorders>
            <w:vAlign w:val="center"/>
          </w:tcPr>
          <w:p w14:paraId="67C7A5E6" w14:textId="77777777" w:rsidR="00E85716" w:rsidRDefault="00E85716" w:rsidP="00685AEE">
            <w:pPr>
              <w:rPr>
                <w:rFonts w:ascii="Arial" w:hAnsi="Arial" w:cs="Arial"/>
                <w:sz w:val="20"/>
              </w:rPr>
            </w:pPr>
            <w:r>
              <w:rPr>
                <w:rFonts w:ascii="Arial" w:hAnsi="Arial" w:cs="Arial"/>
                <w:sz w:val="20"/>
              </w:rPr>
              <w:t>Grado de protección IK global</w:t>
            </w:r>
          </w:p>
        </w:tc>
        <w:tc>
          <w:tcPr>
            <w:tcW w:w="3402" w:type="dxa"/>
            <w:tcBorders>
              <w:left w:val="single" w:sz="2" w:space="0" w:color="000000"/>
              <w:bottom w:val="single" w:sz="2" w:space="0" w:color="000000"/>
            </w:tcBorders>
            <w:vAlign w:val="center"/>
          </w:tcPr>
          <w:p w14:paraId="7134465D" w14:textId="77777777" w:rsidR="00E85716" w:rsidRDefault="00E85716" w:rsidP="00685AEE">
            <w:pPr>
              <w:rPr>
                <w:rFonts w:ascii="Arial" w:hAnsi="Arial" w:cs="Arial"/>
                <w:sz w:val="20"/>
              </w:rPr>
            </w:pPr>
            <w:r>
              <w:rPr>
                <w:rFonts w:ascii="Arial" w:hAnsi="Arial" w:cs="Arial"/>
                <w:sz w:val="20"/>
              </w:rPr>
              <w:t>09</w:t>
            </w:r>
          </w:p>
        </w:tc>
        <w:tc>
          <w:tcPr>
            <w:tcW w:w="2669" w:type="dxa"/>
            <w:tcBorders>
              <w:left w:val="single" w:sz="2" w:space="0" w:color="000000"/>
              <w:bottom w:val="single" w:sz="2" w:space="0" w:color="000000"/>
              <w:right w:val="single" w:sz="2" w:space="0" w:color="000000"/>
            </w:tcBorders>
          </w:tcPr>
          <w:p w14:paraId="7D7C4781" w14:textId="77777777" w:rsidR="00E85716" w:rsidRDefault="00E85716" w:rsidP="00685AEE">
            <w:pPr>
              <w:jc w:val="both"/>
              <w:rPr>
                <w:rFonts w:ascii="Arial" w:hAnsi="Arial" w:cs="Arial"/>
              </w:rPr>
            </w:pPr>
          </w:p>
        </w:tc>
      </w:tr>
      <w:tr w:rsidR="00E85716" w14:paraId="2F9183DE" w14:textId="77777777" w:rsidTr="00685AEE">
        <w:trPr>
          <w:trHeight w:val="701"/>
        </w:trPr>
        <w:tc>
          <w:tcPr>
            <w:tcW w:w="3369" w:type="dxa"/>
            <w:tcBorders>
              <w:left w:val="single" w:sz="2" w:space="0" w:color="000000"/>
              <w:bottom w:val="single" w:sz="2" w:space="0" w:color="000000"/>
            </w:tcBorders>
            <w:vAlign w:val="center"/>
          </w:tcPr>
          <w:p w14:paraId="041FEA45" w14:textId="77777777" w:rsidR="00E85716" w:rsidRDefault="00E85716" w:rsidP="00685AEE">
            <w:pPr>
              <w:rPr>
                <w:rFonts w:ascii="Arial" w:hAnsi="Arial" w:cs="Arial"/>
                <w:sz w:val="20"/>
              </w:rPr>
            </w:pPr>
            <w:r>
              <w:rPr>
                <w:rFonts w:ascii="Arial" w:hAnsi="Arial" w:cs="Arial"/>
                <w:sz w:val="20"/>
              </w:rPr>
              <w:t>Temperatura de color</w:t>
            </w:r>
          </w:p>
        </w:tc>
        <w:tc>
          <w:tcPr>
            <w:tcW w:w="3402" w:type="dxa"/>
            <w:tcBorders>
              <w:left w:val="single" w:sz="2" w:space="0" w:color="000000"/>
              <w:bottom w:val="single" w:sz="2" w:space="0" w:color="000000"/>
            </w:tcBorders>
            <w:vAlign w:val="center"/>
          </w:tcPr>
          <w:p w14:paraId="576B0679" w14:textId="77777777" w:rsidR="00E85716" w:rsidRDefault="00E85716" w:rsidP="00685AEE">
            <w:pPr>
              <w:rPr>
                <w:rFonts w:ascii="Arial" w:hAnsi="Arial" w:cs="Arial"/>
                <w:sz w:val="20"/>
              </w:rPr>
            </w:pPr>
            <w:r>
              <w:rPr>
                <w:rFonts w:ascii="Arial" w:hAnsi="Arial" w:cs="Arial"/>
                <w:sz w:val="20"/>
              </w:rPr>
              <w:t>PC AMBAR</w:t>
            </w:r>
          </w:p>
        </w:tc>
        <w:tc>
          <w:tcPr>
            <w:tcW w:w="2669" w:type="dxa"/>
            <w:tcBorders>
              <w:left w:val="single" w:sz="2" w:space="0" w:color="000000"/>
              <w:bottom w:val="single" w:sz="2" w:space="0" w:color="000000"/>
              <w:right w:val="single" w:sz="2" w:space="0" w:color="000000"/>
            </w:tcBorders>
          </w:tcPr>
          <w:p w14:paraId="3FE42CA5" w14:textId="77777777" w:rsidR="00E85716" w:rsidRDefault="00E85716" w:rsidP="00685AEE">
            <w:pPr>
              <w:jc w:val="both"/>
              <w:rPr>
                <w:rFonts w:ascii="Arial" w:hAnsi="Arial" w:cs="Arial"/>
              </w:rPr>
            </w:pPr>
          </w:p>
        </w:tc>
      </w:tr>
      <w:tr w:rsidR="00E85716" w14:paraId="0624250E" w14:textId="77777777" w:rsidTr="00685AEE">
        <w:trPr>
          <w:trHeight w:val="1111"/>
        </w:trPr>
        <w:tc>
          <w:tcPr>
            <w:tcW w:w="3369" w:type="dxa"/>
            <w:tcBorders>
              <w:left w:val="single" w:sz="2" w:space="0" w:color="000000"/>
              <w:bottom w:val="single" w:sz="2" w:space="0" w:color="000000"/>
            </w:tcBorders>
            <w:vAlign w:val="center"/>
          </w:tcPr>
          <w:p w14:paraId="7C7CB1E3" w14:textId="77777777" w:rsidR="00E85716" w:rsidRDefault="00E85716" w:rsidP="00685AEE">
            <w:pPr>
              <w:rPr>
                <w:rFonts w:ascii="Arial" w:hAnsi="Arial" w:cs="Arial"/>
                <w:sz w:val="20"/>
              </w:rPr>
            </w:pPr>
            <w:r>
              <w:rPr>
                <w:rFonts w:ascii="Arial" w:hAnsi="Arial" w:cs="Arial"/>
                <w:sz w:val="20"/>
              </w:rPr>
              <w:t>Configuraciones de control disponibles</w:t>
            </w:r>
          </w:p>
        </w:tc>
        <w:tc>
          <w:tcPr>
            <w:tcW w:w="3402" w:type="dxa"/>
            <w:tcBorders>
              <w:left w:val="single" w:sz="2" w:space="0" w:color="000000"/>
              <w:bottom w:val="single" w:sz="2" w:space="0" w:color="000000"/>
            </w:tcBorders>
            <w:vAlign w:val="center"/>
          </w:tcPr>
          <w:p w14:paraId="56C1544A" w14:textId="77777777" w:rsidR="00E85716" w:rsidRDefault="00E85716" w:rsidP="00685AEE">
            <w:pPr>
              <w:rPr>
                <w:rFonts w:ascii="Arial" w:hAnsi="Arial" w:cs="Arial"/>
                <w:sz w:val="20"/>
              </w:rPr>
            </w:pPr>
            <w:r>
              <w:rPr>
                <w:rFonts w:ascii="Arial" w:hAnsi="Arial" w:cs="Arial"/>
                <w:sz w:val="20"/>
              </w:rPr>
              <w:t>Regulación continua, Regulación de 5 pasos, Doble nivel, Hilo de mando, Regulación en cabecera, Flujo lumínico constante, Flujo de luz ajustable</w:t>
            </w:r>
          </w:p>
        </w:tc>
        <w:tc>
          <w:tcPr>
            <w:tcW w:w="2669" w:type="dxa"/>
            <w:tcBorders>
              <w:left w:val="single" w:sz="2" w:space="0" w:color="000000"/>
              <w:bottom w:val="single" w:sz="2" w:space="0" w:color="000000"/>
              <w:right w:val="single" w:sz="2" w:space="0" w:color="000000"/>
            </w:tcBorders>
          </w:tcPr>
          <w:p w14:paraId="51CB7A6A" w14:textId="77777777" w:rsidR="00E85716" w:rsidRDefault="00E85716" w:rsidP="00685AEE">
            <w:pPr>
              <w:jc w:val="both"/>
              <w:rPr>
                <w:rFonts w:ascii="Arial" w:hAnsi="Arial" w:cs="Arial"/>
              </w:rPr>
            </w:pPr>
          </w:p>
        </w:tc>
      </w:tr>
      <w:tr w:rsidR="00E85716" w14:paraId="4D88BD2A" w14:textId="77777777" w:rsidTr="00685AEE">
        <w:trPr>
          <w:trHeight w:val="701"/>
        </w:trPr>
        <w:tc>
          <w:tcPr>
            <w:tcW w:w="3369" w:type="dxa"/>
            <w:tcBorders>
              <w:left w:val="single" w:sz="2" w:space="0" w:color="000000"/>
              <w:bottom w:val="single" w:sz="2" w:space="0" w:color="000000"/>
            </w:tcBorders>
            <w:vAlign w:val="center"/>
          </w:tcPr>
          <w:p w14:paraId="33AE36D2" w14:textId="77777777" w:rsidR="00E85716" w:rsidRDefault="00E85716" w:rsidP="00685AEE">
            <w:pPr>
              <w:rPr>
                <w:rFonts w:ascii="Arial" w:hAnsi="Arial" w:cs="Arial"/>
                <w:sz w:val="20"/>
              </w:rPr>
            </w:pPr>
            <w:r>
              <w:rPr>
                <w:rFonts w:ascii="Arial" w:hAnsi="Arial" w:cs="Arial"/>
                <w:sz w:val="20"/>
              </w:rPr>
              <w:t>Se incorporará la protección contra picos de voltaje perjudiciales en la red, incluidos los de alta sobretensiones causadas por rayos.</w:t>
            </w:r>
          </w:p>
        </w:tc>
        <w:tc>
          <w:tcPr>
            <w:tcW w:w="3402" w:type="dxa"/>
            <w:tcBorders>
              <w:left w:val="single" w:sz="2" w:space="0" w:color="000000"/>
              <w:bottom w:val="single" w:sz="2" w:space="0" w:color="000000"/>
            </w:tcBorders>
            <w:vAlign w:val="center"/>
          </w:tcPr>
          <w:p w14:paraId="3D79DAA0" w14:textId="77777777" w:rsidR="00E85716" w:rsidRDefault="00E85716" w:rsidP="00685AEE">
            <w:pPr>
              <w:rPr>
                <w:rFonts w:ascii="Arial" w:hAnsi="Arial" w:cs="Arial"/>
                <w:sz w:val="20"/>
              </w:rPr>
            </w:pPr>
            <w:r>
              <w:rPr>
                <w:rFonts w:ascii="Arial" w:hAnsi="Arial" w:cs="Arial"/>
                <w:sz w:val="20"/>
              </w:rPr>
              <w:t>Sí</w:t>
            </w:r>
          </w:p>
        </w:tc>
        <w:tc>
          <w:tcPr>
            <w:tcW w:w="2669" w:type="dxa"/>
            <w:tcBorders>
              <w:left w:val="single" w:sz="2" w:space="0" w:color="000000"/>
              <w:bottom w:val="single" w:sz="2" w:space="0" w:color="000000"/>
              <w:right w:val="single" w:sz="2" w:space="0" w:color="000000"/>
            </w:tcBorders>
          </w:tcPr>
          <w:p w14:paraId="06C4F8C8" w14:textId="77777777" w:rsidR="00E85716" w:rsidRDefault="00E85716" w:rsidP="00685AEE">
            <w:pPr>
              <w:jc w:val="both"/>
              <w:rPr>
                <w:rFonts w:ascii="Arial" w:hAnsi="Arial" w:cs="Arial"/>
              </w:rPr>
            </w:pPr>
          </w:p>
        </w:tc>
      </w:tr>
      <w:tr w:rsidR="00E85716" w14:paraId="50B7DF23" w14:textId="77777777" w:rsidTr="00685AEE">
        <w:trPr>
          <w:trHeight w:val="893"/>
        </w:trPr>
        <w:tc>
          <w:tcPr>
            <w:tcW w:w="3369" w:type="dxa"/>
            <w:tcBorders>
              <w:left w:val="single" w:sz="2" w:space="0" w:color="000000"/>
              <w:bottom w:val="single" w:sz="2" w:space="0" w:color="000000"/>
            </w:tcBorders>
            <w:vAlign w:val="center"/>
          </w:tcPr>
          <w:p w14:paraId="11CDCA0E" w14:textId="77777777" w:rsidR="00E85716" w:rsidRDefault="00E85716" w:rsidP="00685AEE">
            <w:pPr>
              <w:rPr>
                <w:rFonts w:ascii="Arial" w:hAnsi="Arial" w:cs="Arial"/>
                <w:sz w:val="20"/>
              </w:rPr>
            </w:pPr>
            <w:r>
              <w:rPr>
                <w:rFonts w:ascii="Arial" w:hAnsi="Arial" w:cs="Arial"/>
                <w:sz w:val="20"/>
              </w:rPr>
              <w:t>Posibilidad de distintas ópticas</w:t>
            </w:r>
          </w:p>
        </w:tc>
        <w:tc>
          <w:tcPr>
            <w:tcW w:w="3402" w:type="dxa"/>
            <w:tcBorders>
              <w:left w:val="single" w:sz="2" w:space="0" w:color="000000"/>
              <w:bottom w:val="single" w:sz="2" w:space="0" w:color="000000"/>
            </w:tcBorders>
            <w:vAlign w:val="center"/>
          </w:tcPr>
          <w:p w14:paraId="1ECD2DBD" w14:textId="77777777" w:rsidR="00E85716" w:rsidRDefault="00E85716" w:rsidP="00685AEE">
            <w:pPr>
              <w:rPr>
                <w:rFonts w:ascii="Arial" w:hAnsi="Arial" w:cs="Arial"/>
                <w:sz w:val="20"/>
              </w:rPr>
            </w:pPr>
            <w:r>
              <w:rPr>
                <w:rFonts w:ascii="Arial" w:hAnsi="Arial" w:cs="Arial"/>
                <w:sz w:val="20"/>
              </w:rPr>
              <w:t>Al menos 4 distintas con distribuciones simétricas y asimétricas</w:t>
            </w:r>
          </w:p>
        </w:tc>
        <w:tc>
          <w:tcPr>
            <w:tcW w:w="2669" w:type="dxa"/>
            <w:tcBorders>
              <w:left w:val="single" w:sz="2" w:space="0" w:color="000000"/>
              <w:bottom w:val="single" w:sz="2" w:space="0" w:color="000000"/>
              <w:right w:val="single" w:sz="2" w:space="0" w:color="000000"/>
            </w:tcBorders>
          </w:tcPr>
          <w:p w14:paraId="40607D68" w14:textId="77777777" w:rsidR="00E85716" w:rsidRDefault="00E85716" w:rsidP="00685AEE">
            <w:pPr>
              <w:jc w:val="both"/>
              <w:rPr>
                <w:rFonts w:ascii="Arial" w:hAnsi="Arial" w:cs="Arial"/>
              </w:rPr>
            </w:pPr>
          </w:p>
        </w:tc>
      </w:tr>
    </w:tbl>
    <w:p w14:paraId="38F8322F" w14:textId="77777777" w:rsidR="00E85716" w:rsidRDefault="00E85716" w:rsidP="00E85716">
      <w:pPr>
        <w:jc w:val="both"/>
        <w:rPr>
          <w:rFonts w:ascii="Arial" w:hAnsi="Arial" w:cs="Arial"/>
          <w:b/>
        </w:rPr>
      </w:pPr>
    </w:p>
    <w:p w14:paraId="24AA0134" w14:textId="77777777" w:rsidR="00E85716" w:rsidRDefault="00E85716" w:rsidP="00E85716">
      <w:pPr>
        <w:jc w:val="both"/>
        <w:rPr>
          <w:rFonts w:ascii="Arial" w:hAnsi="Arial" w:cs="Arial"/>
        </w:rPr>
      </w:pPr>
    </w:p>
    <w:p w14:paraId="28FCF059" w14:textId="77777777" w:rsidR="00E85716" w:rsidRDefault="00E85716" w:rsidP="00E85716">
      <w:pPr>
        <w:jc w:val="both"/>
        <w:rPr>
          <w:rFonts w:ascii="Arial" w:hAnsi="Arial" w:cs="Arial"/>
        </w:rPr>
      </w:pPr>
    </w:p>
    <w:p w14:paraId="0A9D529D" w14:textId="77777777" w:rsidR="00E85716" w:rsidRDefault="00E85716" w:rsidP="00E85716">
      <w:pPr>
        <w:widowControl w:val="0"/>
        <w:tabs>
          <w:tab w:val="left" w:pos="684"/>
          <w:tab w:val="right" w:pos="9081"/>
        </w:tabs>
        <w:spacing w:line="274" w:lineRule="exact"/>
        <w:jc w:val="both"/>
        <w:rPr>
          <w:rFonts w:ascii="Arial" w:hAnsi="Arial" w:cs="Arial"/>
          <w:b/>
          <w:spacing w:val="-1"/>
        </w:rPr>
      </w:pPr>
      <w:r>
        <w:rPr>
          <w:rFonts w:ascii="Arial" w:hAnsi="Arial" w:cs="Arial"/>
          <w:b/>
          <w:spacing w:val="-1"/>
        </w:rPr>
        <w:t>OTROS CRITERIOS Y CONSIDERACIONES GENERALES PARA LAS LUMINARIAS:</w:t>
      </w:r>
    </w:p>
    <w:p w14:paraId="50770110" w14:textId="77777777" w:rsidR="00E85716" w:rsidRDefault="00E85716" w:rsidP="00E85716">
      <w:pPr>
        <w:jc w:val="both"/>
        <w:rPr>
          <w:rFonts w:ascii="Arial" w:hAnsi="Arial" w:cs="Arial"/>
        </w:rPr>
      </w:pPr>
    </w:p>
    <w:p w14:paraId="0070AD37" w14:textId="77777777" w:rsidR="00E85716" w:rsidRDefault="00E85716" w:rsidP="00E85716">
      <w:pPr>
        <w:pStyle w:val="Prrafodelista"/>
        <w:spacing w:after="200" w:line="276" w:lineRule="auto"/>
        <w:ind w:left="0" w:firstLine="567"/>
        <w:jc w:val="both"/>
        <w:rPr>
          <w:rFonts w:ascii="Arial" w:hAnsi="Arial" w:cs="Arial"/>
          <w:b/>
          <w:sz w:val="22"/>
          <w:szCs w:val="22"/>
        </w:rPr>
      </w:pPr>
      <w:r>
        <w:rPr>
          <w:rFonts w:ascii="Arial" w:hAnsi="Arial" w:cs="Arial"/>
          <w:b/>
          <w:sz w:val="22"/>
          <w:szCs w:val="22"/>
        </w:rPr>
        <w:t>Adaptaciones de luminarias existentes a tecnología led.</w:t>
      </w:r>
    </w:p>
    <w:p w14:paraId="7DB1C7C1" w14:textId="77777777" w:rsidR="00E85716" w:rsidRDefault="00E85716" w:rsidP="00E85716">
      <w:pPr>
        <w:ind w:firstLine="567"/>
        <w:jc w:val="both"/>
        <w:rPr>
          <w:rFonts w:ascii="Arial" w:hAnsi="Arial" w:cs="Arial"/>
        </w:rPr>
      </w:pPr>
      <w:r>
        <w:rPr>
          <w:rFonts w:ascii="Arial" w:hAnsi="Arial" w:cs="Arial"/>
        </w:rPr>
        <w:t>NO SE ADMITIRÁN SOLUCIONES que pasen por la adaptación de luminarias existentes a tecnología led. Todas las luminarias que aparecen como “sustituir”, en la auditoria de la instalación y que forma parte de la documentación de la licitación, serán sustituidas por luminarias nuevas, cumpliendo los requisitos técnicos expresados en este pliego.</w:t>
      </w:r>
    </w:p>
    <w:p w14:paraId="284940D6" w14:textId="77777777" w:rsidR="00E85716" w:rsidRDefault="00E85716" w:rsidP="00E85716">
      <w:pPr>
        <w:pStyle w:val="WW-NormalWeb"/>
        <w:rPr>
          <w:rFonts w:ascii="Arial" w:hAnsi="Arial" w:cs="Arial"/>
          <w:sz w:val="22"/>
          <w:szCs w:val="22"/>
        </w:rPr>
      </w:pPr>
    </w:p>
    <w:p w14:paraId="1D490B37" w14:textId="77777777" w:rsidR="00E85716" w:rsidRDefault="00E85716" w:rsidP="00E85716">
      <w:pPr>
        <w:pStyle w:val="Prrafodelista"/>
        <w:spacing w:after="200" w:line="276" w:lineRule="auto"/>
        <w:ind w:left="0"/>
        <w:jc w:val="both"/>
        <w:rPr>
          <w:rFonts w:ascii="Arial" w:hAnsi="Arial" w:cs="Arial"/>
          <w:b/>
          <w:sz w:val="22"/>
          <w:szCs w:val="22"/>
        </w:rPr>
      </w:pPr>
      <w:r>
        <w:rPr>
          <w:rFonts w:ascii="Arial" w:hAnsi="Arial" w:cs="Arial"/>
          <w:b/>
          <w:sz w:val="22"/>
          <w:szCs w:val="22"/>
        </w:rPr>
        <w:t>Garantía y compatibilidad de los equipos.</w:t>
      </w:r>
    </w:p>
    <w:p w14:paraId="163FFCAC" w14:textId="77777777" w:rsidR="00E85716" w:rsidRDefault="00E85716" w:rsidP="00E85716">
      <w:pPr>
        <w:autoSpaceDE w:val="0"/>
        <w:ind w:firstLine="567"/>
        <w:jc w:val="both"/>
        <w:rPr>
          <w:rFonts w:ascii="Arial" w:hAnsi="Arial" w:cs="Arial"/>
        </w:rPr>
      </w:pPr>
      <w:r>
        <w:rPr>
          <w:rFonts w:ascii="Arial" w:hAnsi="Arial" w:cs="Arial"/>
        </w:rPr>
        <w:t>La compatibilidad de los elementos entre si es fundamental para que la instalación sea mantenible, duradera, y eficiente. Por ello, el Ayuntamiento de Los Realejos pone especial hincapié en tomar las medidas necesarias para evitar incompatibilidades que se puedan manifestar a lo largo del tiempo dado que la instalación de alumbrado debe permanecer en buen estado un largo período de tiempo.</w:t>
      </w:r>
    </w:p>
    <w:p w14:paraId="2FCD1519" w14:textId="77777777" w:rsidR="00E85716" w:rsidRDefault="00E85716" w:rsidP="00E85716">
      <w:pPr>
        <w:autoSpaceDE w:val="0"/>
        <w:ind w:firstLine="567"/>
        <w:jc w:val="both"/>
        <w:rPr>
          <w:rFonts w:ascii="Arial" w:hAnsi="Arial" w:cs="Arial"/>
        </w:rPr>
      </w:pPr>
    </w:p>
    <w:p w14:paraId="69AF25EA" w14:textId="77777777" w:rsidR="00E85716" w:rsidRDefault="00E85716" w:rsidP="00E85716">
      <w:pPr>
        <w:autoSpaceDE w:val="0"/>
        <w:ind w:firstLine="567"/>
        <w:jc w:val="both"/>
        <w:rPr>
          <w:rFonts w:ascii="Arial" w:hAnsi="Arial" w:cs="Arial"/>
        </w:rPr>
      </w:pPr>
      <w:r>
        <w:rPr>
          <w:rFonts w:ascii="Arial" w:hAnsi="Arial" w:cs="Arial"/>
        </w:rPr>
        <w:lastRenderedPageBreak/>
        <w:t>Por ello, se aconseja que el fabricante de luminaria-equipo-lámpara sea el mismo. No obstante, y en cualquiera de los casos, deberá quedar reflejado en un documento escrito (firmado y sellado por el fabricante), que los elementos propuestos en el presente proyecto son compatibles al 100%. De esta manera, el Ayuntamiento de Los Realejos, en caso de que existan problemas en la instalación, tiene la certeza de que la responsabilidad es de un único agente, al que le hará responder en caso de que la instalación no funcione de manera compatible (tanto en durabilidad, como en los consumos exigidos en el proyecto).</w:t>
      </w:r>
    </w:p>
    <w:p w14:paraId="7F4E66EF" w14:textId="77777777" w:rsidR="00E85716" w:rsidRDefault="00E85716" w:rsidP="00E85716">
      <w:pPr>
        <w:autoSpaceDE w:val="0"/>
        <w:ind w:firstLine="567"/>
        <w:jc w:val="both"/>
        <w:rPr>
          <w:rFonts w:ascii="Arial" w:hAnsi="Arial" w:cs="Arial"/>
        </w:rPr>
      </w:pPr>
    </w:p>
    <w:p w14:paraId="7DCFD25C" w14:textId="77777777" w:rsidR="00E85716" w:rsidRDefault="00E85716" w:rsidP="00E85716">
      <w:pPr>
        <w:autoSpaceDE w:val="0"/>
        <w:ind w:firstLine="567"/>
        <w:jc w:val="both"/>
        <w:rPr>
          <w:rFonts w:ascii="Arial" w:hAnsi="Arial" w:cs="Arial"/>
        </w:rPr>
      </w:pPr>
      <w:r>
        <w:rPr>
          <w:rFonts w:ascii="Arial" w:hAnsi="Arial" w:cs="Arial"/>
        </w:rPr>
        <w:t>En el caso de que el fabricante de la carcasa, equipo y lámpara no sea el mismo, la propiedad puede verse en la situación de no poder depurar responsabilidades, por lo que, si se da este caso se debe presentar tal y como ha quedado reflejado en el párrafo anterior:</w:t>
      </w:r>
    </w:p>
    <w:p w14:paraId="28C61739" w14:textId="77777777" w:rsidR="00E85716" w:rsidRDefault="00E85716" w:rsidP="00E85716">
      <w:pPr>
        <w:autoSpaceDE w:val="0"/>
        <w:jc w:val="both"/>
        <w:rPr>
          <w:rFonts w:ascii="Arial" w:hAnsi="Arial" w:cs="Arial"/>
        </w:rPr>
      </w:pPr>
    </w:p>
    <w:p w14:paraId="5275ACAA" w14:textId="77777777" w:rsidR="00E85716" w:rsidRDefault="00E85716" w:rsidP="00E85716">
      <w:pPr>
        <w:pStyle w:val="Prrafodelista"/>
        <w:numPr>
          <w:ilvl w:val="0"/>
          <w:numId w:val="32"/>
        </w:numPr>
        <w:overflowPunct w:val="0"/>
        <w:autoSpaceDE w:val="0"/>
        <w:spacing w:after="200" w:line="276" w:lineRule="auto"/>
        <w:jc w:val="both"/>
        <w:rPr>
          <w:rFonts w:ascii="Arial" w:hAnsi="Arial" w:cs="Arial"/>
          <w:sz w:val="22"/>
          <w:szCs w:val="22"/>
        </w:rPr>
      </w:pPr>
      <w:r>
        <w:rPr>
          <w:rFonts w:ascii="Arial" w:hAnsi="Arial" w:cs="Arial"/>
          <w:sz w:val="22"/>
          <w:szCs w:val="22"/>
        </w:rPr>
        <w:t>Declaración firmada y sellada por el fabricante de la lámpara, que la lámpara a instalar es totalmente compatible con el equipo con el que funciona, tanto en durabilidad, cromaticidad (no varían las características cromáticas), como en consumo (es decir, que el consumo del conjunto lámpara-equipo está dentro de los parámetros exigidos), incluyendo los tiempos de funcionamiento al 100%, como los momentos en régimen de regulación.</w:t>
      </w:r>
    </w:p>
    <w:p w14:paraId="076DD020" w14:textId="77777777" w:rsidR="00E85716" w:rsidRDefault="00E85716" w:rsidP="00E85716">
      <w:pPr>
        <w:pStyle w:val="Prrafodelista"/>
        <w:autoSpaceDE w:val="0"/>
        <w:spacing w:after="200" w:line="276" w:lineRule="auto"/>
        <w:ind w:left="720"/>
        <w:jc w:val="both"/>
        <w:rPr>
          <w:rFonts w:ascii="Arial" w:hAnsi="Arial" w:cs="Arial"/>
          <w:sz w:val="22"/>
          <w:szCs w:val="22"/>
        </w:rPr>
      </w:pPr>
    </w:p>
    <w:p w14:paraId="1AD6115A" w14:textId="77777777" w:rsidR="00E85716" w:rsidRDefault="00E85716" w:rsidP="00E85716">
      <w:pPr>
        <w:pStyle w:val="Prrafodelista"/>
        <w:numPr>
          <w:ilvl w:val="0"/>
          <w:numId w:val="32"/>
        </w:numPr>
        <w:overflowPunct w:val="0"/>
        <w:autoSpaceDE w:val="0"/>
        <w:spacing w:after="200" w:line="276" w:lineRule="auto"/>
        <w:jc w:val="both"/>
        <w:rPr>
          <w:rFonts w:ascii="Arial" w:hAnsi="Arial" w:cs="Arial"/>
          <w:sz w:val="22"/>
          <w:szCs w:val="22"/>
        </w:rPr>
      </w:pPr>
      <w:r>
        <w:rPr>
          <w:rFonts w:ascii="Arial" w:hAnsi="Arial" w:cs="Arial"/>
          <w:sz w:val="22"/>
          <w:szCs w:val="22"/>
        </w:rPr>
        <w:t>Si la luminaria-equipo-lámpara o incluso equipo-lámpara, presentase deficiencias en algún sentido, el fabricante de la lámpara deberá responsabilizarse totalmente, corregir la incompatibilidad y dar solución definitiva al problema.</w:t>
      </w:r>
    </w:p>
    <w:p w14:paraId="2164663D" w14:textId="77777777" w:rsidR="00E85716" w:rsidRDefault="00E85716" w:rsidP="00E85716">
      <w:pPr>
        <w:ind w:left="360"/>
        <w:jc w:val="both"/>
        <w:rPr>
          <w:rFonts w:ascii="Arial" w:hAnsi="Arial" w:cs="Arial"/>
        </w:rPr>
      </w:pPr>
    </w:p>
    <w:p w14:paraId="23B30303" w14:textId="77777777" w:rsidR="00E85716" w:rsidRDefault="00E85716" w:rsidP="00E85716">
      <w:pPr>
        <w:pStyle w:val="Prrafodelista"/>
        <w:spacing w:after="200" w:line="276" w:lineRule="auto"/>
        <w:ind w:left="0"/>
        <w:jc w:val="both"/>
        <w:rPr>
          <w:rFonts w:ascii="Arial" w:hAnsi="Arial" w:cs="Arial"/>
          <w:b/>
          <w:sz w:val="22"/>
          <w:szCs w:val="22"/>
        </w:rPr>
      </w:pPr>
      <w:r>
        <w:rPr>
          <w:rFonts w:ascii="Arial" w:hAnsi="Arial" w:cs="Arial"/>
          <w:b/>
          <w:sz w:val="22"/>
          <w:szCs w:val="22"/>
        </w:rPr>
        <w:t>Otras consideraciones</w:t>
      </w:r>
    </w:p>
    <w:p w14:paraId="25873D31" w14:textId="77777777" w:rsidR="00E85716" w:rsidRDefault="00E85716" w:rsidP="00E85716">
      <w:pPr>
        <w:pStyle w:val="Prrafodelista"/>
        <w:jc w:val="both"/>
        <w:rPr>
          <w:rFonts w:ascii="Arial" w:hAnsi="Arial" w:cs="Arial"/>
          <w:sz w:val="22"/>
          <w:szCs w:val="22"/>
        </w:rPr>
      </w:pPr>
    </w:p>
    <w:p w14:paraId="504355FE" w14:textId="77777777" w:rsidR="00E85716" w:rsidRDefault="00E85716" w:rsidP="00E85716">
      <w:pPr>
        <w:pStyle w:val="Prrafodelista"/>
        <w:numPr>
          <w:ilvl w:val="0"/>
          <w:numId w:val="36"/>
        </w:numPr>
        <w:overflowPunct w:val="0"/>
        <w:spacing w:after="200" w:line="276" w:lineRule="auto"/>
        <w:rPr>
          <w:rFonts w:ascii="Arial" w:hAnsi="Arial" w:cs="Arial"/>
          <w:sz w:val="22"/>
          <w:szCs w:val="22"/>
        </w:rPr>
      </w:pPr>
      <w:r>
        <w:rPr>
          <w:rFonts w:ascii="Arial" w:hAnsi="Arial" w:cs="Arial"/>
          <w:sz w:val="22"/>
          <w:szCs w:val="22"/>
        </w:rPr>
        <w:t xml:space="preserve">Todas las luminarias deberán ser fabricadas en </w:t>
      </w:r>
      <w:smartTag w:uri="urn:schemas-microsoft-com:office:smarttags" w:element="PersonName">
        <w:smartTagPr>
          <w:attr w:name="ProductID" w:val="la Comunidad Econ￳mica"/>
        </w:smartTagPr>
        <w:r>
          <w:rPr>
            <w:rFonts w:ascii="Arial" w:hAnsi="Arial" w:cs="Arial"/>
            <w:sz w:val="22"/>
            <w:szCs w:val="22"/>
          </w:rPr>
          <w:t>la Comunidad Económica</w:t>
        </w:r>
      </w:smartTag>
      <w:r>
        <w:rPr>
          <w:rFonts w:ascii="Arial" w:hAnsi="Arial" w:cs="Arial"/>
          <w:sz w:val="22"/>
          <w:szCs w:val="22"/>
        </w:rPr>
        <w:t xml:space="preserve"> Europea.</w:t>
      </w:r>
    </w:p>
    <w:p w14:paraId="4246DF45" w14:textId="77777777" w:rsidR="00E85716" w:rsidRDefault="00E85716" w:rsidP="00E85716">
      <w:pPr>
        <w:pStyle w:val="Prrafodelista"/>
        <w:ind w:left="720"/>
        <w:rPr>
          <w:rFonts w:ascii="Arial" w:hAnsi="Arial" w:cs="Arial"/>
          <w:sz w:val="22"/>
          <w:szCs w:val="22"/>
        </w:rPr>
      </w:pPr>
    </w:p>
    <w:p w14:paraId="33F0266B" w14:textId="77777777" w:rsidR="00E85716" w:rsidRDefault="00E85716" w:rsidP="00E85716">
      <w:pPr>
        <w:pStyle w:val="Prrafodelista"/>
        <w:numPr>
          <w:ilvl w:val="0"/>
          <w:numId w:val="33"/>
        </w:numPr>
        <w:overflowPunct w:val="0"/>
        <w:spacing w:after="200" w:line="276" w:lineRule="auto"/>
        <w:rPr>
          <w:rFonts w:ascii="Arial" w:hAnsi="Arial" w:cs="Arial"/>
          <w:sz w:val="22"/>
          <w:szCs w:val="22"/>
        </w:rPr>
      </w:pPr>
      <w:r>
        <w:rPr>
          <w:rFonts w:ascii="Arial" w:hAnsi="Arial" w:cs="Arial"/>
          <w:sz w:val="22"/>
          <w:szCs w:val="22"/>
        </w:rPr>
        <w:t xml:space="preserve">Las luminarias deberán tener la posibilidad de incorporar la funcionalidad de </w:t>
      </w:r>
      <w:r>
        <w:rPr>
          <w:rFonts w:ascii="Arial" w:hAnsi="Arial" w:cs="Arial"/>
          <w:b/>
          <w:sz w:val="22"/>
          <w:szCs w:val="22"/>
        </w:rPr>
        <w:t>`Flujo lumínico constante</w:t>
      </w:r>
      <w:r>
        <w:rPr>
          <w:rFonts w:ascii="Arial" w:hAnsi="Arial" w:cs="Arial"/>
          <w:sz w:val="22"/>
          <w:szCs w:val="22"/>
        </w:rPr>
        <w:t>’.</w:t>
      </w:r>
    </w:p>
    <w:p w14:paraId="1EFEB43C" w14:textId="77777777" w:rsidR="00E85716" w:rsidRDefault="00E85716" w:rsidP="00E85716">
      <w:pPr>
        <w:pStyle w:val="Prrafodelista"/>
        <w:spacing w:after="200" w:line="276" w:lineRule="auto"/>
        <w:ind w:left="0"/>
        <w:rPr>
          <w:rFonts w:ascii="Arial" w:hAnsi="Arial" w:cs="Arial"/>
          <w:sz w:val="22"/>
          <w:szCs w:val="22"/>
        </w:rPr>
      </w:pPr>
    </w:p>
    <w:p w14:paraId="2C5521B6" w14:textId="77777777" w:rsidR="00E85716" w:rsidRDefault="00E85716" w:rsidP="00E85716">
      <w:pPr>
        <w:spacing w:line="255" w:lineRule="atLeast"/>
        <w:rPr>
          <w:rFonts w:ascii="Arial" w:hAnsi="Arial" w:cs="Arial"/>
          <w:b/>
        </w:rPr>
      </w:pPr>
      <w:r>
        <w:rPr>
          <w:rFonts w:ascii="Arial" w:hAnsi="Arial" w:cs="Arial"/>
          <w:b/>
        </w:rPr>
        <w:t>Justificación del uso del ‘Flujo lumínico constante’</w:t>
      </w:r>
    </w:p>
    <w:p w14:paraId="58FB1AA2" w14:textId="77777777" w:rsidR="00E85716" w:rsidRDefault="00E85716" w:rsidP="00E85716">
      <w:pPr>
        <w:spacing w:line="255" w:lineRule="atLeast"/>
        <w:rPr>
          <w:rFonts w:ascii="Arial" w:hAnsi="Arial" w:cs="Arial"/>
        </w:rPr>
      </w:pPr>
    </w:p>
    <w:p w14:paraId="343998B0" w14:textId="77777777" w:rsidR="00E85716" w:rsidRDefault="00E85716" w:rsidP="00E85716">
      <w:pPr>
        <w:ind w:firstLine="567"/>
        <w:jc w:val="both"/>
        <w:rPr>
          <w:rFonts w:ascii="Arial" w:hAnsi="Arial" w:cs="Arial"/>
        </w:rPr>
      </w:pPr>
      <w:r>
        <w:rPr>
          <w:rFonts w:ascii="Arial" w:hAnsi="Arial" w:cs="Arial"/>
        </w:rPr>
        <w:t xml:space="preserve">Todas las fuentes de luz experimentan una reducción de la emisión de luz a través del tiempo. Para garantizar los niveles de iluminación mínimos requeridos de una instalación, la mayoría de los diseños de iluminación se calculan en función del nivel de </w:t>
      </w:r>
      <w:r>
        <w:rPr>
          <w:rFonts w:ascii="Arial" w:hAnsi="Arial" w:cs="Arial"/>
        </w:rPr>
        <w:lastRenderedPageBreak/>
        <w:t>luz al final de la vida útil de la fuente (normalmente el punto L80: 80% de los lúmenes iniciales).</w:t>
      </w:r>
    </w:p>
    <w:p w14:paraId="20A357A1" w14:textId="77777777" w:rsidR="00E85716" w:rsidRDefault="00E85716" w:rsidP="00E85716">
      <w:pPr>
        <w:spacing w:line="255" w:lineRule="atLeast"/>
        <w:ind w:firstLine="567"/>
        <w:jc w:val="both"/>
        <w:rPr>
          <w:rFonts w:ascii="Arial" w:hAnsi="Arial" w:cs="Arial"/>
        </w:rPr>
      </w:pPr>
    </w:p>
    <w:p w14:paraId="35657E1A" w14:textId="77777777" w:rsidR="00E85716" w:rsidRDefault="00E85716" w:rsidP="00E85716">
      <w:pPr>
        <w:spacing w:line="255" w:lineRule="atLeast"/>
        <w:ind w:firstLine="567"/>
        <w:jc w:val="both"/>
        <w:rPr>
          <w:rFonts w:ascii="Arial" w:hAnsi="Arial" w:cs="Arial"/>
        </w:rPr>
      </w:pPr>
      <w:r>
        <w:rPr>
          <w:rFonts w:ascii="Arial" w:hAnsi="Arial" w:cs="Arial"/>
        </w:rPr>
        <w:t xml:space="preserve">Esto significa que el sistema consume más energía de la necesaria, desperdiciando en promedio un 15% durante su vida útil. </w:t>
      </w:r>
    </w:p>
    <w:p w14:paraId="11A37148" w14:textId="77777777" w:rsidR="00E85716" w:rsidRDefault="00E85716" w:rsidP="00E85716">
      <w:pPr>
        <w:spacing w:line="255" w:lineRule="atLeast"/>
        <w:jc w:val="both"/>
        <w:rPr>
          <w:rFonts w:ascii="Arial" w:hAnsi="Arial" w:cs="Arial"/>
        </w:rPr>
      </w:pPr>
    </w:p>
    <w:p w14:paraId="463D95B9" w14:textId="77777777" w:rsidR="00E85716" w:rsidRDefault="00E85716" w:rsidP="00E85716">
      <w:pPr>
        <w:spacing w:line="255" w:lineRule="atLeast"/>
        <w:ind w:firstLine="567"/>
        <w:jc w:val="both"/>
        <w:rPr>
          <w:rFonts w:ascii="Arial" w:hAnsi="Arial" w:cs="Arial"/>
        </w:rPr>
      </w:pPr>
      <w:r>
        <w:rPr>
          <w:rFonts w:ascii="Arial" w:hAnsi="Arial" w:cs="Arial"/>
        </w:rPr>
        <w:t>La funcionalidad de Flujo lumínico constante compensa esta pérdida, asegurando que tanto las lámparas HID y LED ofrecen el nivel de luz adecuado.</w:t>
      </w:r>
    </w:p>
    <w:p w14:paraId="43A5A762" w14:textId="77777777" w:rsidR="00E85716" w:rsidRDefault="00E85716" w:rsidP="00E85716">
      <w:pPr>
        <w:spacing w:line="255" w:lineRule="atLeast"/>
        <w:ind w:firstLine="567"/>
        <w:jc w:val="both"/>
        <w:rPr>
          <w:rFonts w:ascii="Arial" w:hAnsi="Arial" w:cs="Arial"/>
        </w:rPr>
      </w:pPr>
    </w:p>
    <w:p w14:paraId="451337E3" w14:textId="77777777" w:rsidR="00E85716" w:rsidRDefault="00E85716" w:rsidP="00E85716">
      <w:pPr>
        <w:spacing w:line="255" w:lineRule="atLeast"/>
        <w:ind w:firstLine="567"/>
        <w:jc w:val="both"/>
        <w:rPr>
          <w:rFonts w:ascii="Arial" w:hAnsi="Arial" w:cs="Arial"/>
        </w:rPr>
      </w:pPr>
      <w:r>
        <w:rPr>
          <w:rFonts w:ascii="Arial" w:hAnsi="Arial" w:cs="Arial"/>
        </w:rPr>
        <w:t>Tener en cuenta la depreciación lumínica, permite programar el driver para comenzar en un nivel atenuado en una luminaria nueva, y aumentar gradualmente la corriente a medida que la fuente de luz va perdiendo flujo, extendiendo significativamente la vida útil del sistema.</w:t>
      </w:r>
    </w:p>
    <w:p w14:paraId="0D53DEC7" w14:textId="77777777" w:rsidR="00E85716" w:rsidRDefault="00E85716" w:rsidP="00E85716">
      <w:pPr>
        <w:spacing w:line="255" w:lineRule="atLeast"/>
        <w:jc w:val="both"/>
        <w:rPr>
          <w:rFonts w:ascii="Arial" w:hAnsi="Arial" w:cs="Arial"/>
        </w:rPr>
      </w:pPr>
    </w:p>
    <w:p w14:paraId="65962D91" w14:textId="77777777" w:rsidR="00E85716" w:rsidRDefault="00E85716" w:rsidP="00E85716">
      <w:pPr>
        <w:spacing w:line="255" w:lineRule="atLeast"/>
        <w:rPr>
          <w:rFonts w:ascii="Arial" w:hAnsi="Arial" w:cs="Arial"/>
          <w:b/>
        </w:rPr>
      </w:pPr>
    </w:p>
    <w:p w14:paraId="4D5EF322" w14:textId="77777777" w:rsidR="00E85716" w:rsidRDefault="00E85716" w:rsidP="00E85716">
      <w:pPr>
        <w:spacing w:line="255" w:lineRule="atLeast"/>
        <w:rPr>
          <w:rFonts w:ascii="Arial" w:hAnsi="Arial" w:cs="Arial"/>
          <w:b/>
        </w:rPr>
      </w:pPr>
      <w:r>
        <w:rPr>
          <w:rFonts w:ascii="Arial" w:hAnsi="Arial" w:cs="Arial"/>
          <w:b/>
        </w:rPr>
        <w:t>Beneficios del ‘Flujo lumínico constante’</w:t>
      </w:r>
    </w:p>
    <w:p w14:paraId="4EA248ED" w14:textId="77777777" w:rsidR="00E85716" w:rsidRDefault="00E85716" w:rsidP="00E85716">
      <w:pPr>
        <w:pStyle w:val="Prrafodelista"/>
        <w:numPr>
          <w:ilvl w:val="0"/>
          <w:numId w:val="38"/>
        </w:numPr>
        <w:tabs>
          <w:tab w:val="left" w:pos="1404"/>
          <w:tab w:val="right" w:pos="9441"/>
        </w:tabs>
        <w:overflowPunct w:val="0"/>
        <w:spacing w:before="280" w:after="280" w:line="255" w:lineRule="atLeast"/>
        <w:rPr>
          <w:rFonts w:ascii="Arial" w:hAnsi="Arial" w:cs="Arial"/>
          <w:sz w:val="22"/>
          <w:szCs w:val="22"/>
        </w:rPr>
      </w:pPr>
      <w:r>
        <w:rPr>
          <w:rFonts w:ascii="Arial" w:hAnsi="Arial" w:cs="Arial"/>
          <w:sz w:val="22"/>
          <w:szCs w:val="22"/>
        </w:rPr>
        <w:t>Ahorro energético superior al 15% en el ciclo de vida del producto.</w:t>
      </w:r>
    </w:p>
    <w:p w14:paraId="42D48350" w14:textId="77777777" w:rsidR="00E85716" w:rsidRDefault="00E85716" w:rsidP="00E85716">
      <w:pPr>
        <w:pStyle w:val="Prrafodelista"/>
        <w:numPr>
          <w:ilvl w:val="0"/>
          <w:numId w:val="38"/>
        </w:numPr>
        <w:tabs>
          <w:tab w:val="left" w:pos="1404"/>
          <w:tab w:val="right" w:pos="9441"/>
        </w:tabs>
        <w:overflowPunct w:val="0"/>
        <w:spacing w:before="280" w:after="280" w:line="255" w:lineRule="atLeast"/>
        <w:rPr>
          <w:rFonts w:ascii="Arial" w:hAnsi="Arial" w:cs="Arial"/>
          <w:sz w:val="22"/>
          <w:szCs w:val="22"/>
        </w:rPr>
      </w:pPr>
      <w:r>
        <w:rPr>
          <w:rFonts w:ascii="Arial" w:hAnsi="Arial" w:cs="Arial"/>
          <w:sz w:val="22"/>
          <w:szCs w:val="22"/>
        </w:rPr>
        <w:t>Nivel lumínico uniforme y mantenido a lo largo de la vida de las fuentes de luz.</w:t>
      </w:r>
    </w:p>
    <w:p w14:paraId="6DBE7E62" w14:textId="77777777" w:rsidR="00E85716" w:rsidRDefault="00E85716" w:rsidP="00E85716">
      <w:pPr>
        <w:pStyle w:val="Prrafodelista"/>
        <w:numPr>
          <w:ilvl w:val="0"/>
          <w:numId w:val="38"/>
        </w:numPr>
        <w:tabs>
          <w:tab w:val="left" w:pos="1404"/>
          <w:tab w:val="right" w:pos="9441"/>
        </w:tabs>
        <w:overflowPunct w:val="0"/>
        <w:spacing w:before="280" w:after="280" w:line="255" w:lineRule="atLeast"/>
        <w:rPr>
          <w:rFonts w:ascii="Arial" w:hAnsi="Arial" w:cs="Arial"/>
          <w:sz w:val="22"/>
          <w:szCs w:val="22"/>
        </w:rPr>
      </w:pPr>
      <w:r>
        <w:rPr>
          <w:rFonts w:ascii="Arial" w:hAnsi="Arial" w:cs="Arial"/>
          <w:sz w:val="22"/>
          <w:szCs w:val="22"/>
        </w:rPr>
        <w:t>Extensión de la vida útil del sistema.</w:t>
      </w:r>
    </w:p>
    <w:p w14:paraId="40036C23" w14:textId="77777777" w:rsidR="00E85716" w:rsidRDefault="00E85716" w:rsidP="00E85716">
      <w:pPr>
        <w:widowControl w:val="0"/>
        <w:tabs>
          <w:tab w:val="left" w:pos="1044"/>
          <w:tab w:val="right" w:pos="9441"/>
        </w:tabs>
        <w:spacing w:line="274" w:lineRule="exact"/>
        <w:jc w:val="both"/>
        <w:rPr>
          <w:rFonts w:ascii="Arial" w:hAnsi="Arial" w:cs="Arial"/>
        </w:rPr>
      </w:pPr>
    </w:p>
    <w:p w14:paraId="5E586257" w14:textId="77777777" w:rsidR="00E85716" w:rsidRDefault="00E85716" w:rsidP="00E85716">
      <w:pPr>
        <w:widowControl w:val="0"/>
        <w:tabs>
          <w:tab w:val="left" w:pos="1044"/>
          <w:tab w:val="right" w:pos="9441"/>
        </w:tabs>
        <w:spacing w:line="274" w:lineRule="exact"/>
        <w:jc w:val="both"/>
        <w:rPr>
          <w:rFonts w:ascii="Arial" w:hAnsi="Arial" w:cs="Arial"/>
          <w:b/>
          <w:spacing w:val="-1"/>
        </w:rPr>
      </w:pPr>
      <w:r>
        <w:rPr>
          <w:rFonts w:ascii="Arial" w:hAnsi="Arial" w:cs="Arial"/>
          <w:b/>
          <w:spacing w:val="-1"/>
        </w:rPr>
        <w:t>EQUIPOS (REACTANCIAS ELECTRÓNICAS).-</w:t>
      </w:r>
    </w:p>
    <w:p w14:paraId="7FC18575" w14:textId="77777777" w:rsidR="00E85716" w:rsidRDefault="00E85716" w:rsidP="00E85716">
      <w:pPr>
        <w:tabs>
          <w:tab w:val="left" w:pos="1044"/>
          <w:tab w:val="right" w:pos="9441"/>
        </w:tabs>
        <w:spacing w:after="120"/>
        <w:rPr>
          <w:rFonts w:ascii="Arial" w:hAnsi="Arial" w:cs="Arial"/>
        </w:rPr>
      </w:pPr>
    </w:p>
    <w:p w14:paraId="3E29E240" w14:textId="77777777" w:rsidR="00E85716" w:rsidRPr="00D33F6A" w:rsidRDefault="00E85716" w:rsidP="00E85716">
      <w:pPr>
        <w:tabs>
          <w:tab w:val="left" w:pos="1044"/>
          <w:tab w:val="right" w:pos="9441"/>
        </w:tabs>
        <w:spacing w:after="120"/>
        <w:ind w:firstLine="567"/>
        <w:jc w:val="both"/>
        <w:rPr>
          <w:rFonts w:ascii="Arial" w:hAnsi="Arial" w:cs="Arial"/>
        </w:rPr>
      </w:pPr>
      <w:r w:rsidRPr="00D33F6A">
        <w:rPr>
          <w:rFonts w:ascii="Arial" w:hAnsi="Arial" w:cs="Arial"/>
        </w:rPr>
        <w:t>Requisitos obligatorios de los equipos electrónicos de alimentación para descarga que con carácter general deberán contar con la correspondiente certificación de homologación del Instituto de Astrofísica de Canarias.</w:t>
      </w:r>
    </w:p>
    <w:p w14:paraId="67D977C1" w14:textId="77777777" w:rsidR="00E85716" w:rsidRDefault="00E85716" w:rsidP="00E85716">
      <w:pPr>
        <w:tabs>
          <w:tab w:val="left" w:pos="1044"/>
          <w:tab w:val="right" w:pos="9441"/>
        </w:tabs>
        <w:spacing w:after="120"/>
        <w:jc w:val="center"/>
        <w:rPr>
          <w:rFonts w:ascii="Calibri" w:hAnsi="Calibri"/>
          <w:b/>
        </w:rPr>
      </w:pPr>
    </w:p>
    <w:tbl>
      <w:tblPr>
        <w:tblW w:w="0" w:type="auto"/>
        <w:tblInd w:w="-5" w:type="dxa"/>
        <w:tblLayout w:type="fixed"/>
        <w:tblLook w:val="0000" w:firstRow="0" w:lastRow="0" w:firstColumn="0" w:lastColumn="0" w:noHBand="0" w:noVBand="0"/>
      </w:tblPr>
      <w:tblGrid>
        <w:gridCol w:w="3510"/>
        <w:gridCol w:w="3403"/>
        <w:gridCol w:w="2981"/>
      </w:tblGrid>
      <w:tr w:rsidR="00E85716" w14:paraId="582C1046" w14:textId="77777777" w:rsidTr="00685AEE">
        <w:trPr>
          <w:trHeight w:val="600"/>
        </w:trPr>
        <w:tc>
          <w:tcPr>
            <w:tcW w:w="3510" w:type="dxa"/>
            <w:tcBorders>
              <w:top w:val="single" w:sz="2" w:space="0" w:color="000000"/>
              <w:left w:val="single" w:sz="2" w:space="0" w:color="000000"/>
              <w:bottom w:val="single" w:sz="2" w:space="0" w:color="000000"/>
            </w:tcBorders>
            <w:vAlign w:val="center"/>
          </w:tcPr>
          <w:p w14:paraId="1CD42465" w14:textId="77777777" w:rsidR="00E85716" w:rsidRDefault="00E85716" w:rsidP="00685AEE">
            <w:pPr>
              <w:tabs>
                <w:tab w:val="left" w:pos="1044"/>
                <w:tab w:val="right" w:pos="9441"/>
              </w:tabs>
              <w:rPr>
                <w:rFonts w:ascii="Arial" w:hAnsi="Arial" w:cs="Arial"/>
                <w:b/>
                <w:sz w:val="20"/>
              </w:rPr>
            </w:pPr>
            <w:r>
              <w:rPr>
                <w:rFonts w:ascii="Arial" w:hAnsi="Arial" w:cs="Arial"/>
                <w:b/>
                <w:sz w:val="20"/>
              </w:rPr>
              <w:t>Característica</w:t>
            </w:r>
          </w:p>
        </w:tc>
        <w:tc>
          <w:tcPr>
            <w:tcW w:w="3403" w:type="dxa"/>
            <w:tcBorders>
              <w:top w:val="single" w:sz="2" w:space="0" w:color="000000"/>
              <w:left w:val="single" w:sz="2" w:space="0" w:color="000000"/>
              <w:bottom w:val="single" w:sz="2" w:space="0" w:color="000000"/>
            </w:tcBorders>
            <w:vAlign w:val="center"/>
          </w:tcPr>
          <w:p w14:paraId="11850525" w14:textId="77777777" w:rsidR="00E85716" w:rsidRDefault="00E85716" w:rsidP="00685AEE">
            <w:pPr>
              <w:tabs>
                <w:tab w:val="left" w:pos="1044"/>
                <w:tab w:val="right" w:pos="9441"/>
              </w:tabs>
              <w:rPr>
                <w:rFonts w:ascii="Arial" w:hAnsi="Arial" w:cs="Arial"/>
                <w:b/>
                <w:sz w:val="20"/>
              </w:rPr>
            </w:pPr>
            <w:r>
              <w:rPr>
                <w:rFonts w:ascii="Arial" w:hAnsi="Arial" w:cs="Arial"/>
                <w:b/>
                <w:sz w:val="20"/>
              </w:rPr>
              <w:t>Valores mínimos exigidos</w:t>
            </w:r>
          </w:p>
        </w:tc>
        <w:tc>
          <w:tcPr>
            <w:tcW w:w="2981" w:type="dxa"/>
            <w:tcBorders>
              <w:top w:val="single" w:sz="2" w:space="0" w:color="000000"/>
              <w:left w:val="single" w:sz="2" w:space="0" w:color="000000"/>
              <w:bottom w:val="single" w:sz="2" w:space="0" w:color="000000"/>
              <w:right w:val="single" w:sz="2" w:space="0" w:color="000000"/>
            </w:tcBorders>
            <w:vAlign w:val="center"/>
          </w:tcPr>
          <w:p w14:paraId="372316BD" w14:textId="77777777" w:rsidR="00E85716" w:rsidRDefault="00E85716" w:rsidP="00685AEE">
            <w:pPr>
              <w:tabs>
                <w:tab w:val="left" w:pos="1044"/>
                <w:tab w:val="right" w:pos="9441"/>
              </w:tabs>
              <w:rPr>
                <w:rFonts w:ascii="Arial" w:hAnsi="Arial" w:cs="Arial"/>
                <w:b/>
                <w:sz w:val="20"/>
              </w:rPr>
            </w:pPr>
            <w:r>
              <w:rPr>
                <w:rFonts w:ascii="Arial" w:hAnsi="Arial" w:cs="Arial"/>
                <w:b/>
                <w:sz w:val="20"/>
              </w:rPr>
              <w:t>A RELLENAR POR EL LICITADOR</w:t>
            </w:r>
          </w:p>
        </w:tc>
      </w:tr>
      <w:tr w:rsidR="00E85716" w14:paraId="61960E0C" w14:textId="77777777" w:rsidTr="00685AEE">
        <w:trPr>
          <w:trHeight w:val="742"/>
        </w:trPr>
        <w:tc>
          <w:tcPr>
            <w:tcW w:w="3510" w:type="dxa"/>
            <w:tcBorders>
              <w:left w:val="single" w:sz="2" w:space="0" w:color="000000"/>
              <w:bottom w:val="single" w:sz="2" w:space="0" w:color="000000"/>
            </w:tcBorders>
            <w:vAlign w:val="center"/>
          </w:tcPr>
          <w:p w14:paraId="2D792F70" w14:textId="77777777" w:rsidR="00E85716" w:rsidRDefault="00E85716" w:rsidP="00685AEE">
            <w:pPr>
              <w:tabs>
                <w:tab w:val="left" w:pos="1044"/>
                <w:tab w:val="right" w:pos="9441"/>
              </w:tabs>
              <w:rPr>
                <w:rFonts w:ascii="Arial" w:hAnsi="Arial" w:cs="Arial"/>
                <w:sz w:val="20"/>
              </w:rPr>
            </w:pPr>
            <w:r>
              <w:rPr>
                <w:rFonts w:ascii="Arial" w:hAnsi="Arial" w:cs="Arial"/>
                <w:sz w:val="20"/>
              </w:rPr>
              <w:t>Rango de temperatura de funcionamiento (Temperatura ambiente)</w:t>
            </w:r>
          </w:p>
        </w:tc>
        <w:tc>
          <w:tcPr>
            <w:tcW w:w="3403" w:type="dxa"/>
            <w:tcBorders>
              <w:left w:val="single" w:sz="2" w:space="0" w:color="000000"/>
              <w:bottom w:val="single" w:sz="2" w:space="0" w:color="000000"/>
            </w:tcBorders>
            <w:vAlign w:val="center"/>
          </w:tcPr>
          <w:p w14:paraId="1D1DA5A5" w14:textId="77777777" w:rsidR="00E85716" w:rsidRDefault="00E85716" w:rsidP="00685AEE">
            <w:pPr>
              <w:tabs>
                <w:tab w:val="left" w:pos="1044"/>
                <w:tab w:val="right" w:pos="9441"/>
              </w:tabs>
              <w:rPr>
                <w:rFonts w:ascii="Arial" w:hAnsi="Arial" w:cs="Arial"/>
                <w:sz w:val="20"/>
              </w:rPr>
            </w:pPr>
            <w:r>
              <w:rPr>
                <w:rFonts w:ascii="Arial" w:hAnsi="Arial" w:cs="Arial"/>
                <w:sz w:val="20"/>
              </w:rPr>
              <w:t>-30…+</w:t>
            </w:r>
            <w:smartTag w:uri="urn:schemas-microsoft-com:office:smarttags" w:element="metricconverter">
              <w:smartTagPr>
                <w:attr w:name="ProductID" w:val="50ﾺC"/>
              </w:smartTagPr>
              <w:r>
                <w:rPr>
                  <w:rFonts w:ascii="Arial" w:hAnsi="Arial" w:cs="Arial"/>
                  <w:sz w:val="20"/>
                </w:rPr>
                <w:t>50ºC</w:t>
              </w:r>
            </w:smartTag>
          </w:p>
        </w:tc>
        <w:tc>
          <w:tcPr>
            <w:tcW w:w="2981" w:type="dxa"/>
            <w:tcBorders>
              <w:left w:val="single" w:sz="2" w:space="0" w:color="000000"/>
              <w:bottom w:val="single" w:sz="2" w:space="0" w:color="000000"/>
              <w:right w:val="single" w:sz="2" w:space="0" w:color="000000"/>
            </w:tcBorders>
            <w:vAlign w:val="center"/>
          </w:tcPr>
          <w:p w14:paraId="15686923" w14:textId="77777777" w:rsidR="00E85716" w:rsidRDefault="00E85716" w:rsidP="00685AEE">
            <w:pPr>
              <w:tabs>
                <w:tab w:val="left" w:pos="1044"/>
                <w:tab w:val="right" w:pos="9441"/>
              </w:tabs>
              <w:rPr>
                <w:rFonts w:ascii="Arial" w:hAnsi="Arial" w:cs="Arial"/>
                <w:b/>
                <w:sz w:val="20"/>
              </w:rPr>
            </w:pPr>
          </w:p>
        </w:tc>
      </w:tr>
      <w:tr w:rsidR="00E85716" w14:paraId="1D2B51D6" w14:textId="77777777" w:rsidTr="00685AEE">
        <w:trPr>
          <w:trHeight w:val="696"/>
        </w:trPr>
        <w:tc>
          <w:tcPr>
            <w:tcW w:w="3510" w:type="dxa"/>
            <w:tcBorders>
              <w:left w:val="single" w:sz="2" w:space="0" w:color="000000"/>
              <w:bottom w:val="single" w:sz="2" w:space="0" w:color="000000"/>
            </w:tcBorders>
            <w:vAlign w:val="center"/>
          </w:tcPr>
          <w:p w14:paraId="54A5D440" w14:textId="77777777" w:rsidR="00E85716" w:rsidRDefault="00E85716" w:rsidP="00685AEE">
            <w:pPr>
              <w:tabs>
                <w:tab w:val="left" w:pos="1044"/>
                <w:tab w:val="right" w:pos="9441"/>
              </w:tabs>
              <w:rPr>
                <w:rFonts w:ascii="Arial" w:hAnsi="Arial" w:cs="Arial"/>
                <w:sz w:val="20"/>
              </w:rPr>
            </w:pPr>
            <w:r>
              <w:rPr>
                <w:rFonts w:ascii="Arial" w:hAnsi="Arial" w:cs="Arial"/>
                <w:sz w:val="20"/>
              </w:rPr>
              <w:t>Tc (Temperatura máxima carcasa)</w:t>
            </w:r>
          </w:p>
        </w:tc>
        <w:tc>
          <w:tcPr>
            <w:tcW w:w="3403" w:type="dxa"/>
            <w:tcBorders>
              <w:left w:val="single" w:sz="2" w:space="0" w:color="000000"/>
              <w:bottom w:val="single" w:sz="2" w:space="0" w:color="000000"/>
            </w:tcBorders>
            <w:vAlign w:val="center"/>
          </w:tcPr>
          <w:p w14:paraId="78CC78AF" w14:textId="77777777" w:rsidR="00E85716" w:rsidRDefault="00E85716" w:rsidP="00685AEE">
            <w:pPr>
              <w:tabs>
                <w:tab w:val="left" w:pos="1044"/>
                <w:tab w:val="right" w:pos="9441"/>
              </w:tabs>
              <w:rPr>
                <w:rFonts w:ascii="Arial" w:hAnsi="Arial" w:cs="Arial"/>
                <w:sz w:val="20"/>
              </w:rPr>
            </w:pPr>
            <w:smartTag w:uri="urn:schemas-microsoft-com:office:smarttags" w:element="metricconverter">
              <w:smartTagPr>
                <w:attr w:name="ProductID" w:val="80ﾺC"/>
              </w:smartTagPr>
              <w:r>
                <w:rPr>
                  <w:rFonts w:ascii="Arial" w:hAnsi="Arial" w:cs="Arial"/>
                  <w:sz w:val="20"/>
                </w:rPr>
                <w:t>80ºC</w:t>
              </w:r>
            </w:smartTag>
          </w:p>
        </w:tc>
        <w:tc>
          <w:tcPr>
            <w:tcW w:w="2981" w:type="dxa"/>
            <w:tcBorders>
              <w:left w:val="single" w:sz="2" w:space="0" w:color="000000"/>
              <w:bottom w:val="single" w:sz="2" w:space="0" w:color="000000"/>
              <w:right w:val="single" w:sz="2" w:space="0" w:color="000000"/>
            </w:tcBorders>
            <w:vAlign w:val="center"/>
          </w:tcPr>
          <w:p w14:paraId="573EBED2" w14:textId="77777777" w:rsidR="00E85716" w:rsidRDefault="00E85716" w:rsidP="00685AEE">
            <w:pPr>
              <w:tabs>
                <w:tab w:val="left" w:pos="1044"/>
                <w:tab w:val="right" w:pos="9441"/>
              </w:tabs>
              <w:rPr>
                <w:rFonts w:ascii="Arial" w:hAnsi="Arial" w:cs="Arial"/>
                <w:b/>
                <w:sz w:val="20"/>
              </w:rPr>
            </w:pPr>
          </w:p>
        </w:tc>
      </w:tr>
      <w:tr w:rsidR="00E85716" w14:paraId="6105DDA4" w14:textId="77777777" w:rsidTr="00685AEE">
        <w:trPr>
          <w:trHeight w:val="422"/>
        </w:trPr>
        <w:tc>
          <w:tcPr>
            <w:tcW w:w="3510" w:type="dxa"/>
            <w:tcBorders>
              <w:left w:val="single" w:sz="2" w:space="0" w:color="000000"/>
              <w:bottom w:val="single" w:sz="2" w:space="0" w:color="000000"/>
            </w:tcBorders>
            <w:vAlign w:val="center"/>
          </w:tcPr>
          <w:p w14:paraId="21EF4687" w14:textId="77777777" w:rsidR="00E85716" w:rsidRDefault="00E85716" w:rsidP="00685AEE">
            <w:pPr>
              <w:tabs>
                <w:tab w:val="left" w:pos="1044"/>
                <w:tab w:val="right" w:pos="9441"/>
              </w:tabs>
              <w:rPr>
                <w:rFonts w:ascii="Arial" w:hAnsi="Arial" w:cs="Arial"/>
                <w:sz w:val="20"/>
              </w:rPr>
            </w:pPr>
            <w:r>
              <w:rPr>
                <w:rFonts w:ascii="Arial" w:hAnsi="Arial" w:cs="Arial"/>
                <w:sz w:val="20"/>
              </w:rPr>
              <w:t xml:space="preserve">Vida </w:t>
            </w:r>
          </w:p>
        </w:tc>
        <w:tc>
          <w:tcPr>
            <w:tcW w:w="3403" w:type="dxa"/>
            <w:tcBorders>
              <w:left w:val="single" w:sz="2" w:space="0" w:color="000000"/>
              <w:bottom w:val="single" w:sz="2" w:space="0" w:color="000000"/>
            </w:tcBorders>
            <w:vAlign w:val="center"/>
          </w:tcPr>
          <w:p w14:paraId="73715CF7" w14:textId="77777777" w:rsidR="00E85716" w:rsidRDefault="00E85716" w:rsidP="00685AEE">
            <w:pPr>
              <w:tabs>
                <w:tab w:val="left" w:pos="1044"/>
                <w:tab w:val="right" w:pos="9441"/>
              </w:tabs>
              <w:rPr>
                <w:rFonts w:ascii="Arial" w:hAnsi="Arial" w:cs="Arial"/>
                <w:sz w:val="20"/>
              </w:rPr>
            </w:pPr>
            <w:r>
              <w:rPr>
                <w:rFonts w:ascii="Arial" w:hAnsi="Arial" w:cs="Arial"/>
                <w:sz w:val="20"/>
              </w:rPr>
              <w:t xml:space="preserve">80.000h (10% de fallos a Tc </w:t>
            </w:r>
            <w:proofErr w:type="spellStart"/>
            <w:r>
              <w:rPr>
                <w:rFonts w:ascii="Arial" w:hAnsi="Arial" w:cs="Arial"/>
                <w:sz w:val="20"/>
              </w:rPr>
              <w:t>máx</w:t>
            </w:r>
            <w:proofErr w:type="spellEnd"/>
            <w:r>
              <w:rPr>
                <w:rFonts w:ascii="Arial" w:hAnsi="Arial" w:cs="Arial"/>
                <w:sz w:val="20"/>
              </w:rPr>
              <w:t xml:space="preserve"> </w:t>
            </w:r>
            <w:smartTag w:uri="urn:schemas-microsoft-com:office:smarttags" w:element="metricconverter">
              <w:smartTagPr>
                <w:attr w:name="ProductID" w:val="80ﾺC"/>
              </w:smartTagPr>
              <w:r>
                <w:rPr>
                  <w:rFonts w:ascii="Arial" w:hAnsi="Arial" w:cs="Arial"/>
                  <w:sz w:val="20"/>
                </w:rPr>
                <w:t>80ºC</w:t>
              </w:r>
            </w:smartTag>
            <w:r>
              <w:rPr>
                <w:rFonts w:ascii="Arial" w:hAnsi="Arial" w:cs="Arial"/>
                <w:sz w:val="20"/>
              </w:rPr>
              <w:t>)</w:t>
            </w:r>
          </w:p>
        </w:tc>
        <w:tc>
          <w:tcPr>
            <w:tcW w:w="2981" w:type="dxa"/>
            <w:tcBorders>
              <w:left w:val="single" w:sz="2" w:space="0" w:color="000000"/>
              <w:bottom w:val="single" w:sz="2" w:space="0" w:color="000000"/>
              <w:right w:val="single" w:sz="2" w:space="0" w:color="000000"/>
            </w:tcBorders>
            <w:vAlign w:val="center"/>
          </w:tcPr>
          <w:p w14:paraId="5F086B36" w14:textId="77777777" w:rsidR="00E85716" w:rsidRDefault="00E85716" w:rsidP="00685AEE">
            <w:pPr>
              <w:tabs>
                <w:tab w:val="left" w:pos="1044"/>
                <w:tab w:val="right" w:pos="9441"/>
              </w:tabs>
              <w:rPr>
                <w:rFonts w:ascii="Arial" w:hAnsi="Arial" w:cs="Arial"/>
                <w:b/>
                <w:sz w:val="20"/>
              </w:rPr>
            </w:pPr>
          </w:p>
        </w:tc>
      </w:tr>
      <w:tr w:rsidR="00E85716" w14:paraId="7CA6A228" w14:textId="77777777" w:rsidTr="00685AEE">
        <w:trPr>
          <w:trHeight w:val="556"/>
        </w:trPr>
        <w:tc>
          <w:tcPr>
            <w:tcW w:w="3510" w:type="dxa"/>
            <w:tcBorders>
              <w:left w:val="single" w:sz="2" w:space="0" w:color="000000"/>
              <w:bottom w:val="single" w:sz="2" w:space="0" w:color="000000"/>
            </w:tcBorders>
            <w:vAlign w:val="center"/>
          </w:tcPr>
          <w:p w14:paraId="3914D36A" w14:textId="77777777" w:rsidR="00E85716" w:rsidRDefault="00E85716" w:rsidP="00685AEE">
            <w:pPr>
              <w:tabs>
                <w:tab w:val="left" w:pos="1044"/>
                <w:tab w:val="right" w:pos="9441"/>
              </w:tabs>
              <w:rPr>
                <w:rFonts w:ascii="Arial" w:hAnsi="Arial" w:cs="Arial"/>
                <w:sz w:val="20"/>
              </w:rPr>
            </w:pPr>
            <w:r>
              <w:rPr>
                <w:rFonts w:ascii="Arial" w:hAnsi="Arial" w:cs="Arial"/>
                <w:sz w:val="20"/>
              </w:rPr>
              <w:t>Distancia de lámpara a equipo</w:t>
            </w:r>
          </w:p>
        </w:tc>
        <w:tc>
          <w:tcPr>
            <w:tcW w:w="3403" w:type="dxa"/>
            <w:tcBorders>
              <w:left w:val="single" w:sz="2" w:space="0" w:color="000000"/>
              <w:bottom w:val="single" w:sz="2" w:space="0" w:color="000000"/>
            </w:tcBorders>
            <w:vAlign w:val="center"/>
          </w:tcPr>
          <w:p w14:paraId="6EFF667E" w14:textId="77777777" w:rsidR="00E85716" w:rsidRDefault="00E85716" w:rsidP="00685AEE">
            <w:pPr>
              <w:tabs>
                <w:tab w:val="left" w:pos="1044"/>
                <w:tab w:val="right" w:pos="9441"/>
              </w:tabs>
              <w:rPr>
                <w:rFonts w:ascii="Arial" w:hAnsi="Arial" w:cs="Arial"/>
                <w:sz w:val="20"/>
              </w:rPr>
            </w:pPr>
            <w:smartTag w:uri="urn:schemas-microsoft-com:office:smarttags" w:element="metricconverter">
              <w:smartTagPr>
                <w:attr w:name="ProductID" w:val="10 metros"/>
              </w:smartTagPr>
              <w:r>
                <w:rPr>
                  <w:rFonts w:ascii="Arial" w:hAnsi="Arial" w:cs="Arial"/>
                  <w:sz w:val="20"/>
                </w:rPr>
                <w:t>10 metros</w:t>
              </w:r>
            </w:smartTag>
          </w:p>
        </w:tc>
        <w:tc>
          <w:tcPr>
            <w:tcW w:w="2981" w:type="dxa"/>
            <w:tcBorders>
              <w:left w:val="single" w:sz="2" w:space="0" w:color="000000"/>
              <w:bottom w:val="single" w:sz="2" w:space="0" w:color="000000"/>
              <w:right w:val="single" w:sz="2" w:space="0" w:color="000000"/>
            </w:tcBorders>
            <w:vAlign w:val="center"/>
          </w:tcPr>
          <w:p w14:paraId="570BD992" w14:textId="77777777" w:rsidR="00E85716" w:rsidRDefault="00E85716" w:rsidP="00685AEE">
            <w:pPr>
              <w:tabs>
                <w:tab w:val="left" w:pos="1044"/>
                <w:tab w:val="right" w:pos="9441"/>
              </w:tabs>
              <w:rPr>
                <w:rFonts w:ascii="Arial" w:hAnsi="Arial" w:cs="Arial"/>
                <w:b/>
                <w:sz w:val="20"/>
              </w:rPr>
            </w:pPr>
          </w:p>
        </w:tc>
      </w:tr>
      <w:tr w:rsidR="00E85716" w14:paraId="1AAD6635" w14:textId="77777777" w:rsidTr="00685AEE">
        <w:trPr>
          <w:trHeight w:val="408"/>
        </w:trPr>
        <w:tc>
          <w:tcPr>
            <w:tcW w:w="3510" w:type="dxa"/>
            <w:tcBorders>
              <w:left w:val="single" w:sz="2" w:space="0" w:color="000000"/>
              <w:bottom w:val="single" w:sz="2" w:space="0" w:color="000000"/>
            </w:tcBorders>
            <w:vAlign w:val="center"/>
          </w:tcPr>
          <w:p w14:paraId="1FA7DCDB" w14:textId="77777777" w:rsidR="00E85716" w:rsidRDefault="00E85716" w:rsidP="00685AEE">
            <w:pPr>
              <w:tabs>
                <w:tab w:val="left" w:pos="1044"/>
                <w:tab w:val="right" w:pos="9441"/>
              </w:tabs>
              <w:rPr>
                <w:rFonts w:ascii="Arial" w:hAnsi="Arial" w:cs="Arial"/>
                <w:sz w:val="20"/>
              </w:rPr>
            </w:pPr>
            <w:r>
              <w:rPr>
                <w:rFonts w:ascii="Arial" w:hAnsi="Arial" w:cs="Arial"/>
                <w:sz w:val="20"/>
              </w:rPr>
              <w:lastRenderedPageBreak/>
              <w:t>Protección a tormentas</w:t>
            </w:r>
          </w:p>
        </w:tc>
        <w:tc>
          <w:tcPr>
            <w:tcW w:w="3403" w:type="dxa"/>
            <w:tcBorders>
              <w:left w:val="single" w:sz="2" w:space="0" w:color="000000"/>
              <w:bottom w:val="single" w:sz="2" w:space="0" w:color="000000"/>
            </w:tcBorders>
            <w:vAlign w:val="center"/>
          </w:tcPr>
          <w:p w14:paraId="05D08F02" w14:textId="77777777" w:rsidR="00E85716" w:rsidRDefault="00E85716" w:rsidP="00685AEE">
            <w:pPr>
              <w:tabs>
                <w:tab w:val="left" w:pos="1044"/>
                <w:tab w:val="right" w:pos="9441"/>
              </w:tabs>
              <w:rPr>
                <w:rFonts w:ascii="Arial" w:hAnsi="Arial" w:cs="Arial"/>
                <w:sz w:val="20"/>
              </w:rPr>
            </w:pPr>
            <w:r>
              <w:rPr>
                <w:rFonts w:ascii="Arial" w:hAnsi="Arial" w:cs="Arial"/>
                <w:sz w:val="20"/>
              </w:rPr>
              <w:t>10kV/5kA</w:t>
            </w:r>
          </w:p>
        </w:tc>
        <w:tc>
          <w:tcPr>
            <w:tcW w:w="2981" w:type="dxa"/>
            <w:tcBorders>
              <w:left w:val="single" w:sz="2" w:space="0" w:color="000000"/>
              <w:bottom w:val="single" w:sz="2" w:space="0" w:color="000000"/>
              <w:right w:val="single" w:sz="2" w:space="0" w:color="000000"/>
            </w:tcBorders>
            <w:vAlign w:val="center"/>
          </w:tcPr>
          <w:p w14:paraId="2D0B0436" w14:textId="77777777" w:rsidR="00E85716" w:rsidRDefault="00E85716" w:rsidP="00685AEE">
            <w:pPr>
              <w:tabs>
                <w:tab w:val="left" w:pos="1044"/>
                <w:tab w:val="right" w:pos="9441"/>
              </w:tabs>
              <w:rPr>
                <w:rFonts w:ascii="Arial" w:hAnsi="Arial" w:cs="Arial"/>
                <w:b/>
                <w:sz w:val="20"/>
              </w:rPr>
            </w:pPr>
          </w:p>
        </w:tc>
      </w:tr>
      <w:tr w:rsidR="00E85716" w14:paraId="4F1E9FE8" w14:textId="77777777" w:rsidTr="00685AEE">
        <w:trPr>
          <w:trHeight w:val="414"/>
        </w:trPr>
        <w:tc>
          <w:tcPr>
            <w:tcW w:w="3510" w:type="dxa"/>
            <w:tcBorders>
              <w:left w:val="single" w:sz="2" w:space="0" w:color="000000"/>
              <w:bottom w:val="single" w:sz="2" w:space="0" w:color="000000"/>
            </w:tcBorders>
            <w:vAlign w:val="center"/>
          </w:tcPr>
          <w:p w14:paraId="0936C9E3" w14:textId="77777777" w:rsidR="00E85716" w:rsidRDefault="00E85716" w:rsidP="00685AEE">
            <w:pPr>
              <w:tabs>
                <w:tab w:val="left" w:pos="1044"/>
                <w:tab w:val="right" w:pos="9441"/>
              </w:tabs>
              <w:rPr>
                <w:rFonts w:ascii="Arial" w:hAnsi="Arial" w:cs="Arial"/>
                <w:sz w:val="20"/>
              </w:rPr>
            </w:pPr>
            <w:r>
              <w:rPr>
                <w:rFonts w:ascii="Arial" w:hAnsi="Arial" w:cs="Arial"/>
                <w:sz w:val="20"/>
              </w:rPr>
              <w:t>Rango Tensión de entrada</w:t>
            </w:r>
          </w:p>
        </w:tc>
        <w:tc>
          <w:tcPr>
            <w:tcW w:w="3403" w:type="dxa"/>
            <w:tcBorders>
              <w:left w:val="single" w:sz="2" w:space="0" w:color="000000"/>
              <w:bottom w:val="single" w:sz="2" w:space="0" w:color="000000"/>
            </w:tcBorders>
            <w:vAlign w:val="center"/>
          </w:tcPr>
          <w:p w14:paraId="15EBB9A6" w14:textId="77777777" w:rsidR="00E85716" w:rsidRDefault="00E85716" w:rsidP="00685AEE">
            <w:pPr>
              <w:tabs>
                <w:tab w:val="left" w:pos="1044"/>
                <w:tab w:val="right" w:pos="9441"/>
              </w:tabs>
              <w:rPr>
                <w:rFonts w:ascii="Arial" w:hAnsi="Arial" w:cs="Arial"/>
                <w:sz w:val="20"/>
              </w:rPr>
            </w:pPr>
            <w:r>
              <w:rPr>
                <w:rFonts w:ascii="Arial" w:hAnsi="Arial" w:cs="Arial"/>
                <w:sz w:val="20"/>
              </w:rPr>
              <w:t>187-305V</w:t>
            </w:r>
          </w:p>
        </w:tc>
        <w:tc>
          <w:tcPr>
            <w:tcW w:w="2981" w:type="dxa"/>
            <w:tcBorders>
              <w:left w:val="single" w:sz="2" w:space="0" w:color="000000"/>
              <w:bottom w:val="single" w:sz="2" w:space="0" w:color="000000"/>
              <w:right w:val="single" w:sz="2" w:space="0" w:color="000000"/>
            </w:tcBorders>
            <w:vAlign w:val="center"/>
          </w:tcPr>
          <w:p w14:paraId="0F3DC0EB" w14:textId="77777777" w:rsidR="00E85716" w:rsidRDefault="00E85716" w:rsidP="00685AEE">
            <w:pPr>
              <w:tabs>
                <w:tab w:val="left" w:pos="1044"/>
                <w:tab w:val="right" w:pos="9441"/>
              </w:tabs>
              <w:rPr>
                <w:rFonts w:ascii="Arial" w:hAnsi="Arial" w:cs="Arial"/>
                <w:b/>
                <w:sz w:val="20"/>
              </w:rPr>
            </w:pPr>
          </w:p>
        </w:tc>
      </w:tr>
      <w:tr w:rsidR="00E85716" w14:paraId="670044FC" w14:textId="77777777" w:rsidTr="00685AEE">
        <w:trPr>
          <w:trHeight w:val="421"/>
        </w:trPr>
        <w:tc>
          <w:tcPr>
            <w:tcW w:w="3510" w:type="dxa"/>
            <w:tcBorders>
              <w:left w:val="single" w:sz="2" w:space="0" w:color="000000"/>
              <w:bottom w:val="single" w:sz="2" w:space="0" w:color="000000"/>
            </w:tcBorders>
            <w:vAlign w:val="center"/>
          </w:tcPr>
          <w:p w14:paraId="64E96B62" w14:textId="77777777" w:rsidR="00E85716" w:rsidRDefault="00E85716" w:rsidP="00685AEE">
            <w:pPr>
              <w:tabs>
                <w:tab w:val="left" w:pos="1044"/>
                <w:tab w:val="right" w:pos="9441"/>
              </w:tabs>
              <w:rPr>
                <w:rFonts w:ascii="Arial" w:hAnsi="Arial" w:cs="Arial"/>
                <w:sz w:val="20"/>
              </w:rPr>
            </w:pPr>
            <w:r>
              <w:rPr>
                <w:rFonts w:ascii="Arial" w:hAnsi="Arial" w:cs="Arial"/>
                <w:sz w:val="20"/>
              </w:rPr>
              <w:t>Rango de potencias</w:t>
            </w:r>
          </w:p>
        </w:tc>
        <w:tc>
          <w:tcPr>
            <w:tcW w:w="3403" w:type="dxa"/>
            <w:tcBorders>
              <w:left w:val="single" w:sz="2" w:space="0" w:color="000000"/>
              <w:bottom w:val="single" w:sz="2" w:space="0" w:color="000000"/>
            </w:tcBorders>
            <w:vAlign w:val="center"/>
          </w:tcPr>
          <w:p w14:paraId="69C98237" w14:textId="77777777" w:rsidR="00E85716" w:rsidRDefault="00E85716" w:rsidP="00685AEE">
            <w:pPr>
              <w:tabs>
                <w:tab w:val="left" w:pos="1044"/>
                <w:tab w:val="right" w:pos="9441"/>
              </w:tabs>
              <w:rPr>
                <w:rFonts w:ascii="Arial" w:hAnsi="Arial" w:cs="Arial"/>
                <w:sz w:val="20"/>
              </w:rPr>
            </w:pPr>
            <w:r>
              <w:rPr>
                <w:rFonts w:ascii="Arial" w:hAnsi="Arial" w:cs="Arial"/>
                <w:sz w:val="20"/>
              </w:rPr>
              <w:t>45-250W</w:t>
            </w:r>
          </w:p>
        </w:tc>
        <w:tc>
          <w:tcPr>
            <w:tcW w:w="2981" w:type="dxa"/>
            <w:tcBorders>
              <w:left w:val="single" w:sz="2" w:space="0" w:color="000000"/>
              <w:bottom w:val="single" w:sz="2" w:space="0" w:color="000000"/>
              <w:right w:val="single" w:sz="2" w:space="0" w:color="000000"/>
            </w:tcBorders>
            <w:vAlign w:val="center"/>
          </w:tcPr>
          <w:p w14:paraId="72955C3B" w14:textId="77777777" w:rsidR="00E85716" w:rsidRDefault="00E85716" w:rsidP="00685AEE">
            <w:pPr>
              <w:tabs>
                <w:tab w:val="left" w:pos="1044"/>
                <w:tab w:val="right" w:pos="9441"/>
              </w:tabs>
              <w:rPr>
                <w:rFonts w:ascii="Arial" w:hAnsi="Arial" w:cs="Arial"/>
                <w:b/>
                <w:sz w:val="20"/>
              </w:rPr>
            </w:pPr>
          </w:p>
        </w:tc>
      </w:tr>
      <w:tr w:rsidR="00E85716" w:rsidRPr="00453B77" w14:paraId="6958D8D9" w14:textId="77777777" w:rsidTr="00685AEE">
        <w:trPr>
          <w:trHeight w:val="795"/>
        </w:trPr>
        <w:tc>
          <w:tcPr>
            <w:tcW w:w="3510" w:type="dxa"/>
            <w:tcBorders>
              <w:left w:val="single" w:sz="2" w:space="0" w:color="000000"/>
              <w:bottom w:val="single" w:sz="2" w:space="0" w:color="000000"/>
            </w:tcBorders>
            <w:vAlign w:val="center"/>
          </w:tcPr>
          <w:p w14:paraId="106353A3" w14:textId="77777777" w:rsidR="00E85716" w:rsidRDefault="00E85716" w:rsidP="00685AEE">
            <w:pPr>
              <w:tabs>
                <w:tab w:val="left" w:pos="1044"/>
                <w:tab w:val="right" w:pos="9441"/>
              </w:tabs>
              <w:rPr>
                <w:rFonts w:ascii="Arial" w:hAnsi="Arial" w:cs="Arial"/>
                <w:sz w:val="20"/>
              </w:rPr>
            </w:pPr>
            <w:r>
              <w:rPr>
                <w:rFonts w:ascii="Arial" w:hAnsi="Arial" w:cs="Arial"/>
                <w:sz w:val="20"/>
              </w:rPr>
              <w:t>Rango mínimo de regulación en potencia(VSAP):</w:t>
            </w:r>
          </w:p>
        </w:tc>
        <w:tc>
          <w:tcPr>
            <w:tcW w:w="3403" w:type="dxa"/>
            <w:tcBorders>
              <w:left w:val="single" w:sz="2" w:space="0" w:color="000000"/>
              <w:bottom w:val="single" w:sz="2" w:space="0" w:color="000000"/>
            </w:tcBorders>
            <w:vAlign w:val="center"/>
          </w:tcPr>
          <w:p w14:paraId="4D8C50C2" w14:textId="77777777" w:rsidR="00E85716" w:rsidRDefault="00E85716" w:rsidP="00685AEE">
            <w:pPr>
              <w:tabs>
                <w:tab w:val="left" w:pos="1044"/>
                <w:tab w:val="right" w:pos="9441"/>
              </w:tabs>
              <w:rPr>
                <w:rFonts w:ascii="Arial" w:hAnsi="Arial" w:cs="Arial"/>
                <w:sz w:val="20"/>
                <w:lang w:val="en-US"/>
              </w:rPr>
            </w:pPr>
            <w:r>
              <w:rPr>
                <w:rFonts w:ascii="Arial" w:eastAsia="GillSans-Light" w:hAnsi="Arial" w:cs="Arial"/>
                <w:sz w:val="20"/>
                <w:lang w:val="en-US"/>
              </w:rPr>
              <w:t xml:space="preserve">- </w:t>
            </w:r>
            <w:r>
              <w:rPr>
                <w:rFonts w:ascii="Arial" w:hAnsi="Arial" w:cs="Arial"/>
                <w:sz w:val="20"/>
                <w:lang w:val="en-US"/>
              </w:rPr>
              <w:t>SON 50W (100%-60%)</w:t>
            </w:r>
          </w:p>
          <w:p w14:paraId="1B02F354" w14:textId="77777777" w:rsidR="00E85716" w:rsidRDefault="00E85716" w:rsidP="00685AEE">
            <w:pPr>
              <w:tabs>
                <w:tab w:val="left" w:pos="1044"/>
                <w:tab w:val="right" w:pos="9441"/>
              </w:tabs>
              <w:rPr>
                <w:rFonts w:ascii="Arial" w:hAnsi="Arial" w:cs="Arial"/>
                <w:sz w:val="20"/>
                <w:lang w:val="en-US"/>
              </w:rPr>
            </w:pPr>
            <w:r>
              <w:rPr>
                <w:rFonts w:ascii="Arial" w:hAnsi="Arial" w:cs="Arial"/>
                <w:sz w:val="20"/>
                <w:lang w:val="en-US"/>
              </w:rPr>
              <w:t>- SON 70W (100%-43%)</w:t>
            </w:r>
          </w:p>
          <w:p w14:paraId="5B3D909E" w14:textId="77777777" w:rsidR="00E85716" w:rsidRDefault="00E85716" w:rsidP="00685AEE">
            <w:pPr>
              <w:tabs>
                <w:tab w:val="left" w:pos="1044"/>
                <w:tab w:val="right" w:pos="9441"/>
              </w:tabs>
              <w:rPr>
                <w:rFonts w:ascii="Arial" w:hAnsi="Arial" w:cs="Arial"/>
                <w:sz w:val="20"/>
                <w:lang w:val="en-US"/>
              </w:rPr>
            </w:pPr>
            <w:r>
              <w:rPr>
                <w:rFonts w:ascii="Arial" w:hAnsi="Arial" w:cs="Arial"/>
                <w:sz w:val="20"/>
                <w:lang w:val="en-US"/>
              </w:rPr>
              <w:t>- SON 100/150/250W (100%-35%)</w:t>
            </w:r>
          </w:p>
        </w:tc>
        <w:tc>
          <w:tcPr>
            <w:tcW w:w="2981" w:type="dxa"/>
            <w:tcBorders>
              <w:left w:val="single" w:sz="2" w:space="0" w:color="000000"/>
              <w:bottom w:val="single" w:sz="2" w:space="0" w:color="000000"/>
              <w:right w:val="single" w:sz="2" w:space="0" w:color="000000"/>
            </w:tcBorders>
            <w:vAlign w:val="center"/>
          </w:tcPr>
          <w:p w14:paraId="63E1D297" w14:textId="77777777" w:rsidR="00E85716" w:rsidRDefault="00E85716" w:rsidP="00685AEE">
            <w:pPr>
              <w:tabs>
                <w:tab w:val="left" w:pos="1044"/>
                <w:tab w:val="right" w:pos="9441"/>
              </w:tabs>
              <w:rPr>
                <w:rFonts w:ascii="Arial" w:hAnsi="Arial" w:cs="Arial"/>
                <w:b/>
                <w:sz w:val="20"/>
                <w:lang w:val="en-US"/>
              </w:rPr>
            </w:pPr>
          </w:p>
        </w:tc>
      </w:tr>
      <w:tr w:rsidR="00E85716" w:rsidRPr="00453B77" w14:paraId="7296C740" w14:textId="77777777" w:rsidTr="00685AEE">
        <w:trPr>
          <w:trHeight w:val="836"/>
        </w:trPr>
        <w:tc>
          <w:tcPr>
            <w:tcW w:w="3510" w:type="dxa"/>
            <w:tcBorders>
              <w:left w:val="single" w:sz="2" w:space="0" w:color="000000"/>
              <w:bottom w:val="single" w:sz="2" w:space="0" w:color="000000"/>
            </w:tcBorders>
            <w:vAlign w:val="center"/>
          </w:tcPr>
          <w:p w14:paraId="1083EF8D" w14:textId="77777777" w:rsidR="00E85716" w:rsidRDefault="00E85716" w:rsidP="00685AEE">
            <w:pPr>
              <w:tabs>
                <w:tab w:val="left" w:pos="1044"/>
                <w:tab w:val="right" w:pos="9441"/>
              </w:tabs>
              <w:rPr>
                <w:rFonts w:ascii="Arial" w:hAnsi="Arial" w:cs="Arial"/>
                <w:sz w:val="20"/>
              </w:rPr>
            </w:pPr>
            <w:r>
              <w:rPr>
                <w:rFonts w:ascii="Arial" w:hAnsi="Arial" w:cs="Arial"/>
                <w:sz w:val="20"/>
              </w:rPr>
              <w:t>Rango mínimo de regulación en flujo(VSAP):</w:t>
            </w:r>
          </w:p>
        </w:tc>
        <w:tc>
          <w:tcPr>
            <w:tcW w:w="3403" w:type="dxa"/>
            <w:tcBorders>
              <w:left w:val="single" w:sz="2" w:space="0" w:color="000000"/>
              <w:bottom w:val="single" w:sz="2" w:space="0" w:color="000000"/>
            </w:tcBorders>
            <w:vAlign w:val="center"/>
          </w:tcPr>
          <w:p w14:paraId="3089AB39" w14:textId="77777777" w:rsidR="00E85716" w:rsidRDefault="00E85716" w:rsidP="00685AEE">
            <w:pPr>
              <w:tabs>
                <w:tab w:val="left" w:pos="1044"/>
                <w:tab w:val="right" w:pos="9441"/>
              </w:tabs>
              <w:rPr>
                <w:rFonts w:ascii="Arial" w:hAnsi="Arial" w:cs="Arial"/>
                <w:sz w:val="20"/>
                <w:lang w:val="en-US"/>
              </w:rPr>
            </w:pPr>
            <w:r>
              <w:rPr>
                <w:rFonts w:ascii="Arial" w:eastAsia="GillSans-Light" w:hAnsi="Arial" w:cs="Arial"/>
                <w:sz w:val="20"/>
                <w:lang w:val="en-US"/>
              </w:rPr>
              <w:t xml:space="preserve">- </w:t>
            </w:r>
            <w:r>
              <w:rPr>
                <w:rFonts w:ascii="Arial" w:hAnsi="Arial" w:cs="Arial"/>
                <w:sz w:val="20"/>
                <w:lang w:val="en-US"/>
              </w:rPr>
              <w:t>SON 50W (100%-50%)</w:t>
            </w:r>
          </w:p>
          <w:p w14:paraId="2C7A699F" w14:textId="77777777" w:rsidR="00E85716" w:rsidRDefault="00E85716" w:rsidP="00685AEE">
            <w:pPr>
              <w:tabs>
                <w:tab w:val="left" w:pos="1044"/>
                <w:tab w:val="right" w:pos="9441"/>
              </w:tabs>
              <w:rPr>
                <w:rFonts w:ascii="Arial" w:hAnsi="Arial" w:cs="Arial"/>
                <w:sz w:val="20"/>
                <w:lang w:val="en-US"/>
              </w:rPr>
            </w:pPr>
            <w:r>
              <w:rPr>
                <w:rFonts w:ascii="Arial" w:hAnsi="Arial" w:cs="Arial"/>
                <w:sz w:val="20"/>
                <w:lang w:val="en-US"/>
              </w:rPr>
              <w:t>- SON 70W (100%-30%)</w:t>
            </w:r>
          </w:p>
          <w:p w14:paraId="6F32D047" w14:textId="77777777" w:rsidR="00E85716" w:rsidRDefault="00E85716" w:rsidP="00685AEE">
            <w:pPr>
              <w:tabs>
                <w:tab w:val="left" w:pos="1044"/>
                <w:tab w:val="right" w:pos="9441"/>
              </w:tabs>
              <w:rPr>
                <w:rFonts w:ascii="Arial" w:hAnsi="Arial" w:cs="Arial"/>
                <w:sz w:val="20"/>
                <w:lang w:val="en-US"/>
              </w:rPr>
            </w:pPr>
            <w:r>
              <w:rPr>
                <w:rFonts w:ascii="Arial" w:hAnsi="Arial" w:cs="Arial"/>
                <w:sz w:val="20"/>
                <w:lang w:val="en-US"/>
              </w:rPr>
              <w:t>- SON 100/150/250W (100%-20%)</w:t>
            </w:r>
          </w:p>
        </w:tc>
        <w:tc>
          <w:tcPr>
            <w:tcW w:w="2981" w:type="dxa"/>
            <w:tcBorders>
              <w:left w:val="single" w:sz="2" w:space="0" w:color="000000"/>
              <w:bottom w:val="single" w:sz="2" w:space="0" w:color="000000"/>
              <w:right w:val="single" w:sz="2" w:space="0" w:color="000000"/>
            </w:tcBorders>
            <w:vAlign w:val="center"/>
          </w:tcPr>
          <w:p w14:paraId="0B6D13A1" w14:textId="77777777" w:rsidR="00E85716" w:rsidRDefault="00E85716" w:rsidP="00685AEE">
            <w:pPr>
              <w:tabs>
                <w:tab w:val="left" w:pos="1044"/>
                <w:tab w:val="right" w:pos="9441"/>
              </w:tabs>
              <w:rPr>
                <w:rFonts w:ascii="Arial" w:hAnsi="Arial" w:cs="Arial"/>
                <w:b/>
                <w:sz w:val="20"/>
                <w:lang w:val="en-US"/>
              </w:rPr>
            </w:pPr>
          </w:p>
        </w:tc>
      </w:tr>
      <w:tr w:rsidR="00E85716" w14:paraId="5731ECBC" w14:textId="77777777" w:rsidTr="00685AEE">
        <w:trPr>
          <w:trHeight w:val="844"/>
        </w:trPr>
        <w:tc>
          <w:tcPr>
            <w:tcW w:w="3510" w:type="dxa"/>
            <w:tcBorders>
              <w:left w:val="single" w:sz="2" w:space="0" w:color="000000"/>
              <w:bottom w:val="single" w:sz="2" w:space="0" w:color="000000"/>
            </w:tcBorders>
            <w:vAlign w:val="center"/>
          </w:tcPr>
          <w:p w14:paraId="1D66D232" w14:textId="77777777" w:rsidR="00E85716" w:rsidRDefault="00E85716" w:rsidP="00685AEE">
            <w:pPr>
              <w:tabs>
                <w:tab w:val="left" w:pos="1044"/>
                <w:tab w:val="right" w:pos="9441"/>
              </w:tabs>
              <w:rPr>
                <w:rFonts w:ascii="Arial" w:hAnsi="Arial" w:cs="Arial"/>
                <w:sz w:val="20"/>
              </w:rPr>
            </w:pPr>
            <w:r>
              <w:rPr>
                <w:rFonts w:ascii="Arial" w:hAnsi="Arial" w:cs="Arial"/>
                <w:sz w:val="20"/>
              </w:rPr>
              <w:t>Rango mínimo de regulación en potencia(HM):</w:t>
            </w:r>
          </w:p>
        </w:tc>
        <w:tc>
          <w:tcPr>
            <w:tcW w:w="3403" w:type="dxa"/>
            <w:tcBorders>
              <w:left w:val="single" w:sz="2" w:space="0" w:color="000000"/>
              <w:bottom w:val="single" w:sz="2" w:space="0" w:color="000000"/>
            </w:tcBorders>
            <w:vAlign w:val="center"/>
          </w:tcPr>
          <w:p w14:paraId="0C9A8A08" w14:textId="77777777" w:rsidR="00E85716" w:rsidRDefault="00E85716" w:rsidP="00685AEE">
            <w:pPr>
              <w:tabs>
                <w:tab w:val="left" w:pos="1044"/>
                <w:tab w:val="right" w:pos="9441"/>
              </w:tabs>
              <w:autoSpaceDE w:val="0"/>
              <w:rPr>
                <w:rFonts w:ascii="Arial" w:hAnsi="Arial" w:cs="Arial"/>
                <w:sz w:val="20"/>
              </w:rPr>
            </w:pPr>
            <w:r>
              <w:rPr>
                <w:rFonts w:ascii="Arial" w:eastAsia="GillSans-Light" w:hAnsi="Arial" w:cs="Arial"/>
                <w:sz w:val="20"/>
                <w:lang w:val="en-US"/>
              </w:rPr>
              <w:t xml:space="preserve">- </w:t>
            </w:r>
            <w:r>
              <w:rPr>
                <w:rFonts w:ascii="Arial" w:hAnsi="Arial" w:cs="Arial"/>
                <w:sz w:val="20"/>
              </w:rPr>
              <w:t>HM 45W (100%-66%)</w:t>
            </w:r>
          </w:p>
          <w:p w14:paraId="1FADFB6C" w14:textId="77777777" w:rsidR="00E85716" w:rsidRDefault="00E85716" w:rsidP="00685AEE">
            <w:pPr>
              <w:tabs>
                <w:tab w:val="left" w:pos="1044"/>
                <w:tab w:val="right" w:pos="9441"/>
              </w:tabs>
              <w:rPr>
                <w:rFonts w:ascii="Arial" w:hAnsi="Arial" w:cs="Arial"/>
                <w:sz w:val="20"/>
              </w:rPr>
            </w:pPr>
            <w:r>
              <w:rPr>
                <w:rFonts w:ascii="Arial" w:hAnsi="Arial" w:cs="Arial"/>
                <w:sz w:val="20"/>
              </w:rPr>
              <w:t>- HM 60/90/140W (100%-60%)</w:t>
            </w:r>
          </w:p>
        </w:tc>
        <w:tc>
          <w:tcPr>
            <w:tcW w:w="2981" w:type="dxa"/>
            <w:tcBorders>
              <w:left w:val="single" w:sz="2" w:space="0" w:color="000000"/>
              <w:bottom w:val="single" w:sz="2" w:space="0" w:color="000000"/>
              <w:right w:val="single" w:sz="2" w:space="0" w:color="000000"/>
            </w:tcBorders>
            <w:vAlign w:val="center"/>
          </w:tcPr>
          <w:p w14:paraId="70931FA5" w14:textId="77777777" w:rsidR="00E85716" w:rsidRDefault="00E85716" w:rsidP="00685AEE">
            <w:pPr>
              <w:tabs>
                <w:tab w:val="left" w:pos="1044"/>
                <w:tab w:val="right" w:pos="9441"/>
              </w:tabs>
              <w:rPr>
                <w:rFonts w:ascii="Arial" w:hAnsi="Arial" w:cs="Arial"/>
                <w:b/>
                <w:sz w:val="20"/>
              </w:rPr>
            </w:pPr>
          </w:p>
        </w:tc>
      </w:tr>
      <w:tr w:rsidR="00E85716" w14:paraId="51381F9E" w14:textId="77777777" w:rsidTr="00685AEE">
        <w:trPr>
          <w:trHeight w:val="559"/>
        </w:trPr>
        <w:tc>
          <w:tcPr>
            <w:tcW w:w="3510" w:type="dxa"/>
            <w:tcBorders>
              <w:left w:val="single" w:sz="2" w:space="0" w:color="000000"/>
              <w:bottom w:val="single" w:sz="2" w:space="0" w:color="000000"/>
            </w:tcBorders>
            <w:vAlign w:val="center"/>
          </w:tcPr>
          <w:p w14:paraId="3153C270" w14:textId="77777777" w:rsidR="00E85716" w:rsidRDefault="00E85716" w:rsidP="00685AEE">
            <w:pPr>
              <w:tabs>
                <w:tab w:val="left" w:pos="1044"/>
                <w:tab w:val="right" w:pos="9441"/>
              </w:tabs>
              <w:rPr>
                <w:rFonts w:ascii="Arial" w:hAnsi="Arial" w:cs="Arial"/>
                <w:sz w:val="20"/>
              </w:rPr>
            </w:pPr>
            <w:r>
              <w:rPr>
                <w:rFonts w:ascii="Arial" w:hAnsi="Arial" w:cs="Arial"/>
                <w:sz w:val="20"/>
              </w:rPr>
              <w:t>Rango mínimo de regulación en flujo(HM):</w:t>
            </w:r>
          </w:p>
        </w:tc>
        <w:tc>
          <w:tcPr>
            <w:tcW w:w="3403" w:type="dxa"/>
            <w:tcBorders>
              <w:left w:val="single" w:sz="2" w:space="0" w:color="000000"/>
              <w:bottom w:val="single" w:sz="2" w:space="0" w:color="000000"/>
            </w:tcBorders>
            <w:vAlign w:val="center"/>
          </w:tcPr>
          <w:p w14:paraId="755709DE" w14:textId="77777777" w:rsidR="00E85716" w:rsidRDefault="00E85716" w:rsidP="00685AEE">
            <w:pPr>
              <w:tabs>
                <w:tab w:val="left" w:pos="1044"/>
                <w:tab w:val="right" w:pos="9441"/>
              </w:tabs>
              <w:autoSpaceDE w:val="0"/>
              <w:rPr>
                <w:rFonts w:ascii="Arial" w:hAnsi="Arial" w:cs="Arial"/>
                <w:sz w:val="20"/>
              </w:rPr>
            </w:pPr>
            <w:r>
              <w:rPr>
                <w:rFonts w:ascii="Arial" w:eastAsia="GillSans-Light" w:hAnsi="Arial" w:cs="Arial"/>
                <w:sz w:val="20"/>
                <w:lang w:val="en-US"/>
              </w:rPr>
              <w:t xml:space="preserve">- </w:t>
            </w:r>
            <w:r>
              <w:rPr>
                <w:rFonts w:ascii="Arial" w:hAnsi="Arial" w:cs="Arial"/>
                <w:sz w:val="20"/>
              </w:rPr>
              <w:t>HM45-50W (100%-55%)</w:t>
            </w:r>
          </w:p>
          <w:p w14:paraId="272278EB" w14:textId="77777777" w:rsidR="00E85716" w:rsidRDefault="00E85716" w:rsidP="00685AEE">
            <w:pPr>
              <w:tabs>
                <w:tab w:val="left" w:pos="1044"/>
                <w:tab w:val="right" w:pos="9441"/>
              </w:tabs>
              <w:rPr>
                <w:rFonts w:ascii="Arial" w:hAnsi="Arial" w:cs="Arial"/>
                <w:sz w:val="20"/>
              </w:rPr>
            </w:pPr>
            <w:r>
              <w:rPr>
                <w:rFonts w:ascii="Arial" w:hAnsi="Arial" w:cs="Arial"/>
                <w:sz w:val="20"/>
              </w:rPr>
              <w:t>- HM 50-60/90-100/140-150W (100%-50%)</w:t>
            </w:r>
          </w:p>
        </w:tc>
        <w:tc>
          <w:tcPr>
            <w:tcW w:w="2981" w:type="dxa"/>
            <w:tcBorders>
              <w:left w:val="single" w:sz="2" w:space="0" w:color="000000"/>
              <w:bottom w:val="single" w:sz="2" w:space="0" w:color="000000"/>
              <w:right w:val="single" w:sz="2" w:space="0" w:color="000000"/>
            </w:tcBorders>
            <w:vAlign w:val="center"/>
          </w:tcPr>
          <w:p w14:paraId="70859F2B" w14:textId="77777777" w:rsidR="00E85716" w:rsidRDefault="00E85716" w:rsidP="00685AEE">
            <w:pPr>
              <w:tabs>
                <w:tab w:val="left" w:pos="1044"/>
                <w:tab w:val="right" w:pos="9441"/>
              </w:tabs>
              <w:rPr>
                <w:rFonts w:ascii="Arial" w:hAnsi="Arial" w:cs="Arial"/>
                <w:b/>
                <w:sz w:val="20"/>
              </w:rPr>
            </w:pPr>
          </w:p>
        </w:tc>
      </w:tr>
      <w:tr w:rsidR="00E85716" w:rsidRPr="00453B77" w14:paraId="048FFE47" w14:textId="77777777" w:rsidTr="00685AEE">
        <w:trPr>
          <w:trHeight w:val="552"/>
        </w:trPr>
        <w:tc>
          <w:tcPr>
            <w:tcW w:w="3510" w:type="dxa"/>
            <w:tcBorders>
              <w:left w:val="single" w:sz="2" w:space="0" w:color="000000"/>
              <w:bottom w:val="single" w:sz="2" w:space="0" w:color="000000"/>
            </w:tcBorders>
            <w:vAlign w:val="center"/>
          </w:tcPr>
          <w:p w14:paraId="7121D8EC" w14:textId="77777777" w:rsidR="00E85716" w:rsidRDefault="00E85716" w:rsidP="00685AEE">
            <w:pPr>
              <w:tabs>
                <w:tab w:val="left" w:pos="1044"/>
                <w:tab w:val="right" w:pos="9441"/>
              </w:tabs>
              <w:rPr>
                <w:rFonts w:ascii="Arial" w:hAnsi="Arial" w:cs="Arial"/>
                <w:sz w:val="20"/>
              </w:rPr>
            </w:pPr>
            <w:r>
              <w:rPr>
                <w:rFonts w:ascii="Arial" w:hAnsi="Arial" w:cs="Arial"/>
                <w:sz w:val="20"/>
              </w:rPr>
              <w:t>Tipo de lámparas admitidas</w:t>
            </w:r>
          </w:p>
        </w:tc>
        <w:tc>
          <w:tcPr>
            <w:tcW w:w="3403" w:type="dxa"/>
            <w:tcBorders>
              <w:left w:val="single" w:sz="2" w:space="0" w:color="000000"/>
              <w:bottom w:val="single" w:sz="2" w:space="0" w:color="000000"/>
            </w:tcBorders>
            <w:vAlign w:val="center"/>
          </w:tcPr>
          <w:p w14:paraId="3A8BBE7C" w14:textId="77777777" w:rsidR="00E85716" w:rsidRDefault="00E85716" w:rsidP="00685AEE">
            <w:pPr>
              <w:tabs>
                <w:tab w:val="left" w:pos="1044"/>
                <w:tab w:val="right" w:pos="9441"/>
              </w:tabs>
              <w:rPr>
                <w:rFonts w:ascii="Arial" w:hAnsi="Arial" w:cs="Arial"/>
                <w:sz w:val="20"/>
                <w:lang w:val="en-US"/>
              </w:rPr>
            </w:pPr>
            <w:r>
              <w:rPr>
                <w:rFonts w:ascii="Arial" w:hAnsi="Arial" w:cs="Arial"/>
                <w:sz w:val="20"/>
                <w:lang w:val="en-US"/>
              </w:rPr>
              <w:t>VSAP/HM (</w:t>
            </w:r>
            <w:proofErr w:type="spellStart"/>
            <w:r>
              <w:rPr>
                <w:rFonts w:ascii="Arial" w:hAnsi="Arial" w:cs="Arial"/>
                <w:sz w:val="20"/>
                <w:lang w:val="en-US"/>
              </w:rPr>
              <w:t>hom</w:t>
            </w:r>
            <w:proofErr w:type="spellEnd"/>
            <w:r>
              <w:rPr>
                <w:rFonts w:ascii="Arial" w:hAnsi="Arial" w:cs="Arial"/>
                <w:sz w:val="20"/>
                <w:lang w:val="en-US"/>
              </w:rPr>
              <w:t>. I.A.C.)</w:t>
            </w:r>
          </w:p>
        </w:tc>
        <w:tc>
          <w:tcPr>
            <w:tcW w:w="2981" w:type="dxa"/>
            <w:tcBorders>
              <w:left w:val="single" w:sz="2" w:space="0" w:color="000000"/>
              <w:bottom w:val="single" w:sz="2" w:space="0" w:color="000000"/>
              <w:right w:val="single" w:sz="2" w:space="0" w:color="000000"/>
            </w:tcBorders>
            <w:vAlign w:val="center"/>
          </w:tcPr>
          <w:p w14:paraId="1E17727E" w14:textId="77777777" w:rsidR="00E85716" w:rsidRDefault="00E85716" w:rsidP="00685AEE">
            <w:pPr>
              <w:tabs>
                <w:tab w:val="left" w:pos="1044"/>
                <w:tab w:val="right" w:pos="9441"/>
              </w:tabs>
              <w:rPr>
                <w:rFonts w:ascii="Arial" w:hAnsi="Arial" w:cs="Arial"/>
                <w:b/>
                <w:sz w:val="20"/>
                <w:lang w:val="en-US"/>
              </w:rPr>
            </w:pPr>
          </w:p>
        </w:tc>
      </w:tr>
      <w:tr w:rsidR="00E85716" w14:paraId="7B6B8226" w14:textId="77777777" w:rsidTr="00685AEE">
        <w:trPr>
          <w:trHeight w:val="300"/>
        </w:trPr>
        <w:tc>
          <w:tcPr>
            <w:tcW w:w="3510" w:type="dxa"/>
            <w:tcBorders>
              <w:left w:val="single" w:sz="2" w:space="0" w:color="000000"/>
              <w:bottom w:val="single" w:sz="2" w:space="0" w:color="000000"/>
            </w:tcBorders>
            <w:vAlign w:val="center"/>
          </w:tcPr>
          <w:p w14:paraId="231AAD9B" w14:textId="77777777" w:rsidR="00E85716" w:rsidRDefault="00E85716" w:rsidP="00685AEE">
            <w:pPr>
              <w:tabs>
                <w:tab w:val="left" w:pos="1044"/>
                <w:tab w:val="right" w:pos="9441"/>
              </w:tabs>
              <w:rPr>
                <w:rFonts w:ascii="Arial" w:hAnsi="Arial" w:cs="Arial"/>
                <w:sz w:val="20"/>
              </w:rPr>
            </w:pPr>
            <w:r>
              <w:rPr>
                <w:rFonts w:ascii="Arial" w:hAnsi="Arial" w:cs="Arial"/>
                <w:sz w:val="20"/>
              </w:rPr>
              <w:t>Incremento de vida de la lámpara</w:t>
            </w:r>
          </w:p>
        </w:tc>
        <w:tc>
          <w:tcPr>
            <w:tcW w:w="3403" w:type="dxa"/>
            <w:tcBorders>
              <w:left w:val="single" w:sz="2" w:space="0" w:color="000000"/>
              <w:bottom w:val="single" w:sz="2" w:space="0" w:color="000000"/>
            </w:tcBorders>
            <w:vAlign w:val="center"/>
          </w:tcPr>
          <w:p w14:paraId="5182D58B" w14:textId="77777777" w:rsidR="00E85716" w:rsidRDefault="00E85716" w:rsidP="00685AEE">
            <w:pPr>
              <w:tabs>
                <w:tab w:val="left" w:pos="1044"/>
                <w:tab w:val="right" w:pos="9441"/>
              </w:tabs>
              <w:rPr>
                <w:rFonts w:ascii="Arial" w:hAnsi="Arial" w:cs="Arial"/>
                <w:sz w:val="20"/>
              </w:rPr>
            </w:pPr>
            <w:r>
              <w:rPr>
                <w:rFonts w:ascii="Arial" w:hAnsi="Arial" w:cs="Arial"/>
                <w:sz w:val="20"/>
              </w:rPr>
              <w:t>30%</w:t>
            </w:r>
          </w:p>
        </w:tc>
        <w:tc>
          <w:tcPr>
            <w:tcW w:w="2981" w:type="dxa"/>
            <w:tcBorders>
              <w:left w:val="single" w:sz="2" w:space="0" w:color="000000"/>
              <w:bottom w:val="single" w:sz="2" w:space="0" w:color="000000"/>
              <w:right w:val="single" w:sz="2" w:space="0" w:color="000000"/>
            </w:tcBorders>
            <w:vAlign w:val="center"/>
          </w:tcPr>
          <w:p w14:paraId="23472537" w14:textId="77777777" w:rsidR="00E85716" w:rsidRDefault="00E85716" w:rsidP="00685AEE">
            <w:pPr>
              <w:tabs>
                <w:tab w:val="left" w:pos="1044"/>
                <w:tab w:val="right" w:pos="9441"/>
              </w:tabs>
              <w:rPr>
                <w:rFonts w:ascii="Arial" w:hAnsi="Arial" w:cs="Arial"/>
                <w:b/>
                <w:sz w:val="20"/>
              </w:rPr>
            </w:pPr>
          </w:p>
        </w:tc>
      </w:tr>
      <w:tr w:rsidR="00E85716" w14:paraId="7AC70A31" w14:textId="77777777" w:rsidTr="00685AEE">
        <w:trPr>
          <w:trHeight w:val="1244"/>
        </w:trPr>
        <w:tc>
          <w:tcPr>
            <w:tcW w:w="3510" w:type="dxa"/>
            <w:tcBorders>
              <w:left w:val="single" w:sz="2" w:space="0" w:color="000000"/>
              <w:bottom w:val="single" w:sz="2" w:space="0" w:color="000000"/>
            </w:tcBorders>
            <w:vAlign w:val="center"/>
          </w:tcPr>
          <w:p w14:paraId="666CDD78" w14:textId="77777777" w:rsidR="00E85716" w:rsidRDefault="00E85716" w:rsidP="00685AEE">
            <w:pPr>
              <w:tabs>
                <w:tab w:val="left" w:pos="1044"/>
                <w:tab w:val="right" w:pos="9441"/>
              </w:tabs>
              <w:rPr>
                <w:rFonts w:ascii="Arial" w:hAnsi="Arial" w:cs="Arial"/>
                <w:sz w:val="20"/>
              </w:rPr>
            </w:pPr>
            <w:r>
              <w:rPr>
                <w:rFonts w:ascii="Arial" w:hAnsi="Arial" w:cs="Arial"/>
                <w:sz w:val="20"/>
              </w:rPr>
              <w:t>Sistemas de control</w:t>
            </w:r>
          </w:p>
        </w:tc>
        <w:tc>
          <w:tcPr>
            <w:tcW w:w="3403" w:type="dxa"/>
            <w:tcBorders>
              <w:left w:val="single" w:sz="2" w:space="0" w:color="000000"/>
              <w:bottom w:val="single" w:sz="2" w:space="0" w:color="000000"/>
            </w:tcBorders>
            <w:vAlign w:val="center"/>
          </w:tcPr>
          <w:p w14:paraId="7979338F" w14:textId="77777777" w:rsidR="00E85716" w:rsidRDefault="00E85716" w:rsidP="00685AEE">
            <w:pPr>
              <w:tabs>
                <w:tab w:val="left" w:pos="1044"/>
                <w:tab w:val="right" w:pos="9441"/>
              </w:tabs>
              <w:rPr>
                <w:rFonts w:ascii="Arial" w:hAnsi="Arial" w:cs="Arial"/>
                <w:sz w:val="20"/>
              </w:rPr>
            </w:pPr>
            <w:r>
              <w:rPr>
                <w:rFonts w:ascii="Arial" w:hAnsi="Arial" w:cs="Arial"/>
                <w:sz w:val="20"/>
              </w:rPr>
              <w:t>Regulación continua, Regulación de 5 pasos, Doble nivel, Hilo de mando, Regulación en cabecera, Flujo lumínico constante, Flujo de luz ajustable)</w:t>
            </w:r>
          </w:p>
        </w:tc>
        <w:tc>
          <w:tcPr>
            <w:tcW w:w="2981" w:type="dxa"/>
            <w:tcBorders>
              <w:left w:val="single" w:sz="2" w:space="0" w:color="000000"/>
              <w:bottom w:val="single" w:sz="2" w:space="0" w:color="000000"/>
              <w:right w:val="single" w:sz="2" w:space="0" w:color="000000"/>
            </w:tcBorders>
            <w:vAlign w:val="center"/>
          </w:tcPr>
          <w:p w14:paraId="39BBF587" w14:textId="77777777" w:rsidR="00E85716" w:rsidRDefault="00E85716" w:rsidP="00685AEE">
            <w:pPr>
              <w:tabs>
                <w:tab w:val="left" w:pos="1044"/>
                <w:tab w:val="right" w:pos="9441"/>
              </w:tabs>
              <w:rPr>
                <w:rFonts w:ascii="Arial" w:hAnsi="Arial" w:cs="Arial"/>
                <w:b/>
                <w:sz w:val="20"/>
              </w:rPr>
            </w:pPr>
          </w:p>
        </w:tc>
      </w:tr>
      <w:tr w:rsidR="00E85716" w14:paraId="2674B06D" w14:textId="77777777" w:rsidTr="00685AEE">
        <w:trPr>
          <w:trHeight w:val="568"/>
        </w:trPr>
        <w:tc>
          <w:tcPr>
            <w:tcW w:w="3510" w:type="dxa"/>
            <w:tcBorders>
              <w:left w:val="single" w:sz="2" w:space="0" w:color="000000"/>
              <w:bottom w:val="single" w:sz="2" w:space="0" w:color="000000"/>
            </w:tcBorders>
            <w:vAlign w:val="center"/>
          </w:tcPr>
          <w:p w14:paraId="40DEE4F3" w14:textId="77777777" w:rsidR="00E85716" w:rsidRDefault="00E85716" w:rsidP="00685AEE">
            <w:pPr>
              <w:tabs>
                <w:tab w:val="left" w:pos="1044"/>
                <w:tab w:val="right" w:pos="9441"/>
              </w:tabs>
              <w:rPr>
                <w:rFonts w:ascii="Arial" w:hAnsi="Arial" w:cs="Arial"/>
                <w:sz w:val="20"/>
              </w:rPr>
            </w:pPr>
            <w:r>
              <w:rPr>
                <w:rFonts w:ascii="Arial" w:hAnsi="Arial" w:cs="Arial"/>
                <w:sz w:val="20"/>
              </w:rPr>
              <w:t>Programable</w:t>
            </w:r>
          </w:p>
        </w:tc>
        <w:tc>
          <w:tcPr>
            <w:tcW w:w="3403" w:type="dxa"/>
            <w:tcBorders>
              <w:left w:val="single" w:sz="2" w:space="0" w:color="000000"/>
              <w:bottom w:val="single" w:sz="2" w:space="0" w:color="000000"/>
            </w:tcBorders>
            <w:vAlign w:val="center"/>
          </w:tcPr>
          <w:p w14:paraId="42020E87" w14:textId="77777777" w:rsidR="00E85716" w:rsidRDefault="00E85716" w:rsidP="00685AEE">
            <w:pPr>
              <w:tabs>
                <w:tab w:val="left" w:pos="1044"/>
                <w:tab w:val="right" w:pos="9441"/>
              </w:tabs>
              <w:rPr>
                <w:rFonts w:ascii="Arial" w:hAnsi="Arial" w:cs="Arial"/>
                <w:sz w:val="20"/>
              </w:rPr>
            </w:pPr>
            <w:r>
              <w:rPr>
                <w:rFonts w:ascii="Arial" w:hAnsi="Arial" w:cs="Arial"/>
                <w:sz w:val="20"/>
              </w:rPr>
              <w:t>Sí. Permite ajustes al minuto y al porcentaje que se desee</w:t>
            </w:r>
          </w:p>
        </w:tc>
        <w:tc>
          <w:tcPr>
            <w:tcW w:w="2981" w:type="dxa"/>
            <w:tcBorders>
              <w:left w:val="single" w:sz="2" w:space="0" w:color="000000"/>
              <w:bottom w:val="single" w:sz="2" w:space="0" w:color="000000"/>
              <w:right w:val="single" w:sz="2" w:space="0" w:color="000000"/>
            </w:tcBorders>
            <w:vAlign w:val="center"/>
          </w:tcPr>
          <w:p w14:paraId="63F4191F" w14:textId="77777777" w:rsidR="00E85716" w:rsidRDefault="00E85716" w:rsidP="00685AEE">
            <w:pPr>
              <w:tabs>
                <w:tab w:val="left" w:pos="1044"/>
                <w:tab w:val="right" w:pos="9441"/>
              </w:tabs>
              <w:rPr>
                <w:rFonts w:ascii="Arial" w:hAnsi="Arial" w:cs="Arial"/>
                <w:b/>
                <w:sz w:val="20"/>
              </w:rPr>
            </w:pPr>
          </w:p>
        </w:tc>
      </w:tr>
      <w:tr w:rsidR="00E85716" w14:paraId="36D5AF8E" w14:textId="77777777" w:rsidTr="00685AEE">
        <w:trPr>
          <w:trHeight w:val="300"/>
        </w:trPr>
        <w:tc>
          <w:tcPr>
            <w:tcW w:w="3510" w:type="dxa"/>
            <w:tcBorders>
              <w:left w:val="single" w:sz="2" w:space="0" w:color="000000"/>
              <w:bottom w:val="single" w:sz="2" w:space="0" w:color="000000"/>
            </w:tcBorders>
            <w:vAlign w:val="center"/>
          </w:tcPr>
          <w:p w14:paraId="65A10A3B" w14:textId="77777777" w:rsidR="00E85716" w:rsidRDefault="00E85716" w:rsidP="00685AEE">
            <w:pPr>
              <w:tabs>
                <w:tab w:val="left" w:pos="1044"/>
                <w:tab w:val="right" w:pos="9441"/>
              </w:tabs>
              <w:rPr>
                <w:rFonts w:ascii="Arial" w:hAnsi="Arial" w:cs="Arial"/>
                <w:sz w:val="20"/>
              </w:rPr>
            </w:pPr>
            <w:r>
              <w:rPr>
                <w:rFonts w:ascii="Arial" w:hAnsi="Arial" w:cs="Arial"/>
                <w:sz w:val="20"/>
              </w:rPr>
              <w:t>Ratio de fallos</w:t>
            </w:r>
          </w:p>
        </w:tc>
        <w:tc>
          <w:tcPr>
            <w:tcW w:w="3403" w:type="dxa"/>
            <w:tcBorders>
              <w:left w:val="single" w:sz="2" w:space="0" w:color="000000"/>
              <w:bottom w:val="single" w:sz="2" w:space="0" w:color="000000"/>
            </w:tcBorders>
            <w:vAlign w:val="center"/>
          </w:tcPr>
          <w:p w14:paraId="6E1261F5" w14:textId="77777777" w:rsidR="00E85716" w:rsidRDefault="00E85716" w:rsidP="00685AEE">
            <w:pPr>
              <w:tabs>
                <w:tab w:val="left" w:pos="1044"/>
                <w:tab w:val="right" w:pos="9441"/>
              </w:tabs>
              <w:rPr>
                <w:rFonts w:ascii="Arial" w:hAnsi="Arial" w:cs="Arial"/>
                <w:sz w:val="20"/>
              </w:rPr>
            </w:pPr>
            <w:r>
              <w:rPr>
                <w:rFonts w:ascii="Arial" w:hAnsi="Arial" w:cs="Arial"/>
                <w:sz w:val="20"/>
              </w:rPr>
              <w:t>0.5% (4.000h)</w:t>
            </w:r>
          </w:p>
        </w:tc>
        <w:tc>
          <w:tcPr>
            <w:tcW w:w="2981" w:type="dxa"/>
            <w:tcBorders>
              <w:left w:val="single" w:sz="2" w:space="0" w:color="000000"/>
              <w:bottom w:val="single" w:sz="2" w:space="0" w:color="000000"/>
              <w:right w:val="single" w:sz="2" w:space="0" w:color="000000"/>
            </w:tcBorders>
            <w:vAlign w:val="center"/>
          </w:tcPr>
          <w:p w14:paraId="5244DCC1" w14:textId="77777777" w:rsidR="00E85716" w:rsidRDefault="00E85716" w:rsidP="00685AEE">
            <w:pPr>
              <w:tabs>
                <w:tab w:val="left" w:pos="1044"/>
                <w:tab w:val="right" w:pos="9441"/>
              </w:tabs>
              <w:rPr>
                <w:rFonts w:ascii="Arial" w:hAnsi="Arial" w:cs="Arial"/>
                <w:b/>
                <w:sz w:val="20"/>
              </w:rPr>
            </w:pPr>
          </w:p>
        </w:tc>
      </w:tr>
      <w:tr w:rsidR="00E85716" w14:paraId="23C8D718" w14:textId="77777777" w:rsidTr="00685AEE">
        <w:trPr>
          <w:trHeight w:val="300"/>
        </w:trPr>
        <w:tc>
          <w:tcPr>
            <w:tcW w:w="3510" w:type="dxa"/>
            <w:tcBorders>
              <w:left w:val="single" w:sz="2" w:space="0" w:color="000000"/>
              <w:bottom w:val="single" w:sz="2" w:space="0" w:color="000000"/>
            </w:tcBorders>
            <w:vAlign w:val="center"/>
          </w:tcPr>
          <w:p w14:paraId="3EBCB374" w14:textId="77777777" w:rsidR="00E85716" w:rsidRDefault="00E85716" w:rsidP="00685AEE">
            <w:pPr>
              <w:tabs>
                <w:tab w:val="left" w:pos="1044"/>
                <w:tab w:val="right" w:pos="9441"/>
              </w:tabs>
              <w:rPr>
                <w:rFonts w:ascii="Arial" w:hAnsi="Arial" w:cs="Arial"/>
                <w:sz w:val="20"/>
              </w:rPr>
            </w:pPr>
            <w:r>
              <w:rPr>
                <w:rFonts w:ascii="Arial" w:hAnsi="Arial" w:cs="Arial"/>
                <w:sz w:val="20"/>
              </w:rPr>
              <w:t>IP</w:t>
            </w:r>
          </w:p>
        </w:tc>
        <w:tc>
          <w:tcPr>
            <w:tcW w:w="3403" w:type="dxa"/>
            <w:tcBorders>
              <w:left w:val="single" w:sz="2" w:space="0" w:color="000000"/>
              <w:bottom w:val="single" w:sz="2" w:space="0" w:color="000000"/>
            </w:tcBorders>
            <w:vAlign w:val="center"/>
          </w:tcPr>
          <w:p w14:paraId="683D2CF3" w14:textId="77777777" w:rsidR="00E85716" w:rsidRDefault="00E85716" w:rsidP="00685AEE">
            <w:pPr>
              <w:tabs>
                <w:tab w:val="left" w:pos="1044"/>
                <w:tab w:val="right" w:pos="9441"/>
              </w:tabs>
              <w:rPr>
                <w:rFonts w:ascii="Arial" w:hAnsi="Arial" w:cs="Arial"/>
                <w:sz w:val="20"/>
              </w:rPr>
            </w:pPr>
            <w:r>
              <w:rPr>
                <w:rFonts w:ascii="Arial" w:hAnsi="Arial" w:cs="Arial"/>
                <w:sz w:val="20"/>
              </w:rPr>
              <w:t>43</w:t>
            </w:r>
          </w:p>
        </w:tc>
        <w:tc>
          <w:tcPr>
            <w:tcW w:w="2981" w:type="dxa"/>
            <w:tcBorders>
              <w:left w:val="single" w:sz="2" w:space="0" w:color="000000"/>
              <w:bottom w:val="single" w:sz="2" w:space="0" w:color="000000"/>
              <w:right w:val="single" w:sz="2" w:space="0" w:color="000000"/>
            </w:tcBorders>
            <w:vAlign w:val="center"/>
          </w:tcPr>
          <w:p w14:paraId="0DF24EE1" w14:textId="77777777" w:rsidR="00E85716" w:rsidRDefault="00E85716" w:rsidP="00685AEE">
            <w:pPr>
              <w:tabs>
                <w:tab w:val="left" w:pos="1044"/>
                <w:tab w:val="right" w:pos="9441"/>
              </w:tabs>
              <w:rPr>
                <w:rFonts w:ascii="Arial" w:hAnsi="Arial" w:cs="Arial"/>
                <w:b/>
                <w:sz w:val="20"/>
              </w:rPr>
            </w:pPr>
          </w:p>
        </w:tc>
      </w:tr>
      <w:tr w:rsidR="00E85716" w14:paraId="16CFB538" w14:textId="77777777" w:rsidTr="00685AEE">
        <w:trPr>
          <w:trHeight w:val="300"/>
        </w:trPr>
        <w:tc>
          <w:tcPr>
            <w:tcW w:w="3510" w:type="dxa"/>
            <w:tcBorders>
              <w:left w:val="single" w:sz="2" w:space="0" w:color="000000"/>
              <w:bottom w:val="single" w:sz="2" w:space="0" w:color="000000"/>
            </w:tcBorders>
            <w:vAlign w:val="center"/>
          </w:tcPr>
          <w:p w14:paraId="6AF086E3" w14:textId="77777777" w:rsidR="00E85716" w:rsidRDefault="00E85716" w:rsidP="00685AEE">
            <w:pPr>
              <w:tabs>
                <w:tab w:val="left" w:pos="1044"/>
                <w:tab w:val="right" w:pos="9441"/>
              </w:tabs>
              <w:rPr>
                <w:rFonts w:ascii="Arial" w:hAnsi="Arial" w:cs="Arial"/>
                <w:sz w:val="20"/>
              </w:rPr>
            </w:pPr>
            <w:r>
              <w:rPr>
                <w:rFonts w:ascii="Arial" w:hAnsi="Arial" w:cs="Arial"/>
                <w:sz w:val="20"/>
              </w:rPr>
              <w:t>Protección vibraciones</w:t>
            </w:r>
          </w:p>
        </w:tc>
        <w:tc>
          <w:tcPr>
            <w:tcW w:w="3403" w:type="dxa"/>
            <w:tcBorders>
              <w:left w:val="single" w:sz="2" w:space="0" w:color="000000"/>
              <w:bottom w:val="single" w:sz="2" w:space="0" w:color="000000"/>
            </w:tcBorders>
            <w:vAlign w:val="center"/>
          </w:tcPr>
          <w:p w14:paraId="2873A422" w14:textId="77777777" w:rsidR="00E85716" w:rsidRDefault="00E85716" w:rsidP="00685AEE">
            <w:pPr>
              <w:tabs>
                <w:tab w:val="left" w:pos="1044"/>
                <w:tab w:val="right" w:pos="9441"/>
              </w:tabs>
              <w:rPr>
                <w:rFonts w:ascii="Arial" w:hAnsi="Arial" w:cs="Arial"/>
                <w:sz w:val="20"/>
              </w:rPr>
            </w:pPr>
            <w:r>
              <w:rPr>
                <w:rFonts w:ascii="Arial" w:hAnsi="Arial" w:cs="Arial"/>
                <w:sz w:val="20"/>
              </w:rPr>
              <w:t>Sí</w:t>
            </w:r>
          </w:p>
        </w:tc>
        <w:tc>
          <w:tcPr>
            <w:tcW w:w="2981" w:type="dxa"/>
            <w:tcBorders>
              <w:left w:val="single" w:sz="2" w:space="0" w:color="000000"/>
              <w:bottom w:val="single" w:sz="2" w:space="0" w:color="000000"/>
              <w:right w:val="single" w:sz="2" w:space="0" w:color="000000"/>
            </w:tcBorders>
            <w:vAlign w:val="center"/>
          </w:tcPr>
          <w:p w14:paraId="776C74F4" w14:textId="77777777" w:rsidR="00E85716" w:rsidRDefault="00E85716" w:rsidP="00685AEE">
            <w:pPr>
              <w:tabs>
                <w:tab w:val="left" w:pos="1044"/>
                <w:tab w:val="right" w:pos="9441"/>
              </w:tabs>
              <w:rPr>
                <w:rFonts w:ascii="Arial" w:hAnsi="Arial" w:cs="Arial"/>
                <w:b/>
                <w:sz w:val="20"/>
              </w:rPr>
            </w:pPr>
          </w:p>
        </w:tc>
      </w:tr>
      <w:tr w:rsidR="00E85716" w14:paraId="39CE0FE3" w14:textId="77777777" w:rsidTr="00685AEE">
        <w:trPr>
          <w:trHeight w:val="300"/>
        </w:trPr>
        <w:tc>
          <w:tcPr>
            <w:tcW w:w="3510" w:type="dxa"/>
            <w:tcBorders>
              <w:left w:val="single" w:sz="2" w:space="0" w:color="000000"/>
              <w:bottom w:val="single" w:sz="2" w:space="0" w:color="000000"/>
            </w:tcBorders>
            <w:vAlign w:val="center"/>
          </w:tcPr>
          <w:p w14:paraId="3967F37F" w14:textId="77777777" w:rsidR="00E85716" w:rsidRDefault="00E85716" w:rsidP="00685AEE">
            <w:pPr>
              <w:tabs>
                <w:tab w:val="left" w:pos="1044"/>
                <w:tab w:val="right" w:pos="9441"/>
              </w:tabs>
              <w:rPr>
                <w:rFonts w:ascii="Arial" w:hAnsi="Arial" w:cs="Arial"/>
                <w:sz w:val="20"/>
              </w:rPr>
            </w:pPr>
            <w:r>
              <w:rPr>
                <w:rFonts w:ascii="Arial" w:hAnsi="Arial" w:cs="Arial"/>
                <w:sz w:val="20"/>
              </w:rPr>
              <w:t>Protección sobretensión</w:t>
            </w:r>
          </w:p>
        </w:tc>
        <w:tc>
          <w:tcPr>
            <w:tcW w:w="3403" w:type="dxa"/>
            <w:tcBorders>
              <w:left w:val="single" w:sz="2" w:space="0" w:color="000000"/>
              <w:bottom w:val="single" w:sz="2" w:space="0" w:color="000000"/>
            </w:tcBorders>
            <w:vAlign w:val="center"/>
          </w:tcPr>
          <w:p w14:paraId="63F513EB" w14:textId="77777777" w:rsidR="00E85716" w:rsidRDefault="00E85716" w:rsidP="00685AEE">
            <w:pPr>
              <w:tabs>
                <w:tab w:val="left" w:pos="1044"/>
                <w:tab w:val="right" w:pos="9441"/>
              </w:tabs>
              <w:rPr>
                <w:rFonts w:ascii="Arial" w:hAnsi="Arial" w:cs="Arial"/>
                <w:sz w:val="20"/>
              </w:rPr>
            </w:pPr>
            <w:r>
              <w:rPr>
                <w:rFonts w:ascii="Arial" w:hAnsi="Arial" w:cs="Arial"/>
                <w:sz w:val="20"/>
              </w:rPr>
              <w:t xml:space="preserve">320 </w:t>
            </w:r>
            <w:proofErr w:type="spellStart"/>
            <w:r>
              <w:rPr>
                <w:rFonts w:ascii="Arial" w:hAnsi="Arial" w:cs="Arial"/>
                <w:sz w:val="20"/>
              </w:rPr>
              <w:t>Vac</w:t>
            </w:r>
            <w:proofErr w:type="spellEnd"/>
            <w:r>
              <w:rPr>
                <w:rFonts w:ascii="Arial" w:hAnsi="Arial" w:cs="Arial"/>
                <w:sz w:val="20"/>
              </w:rPr>
              <w:t xml:space="preserve"> 48h / 350 </w:t>
            </w:r>
            <w:proofErr w:type="spellStart"/>
            <w:r>
              <w:rPr>
                <w:rFonts w:ascii="Arial" w:hAnsi="Arial" w:cs="Arial"/>
                <w:sz w:val="20"/>
              </w:rPr>
              <w:t>Vac</w:t>
            </w:r>
            <w:proofErr w:type="spellEnd"/>
            <w:r>
              <w:rPr>
                <w:rFonts w:ascii="Arial" w:hAnsi="Arial" w:cs="Arial"/>
                <w:sz w:val="20"/>
              </w:rPr>
              <w:t xml:space="preserve"> 2h</w:t>
            </w:r>
          </w:p>
        </w:tc>
        <w:tc>
          <w:tcPr>
            <w:tcW w:w="2981" w:type="dxa"/>
            <w:tcBorders>
              <w:left w:val="single" w:sz="2" w:space="0" w:color="000000"/>
              <w:bottom w:val="single" w:sz="2" w:space="0" w:color="000000"/>
              <w:right w:val="single" w:sz="2" w:space="0" w:color="000000"/>
            </w:tcBorders>
            <w:vAlign w:val="center"/>
          </w:tcPr>
          <w:p w14:paraId="4C0A14D5" w14:textId="77777777" w:rsidR="00E85716" w:rsidRDefault="00E85716" w:rsidP="00685AEE">
            <w:pPr>
              <w:tabs>
                <w:tab w:val="left" w:pos="1044"/>
                <w:tab w:val="right" w:pos="9441"/>
              </w:tabs>
              <w:rPr>
                <w:rFonts w:ascii="Arial" w:hAnsi="Arial" w:cs="Arial"/>
                <w:b/>
                <w:sz w:val="20"/>
              </w:rPr>
            </w:pPr>
          </w:p>
        </w:tc>
      </w:tr>
      <w:tr w:rsidR="00E85716" w14:paraId="082A3D43" w14:textId="77777777" w:rsidTr="00685AEE">
        <w:trPr>
          <w:trHeight w:val="300"/>
        </w:trPr>
        <w:tc>
          <w:tcPr>
            <w:tcW w:w="3510" w:type="dxa"/>
            <w:tcBorders>
              <w:left w:val="single" w:sz="2" w:space="0" w:color="000000"/>
              <w:bottom w:val="single" w:sz="2" w:space="0" w:color="000000"/>
            </w:tcBorders>
            <w:vAlign w:val="center"/>
          </w:tcPr>
          <w:p w14:paraId="31444F82" w14:textId="77777777" w:rsidR="00E85716" w:rsidRDefault="00E85716" w:rsidP="00685AEE">
            <w:pPr>
              <w:tabs>
                <w:tab w:val="left" w:pos="1044"/>
                <w:tab w:val="right" w:pos="9441"/>
              </w:tabs>
              <w:rPr>
                <w:rFonts w:ascii="Arial" w:hAnsi="Arial" w:cs="Arial"/>
                <w:sz w:val="20"/>
              </w:rPr>
            </w:pPr>
            <w:r>
              <w:rPr>
                <w:rFonts w:ascii="Arial" w:hAnsi="Arial" w:cs="Arial"/>
                <w:sz w:val="20"/>
              </w:rPr>
              <w:t xml:space="preserve">Protección final vida de la lámpara </w:t>
            </w:r>
          </w:p>
        </w:tc>
        <w:tc>
          <w:tcPr>
            <w:tcW w:w="3403" w:type="dxa"/>
            <w:tcBorders>
              <w:left w:val="single" w:sz="2" w:space="0" w:color="000000"/>
              <w:bottom w:val="single" w:sz="2" w:space="0" w:color="000000"/>
            </w:tcBorders>
            <w:vAlign w:val="center"/>
          </w:tcPr>
          <w:p w14:paraId="24AAF21D" w14:textId="77777777" w:rsidR="00E85716" w:rsidRDefault="00E85716" w:rsidP="00685AEE">
            <w:pPr>
              <w:tabs>
                <w:tab w:val="left" w:pos="1044"/>
                <w:tab w:val="right" w:pos="9441"/>
              </w:tabs>
              <w:rPr>
                <w:rFonts w:ascii="Arial" w:hAnsi="Arial" w:cs="Arial"/>
                <w:sz w:val="20"/>
              </w:rPr>
            </w:pPr>
            <w:r>
              <w:rPr>
                <w:rFonts w:ascii="Arial" w:hAnsi="Arial" w:cs="Arial"/>
                <w:sz w:val="20"/>
              </w:rPr>
              <w:t>Sí</w:t>
            </w:r>
          </w:p>
        </w:tc>
        <w:tc>
          <w:tcPr>
            <w:tcW w:w="2981" w:type="dxa"/>
            <w:tcBorders>
              <w:left w:val="single" w:sz="2" w:space="0" w:color="000000"/>
              <w:bottom w:val="single" w:sz="2" w:space="0" w:color="000000"/>
              <w:right w:val="single" w:sz="2" w:space="0" w:color="000000"/>
            </w:tcBorders>
            <w:vAlign w:val="center"/>
          </w:tcPr>
          <w:p w14:paraId="4D170BBD" w14:textId="77777777" w:rsidR="00E85716" w:rsidRDefault="00E85716" w:rsidP="00685AEE">
            <w:pPr>
              <w:tabs>
                <w:tab w:val="left" w:pos="1044"/>
                <w:tab w:val="right" w:pos="9441"/>
              </w:tabs>
              <w:rPr>
                <w:rFonts w:ascii="Arial" w:hAnsi="Arial" w:cs="Arial"/>
                <w:b/>
                <w:sz w:val="20"/>
              </w:rPr>
            </w:pPr>
          </w:p>
        </w:tc>
      </w:tr>
      <w:tr w:rsidR="00E85716" w14:paraId="1529B4BA" w14:textId="77777777" w:rsidTr="00685AEE">
        <w:trPr>
          <w:trHeight w:val="300"/>
        </w:trPr>
        <w:tc>
          <w:tcPr>
            <w:tcW w:w="3510" w:type="dxa"/>
            <w:tcBorders>
              <w:left w:val="single" w:sz="2" w:space="0" w:color="000000"/>
              <w:bottom w:val="single" w:sz="2" w:space="0" w:color="000000"/>
            </w:tcBorders>
            <w:vAlign w:val="center"/>
          </w:tcPr>
          <w:p w14:paraId="577CE085" w14:textId="77777777" w:rsidR="00E85716" w:rsidRDefault="00E85716" w:rsidP="00685AEE">
            <w:pPr>
              <w:tabs>
                <w:tab w:val="left" w:pos="1044"/>
                <w:tab w:val="right" w:pos="9441"/>
              </w:tabs>
              <w:rPr>
                <w:rFonts w:ascii="Arial" w:hAnsi="Arial" w:cs="Arial"/>
                <w:sz w:val="20"/>
              </w:rPr>
            </w:pPr>
            <w:r>
              <w:rPr>
                <w:rFonts w:ascii="Arial" w:hAnsi="Arial" w:cs="Arial"/>
                <w:sz w:val="20"/>
              </w:rPr>
              <w:t>Protección a sobre temperatura</w:t>
            </w:r>
          </w:p>
        </w:tc>
        <w:tc>
          <w:tcPr>
            <w:tcW w:w="3403" w:type="dxa"/>
            <w:tcBorders>
              <w:left w:val="single" w:sz="2" w:space="0" w:color="000000"/>
              <w:bottom w:val="single" w:sz="2" w:space="0" w:color="000000"/>
            </w:tcBorders>
            <w:vAlign w:val="center"/>
          </w:tcPr>
          <w:p w14:paraId="6CBE3C75" w14:textId="77777777" w:rsidR="00E85716" w:rsidRDefault="00E85716" w:rsidP="00685AEE">
            <w:pPr>
              <w:tabs>
                <w:tab w:val="left" w:pos="1044"/>
                <w:tab w:val="right" w:pos="9441"/>
              </w:tabs>
              <w:rPr>
                <w:rFonts w:ascii="Arial" w:hAnsi="Arial" w:cs="Arial"/>
                <w:sz w:val="20"/>
              </w:rPr>
            </w:pPr>
            <w:r>
              <w:rPr>
                <w:rFonts w:ascii="Arial" w:hAnsi="Arial" w:cs="Arial"/>
                <w:sz w:val="20"/>
              </w:rPr>
              <w:t xml:space="preserve">Sí (reducción de flujo hasta el establecimiento de la </w:t>
            </w:r>
            <w:proofErr w:type="spellStart"/>
            <w:r>
              <w:rPr>
                <w:rFonts w:ascii="Arial" w:hAnsi="Arial" w:cs="Arial"/>
                <w:sz w:val="20"/>
              </w:rPr>
              <w:t>temp</w:t>
            </w:r>
            <w:proofErr w:type="spellEnd"/>
            <w:r>
              <w:rPr>
                <w:rFonts w:ascii="Arial" w:hAnsi="Arial" w:cs="Arial"/>
                <w:sz w:val="20"/>
              </w:rPr>
              <w:t xml:space="preserve"> de carcasa nominal)</w:t>
            </w:r>
          </w:p>
        </w:tc>
        <w:tc>
          <w:tcPr>
            <w:tcW w:w="2981" w:type="dxa"/>
            <w:tcBorders>
              <w:left w:val="single" w:sz="2" w:space="0" w:color="000000"/>
              <w:bottom w:val="single" w:sz="2" w:space="0" w:color="000000"/>
              <w:right w:val="single" w:sz="2" w:space="0" w:color="000000"/>
            </w:tcBorders>
            <w:vAlign w:val="center"/>
          </w:tcPr>
          <w:p w14:paraId="59225528" w14:textId="77777777" w:rsidR="00E85716" w:rsidRDefault="00E85716" w:rsidP="00685AEE">
            <w:pPr>
              <w:tabs>
                <w:tab w:val="left" w:pos="1044"/>
                <w:tab w:val="right" w:pos="9441"/>
              </w:tabs>
              <w:rPr>
                <w:rFonts w:ascii="Arial" w:hAnsi="Arial" w:cs="Arial"/>
                <w:b/>
                <w:sz w:val="20"/>
              </w:rPr>
            </w:pPr>
          </w:p>
        </w:tc>
      </w:tr>
      <w:tr w:rsidR="00E85716" w14:paraId="59689540" w14:textId="77777777" w:rsidTr="00685AEE">
        <w:trPr>
          <w:trHeight w:val="300"/>
        </w:trPr>
        <w:tc>
          <w:tcPr>
            <w:tcW w:w="3510" w:type="dxa"/>
            <w:tcBorders>
              <w:left w:val="single" w:sz="2" w:space="0" w:color="000000"/>
              <w:bottom w:val="single" w:sz="2" w:space="0" w:color="000000"/>
            </w:tcBorders>
            <w:vAlign w:val="center"/>
          </w:tcPr>
          <w:p w14:paraId="7C070B33" w14:textId="77777777" w:rsidR="00E85716" w:rsidRDefault="00E85716" w:rsidP="00685AEE">
            <w:pPr>
              <w:tabs>
                <w:tab w:val="left" w:pos="1044"/>
                <w:tab w:val="right" w:pos="9441"/>
              </w:tabs>
              <w:rPr>
                <w:rFonts w:ascii="Arial" w:hAnsi="Arial" w:cs="Arial"/>
                <w:sz w:val="20"/>
              </w:rPr>
            </w:pPr>
            <w:r>
              <w:rPr>
                <w:rFonts w:ascii="Arial" w:hAnsi="Arial" w:cs="Arial"/>
                <w:sz w:val="20"/>
              </w:rPr>
              <w:t>Eficiencia</w:t>
            </w:r>
          </w:p>
        </w:tc>
        <w:tc>
          <w:tcPr>
            <w:tcW w:w="3403" w:type="dxa"/>
            <w:tcBorders>
              <w:left w:val="single" w:sz="2" w:space="0" w:color="000000"/>
              <w:bottom w:val="single" w:sz="2" w:space="0" w:color="000000"/>
            </w:tcBorders>
            <w:vAlign w:val="center"/>
          </w:tcPr>
          <w:p w14:paraId="3545963E" w14:textId="77777777" w:rsidR="00E85716" w:rsidRDefault="00E85716" w:rsidP="00685AEE">
            <w:pPr>
              <w:tabs>
                <w:tab w:val="left" w:pos="1044"/>
                <w:tab w:val="right" w:pos="9441"/>
              </w:tabs>
              <w:rPr>
                <w:rFonts w:ascii="Arial" w:hAnsi="Arial" w:cs="Arial"/>
                <w:sz w:val="20"/>
              </w:rPr>
            </w:pPr>
            <w:r>
              <w:rPr>
                <w:rFonts w:ascii="Cambria Math" w:hAnsi="Cambria Math" w:cs="Cambria Math"/>
                <w:sz w:val="20"/>
              </w:rPr>
              <w:t>∼</w:t>
            </w:r>
            <w:r>
              <w:rPr>
                <w:rFonts w:ascii="Arial" w:hAnsi="Arial" w:cs="Arial"/>
                <w:sz w:val="20"/>
              </w:rPr>
              <w:t xml:space="preserve"> 92%</w:t>
            </w:r>
          </w:p>
        </w:tc>
        <w:tc>
          <w:tcPr>
            <w:tcW w:w="2981" w:type="dxa"/>
            <w:tcBorders>
              <w:left w:val="single" w:sz="2" w:space="0" w:color="000000"/>
              <w:bottom w:val="single" w:sz="2" w:space="0" w:color="000000"/>
              <w:right w:val="single" w:sz="2" w:space="0" w:color="000000"/>
            </w:tcBorders>
            <w:vAlign w:val="center"/>
          </w:tcPr>
          <w:p w14:paraId="49A1A5F5" w14:textId="77777777" w:rsidR="00E85716" w:rsidRDefault="00E85716" w:rsidP="00685AEE">
            <w:pPr>
              <w:tabs>
                <w:tab w:val="left" w:pos="1044"/>
                <w:tab w:val="right" w:pos="9441"/>
              </w:tabs>
              <w:rPr>
                <w:rFonts w:ascii="Arial" w:hAnsi="Arial" w:cs="Arial"/>
                <w:b/>
                <w:sz w:val="20"/>
              </w:rPr>
            </w:pPr>
          </w:p>
        </w:tc>
      </w:tr>
      <w:tr w:rsidR="00E85716" w14:paraId="469E1C9D" w14:textId="77777777" w:rsidTr="00685AEE">
        <w:trPr>
          <w:trHeight w:val="300"/>
        </w:trPr>
        <w:tc>
          <w:tcPr>
            <w:tcW w:w="3510" w:type="dxa"/>
            <w:tcBorders>
              <w:left w:val="single" w:sz="2" w:space="0" w:color="000000"/>
              <w:bottom w:val="single" w:sz="2" w:space="0" w:color="000000"/>
            </w:tcBorders>
            <w:vAlign w:val="center"/>
          </w:tcPr>
          <w:p w14:paraId="1C328BA6" w14:textId="77777777" w:rsidR="00E85716" w:rsidRDefault="00E85716" w:rsidP="00685AEE">
            <w:pPr>
              <w:tabs>
                <w:tab w:val="left" w:pos="1044"/>
                <w:tab w:val="right" w:pos="9441"/>
              </w:tabs>
              <w:rPr>
                <w:rFonts w:ascii="Arial" w:hAnsi="Arial" w:cs="Arial"/>
                <w:sz w:val="20"/>
              </w:rPr>
            </w:pPr>
            <w:r>
              <w:rPr>
                <w:rFonts w:ascii="Arial" w:hAnsi="Arial" w:cs="Arial"/>
                <w:sz w:val="20"/>
              </w:rPr>
              <w:t>Garantía</w:t>
            </w:r>
          </w:p>
        </w:tc>
        <w:tc>
          <w:tcPr>
            <w:tcW w:w="3403" w:type="dxa"/>
            <w:tcBorders>
              <w:left w:val="single" w:sz="2" w:space="0" w:color="000000"/>
              <w:bottom w:val="single" w:sz="2" w:space="0" w:color="000000"/>
            </w:tcBorders>
            <w:vAlign w:val="center"/>
          </w:tcPr>
          <w:p w14:paraId="5A241926" w14:textId="77777777" w:rsidR="00E85716" w:rsidRDefault="00E85716" w:rsidP="00685AEE">
            <w:pPr>
              <w:tabs>
                <w:tab w:val="left" w:pos="1044"/>
                <w:tab w:val="right" w:pos="9441"/>
              </w:tabs>
              <w:rPr>
                <w:rFonts w:ascii="Arial" w:hAnsi="Arial" w:cs="Arial"/>
                <w:sz w:val="20"/>
              </w:rPr>
            </w:pPr>
            <w:r>
              <w:rPr>
                <w:rFonts w:ascii="Arial" w:hAnsi="Arial" w:cs="Arial"/>
                <w:sz w:val="20"/>
              </w:rPr>
              <w:t>8 años</w:t>
            </w:r>
          </w:p>
        </w:tc>
        <w:tc>
          <w:tcPr>
            <w:tcW w:w="2981" w:type="dxa"/>
            <w:tcBorders>
              <w:left w:val="single" w:sz="2" w:space="0" w:color="000000"/>
              <w:bottom w:val="single" w:sz="2" w:space="0" w:color="000000"/>
              <w:right w:val="single" w:sz="2" w:space="0" w:color="000000"/>
            </w:tcBorders>
            <w:vAlign w:val="center"/>
          </w:tcPr>
          <w:p w14:paraId="35E5A956" w14:textId="77777777" w:rsidR="00E85716" w:rsidRDefault="00E85716" w:rsidP="00685AEE">
            <w:pPr>
              <w:tabs>
                <w:tab w:val="left" w:pos="1044"/>
                <w:tab w:val="right" w:pos="9441"/>
              </w:tabs>
              <w:rPr>
                <w:rFonts w:ascii="Arial" w:hAnsi="Arial" w:cs="Arial"/>
                <w:b/>
                <w:sz w:val="20"/>
              </w:rPr>
            </w:pPr>
          </w:p>
        </w:tc>
      </w:tr>
      <w:tr w:rsidR="00E85716" w14:paraId="48672AFB" w14:textId="77777777" w:rsidTr="00685AEE">
        <w:trPr>
          <w:trHeight w:val="300"/>
        </w:trPr>
        <w:tc>
          <w:tcPr>
            <w:tcW w:w="3510" w:type="dxa"/>
            <w:tcBorders>
              <w:left w:val="single" w:sz="2" w:space="0" w:color="000000"/>
              <w:bottom w:val="single" w:sz="2" w:space="0" w:color="000000"/>
            </w:tcBorders>
            <w:vAlign w:val="center"/>
          </w:tcPr>
          <w:p w14:paraId="3ABC7ABE" w14:textId="77777777" w:rsidR="00E85716" w:rsidRDefault="00E85716" w:rsidP="00685AEE">
            <w:pPr>
              <w:tabs>
                <w:tab w:val="left" w:pos="1044"/>
                <w:tab w:val="right" w:pos="9441"/>
              </w:tabs>
              <w:rPr>
                <w:rFonts w:ascii="Arial" w:hAnsi="Arial" w:cs="Arial"/>
                <w:sz w:val="20"/>
              </w:rPr>
            </w:pPr>
            <w:r>
              <w:rPr>
                <w:rFonts w:ascii="Arial" w:hAnsi="Arial" w:cs="Arial"/>
                <w:sz w:val="20"/>
              </w:rPr>
              <w:t>Aislamiento</w:t>
            </w:r>
          </w:p>
        </w:tc>
        <w:tc>
          <w:tcPr>
            <w:tcW w:w="3403" w:type="dxa"/>
            <w:tcBorders>
              <w:left w:val="single" w:sz="2" w:space="0" w:color="000000"/>
              <w:bottom w:val="single" w:sz="2" w:space="0" w:color="000000"/>
            </w:tcBorders>
            <w:vAlign w:val="center"/>
          </w:tcPr>
          <w:p w14:paraId="6BBD9E57" w14:textId="77777777" w:rsidR="00E85716" w:rsidRDefault="00E85716" w:rsidP="00685AEE">
            <w:pPr>
              <w:tabs>
                <w:tab w:val="left" w:pos="1044"/>
                <w:tab w:val="right" w:pos="9441"/>
              </w:tabs>
              <w:rPr>
                <w:rFonts w:ascii="Arial" w:hAnsi="Arial" w:cs="Arial"/>
                <w:sz w:val="20"/>
              </w:rPr>
            </w:pPr>
            <w:r>
              <w:rPr>
                <w:rFonts w:ascii="Arial" w:hAnsi="Arial" w:cs="Arial"/>
                <w:sz w:val="20"/>
              </w:rPr>
              <w:t>Clase II</w:t>
            </w:r>
          </w:p>
        </w:tc>
        <w:tc>
          <w:tcPr>
            <w:tcW w:w="2981" w:type="dxa"/>
            <w:tcBorders>
              <w:left w:val="single" w:sz="2" w:space="0" w:color="000000"/>
              <w:bottom w:val="single" w:sz="2" w:space="0" w:color="000000"/>
              <w:right w:val="single" w:sz="2" w:space="0" w:color="000000"/>
            </w:tcBorders>
            <w:vAlign w:val="center"/>
          </w:tcPr>
          <w:p w14:paraId="64706F35" w14:textId="77777777" w:rsidR="00E85716" w:rsidRDefault="00E85716" w:rsidP="00685AEE">
            <w:pPr>
              <w:tabs>
                <w:tab w:val="left" w:pos="1044"/>
                <w:tab w:val="right" w:pos="9441"/>
              </w:tabs>
              <w:rPr>
                <w:rFonts w:ascii="Arial" w:hAnsi="Arial" w:cs="Arial"/>
                <w:b/>
                <w:sz w:val="20"/>
              </w:rPr>
            </w:pPr>
          </w:p>
        </w:tc>
      </w:tr>
      <w:tr w:rsidR="00E85716" w14:paraId="3CB03BC2" w14:textId="77777777" w:rsidTr="00685AEE">
        <w:trPr>
          <w:trHeight w:val="3300"/>
        </w:trPr>
        <w:tc>
          <w:tcPr>
            <w:tcW w:w="3510" w:type="dxa"/>
            <w:tcBorders>
              <w:left w:val="single" w:sz="2" w:space="0" w:color="000000"/>
              <w:bottom w:val="single" w:sz="2" w:space="0" w:color="000000"/>
            </w:tcBorders>
            <w:vAlign w:val="center"/>
          </w:tcPr>
          <w:p w14:paraId="38E8BA26" w14:textId="77777777" w:rsidR="00E85716" w:rsidRDefault="00E85716" w:rsidP="00685AEE">
            <w:pPr>
              <w:tabs>
                <w:tab w:val="left" w:pos="1044"/>
                <w:tab w:val="right" w:pos="9441"/>
              </w:tabs>
              <w:rPr>
                <w:rFonts w:ascii="Arial" w:hAnsi="Arial" w:cs="Arial"/>
                <w:sz w:val="20"/>
              </w:rPr>
            </w:pPr>
            <w:r>
              <w:rPr>
                <w:rFonts w:ascii="Arial" w:hAnsi="Arial" w:cs="Arial"/>
                <w:sz w:val="20"/>
              </w:rPr>
              <w:lastRenderedPageBreak/>
              <w:t>Certificaciones obligatorias a entregar</w:t>
            </w:r>
          </w:p>
        </w:tc>
        <w:tc>
          <w:tcPr>
            <w:tcW w:w="3403" w:type="dxa"/>
            <w:tcBorders>
              <w:left w:val="single" w:sz="2" w:space="0" w:color="000000"/>
              <w:bottom w:val="single" w:sz="2" w:space="0" w:color="000000"/>
            </w:tcBorders>
            <w:vAlign w:val="center"/>
          </w:tcPr>
          <w:p w14:paraId="533A0AE9" w14:textId="77777777" w:rsidR="00E85716" w:rsidRDefault="00E85716" w:rsidP="00685AEE">
            <w:pPr>
              <w:tabs>
                <w:tab w:val="left" w:pos="1044"/>
                <w:tab w:val="right" w:pos="9441"/>
              </w:tabs>
              <w:rPr>
                <w:rFonts w:ascii="Arial" w:hAnsi="Arial" w:cs="Arial"/>
                <w:sz w:val="20"/>
              </w:rPr>
            </w:pPr>
            <w:r>
              <w:rPr>
                <w:rFonts w:ascii="Arial" w:hAnsi="Arial" w:cs="Arial"/>
                <w:sz w:val="20"/>
              </w:rPr>
              <w:t xml:space="preserve">• Conforme a las normas CISPR 15 </w:t>
            </w:r>
            <w:proofErr w:type="spellStart"/>
            <w:r>
              <w:rPr>
                <w:rFonts w:ascii="Arial" w:hAnsi="Arial" w:cs="Arial"/>
                <w:sz w:val="20"/>
              </w:rPr>
              <w:t>ed</w:t>
            </w:r>
            <w:proofErr w:type="spellEnd"/>
            <w:r>
              <w:rPr>
                <w:rFonts w:ascii="Arial" w:hAnsi="Arial" w:cs="Arial"/>
                <w:sz w:val="20"/>
              </w:rPr>
              <w:t xml:space="preserve"> 7.2 (EMI 9 kHz ... 300MHz)</w:t>
            </w:r>
            <w:r>
              <w:rPr>
                <w:rFonts w:ascii="Arial" w:hAnsi="Arial" w:cs="Arial"/>
                <w:sz w:val="20"/>
              </w:rPr>
              <w:br/>
              <w:t>• ISO 9000:2000 (Calidad)</w:t>
            </w:r>
            <w:r>
              <w:rPr>
                <w:rFonts w:ascii="Arial" w:hAnsi="Arial" w:cs="Arial"/>
                <w:sz w:val="20"/>
              </w:rPr>
              <w:br/>
              <w:t>• ISO 14001 (Medioambiente)</w:t>
            </w:r>
            <w:r>
              <w:rPr>
                <w:rFonts w:ascii="Arial" w:hAnsi="Arial" w:cs="Arial"/>
                <w:sz w:val="20"/>
              </w:rPr>
              <w:br/>
              <w:t>• IEC 61000-3-2 (Emisión de armónicos)</w:t>
            </w:r>
            <w:r>
              <w:rPr>
                <w:rFonts w:ascii="Arial" w:hAnsi="Arial" w:cs="Arial"/>
                <w:sz w:val="20"/>
              </w:rPr>
              <w:br/>
              <w:t xml:space="preserve">• EN 61347-2-12 </w:t>
            </w:r>
            <w:proofErr w:type="spellStart"/>
            <w:r>
              <w:rPr>
                <w:rFonts w:ascii="Arial" w:hAnsi="Arial" w:cs="Arial"/>
                <w:sz w:val="20"/>
              </w:rPr>
              <w:t>clause</w:t>
            </w:r>
            <w:proofErr w:type="spellEnd"/>
            <w:r>
              <w:rPr>
                <w:rFonts w:ascii="Arial" w:hAnsi="Arial" w:cs="Arial"/>
                <w:sz w:val="20"/>
              </w:rPr>
              <w:t xml:space="preserve"> 11 (Humedad)</w:t>
            </w:r>
            <w:r>
              <w:rPr>
                <w:rFonts w:ascii="Arial" w:hAnsi="Arial" w:cs="Arial"/>
                <w:sz w:val="20"/>
              </w:rPr>
              <w:br/>
              <w:t>• EN61547 (L-L 2kV, L-G 4kV),  (Protección tormentas)</w:t>
            </w:r>
            <w:r>
              <w:rPr>
                <w:rFonts w:ascii="Arial" w:hAnsi="Arial" w:cs="Arial"/>
                <w:sz w:val="20"/>
              </w:rPr>
              <w:br/>
              <w:t xml:space="preserve">• Marcado CE </w:t>
            </w:r>
            <w:r>
              <w:rPr>
                <w:rFonts w:ascii="Arial" w:hAnsi="Arial" w:cs="Arial"/>
                <w:sz w:val="20"/>
              </w:rPr>
              <w:br/>
              <w:t>• Certificado ENEC, VDE-EMV</w:t>
            </w:r>
          </w:p>
        </w:tc>
        <w:tc>
          <w:tcPr>
            <w:tcW w:w="2981" w:type="dxa"/>
            <w:tcBorders>
              <w:left w:val="single" w:sz="2" w:space="0" w:color="000000"/>
              <w:bottom w:val="single" w:sz="2" w:space="0" w:color="000000"/>
              <w:right w:val="single" w:sz="2" w:space="0" w:color="000000"/>
            </w:tcBorders>
            <w:vAlign w:val="center"/>
          </w:tcPr>
          <w:p w14:paraId="74C174F1" w14:textId="77777777" w:rsidR="00E85716" w:rsidRDefault="00E85716" w:rsidP="00685AEE">
            <w:pPr>
              <w:tabs>
                <w:tab w:val="left" w:pos="1044"/>
                <w:tab w:val="right" w:pos="9441"/>
              </w:tabs>
              <w:rPr>
                <w:rFonts w:ascii="Arial" w:hAnsi="Arial" w:cs="Arial"/>
                <w:b/>
                <w:sz w:val="20"/>
              </w:rPr>
            </w:pPr>
          </w:p>
        </w:tc>
      </w:tr>
    </w:tbl>
    <w:p w14:paraId="4FF16535" w14:textId="77777777" w:rsidR="00E85716" w:rsidRDefault="00E85716" w:rsidP="00E85716">
      <w:pPr>
        <w:tabs>
          <w:tab w:val="left" w:pos="1044"/>
          <w:tab w:val="right" w:pos="9441"/>
        </w:tabs>
        <w:rPr>
          <w:rFonts w:ascii="Arial" w:hAnsi="Arial" w:cs="Arial"/>
          <w:sz w:val="20"/>
        </w:rPr>
      </w:pPr>
    </w:p>
    <w:p w14:paraId="7AC47306" w14:textId="77777777" w:rsidR="00E85716" w:rsidRDefault="00E85716" w:rsidP="00E85716">
      <w:pPr>
        <w:tabs>
          <w:tab w:val="left" w:pos="1044"/>
          <w:tab w:val="right" w:pos="9441"/>
        </w:tabs>
        <w:jc w:val="both"/>
        <w:rPr>
          <w:rFonts w:ascii="Arial" w:hAnsi="Arial" w:cs="Arial"/>
          <w:sz w:val="20"/>
        </w:rPr>
      </w:pPr>
    </w:p>
    <w:p w14:paraId="5D7DA60A" w14:textId="77777777" w:rsidR="00E85716" w:rsidRDefault="00E85716" w:rsidP="00E85716">
      <w:pPr>
        <w:widowControl w:val="0"/>
        <w:tabs>
          <w:tab w:val="left" w:pos="684"/>
          <w:tab w:val="right" w:pos="9081"/>
        </w:tabs>
        <w:spacing w:line="274" w:lineRule="exact"/>
        <w:jc w:val="both"/>
        <w:rPr>
          <w:rFonts w:ascii="Arial" w:hAnsi="Arial" w:cs="Arial"/>
          <w:b/>
          <w:spacing w:val="-1"/>
          <w:shd w:val="clear" w:color="auto" w:fill="FFFF00"/>
        </w:rPr>
      </w:pPr>
    </w:p>
    <w:p w14:paraId="3857A706" w14:textId="77777777" w:rsidR="00E85716" w:rsidRDefault="00E85716" w:rsidP="00E85716">
      <w:pPr>
        <w:widowControl w:val="0"/>
        <w:tabs>
          <w:tab w:val="left" w:pos="684"/>
          <w:tab w:val="right" w:pos="9081"/>
        </w:tabs>
        <w:spacing w:line="274" w:lineRule="exact"/>
        <w:jc w:val="both"/>
        <w:rPr>
          <w:rFonts w:ascii="Arial" w:hAnsi="Arial" w:cs="Arial"/>
          <w:b/>
          <w:spacing w:val="-1"/>
        </w:rPr>
      </w:pPr>
    </w:p>
    <w:p w14:paraId="15AF5F68" w14:textId="77777777" w:rsidR="00E85716" w:rsidRDefault="00E85716" w:rsidP="00E85716">
      <w:pPr>
        <w:widowControl w:val="0"/>
        <w:tabs>
          <w:tab w:val="left" w:pos="684"/>
          <w:tab w:val="right" w:pos="9081"/>
        </w:tabs>
        <w:spacing w:line="274" w:lineRule="exact"/>
        <w:jc w:val="both"/>
        <w:rPr>
          <w:rFonts w:ascii="Arial" w:hAnsi="Arial" w:cs="Arial"/>
          <w:b/>
          <w:spacing w:val="-1"/>
        </w:rPr>
      </w:pPr>
      <w:r>
        <w:rPr>
          <w:rFonts w:ascii="Arial" w:hAnsi="Arial" w:cs="Arial"/>
          <w:b/>
          <w:spacing w:val="-1"/>
        </w:rPr>
        <w:t>SISTEMA DE TELEGESTIÓN EN CUADROS DE MANDO.-</w:t>
      </w:r>
    </w:p>
    <w:p w14:paraId="03EBE48A" w14:textId="77777777" w:rsidR="00E85716" w:rsidRDefault="00E85716" w:rsidP="00E85716">
      <w:pPr>
        <w:spacing w:after="233"/>
        <w:jc w:val="both"/>
        <w:rPr>
          <w:lang w:val="es-ES_tradnl"/>
        </w:rPr>
      </w:pPr>
    </w:p>
    <w:p w14:paraId="0BAB27C0" w14:textId="77777777" w:rsidR="00E85716" w:rsidRPr="00D33F6A" w:rsidRDefault="00E85716" w:rsidP="00E85716">
      <w:pPr>
        <w:spacing w:after="233"/>
        <w:jc w:val="both"/>
        <w:rPr>
          <w:rFonts w:ascii="Arial" w:hAnsi="Arial" w:cs="Arial"/>
          <w:b/>
          <w:bCs/>
        </w:rPr>
      </w:pPr>
      <w:r w:rsidRPr="00D33F6A">
        <w:rPr>
          <w:rFonts w:ascii="Arial" w:hAnsi="Arial" w:cs="Arial"/>
          <w:b/>
          <w:bCs/>
        </w:rPr>
        <w:t xml:space="preserve">Requerimientos mínimos del sistema de </w:t>
      </w:r>
      <w:proofErr w:type="spellStart"/>
      <w:r w:rsidRPr="00D33F6A">
        <w:rPr>
          <w:rFonts w:ascii="Arial" w:hAnsi="Arial" w:cs="Arial"/>
          <w:b/>
          <w:bCs/>
        </w:rPr>
        <w:t>telegestión</w:t>
      </w:r>
      <w:proofErr w:type="spellEnd"/>
      <w:r w:rsidRPr="00D33F6A">
        <w:rPr>
          <w:rFonts w:ascii="Arial" w:hAnsi="Arial" w:cs="Arial"/>
          <w:b/>
          <w:bCs/>
        </w:rPr>
        <w:t xml:space="preserve"> de centros de mando</w:t>
      </w:r>
    </w:p>
    <w:tbl>
      <w:tblPr>
        <w:tblW w:w="0" w:type="auto"/>
        <w:tblInd w:w="-5" w:type="dxa"/>
        <w:tblLayout w:type="fixed"/>
        <w:tblLook w:val="0000" w:firstRow="0" w:lastRow="0" w:firstColumn="0" w:lastColumn="0" w:noHBand="0" w:noVBand="0"/>
      </w:tblPr>
      <w:tblGrid>
        <w:gridCol w:w="6488"/>
        <w:gridCol w:w="1418"/>
        <w:gridCol w:w="1988"/>
      </w:tblGrid>
      <w:tr w:rsidR="00E85716" w14:paraId="60F133CB" w14:textId="77777777" w:rsidTr="00685AEE">
        <w:trPr>
          <w:trHeight w:val="805"/>
        </w:trPr>
        <w:tc>
          <w:tcPr>
            <w:tcW w:w="6488" w:type="dxa"/>
            <w:tcBorders>
              <w:top w:val="single" w:sz="2" w:space="0" w:color="000000"/>
              <w:left w:val="single" w:sz="2" w:space="0" w:color="000000"/>
              <w:bottom w:val="single" w:sz="2" w:space="0" w:color="000000"/>
            </w:tcBorders>
            <w:vAlign w:val="center"/>
          </w:tcPr>
          <w:p w14:paraId="4020AB45" w14:textId="77777777" w:rsidR="00E85716" w:rsidRDefault="00E85716" w:rsidP="00685AEE">
            <w:pPr>
              <w:rPr>
                <w:rFonts w:ascii="Arial" w:hAnsi="Arial" w:cs="Arial"/>
                <w:b/>
              </w:rPr>
            </w:pPr>
            <w:r>
              <w:rPr>
                <w:rFonts w:ascii="Arial" w:hAnsi="Arial" w:cs="Arial"/>
                <w:b/>
              </w:rPr>
              <w:t>CARACTERÍSTICA</w:t>
            </w:r>
          </w:p>
        </w:tc>
        <w:tc>
          <w:tcPr>
            <w:tcW w:w="1418" w:type="dxa"/>
            <w:tcBorders>
              <w:top w:val="single" w:sz="2" w:space="0" w:color="000000"/>
              <w:left w:val="single" w:sz="2" w:space="0" w:color="000000"/>
              <w:bottom w:val="single" w:sz="2" w:space="0" w:color="000000"/>
            </w:tcBorders>
            <w:vAlign w:val="center"/>
          </w:tcPr>
          <w:p w14:paraId="40574A96" w14:textId="77777777" w:rsidR="00E85716" w:rsidRDefault="00E85716" w:rsidP="00685AEE">
            <w:pPr>
              <w:jc w:val="center"/>
              <w:rPr>
                <w:rFonts w:ascii="Arial" w:hAnsi="Arial" w:cs="Arial"/>
                <w:b/>
              </w:rPr>
            </w:pPr>
            <w:r>
              <w:rPr>
                <w:rFonts w:ascii="Arial" w:hAnsi="Arial" w:cs="Arial"/>
                <w:b/>
              </w:rPr>
              <w:t>Obligatoria</w:t>
            </w:r>
          </w:p>
        </w:tc>
        <w:tc>
          <w:tcPr>
            <w:tcW w:w="1988" w:type="dxa"/>
            <w:tcBorders>
              <w:top w:val="single" w:sz="2" w:space="0" w:color="000000"/>
              <w:left w:val="single" w:sz="2" w:space="0" w:color="000000"/>
              <w:bottom w:val="single" w:sz="2" w:space="0" w:color="000000"/>
              <w:right w:val="single" w:sz="2" w:space="0" w:color="000000"/>
            </w:tcBorders>
            <w:vAlign w:val="center"/>
          </w:tcPr>
          <w:p w14:paraId="6FD53222" w14:textId="77777777" w:rsidR="00E85716" w:rsidRDefault="00E85716" w:rsidP="00685AEE">
            <w:pPr>
              <w:jc w:val="center"/>
              <w:rPr>
                <w:rFonts w:ascii="Arial" w:hAnsi="Arial" w:cs="Arial"/>
                <w:b/>
              </w:rPr>
            </w:pPr>
            <w:r>
              <w:rPr>
                <w:rFonts w:ascii="Arial" w:hAnsi="Arial" w:cs="Arial"/>
                <w:b/>
              </w:rPr>
              <w:t>A RELLENAR POR EL LICITADOR</w:t>
            </w:r>
          </w:p>
        </w:tc>
      </w:tr>
      <w:tr w:rsidR="00E85716" w14:paraId="2CA5AB58" w14:textId="77777777" w:rsidTr="00685AEE">
        <w:trPr>
          <w:trHeight w:val="805"/>
        </w:trPr>
        <w:tc>
          <w:tcPr>
            <w:tcW w:w="6488" w:type="dxa"/>
            <w:tcBorders>
              <w:left w:val="single" w:sz="2" w:space="0" w:color="000000"/>
              <w:bottom w:val="single" w:sz="2" w:space="0" w:color="000000"/>
            </w:tcBorders>
            <w:vAlign w:val="center"/>
          </w:tcPr>
          <w:p w14:paraId="205CCCE3" w14:textId="77777777" w:rsidR="00E85716" w:rsidRDefault="00E85716" w:rsidP="00685AEE">
            <w:pPr>
              <w:rPr>
                <w:rFonts w:ascii="Arial" w:hAnsi="Arial" w:cs="Arial"/>
                <w:sz w:val="20"/>
              </w:rPr>
            </w:pPr>
            <w:r>
              <w:rPr>
                <w:rFonts w:ascii="Arial" w:hAnsi="Arial" w:cs="Arial"/>
                <w:sz w:val="20"/>
              </w:rPr>
              <w:t>Software basado en una aplicación web con acceso por usuario y contraseña</w:t>
            </w:r>
          </w:p>
        </w:tc>
        <w:tc>
          <w:tcPr>
            <w:tcW w:w="1418" w:type="dxa"/>
            <w:tcBorders>
              <w:left w:val="single" w:sz="2" w:space="0" w:color="000000"/>
              <w:bottom w:val="single" w:sz="2" w:space="0" w:color="000000"/>
            </w:tcBorders>
            <w:vAlign w:val="center"/>
          </w:tcPr>
          <w:p w14:paraId="232CE7A6"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0CBF9437" w14:textId="77777777" w:rsidR="00E85716" w:rsidRDefault="00E85716" w:rsidP="00685AEE">
            <w:pPr>
              <w:rPr>
                <w:rFonts w:ascii="Arial" w:hAnsi="Arial" w:cs="Arial"/>
                <w:b/>
              </w:rPr>
            </w:pPr>
          </w:p>
        </w:tc>
      </w:tr>
      <w:tr w:rsidR="00E85716" w14:paraId="21EDF368" w14:textId="77777777" w:rsidTr="00685AEE">
        <w:trPr>
          <w:trHeight w:val="805"/>
        </w:trPr>
        <w:tc>
          <w:tcPr>
            <w:tcW w:w="6488" w:type="dxa"/>
            <w:tcBorders>
              <w:left w:val="single" w:sz="2" w:space="0" w:color="000000"/>
              <w:bottom w:val="single" w:sz="2" w:space="0" w:color="000000"/>
            </w:tcBorders>
            <w:vAlign w:val="center"/>
          </w:tcPr>
          <w:p w14:paraId="6AAB0CA2" w14:textId="77777777" w:rsidR="00E85716" w:rsidRDefault="00E85716" w:rsidP="00685AEE">
            <w:pPr>
              <w:rPr>
                <w:rFonts w:ascii="Arial" w:hAnsi="Arial" w:cs="Arial"/>
                <w:sz w:val="20"/>
              </w:rPr>
            </w:pPr>
            <w:r>
              <w:rPr>
                <w:rFonts w:ascii="Arial" w:hAnsi="Arial" w:cs="Arial"/>
                <w:sz w:val="20"/>
              </w:rPr>
              <w:t>La comunicación entre los centros de mando y el servidor central se deberá realizar a través de GPRS o red LAN (RJ-45)</w:t>
            </w:r>
          </w:p>
        </w:tc>
        <w:tc>
          <w:tcPr>
            <w:tcW w:w="1418" w:type="dxa"/>
            <w:tcBorders>
              <w:left w:val="single" w:sz="2" w:space="0" w:color="000000"/>
              <w:bottom w:val="single" w:sz="2" w:space="0" w:color="000000"/>
            </w:tcBorders>
            <w:vAlign w:val="center"/>
          </w:tcPr>
          <w:p w14:paraId="3F108F7F"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795DE382" w14:textId="77777777" w:rsidR="00E85716" w:rsidRDefault="00E85716" w:rsidP="00685AEE">
            <w:pPr>
              <w:rPr>
                <w:rFonts w:ascii="Arial" w:hAnsi="Arial" w:cs="Arial"/>
                <w:b/>
              </w:rPr>
            </w:pPr>
          </w:p>
        </w:tc>
      </w:tr>
      <w:tr w:rsidR="00E85716" w14:paraId="3B0C6C4D" w14:textId="77777777" w:rsidTr="00685AEE">
        <w:trPr>
          <w:trHeight w:val="346"/>
        </w:trPr>
        <w:tc>
          <w:tcPr>
            <w:tcW w:w="6488" w:type="dxa"/>
            <w:tcBorders>
              <w:left w:val="single" w:sz="2" w:space="0" w:color="000000"/>
              <w:bottom w:val="single" w:sz="2" w:space="0" w:color="000000"/>
            </w:tcBorders>
            <w:vAlign w:val="center"/>
          </w:tcPr>
          <w:p w14:paraId="409F95F4" w14:textId="77777777" w:rsidR="00E85716" w:rsidRDefault="00E85716" w:rsidP="00685AEE">
            <w:pPr>
              <w:rPr>
                <w:rFonts w:ascii="Arial" w:hAnsi="Arial" w:cs="Arial"/>
                <w:sz w:val="20"/>
              </w:rPr>
            </w:pPr>
            <w:r>
              <w:rPr>
                <w:rFonts w:ascii="Arial" w:hAnsi="Arial" w:cs="Arial"/>
                <w:sz w:val="20"/>
              </w:rPr>
              <w:t>Detección de fallos inmediata</w:t>
            </w:r>
          </w:p>
        </w:tc>
        <w:tc>
          <w:tcPr>
            <w:tcW w:w="1418" w:type="dxa"/>
            <w:tcBorders>
              <w:left w:val="single" w:sz="2" w:space="0" w:color="000000"/>
              <w:bottom w:val="single" w:sz="2" w:space="0" w:color="000000"/>
            </w:tcBorders>
            <w:vAlign w:val="center"/>
          </w:tcPr>
          <w:p w14:paraId="45487BD2"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08C2FA63" w14:textId="77777777" w:rsidR="00E85716" w:rsidRDefault="00E85716" w:rsidP="00685AEE">
            <w:pPr>
              <w:rPr>
                <w:rFonts w:ascii="Arial" w:hAnsi="Arial" w:cs="Arial"/>
                <w:b/>
              </w:rPr>
            </w:pPr>
          </w:p>
        </w:tc>
      </w:tr>
      <w:tr w:rsidR="00E85716" w14:paraId="6032B6F9" w14:textId="77777777" w:rsidTr="00685AEE">
        <w:trPr>
          <w:trHeight w:val="855"/>
        </w:trPr>
        <w:tc>
          <w:tcPr>
            <w:tcW w:w="6488" w:type="dxa"/>
            <w:tcBorders>
              <w:left w:val="single" w:sz="2" w:space="0" w:color="000000"/>
              <w:bottom w:val="single" w:sz="2" w:space="0" w:color="000000"/>
            </w:tcBorders>
            <w:vAlign w:val="center"/>
          </w:tcPr>
          <w:p w14:paraId="66A3929F" w14:textId="77777777" w:rsidR="00E85716" w:rsidRDefault="00E85716" w:rsidP="00685AEE">
            <w:pPr>
              <w:rPr>
                <w:rFonts w:ascii="Arial" w:hAnsi="Arial" w:cs="Arial"/>
                <w:sz w:val="20"/>
              </w:rPr>
            </w:pPr>
            <w:r>
              <w:rPr>
                <w:rFonts w:ascii="Arial" w:hAnsi="Arial" w:cs="Arial"/>
                <w:sz w:val="20"/>
              </w:rPr>
              <w:t>Detección de vandalismo en la instalación eléctrica (robo de energía, interrupción de la alimentación)</w:t>
            </w:r>
          </w:p>
        </w:tc>
        <w:tc>
          <w:tcPr>
            <w:tcW w:w="1418" w:type="dxa"/>
            <w:tcBorders>
              <w:left w:val="single" w:sz="2" w:space="0" w:color="000000"/>
              <w:bottom w:val="single" w:sz="2" w:space="0" w:color="000000"/>
            </w:tcBorders>
            <w:vAlign w:val="center"/>
          </w:tcPr>
          <w:p w14:paraId="2C3CD6FF"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3510CA6E" w14:textId="77777777" w:rsidR="00E85716" w:rsidRDefault="00E85716" w:rsidP="00685AEE">
            <w:pPr>
              <w:rPr>
                <w:rFonts w:ascii="Arial" w:hAnsi="Arial" w:cs="Arial"/>
                <w:b/>
              </w:rPr>
            </w:pPr>
          </w:p>
        </w:tc>
      </w:tr>
      <w:tr w:rsidR="00E85716" w14:paraId="60E69700" w14:textId="77777777" w:rsidTr="00685AEE">
        <w:trPr>
          <w:trHeight w:val="711"/>
        </w:trPr>
        <w:tc>
          <w:tcPr>
            <w:tcW w:w="6488" w:type="dxa"/>
            <w:tcBorders>
              <w:left w:val="single" w:sz="2" w:space="0" w:color="000000"/>
              <w:bottom w:val="single" w:sz="2" w:space="0" w:color="000000"/>
            </w:tcBorders>
            <w:vAlign w:val="center"/>
          </w:tcPr>
          <w:p w14:paraId="14A26692" w14:textId="77777777" w:rsidR="00E85716" w:rsidRDefault="00E85716" w:rsidP="00685AEE">
            <w:pPr>
              <w:rPr>
                <w:rFonts w:ascii="Arial" w:hAnsi="Arial" w:cs="Arial"/>
                <w:sz w:val="20"/>
              </w:rPr>
            </w:pPr>
            <w:r>
              <w:rPr>
                <w:rFonts w:ascii="Arial" w:hAnsi="Arial" w:cs="Arial"/>
                <w:sz w:val="20"/>
              </w:rPr>
              <w:t>Posibilidad de encendido/apagado del centro de mando a través de SMS desde móvil autorizado</w:t>
            </w:r>
          </w:p>
        </w:tc>
        <w:tc>
          <w:tcPr>
            <w:tcW w:w="1418" w:type="dxa"/>
            <w:tcBorders>
              <w:left w:val="single" w:sz="2" w:space="0" w:color="000000"/>
              <w:bottom w:val="single" w:sz="2" w:space="0" w:color="000000"/>
            </w:tcBorders>
            <w:vAlign w:val="center"/>
          </w:tcPr>
          <w:p w14:paraId="3545A909"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4C728860" w14:textId="77777777" w:rsidR="00E85716" w:rsidRDefault="00E85716" w:rsidP="00685AEE">
            <w:pPr>
              <w:rPr>
                <w:rFonts w:ascii="Arial" w:hAnsi="Arial" w:cs="Arial"/>
                <w:b/>
              </w:rPr>
            </w:pPr>
          </w:p>
        </w:tc>
      </w:tr>
      <w:tr w:rsidR="00E85716" w14:paraId="664C7492" w14:textId="77777777" w:rsidTr="00685AEE">
        <w:trPr>
          <w:trHeight w:val="833"/>
        </w:trPr>
        <w:tc>
          <w:tcPr>
            <w:tcW w:w="6488" w:type="dxa"/>
            <w:tcBorders>
              <w:left w:val="single" w:sz="2" w:space="0" w:color="000000"/>
              <w:bottom w:val="single" w:sz="2" w:space="0" w:color="000000"/>
            </w:tcBorders>
            <w:vAlign w:val="center"/>
          </w:tcPr>
          <w:p w14:paraId="093BC9D3" w14:textId="77777777" w:rsidR="00E85716" w:rsidRDefault="00E85716" w:rsidP="00685AEE">
            <w:pPr>
              <w:rPr>
                <w:rFonts w:ascii="Arial" w:hAnsi="Arial" w:cs="Arial"/>
                <w:sz w:val="20"/>
              </w:rPr>
            </w:pPr>
            <w:r>
              <w:rPr>
                <w:rFonts w:ascii="Arial" w:hAnsi="Arial" w:cs="Arial"/>
                <w:sz w:val="20"/>
              </w:rPr>
              <w:t>Control de consumos: medición de los consumos energéticos y representación gráfica por hora, día, semana, mes y año</w:t>
            </w:r>
          </w:p>
        </w:tc>
        <w:tc>
          <w:tcPr>
            <w:tcW w:w="1418" w:type="dxa"/>
            <w:tcBorders>
              <w:left w:val="single" w:sz="2" w:space="0" w:color="000000"/>
              <w:bottom w:val="single" w:sz="2" w:space="0" w:color="000000"/>
            </w:tcBorders>
            <w:vAlign w:val="center"/>
          </w:tcPr>
          <w:p w14:paraId="55BA4991"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66A51611" w14:textId="77777777" w:rsidR="00E85716" w:rsidRDefault="00E85716" w:rsidP="00685AEE">
            <w:pPr>
              <w:rPr>
                <w:rFonts w:ascii="Arial" w:hAnsi="Arial" w:cs="Arial"/>
                <w:b/>
              </w:rPr>
            </w:pPr>
          </w:p>
        </w:tc>
      </w:tr>
      <w:tr w:rsidR="00E85716" w14:paraId="7C497E95" w14:textId="77777777" w:rsidTr="00685AEE">
        <w:trPr>
          <w:trHeight w:val="833"/>
        </w:trPr>
        <w:tc>
          <w:tcPr>
            <w:tcW w:w="6488" w:type="dxa"/>
            <w:tcBorders>
              <w:left w:val="single" w:sz="2" w:space="0" w:color="000000"/>
              <w:bottom w:val="single" w:sz="2" w:space="0" w:color="000000"/>
            </w:tcBorders>
            <w:vAlign w:val="center"/>
          </w:tcPr>
          <w:p w14:paraId="1E21028C" w14:textId="77777777" w:rsidR="00E85716" w:rsidRDefault="00E85716" w:rsidP="00685AEE">
            <w:pPr>
              <w:rPr>
                <w:rFonts w:ascii="Arial" w:hAnsi="Arial" w:cs="Arial"/>
                <w:sz w:val="20"/>
              </w:rPr>
            </w:pPr>
            <w:r>
              <w:rPr>
                <w:rFonts w:ascii="Arial" w:hAnsi="Arial" w:cs="Arial"/>
                <w:sz w:val="20"/>
              </w:rPr>
              <w:t>Exportación de los datos de consumo a Excel</w:t>
            </w:r>
          </w:p>
        </w:tc>
        <w:tc>
          <w:tcPr>
            <w:tcW w:w="1418" w:type="dxa"/>
            <w:tcBorders>
              <w:left w:val="single" w:sz="2" w:space="0" w:color="000000"/>
              <w:bottom w:val="single" w:sz="2" w:space="0" w:color="000000"/>
            </w:tcBorders>
            <w:vAlign w:val="center"/>
          </w:tcPr>
          <w:p w14:paraId="736B71D9"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7BFB8C7C" w14:textId="77777777" w:rsidR="00E85716" w:rsidRDefault="00E85716" w:rsidP="00685AEE">
            <w:pPr>
              <w:rPr>
                <w:rFonts w:ascii="Arial" w:hAnsi="Arial" w:cs="Arial"/>
                <w:b/>
              </w:rPr>
            </w:pPr>
          </w:p>
        </w:tc>
      </w:tr>
      <w:tr w:rsidR="00E85716" w14:paraId="7A42FDB8" w14:textId="77777777" w:rsidTr="00685AEE">
        <w:trPr>
          <w:trHeight w:val="833"/>
        </w:trPr>
        <w:tc>
          <w:tcPr>
            <w:tcW w:w="6488" w:type="dxa"/>
            <w:tcBorders>
              <w:left w:val="single" w:sz="2" w:space="0" w:color="000000"/>
              <w:bottom w:val="single" w:sz="2" w:space="0" w:color="000000"/>
            </w:tcBorders>
            <w:vAlign w:val="center"/>
          </w:tcPr>
          <w:p w14:paraId="2A8A1EFA" w14:textId="77777777" w:rsidR="00E85716" w:rsidRDefault="00E85716" w:rsidP="00685AEE">
            <w:pPr>
              <w:rPr>
                <w:rFonts w:ascii="Arial" w:hAnsi="Arial" w:cs="Arial"/>
                <w:sz w:val="20"/>
              </w:rPr>
            </w:pPr>
            <w:r>
              <w:rPr>
                <w:rFonts w:ascii="Arial" w:hAnsi="Arial" w:cs="Arial"/>
                <w:sz w:val="20"/>
              </w:rPr>
              <w:t>La configuración de encendido/apagado de los centros de mando se puede configurar de forma remota para un centro de mando o todo el municipio de una vez.</w:t>
            </w:r>
          </w:p>
        </w:tc>
        <w:tc>
          <w:tcPr>
            <w:tcW w:w="1418" w:type="dxa"/>
            <w:tcBorders>
              <w:left w:val="single" w:sz="2" w:space="0" w:color="000000"/>
              <w:bottom w:val="single" w:sz="2" w:space="0" w:color="000000"/>
            </w:tcBorders>
            <w:vAlign w:val="center"/>
          </w:tcPr>
          <w:p w14:paraId="0FD3389C"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352F7FB4" w14:textId="77777777" w:rsidR="00E85716" w:rsidRDefault="00E85716" w:rsidP="00685AEE">
            <w:pPr>
              <w:rPr>
                <w:rFonts w:ascii="Arial" w:hAnsi="Arial" w:cs="Arial"/>
                <w:b/>
              </w:rPr>
            </w:pPr>
          </w:p>
        </w:tc>
      </w:tr>
      <w:tr w:rsidR="00E85716" w14:paraId="4254E66B" w14:textId="77777777" w:rsidTr="00685AEE">
        <w:trPr>
          <w:trHeight w:val="833"/>
        </w:trPr>
        <w:tc>
          <w:tcPr>
            <w:tcW w:w="6488" w:type="dxa"/>
            <w:tcBorders>
              <w:left w:val="single" w:sz="2" w:space="0" w:color="000000"/>
              <w:bottom w:val="single" w:sz="2" w:space="0" w:color="000000"/>
            </w:tcBorders>
            <w:vAlign w:val="center"/>
          </w:tcPr>
          <w:p w14:paraId="770C7A2B" w14:textId="77777777" w:rsidR="00E85716" w:rsidRDefault="00E85716" w:rsidP="00685AEE">
            <w:pPr>
              <w:rPr>
                <w:rFonts w:ascii="Arial" w:hAnsi="Arial" w:cs="Arial"/>
                <w:sz w:val="20"/>
              </w:rPr>
            </w:pPr>
            <w:r>
              <w:rPr>
                <w:rFonts w:ascii="Arial" w:hAnsi="Arial" w:cs="Arial"/>
                <w:sz w:val="20"/>
              </w:rPr>
              <w:lastRenderedPageBreak/>
              <w:t>Se muestran las alarmas y detección de fallos, y el sistema es capaz de generar informes con ellos.</w:t>
            </w:r>
          </w:p>
        </w:tc>
        <w:tc>
          <w:tcPr>
            <w:tcW w:w="1418" w:type="dxa"/>
            <w:tcBorders>
              <w:left w:val="single" w:sz="2" w:space="0" w:color="000000"/>
              <w:bottom w:val="single" w:sz="2" w:space="0" w:color="000000"/>
            </w:tcBorders>
            <w:vAlign w:val="center"/>
          </w:tcPr>
          <w:p w14:paraId="34B7CD6A"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0A5036D9" w14:textId="77777777" w:rsidR="00E85716" w:rsidRDefault="00E85716" w:rsidP="00685AEE">
            <w:pPr>
              <w:rPr>
                <w:rFonts w:ascii="Arial" w:hAnsi="Arial" w:cs="Arial"/>
                <w:b/>
              </w:rPr>
            </w:pPr>
          </w:p>
        </w:tc>
      </w:tr>
      <w:tr w:rsidR="00E85716" w14:paraId="5445EE87" w14:textId="77777777" w:rsidTr="00685AEE">
        <w:trPr>
          <w:trHeight w:val="833"/>
        </w:trPr>
        <w:tc>
          <w:tcPr>
            <w:tcW w:w="6488" w:type="dxa"/>
            <w:tcBorders>
              <w:left w:val="single" w:sz="2" w:space="0" w:color="000000"/>
              <w:bottom w:val="single" w:sz="2" w:space="0" w:color="000000"/>
            </w:tcBorders>
            <w:vAlign w:val="center"/>
          </w:tcPr>
          <w:p w14:paraId="4E186A91" w14:textId="77777777" w:rsidR="00E85716" w:rsidRDefault="00E85716" w:rsidP="00685AEE">
            <w:pPr>
              <w:rPr>
                <w:rFonts w:ascii="Arial" w:hAnsi="Arial" w:cs="Arial"/>
                <w:sz w:val="20"/>
              </w:rPr>
            </w:pPr>
            <w:r>
              <w:rPr>
                <w:rFonts w:ascii="Arial" w:hAnsi="Arial" w:cs="Arial"/>
                <w:sz w:val="20"/>
              </w:rPr>
              <w:t xml:space="preserve">El sistema detecta e informa de fallo general de tensión en el centro de mando. </w:t>
            </w:r>
          </w:p>
        </w:tc>
        <w:tc>
          <w:tcPr>
            <w:tcW w:w="1418" w:type="dxa"/>
            <w:tcBorders>
              <w:left w:val="single" w:sz="2" w:space="0" w:color="000000"/>
              <w:bottom w:val="single" w:sz="2" w:space="0" w:color="000000"/>
            </w:tcBorders>
            <w:vAlign w:val="center"/>
          </w:tcPr>
          <w:p w14:paraId="19BD1265"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05777EBE" w14:textId="77777777" w:rsidR="00E85716" w:rsidRDefault="00E85716" w:rsidP="00685AEE">
            <w:pPr>
              <w:rPr>
                <w:rFonts w:ascii="Arial" w:hAnsi="Arial" w:cs="Arial"/>
                <w:b/>
              </w:rPr>
            </w:pPr>
          </w:p>
        </w:tc>
      </w:tr>
      <w:tr w:rsidR="00E85716" w14:paraId="42B432A4" w14:textId="77777777" w:rsidTr="00685AEE">
        <w:trPr>
          <w:trHeight w:val="833"/>
        </w:trPr>
        <w:tc>
          <w:tcPr>
            <w:tcW w:w="6488" w:type="dxa"/>
            <w:tcBorders>
              <w:left w:val="single" w:sz="2" w:space="0" w:color="000000"/>
              <w:bottom w:val="single" w:sz="2" w:space="0" w:color="000000"/>
            </w:tcBorders>
            <w:vAlign w:val="center"/>
          </w:tcPr>
          <w:p w14:paraId="19DC9107" w14:textId="77777777" w:rsidR="00E85716" w:rsidRDefault="00E85716" w:rsidP="00685AEE">
            <w:pPr>
              <w:rPr>
                <w:rFonts w:ascii="Arial" w:hAnsi="Arial" w:cs="Arial"/>
                <w:sz w:val="20"/>
              </w:rPr>
            </w:pPr>
            <w:r>
              <w:rPr>
                <w:rFonts w:ascii="Arial" w:hAnsi="Arial" w:cs="Arial"/>
                <w:sz w:val="20"/>
              </w:rPr>
              <w:t>El sistema puede detectar fallos en cada una de las fases de los circuitos de salida.</w:t>
            </w:r>
          </w:p>
        </w:tc>
        <w:tc>
          <w:tcPr>
            <w:tcW w:w="1418" w:type="dxa"/>
            <w:tcBorders>
              <w:left w:val="single" w:sz="2" w:space="0" w:color="000000"/>
              <w:bottom w:val="single" w:sz="2" w:space="0" w:color="000000"/>
            </w:tcBorders>
            <w:vAlign w:val="center"/>
          </w:tcPr>
          <w:p w14:paraId="3DB4872B"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51B25D5A" w14:textId="77777777" w:rsidR="00E85716" w:rsidRDefault="00E85716" w:rsidP="00685AEE">
            <w:pPr>
              <w:rPr>
                <w:rFonts w:ascii="Arial" w:hAnsi="Arial" w:cs="Arial"/>
                <w:b/>
              </w:rPr>
            </w:pPr>
          </w:p>
        </w:tc>
      </w:tr>
      <w:tr w:rsidR="00E85716" w14:paraId="35E8B3A4" w14:textId="77777777" w:rsidTr="00685AEE">
        <w:trPr>
          <w:trHeight w:val="833"/>
        </w:trPr>
        <w:tc>
          <w:tcPr>
            <w:tcW w:w="6488" w:type="dxa"/>
            <w:tcBorders>
              <w:left w:val="single" w:sz="2" w:space="0" w:color="000000"/>
              <w:bottom w:val="single" w:sz="2" w:space="0" w:color="000000"/>
            </w:tcBorders>
            <w:vAlign w:val="center"/>
          </w:tcPr>
          <w:p w14:paraId="16079B77" w14:textId="77777777" w:rsidR="00E85716" w:rsidRDefault="00E85716" w:rsidP="00685AEE">
            <w:pPr>
              <w:rPr>
                <w:rFonts w:ascii="Arial" w:hAnsi="Arial" w:cs="Arial"/>
                <w:sz w:val="20"/>
              </w:rPr>
            </w:pPr>
            <w:r>
              <w:rPr>
                <w:rFonts w:ascii="Arial" w:hAnsi="Arial" w:cs="Arial"/>
                <w:sz w:val="20"/>
              </w:rPr>
              <w:t>El sistema registra las horas de funcionamiento de la instalación.</w:t>
            </w:r>
          </w:p>
        </w:tc>
        <w:tc>
          <w:tcPr>
            <w:tcW w:w="1418" w:type="dxa"/>
            <w:tcBorders>
              <w:left w:val="single" w:sz="2" w:space="0" w:color="000000"/>
              <w:bottom w:val="single" w:sz="2" w:space="0" w:color="000000"/>
            </w:tcBorders>
            <w:vAlign w:val="center"/>
          </w:tcPr>
          <w:p w14:paraId="3CE3EE8F"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0F43C4FC" w14:textId="77777777" w:rsidR="00E85716" w:rsidRDefault="00E85716" w:rsidP="00685AEE">
            <w:pPr>
              <w:rPr>
                <w:rFonts w:ascii="Arial" w:hAnsi="Arial" w:cs="Arial"/>
                <w:b/>
              </w:rPr>
            </w:pPr>
          </w:p>
        </w:tc>
      </w:tr>
      <w:tr w:rsidR="00E85716" w14:paraId="2E181808" w14:textId="77777777" w:rsidTr="00685AEE">
        <w:trPr>
          <w:trHeight w:val="833"/>
        </w:trPr>
        <w:tc>
          <w:tcPr>
            <w:tcW w:w="6488" w:type="dxa"/>
            <w:tcBorders>
              <w:left w:val="single" w:sz="2" w:space="0" w:color="000000"/>
              <w:bottom w:val="single" w:sz="2" w:space="0" w:color="000000"/>
            </w:tcBorders>
            <w:vAlign w:val="center"/>
          </w:tcPr>
          <w:p w14:paraId="3B4067FB" w14:textId="77777777" w:rsidR="00E85716" w:rsidRDefault="00E85716" w:rsidP="00685AEE">
            <w:pPr>
              <w:rPr>
                <w:rFonts w:ascii="Arial" w:hAnsi="Arial" w:cs="Arial"/>
                <w:sz w:val="20"/>
              </w:rPr>
            </w:pPr>
            <w:r>
              <w:rPr>
                <w:rFonts w:ascii="Arial" w:hAnsi="Arial" w:cs="Arial"/>
                <w:sz w:val="20"/>
              </w:rPr>
              <w:t xml:space="preserve">El sistema permite encender y apagar el alumbrado de forma remota. </w:t>
            </w:r>
          </w:p>
        </w:tc>
        <w:tc>
          <w:tcPr>
            <w:tcW w:w="1418" w:type="dxa"/>
            <w:tcBorders>
              <w:left w:val="single" w:sz="2" w:space="0" w:color="000000"/>
              <w:bottom w:val="single" w:sz="2" w:space="0" w:color="000000"/>
            </w:tcBorders>
            <w:vAlign w:val="center"/>
          </w:tcPr>
          <w:p w14:paraId="30E1D403"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628F4A09" w14:textId="77777777" w:rsidR="00E85716" w:rsidRDefault="00E85716" w:rsidP="00685AEE">
            <w:pPr>
              <w:rPr>
                <w:rFonts w:ascii="Arial" w:hAnsi="Arial" w:cs="Arial"/>
                <w:b/>
              </w:rPr>
            </w:pPr>
          </w:p>
        </w:tc>
      </w:tr>
      <w:tr w:rsidR="00E85716" w14:paraId="467C9DF3" w14:textId="77777777" w:rsidTr="00685AEE">
        <w:trPr>
          <w:trHeight w:val="638"/>
        </w:trPr>
        <w:tc>
          <w:tcPr>
            <w:tcW w:w="6488" w:type="dxa"/>
            <w:tcBorders>
              <w:left w:val="single" w:sz="2" w:space="0" w:color="000000"/>
              <w:bottom w:val="single" w:sz="2" w:space="0" w:color="000000"/>
            </w:tcBorders>
            <w:vAlign w:val="center"/>
          </w:tcPr>
          <w:p w14:paraId="6D5EBFCC" w14:textId="77777777" w:rsidR="00E85716" w:rsidRDefault="00E85716" w:rsidP="00685AEE">
            <w:pPr>
              <w:rPr>
                <w:rFonts w:ascii="Arial" w:hAnsi="Arial" w:cs="Arial"/>
                <w:sz w:val="20"/>
              </w:rPr>
            </w:pPr>
            <w:r>
              <w:rPr>
                <w:rFonts w:ascii="Arial" w:hAnsi="Arial" w:cs="Arial"/>
                <w:sz w:val="20"/>
              </w:rPr>
              <w:t>El sistema permite detectar corrientes de fuga y emitir una alarma si se rebasa el límite establecido.</w:t>
            </w:r>
          </w:p>
        </w:tc>
        <w:tc>
          <w:tcPr>
            <w:tcW w:w="1418" w:type="dxa"/>
            <w:tcBorders>
              <w:left w:val="single" w:sz="2" w:space="0" w:color="000000"/>
              <w:bottom w:val="single" w:sz="2" w:space="0" w:color="000000"/>
            </w:tcBorders>
            <w:vAlign w:val="center"/>
          </w:tcPr>
          <w:p w14:paraId="66F0ED98"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43D7BD0E" w14:textId="77777777" w:rsidR="00E85716" w:rsidRDefault="00E85716" w:rsidP="00685AEE">
            <w:pPr>
              <w:rPr>
                <w:rFonts w:ascii="Arial" w:hAnsi="Arial" w:cs="Arial"/>
                <w:b/>
              </w:rPr>
            </w:pPr>
          </w:p>
        </w:tc>
      </w:tr>
      <w:tr w:rsidR="00E85716" w14:paraId="2DE2AD27" w14:textId="77777777" w:rsidTr="00685AEE">
        <w:trPr>
          <w:trHeight w:val="638"/>
        </w:trPr>
        <w:tc>
          <w:tcPr>
            <w:tcW w:w="6488" w:type="dxa"/>
            <w:tcBorders>
              <w:left w:val="single" w:sz="2" w:space="0" w:color="000000"/>
              <w:bottom w:val="single" w:sz="2" w:space="0" w:color="000000"/>
            </w:tcBorders>
            <w:vAlign w:val="center"/>
          </w:tcPr>
          <w:p w14:paraId="35C44147" w14:textId="77777777" w:rsidR="00E85716" w:rsidRDefault="00E85716" w:rsidP="00685AEE">
            <w:pPr>
              <w:rPr>
                <w:rFonts w:ascii="Arial" w:hAnsi="Arial" w:cs="Arial"/>
                <w:sz w:val="20"/>
              </w:rPr>
            </w:pPr>
            <w:r>
              <w:rPr>
                <w:rFonts w:ascii="Arial" w:hAnsi="Arial" w:cs="Arial"/>
                <w:sz w:val="20"/>
              </w:rPr>
              <w:t>El sistema permite generar alarmas de puerta de centro de mando abierta.</w:t>
            </w:r>
          </w:p>
        </w:tc>
        <w:tc>
          <w:tcPr>
            <w:tcW w:w="1418" w:type="dxa"/>
            <w:tcBorders>
              <w:left w:val="single" w:sz="2" w:space="0" w:color="000000"/>
              <w:bottom w:val="single" w:sz="2" w:space="0" w:color="000000"/>
            </w:tcBorders>
            <w:vAlign w:val="center"/>
          </w:tcPr>
          <w:p w14:paraId="45091E01"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09D0E4B5" w14:textId="77777777" w:rsidR="00E85716" w:rsidRDefault="00E85716" w:rsidP="00685AEE">
            <w:pPr>
              <w:rPr>
                <w:rFonts w:ascii="Arial" w:hAnsi="Arial" w:cs="Arial"/>
                <w:b/>
              </w:rPr>
            </w:pPr>
          </w:p>
        </w:tc>
      </w:tr>
      <w:tr w:rsidR="00E85716" w14:paraId="602A0904" w14:textId="77777777" w:rsidTr="00685AEE">
        <w:trPr>
          <w:trHeight w:val="638"/>
        </w:trPr>
        <w:tc>
          <w:tcPr>
            <w:tcW w:w="6488" w:type="dxa"/>
            <w:tcBorders>
              <w:left w:val="single" w:sz="2" w:space="0" w:color="000000"/>
              <w:bottom w:val="single" w:sz="2" w:space="0" w:color="000000"/>
            </w:tcBorders>
            <w:vAlign w:val="center"/>
          </w:tcPr>
          <w:p w14:paraId="6C1969E3" w14:textId="77777777" w:rsidR="00E85716" w:rsidRDefault="00E85716" w:rsidP="00685AEE">
            <w:pPr>
              <w:rPr>
                <w:rFonts w:ascii="Arial" w:hAnsi="Arial" w:cs="Arial"/>
                <w:sz w:val="20"/>
              </w:rPr>
            </w:pPr>
            <w:r>
              <w:rPr>
                <w:rFonts w:ascii="Arial" w:hAnsi="Arial" w:cs="Arial"/>
                <w:sz w:val="20"/>
              </w:rPr>
              <w:t>El sistema es inmune a los picos de tensión generados por la activación/desactivación de los contactores de maniobra.</w:t>
            </w:r>
          </w:p>
        </w:tc>
        <w:tc>
          <w:tcPr>
            <w:tcW w:w="1418" w:type="dxa"/>
            <w:tcBorders>
              <w:left w:val="single" w:sz="2" w:space="0" w:color="000000"/>
              <w:bottom w:val="single" w:sz="2" w:space="0" w:color="000000"/>
            </w:tcBorders>
            <w:vAlign w:val="center"/>
          </w:tcPr>
          <w:p w14:paraId="26001690"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6C6E57C5" w14:textId="77777777" w:rsidR="00E85716" w:rsidRDefault="00E85716" w:rsidP="00685AEE">
            <w:pPr>
              <w:rPr>
                <w:rFonts w:ascii="Arial" w:hAnsi="Arial" w:cs="Arial"/>
                <w:b/>
              </w:rPr>
            </w:pPr>
          </w:p>
        </w:tc>
      </w:tr>
      <w:tr w:rsidR="00E85716" w14:paraId="5A7642F6" w14:textId="77777777" w:rsidTr="00685AEE">
        <w:trPr>
          <w:trHeight w:val="910"/>
        </w:trPr>
        <w:tc>
          <w:tcPr>
            <w:tcW w:w="6488" w:type="dxa"/>
            <w:tcBorders>
              <w:left w:val="single" w:sz="2" w:space="0" w:color="000000"/>
              <w:bottom w:val="single" w:sz="2" w:space="0" w:color="000000"/>
            </w:tcBorders>
            <w:vAlign w:val="center"/>
          </w:tcPr>
          <w:p w14:paraId="47A8C062" w14:textId="77777777" w:rsidR="00E85716" w:rsidRDefault="00E85716" w:rsidP="00685AEE">
            <w:pPr>
              <w:rPr>
                <w:rFonts w:ascii="Arial" w:hAnsi="Arial" w:cs="Arial"/>
                <w:sz w:val="20"/>
              </w:rPr>
            </w:pPr>
            <w:r>
              <w:rPr>
                <w:rFonts w:ascii="Arial" w:hAnsi="Arial" w:cs="Arial"/>
                <w:sz w:val="20"/>
              </w:rPr>
              <w:t>El sistema permite hacer lecturas en tiempo real de tensiones, corrientes, factor de potencia y consumos de cada fase independientemente.</w:t>
            </w:r>
          </w:p>
        </w:tc>
        <w:tc>
          <w:tcPr>
            <w:tcW w:w="1418" w:type="dxa"/>
            <w:tcBorders>
              <w:left w:val="single" w:sz="2" w:space="0" w:color="000000"/>
              <w:bottom w:val="single" w:sz="2" w:space="0" w:color="000000"/>
            </w:tcBorders>
            <w:vAlign w:val="center"/>
          </w:tcPr>
          <w:p w14:paraId="2FE958F4"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26064AF4" w14:textId="77777777" w:rsidR="00E85716" w:rsidRDefault="00E85716" w:rsidP="00685AEE">
            <w:pPr>
              <w:rPr>
                <w:rFonts w:ascii="Arial" w:hAnsi="Arial" w:cs="Arial"/>
                <w:b/>
              </w:rPr>
            </w:pPr>
          </w:p>
        </w:tc>
      </w:tr>
      <w:tr w:rsidR="00E85716" w14:paraId="1EC36455" w14:textId="77777777" w:rsidTr="00685AEE">
        <w:trPr>
          <w:trHeight w:val="836"/>
        </w:trPr>
        <w:tc>
          <w:tcPr>
            <w:tcW w:w="6488" w:type="dxa"/>
            <w:tcBorders>
              <w:left w:val="single" w:sz="2" w:space="0" w:color="000000"/>
              <w:bottom w:val="single" w:sz="2" w:space="0" w:color="000000"/>
            </w:tcBorders>
            <w:vAlign w:val="center"/>
          </w:tcPr>
          <w:p w14:paraId="05F3CCC9" w14:textId="77777777" w:rsidR="00E85716" w:rsidRDefault="00E85716" w:rsidP="00685AEE">
            <w:pPr>
              <w:rPr>
                <w:rFonts w:ascii="Arial" w:hAnsi="Arial" w:cs="Arial"/>
                <w:sz w:val="20"/>
              </w:rPr>
            </w:pPr>
            <w:r>
              <w:rPr>
                <w:rFonts w:ascii="Arial" w:hAnsi="Arial" w:cs="Arial"/>
                <w:sz w:val="20"/>
              </w:rPr>
              <w:t>El sistema permite hacer lecturas en tiempo real de la corriente de cada fase de cada circuito independientemente.</w:t>
            </w:r>
          </w:p>
        </w:tc>
        <w:tc>
          <w:tcPr>
            <w:tcW w:w="1418" w:type="dxa"/>
            <w:tcBorders>
              <w:left w:val="single" w:sz="2" w:space="0" w:color="000000"/>
              <w:bottom w:val="single" w:sz="2" w:space="0" w:color="000000"/>
            </w:tcBorders>
            <w:vAlign w:val="center"/>
          </w:tcPr>
          <w:p w14:paraId="7503E055"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30C20841" w14:textId="77777777" w:rsidR="00E85716" w:rsidRDefault="00E85716" w:rsidP="00685AEE">
            <w:pPr>
              <w:rPr>
                <w:rFonts w:ascii="Arial" w:hAnsi="Arial" w:cs="Arial"/>
                <w:b/>
              </w:rPr>
            </w:pPr>
          </w:p>
        </w:tc>
      </w:tr>
      <w:tr w:rsidR="00E85716" w14:paraId="0F467CD4" w14:textId="77777777" w:rsidTr="00685AEE">
        <w:trPr>
          <w:trHeight w:val="975"/>
        </w:trPr>
        <w:tc>
          <w:tcPr>
            <w:tcW w:w="6488" w:type="dxa"/>
            <w:tcBorders>
              <w:left w:val="single" w:sz="2" w:space="0" w:color="000000"/>
              <w:bottom w:val="single" w:sz="2" w:space="0" w:color="000000"/>
            </w:tcBorders>
            <w:vAlign w:val="center"/>
          </w:tcPr>
          <w:p w14:paraId="48ECC5A1" w14:textId="77777777" w:rsidR="00E85716" w:rsidRDefault="00E85716" w:rsidP="00685AEE">
            <w:pPr>
              <w:rPr>
                <w:rFonts w:ascii="Arial" w:hAnsi="Arial" w:cs="Arial"/>
                <w:sz w:val="20"/>
              </w:rPr>
            </w:pPr>
            <w:r>
              <w:rPr>
                <w:rFonts w:ascii="Arial" w:hAnsi="Arial" w:cs="Arial"/>
                <w:sz w:val="20"/>
              </w:rPr>
              <w:t>El sistema permite comprobar el estado de la comunicación GPRS y medir su calidad (fuerza de la señal y número de antenas que pueden dar servicio)</w:t>
            </w:r>
          </w:p>
        </w:tc>
        <w:tc>
          <w:tcPr>
            <w:tcW w:w="1418" w:type="dxa"/>
            <w:tcBorders>
              <w:left w:val="single" w:sz="2" w:space="0" w:color="000000"/>
              <w:bottom w:val="single" w:sz="2" w:space="0" w:color="000000"/>
            </w:tcBorders>
            <w:vAlign w:val="center"/>
          </w:tcPr>
          <w:p w14:paraId="3E668688"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7E43EF76" w14:textId="77777777" w:rsidR="00E85716" w:rsidRDefault="00E85716" w:rsidP="00685AEE">
            <w:pPr>
              <w:rPr>
                <w:rFonts w:ascii="Arial" w:hAnsi="Arial" w:cs="Arial"/>
                <w:b/>
              </w:rPr>
            </w:pPr>
          </w:p>
        </w:tc>
      </w:tr>
      <w:tr w:rsidR="00E85716" w14:paraId="25CB29C5" w14:textId="77777777" w:rsidTr="00685AEE">
        <w:trPr>
          <w:trHeight w:val="987"/>
        </w:trPr>
        <w:tc>
          <w:tcPr>
            <w:tcW w:w="6488" w:type="dxa"/>
            <w:tcBorders>
              <w:left w:val="single" w:sz="2" w:space="0" w:color="000000"/>
              <w:bottom w:val="single" w:sz="2" w:space="0" w:color="000000"/>
            </w:tcBorders>
            <w:vAlign w:val="center"/>
          </w:tcPr>
          <w:p w14:paraId="1E2F8757" w14:textId="77777777" w:rsidR="00E85716" w:rsidRDefault="00E85716" w:rsidP="00685AEE">
            <w:pPr>
              <w:rPr>
                <w:rFonts w:ascii="Arial" w:hAnsi="Arial" w:cs="Arial"/>
                <w:sz w:val="20"/>
              </w:rPr>
            </w:pPr>
            <w:r>
              <w:rPr>
                <w:rFonts w:ascii="Arial" w:hAnsi="Arial" w:cs="Arial"/>
                <w:sz w:val="20"/>
              </w:rPr>
              <w:t>El sistema debe estar basado en una solución modular que permita controlar un número ilimitado de circuitos y de salidas libres de potencial de forma que se pueda ampliar la funcionalidad a demanda.</w:t>
            </w:r>
          </w:p>
        </w:tc>
        <w:tc>
          <w:tcPr>
            <w:tcW w:w="1418" w:type="dxa"/>
            <w:tcBorders>
              <w:left w:val="single" w:sz="2" w:space="0" w:color="000000"/>
              <w:bottom w:val="single" w:sz="2" w:space="0" w:color="000000"/>
            </w:tcBorders>
            <w:vAlign w:val="center"/>
          </w:tcPr>
          <w:p w14:paraId="2067E288"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4C6A51A6" w14:textId="77777777" w:rsidR="00E85716" w:rsidRDefault="00E85716" w:rsidP="00685AEE">
            <w:pPr>
              <w:rPr>
                <w:rFonts w:ascii="Arial" w:hAnsi="Arial" w:cs="Arial"/>
                <w:b/>
              </w:rPr>
            </w:pPr>
          </w:p>
        </w:tc>
      </w:tr>
      <w:tr w:rsidR="00E85716" w14:paraId="0F0C98E6" w14:textId="77777777" w:rsidTr="00685AEE">
        <w:trPr>
          <w:trHeight w:val="1396"/>
        </w:trPr>
        <w:tc>
          <w:tcPr>
            <w:tcW w:w="6488" w:type="dxa"/>
            <w:tcBorders>
              <w:left w:val="single" w:sz="2" w:space="0" w:color="000000"/>
              <w:bottom w:val="single" w:sz="2" w:space="0" w:color="000000"/>
            </w:tcBorders>
            <w:vAlign w:val="center"/>
          </w:tcPr>
          <w:p w14:paraId="7E0E2395" w14:textId="77777777" w:rsidR="00E85716" w:rsidRDefault="00E85716" w:rsidP="00685AEE">
            <w:pPr>
              <w:rPr>
                <w:rFonts w:ascii="Arial" w:hAnsi="Arial" w:cs="Arial"/>
                <w:sz w:val="20"/>
              </w:rPr>
            </w:pPr>
            <w:r>
              <w:rPr>
                <w:rFonts w:ascii="Arial" w:hAnsi="Arial" w:cs="Arial"/>
                <w:sz w:val="20"/>
              </w:rPr>
              <w:t>La puesta en marcha del centro de mando podrá ser realizada por el mismo personal que instala los elementos de control a través de una memoria USB, siendo esta igual para todos los centros de mando. La parametrización posterior se podrá hacer en remoto desde la página web del sistema.</w:t>
            </w:r>
          </w:p>
        </w:tc>
        <w:tc>
          <w:tcPr>
            <w:tcW w:w="1418" w:type="dxa"/>
            <w:tcBorders>
              <w:left w:val="single" w:sz="2" w:space="0" w:color="000000"/>
              <w:bottom w:val="single" w:sz="2" w:space="0" w:color="000000"/>
            </w:tcBorders>
            <w:vAlign w:val="center"/>
          </w:tcPr>
          <w:p w14:paraId="7F781418" w14:textId="77777777" w:rsidR="00E85716" w:rsidRDefault="00E85716" w:rsidP="00685AEE">
            <w:pPr>
              <w:jc w:val="center"/>
              <w:rPr>
                <w:rFonts w:ascii="Arial" w:hAnsi="Arial" w:cs="Arial"/>
                <w:b/>
              </w:rPr>
            </w:pPr>
            <w:r>
              <w:rPr>
                <w:rFonts w:ascii="Arial" w:hAnsi="Arial" w:cs="Arial"/>
                <w:b/>
              </w:rPr>
              <w:t>Sí</w:t>
            </w:r>
          </w:p>
        </w:tc>
        <w:tc>
          <w:tcPr>
            <w:tcW w:w="1988" w:type="dxa"/>
            <w:tcBorders>
              <w:left w:val="single" w:sz="2" w:space="0" w:color="000000"/>
              <w:bottom w:val="single" w:sz="2" w:space="0" w:color="000000"/>
              <w:right w:val="single" w:sz="2" w:space="0" w:color="000000"/>
            </w:tcBorders>
            <w:vAlign w:val="center"/>
          </w:tcPr>
          <w:p w14:paraId="3CA7DE6C" w14:textId="77777777" w:rsidR="00E85716" w:rsidRDefault="00E85716" w:rsidP="00685AEE">
            <w:pPr>
              <w:rPr>
                <w:rFonts w:ascii="Arial" w:hAnsi="Arial" w:cs="Arial"/>
                <w:b/>
              </w:rPr>
            </w:pPr>
          </w:p>
        </w:tc>
      </w:tr>
    </w:tbl>
    <w:p w14:paraId="715263DA" w14:textId="77777777" w:rsidR="00E85716" w:rsidRDefault="00E85716" w:rsidP="00E85716">
      <w:pPr>
        <w:spacing w:after="233"/>
        <w:jc w:val="both"/>
        <w:rPr>
          <w:lang w:val="es-ES_tradnl"/>
        </w:rPr>
      </w:pPr>
    </w:p>
    <w:p w14:paraId="00CD9A29" w14:textId="77777777" w:rsidR="00E85716" w:rsidRDefault="00E85716" w:rsidP="00E85716">
      <w:pPr>
        <w:widowControl w:val="0"/>
        <w:tabs>
          <w:tab w:val="left" w:pos="684"/>
          <w:tab w:val="right" w:pos="9081"/>
        </w:tabs>
        <w:spacing w:line="274" w:lineRule="exact"/>
        <w:jc w:val="both"/>
        <w:rPr>
          <w:rFonts w:ascii="Arial" w:hAnsi="Arial" w:cs="Arial"/>
          <w:b/>
          <w:spacing w:val="-1"/>
        </w:rPr>
      </w:pPr>
      <w:r>
        <w:rPr>
          <w:rFonts w:ascii="Arial" w:hAnsi="Arial" w:cs="Arial"/>
          <w:b/>
          <w:spacing w:val="-1"/>
        </w:rPr>
        <w:t>REQUISITOS GENERALES.-</w:t>
      </w:r>
    </w:p>
    <w:p w14:paraId="6A9FC306" w14:textId="77777777" w:rsidR="00E85716" w:rsidRDefault="00E85716" w:rsidP="00E85716">
      <w:pPr>
        <w:widowControl w:val="0"/>
        <w:tabs>
          <w:tab w:val="left" w:pos="684"/>
          <w:tab w:val="right" w:pos="9081"/>
        </w:tabs>
        <w:spacing w:line="274" w:lineRule="exact"/>
        <w:jc w:val="both"/>
        <w:rPr>
          <w:rFonts w:ascii="Arial" w:hAnsi="Arial" w:cs="Arial"/>
          <w:b/>
          <w:spacing w:val="-1"/>
        </w:rPr>
      </w:pPr>
    </w:p>
    <w:p w14:paraId="0E09BCDD" w14:textId="77777777" w:rsidR="00E85716" w:rsidRDefault="00E85716" w:rsidP="00E85716">
      <w:pPr>
        <w:ind w:firstLine="567"/>
        <w:jc w:val="both"/>
        <w:rPr>
          <w:rFonts w:ascii="Arial" w:hAnsi="Arial" w:cs="Arial"/>
        </w:rPr>
      </w:pPr>
      <w:r>
        <w:rPr>
          <w:rFonts w:ascii="Arial" w:hAnsi="Arial" w:cs="Arial"/>
        </w:rPr>
        <w:t xml:space="preserve">Todos los materiales tendrán que ser de primera calidad, por lo que se presentará un dossier técnico de cada uno de los materiales propuestos, así como catálogos, certificados de homologaciones y toda la información necesaria de los mismos. No se </w:t>
      </w:r>
      <w:r>
        <w:rPr>
          <w:rFonts w:ascii="Arial" w:hAnsi="Arial" w:cs="Arial"/>
        </w:rPr>
        <w:lastRenderedPageBreak/>
        <w:t>utilizará ningún material que no cumpla las normativas vigentes sobre alumbrado exterior.</w:t>
      </w:r>
    </w:p>
    <w:p w14:paraId="269F16A5" w14:textId="77777777" w:rsidR="00E85716" w:rsidRDefault="00E85716" w:rsidP="00E85716">
      <w:pPr>
        <w:jc w:val="both"/>
        <w:rPr>
          <w:rFonts w:ascii="Arial" w:hAnsi="Arial" w:cs="Arial"/>
        </w:rPr>
      </w:pPr>
    </w:p>
    <w:p w14:paraId="40347FCC" w14:textId="77777777" w:rsidR="00E85716" w:rsidRDefault="00E85716" w:rsidP="00E85716">
      <w:pPr>
        <w:ind w:firstLine="567"/>
        <w:jc w:val="both"/>
        <w:rPr>
          <w:rFonts w:ascii="Arial" w:hAnsi="Arial" w:cs="Arial"/>
        </w:rPr>
      </w:pPr>
      <w:r>
        <w:rPr>
          <w:rFonts w:ascii="Arial" w:hAnsi="Arial" w:cs="Arial"/>
        </w:rPr>
        <w:t xml:space="preserve">Este apartado se valorará notablemente, ya que de la calidad del material sustituido disfrutará el Ayuntamiento una vez </w:t>
      </w:r>
      <w:proofErr w:type="spellStart"/>
      <w:r>
        <w:rPr>
          <w:rFonts w:ascii="Arial" w:hAnsi="Arial" w:cs="Arial"/>
        </w:rPr>
        <w:t>recepcionado</w:t>
      </w:r>
      <w:proofErr w:type="spellEnd"/>
      <w:r>
        <w:rPr>
          <w:rFonts w:ascii="Arial" w:hAnsi="Arial" w:cs="Arial"/>
        </w:rPr>
        <w:t xml:space="preserve"> el alumbrado exterior, vencido el contrato, sin tener que realizar nuevas inversiones.</w:t>
      </w:r>
    </w:p>
    <w:p w14:paraId="3917965E" w14:textId="77777777" w:rsidR="00E85716" w:rsidRDefault="00E85716" w:rsidP="00E85716">
      <w:pPr>
        <w:ind w:firstLine="567"/>
        <w:jc w:val="both"/>
        <w:rPr>
          <w:rFonts w:ascii="Arial" w:hAnsi="Arial" w:cs="Arial"/>
        </w:rPr>
      </w:pPr>
    </w:p>
    <w:p w14:paraId="58F06525" w14:textId="77777777" w:rsidR="00E85716" w:rsidRDefault="00E85716" w:rsidP="00E85716">
      <w:pPr>
        <w:ind w:firstLine="567"/>
        <w:jc w:val="both"/>
        <w:rPr>
          <w:rFonts w:ascii="Arial" w:hAnsi="Arial" w:cs="Arial"/>
        </w:rPr>
      </w:pPr>
      <w:r>
        <w:rPr>
          <w:rFonts w:ascii="Arial" w:hAnsi="Arial" w:cs="Arial"/>
        </w:rPr>
        <w:t>El licitador presentará un Plan de actuación dentro del Plan Director general de las sustituciones dentro de los términos que se establecen en el presente Pliego. En este Plan de actuación se tendrá que prever mensualmente las actuaciones que se llevarán a cabo, y tendrán que reflejarse en un plano. Mensualmente, el adjudicatario presentará un informe de las sustituciones realizadas y de las pendientes de realizar, con una planificación detallada.</w:t>
      </w:r>
    </w:p>
    <w:p w14:paraId="196523D8" w14:textId="77777777" w:rsidR="00E85716" w:rsidRDefault="00E85716" w:rsidP="00E85716">
      <w:pPr>
        <w:ind w:firstLine="567"/>
        <w:jc w:val="both"/>
        <w:rPr>
          <w:rFonts w:ascii="Arial" w:hAnsi="Arial" w:cs="Arial"/>
        </w:rPr>
      </w:pPr>
    </w:p>
    <w:p w14:paraId="581CE26B" w14:textId="77777777" w:rsidR="00E85716" w:rsidRDefault="00E85716" w:rsidP="00E85716">
      <w:pPr>
        <w:ind w:firstLine="567"/>
        <w:jc w:val="both"/>
        <w:rPr>
          <w:rFonts w:ascii="Arial" w:hAnsi="Arial" w:cs="Arial"/>
        </w:rPr>
      </w:pPr>
      <w:r>
        <w:rPr>
          <w:rFonts w:ascii="Arial" w:hAnsi="Arial" w:cs="Arial"/>
        </w:rPr>
        <w:t>El Plan presentado por la empresa adjudicataria tendrá que ser aprobado por los Servicios Técnicos Municipales y/o gestor-responsable del contrato. En caso de que estos crean conveniente alguna modificación, la empresa tendrá que rehacerlo según sus indicaciones, y finalmente será aprobado por los Servicios Técnicos Municipales y/o gestor-responsable del contrato.</w:t>
      </w:r>
    </w:p>
    <w:p w14:paraId="6727119D" w14:textId="77777777" w:rsidR="00E85716" w:rsidRDefault="00E85716" w:rsidP="00E85716">
      <w:pPr>
        <w:ind w:firstLine="567"/>
        <w:jc w:val="both"/>
        <w:rPr>
          <w:rFonts w:ascii="Arial" w:hAnsi="Arial" w:cs="Arial"/>
        </w:rPr>
      </w:pPr>
    </w:p>
    <w:p w14:paraId="60DB9FB5" w14:textId="77777777" w:rsidR="00E85716" w:rsidRDefault="00E85716" w:rsidP="00E85716">
      <w:pPr>
        <w:ind w:firstLine="567"/>
        <w:jc w:val="both"/>
        <w:rPr>
          <w:rFonts w:ascii="Arial" w:hAnsi="Arial" w:cs="Arial"/>
        </w:rPr>
      </w:pPr>
      <w:r>
        <w:rPr>
          <w:rFonts w:ascii="Arial" w:hAnsi="Arial" w:cs="Arial"/>
        </w:rPr>
        <w:t xml:space="preserve">La empresa adjudicataria deberá adecuar a la normativa (R.D. 1890/2008 y REBT), todos los centros de mando que según </w:t>
      </w:r>
      <w:smartTag w:uri="urn:schemas-microsoft-com:office:smarttags" w:element="PersonName">
        <w:smartTagPr>
          <w:attr w:name="ProductID" w:val="la Auditor￭a Energ￩tica"/>
        </w:smartTagPr>
        <w:r>
          <w:rPr>
            <w:rFonts w:ascii="Arial" w:hAnsi="Arial" w:cs="Arial"/>
          </w:rPr>
          <w:t>la Auditoría Energética</w:t>
        </w:r>
      </w:smartTag>
      <w:r>
        <w:rPr>
          <w:rFonts w:ascii="Arial" w:hAnsi="Arial" w:cs="Arial"/>
        </w:rPr>
        <w:t xml:space="preserve"> (que se adjunta a este pliego y forma parte de los documentos de esta licitación) realizada en el municipio, no se encuentren en correcto estado de aislamiento, tomas de tierra y </w:t>
      </w:r>
      <w:proofErr w:type="spellStart"/>
      <w:r>
        <w:rPr>
          <w:rFonts w:ascii="Arial" w:hAnsi="Arial" w:cs="Arial"/>
        </w:rPr>
        <w:t>aparamenta</w:t>
      </w:r>
      <w:proofErr w:type="spellEnd"/>
      <w:r>
        <w:rPr>
          <w:rFonts w:ascii="Arial" w:hAnsi="Arial" w:cs="Arial"/>
        </w:rPr>
        <w:t xml:space="preserve"> eléctrica, debiendo entregar al Ayuntamiento los Certificados de </w:t>
      </w:r>
      <w:smartTag w:uri="urn:schemas-microsoft-com:office:smarttags" w:element="PersonName">
        <w:smartTagPr>
          <w:attr w:name="ProductID" w:val="la OCA"/>
        </w:smartTagPr>
        <w:r>
          <w:rPr>
            <w:rFonts w:ascii="Arial" w:hAnsi="Arial" w:cs="Arial"/>
          </w:rPr>
          <w:t>la OCA</w:t>
        </w:r>
      </w:smartTag>
      <w:r>
        <w:rPr>
          <w:rFonts w:ascii="Arial" w:hAnsi="Arial" w:cs="Arial"/>
        </w:rPr>
        <w:t xml:space="preserve"> correspondiente. La forma de adecuación, se describe en la documentación a presentar que se describe en el artículo 45.</w:t>
      </w:r>
    </w:p>
    <w:p w14:paraId="648ABD44" w14:textId="77777777" w:rsidR="00E85716" w:rsidRDefault="00E85716" w:rsidP="00E85716">
      <w:pPr>
        <w:jc w:val="both"/>
        <w:rPr>
          <w:rFonts w:ascii="Arial" w:hAnsi="Arial" w:cs="Arial"/>
        </w:rPr>
      </w:pPr>
    </w:p>
    <w:p w14:paraId="398BC3BA" w14:textId="77777777" w:rsidR="00E85716" w:rsidRDefault="00E85716" w:rsidP="00E85716">
      <w:pPr>
        <w:jc w:val="both"/>
        <w:rPr>
          <w:rFonts w:ascii="Calibri" w:hAnsi="Calibri" w:cs="Arial"/>
        </w:rPr>
      </w:pPr>
    </w:p>
    <w:p w14:paraId="41E0913C" w14:textId="77777777" w:rsidR="00E85716" w:rsidRDefault="00E85716" w:rsidP="00E85716">
      <w:pPr>
        <w:widowControl w:val="0"/>
        <w:spacing w:after="233"/>
        <w:jc w:val="both"/>
        <w:rPr>
          <w:rFonts w:ascii="Arial" w:hAnsi="Arial" w:cs="Arial"/>
          <w:b/>
          <w:bCs/>
        </w:rPr>
      </w:pPr>
      <w:r>
        <w:rPr>
          <w:rFonts w:ascii="Arial" w:hAnsi="Arial" w:cs="Arial"/>
          <w:b/>
          <w:bCs/>
        </w:rPr>
        <w:t xml:space="preserve">CAPITULO VI: TRABAJOS COMPLEMENTARIOS. PRESTACIÓN P5 </w:t>
      </w:r>
    </w:p>
    <w:p w14:paraId="5F307C64" w14:textId="77777777" w:rsidR="00E85716" w:rsidRDefault="00E85716" w:rsidP="00E85716">
      <w:pPr>
        <w:widowControl w:val="0"/>
        <w:spacing w:after="233"/>
        <w:jc w:val="both"/>
        <w:rPr>
          <w:rFonts w:ascii="Arial" w:hAnsi="Arial" w:cs="Arial"/>
          <w:b/>
          <w:bCs/>
        </w:rPr>
      </w:pPr>
      <w:r>
        <w:rPr>
          <w:rFonts w:ascii="Arial" w:hAnsi="Arial" w:cs="Arial"/>
          <w:b/>
          <w:bCs/>
        </w:rPr>
        <w:t xml:space="preserve">ARTÍCULO 39.- PRESTACIÓN P5. </w:t>
      </w:r>
    </w:p>
    <w:p w14:paraId="6221011C" w14:textId="77777777" w:rsidR="00E85716" w:rsidRDefault="00E85716" w:rsidP="00E85716">
      <w:pPr>
        <w:ind w:firstLine="567"/>
        <w:jc w:val="both"/>
        <w:rPr>
          <w:rStyle w:val="CuerpodeltextoNegrita1"/>
          <w:rFonts w:eastAsia="MS Minngs"/>
          <w:b w:val="0"/>
          <w:sz w:val="22"/>
          <w:szCs w:val="22"/>
          <w:lang w:eastAsia="ar-SA"/>
        </w:rPr>
      </w:pPr>
      <w:r>
        <w:rPr>
          <w:rFonts w:ascii="Arial" w:hAnsi="Arial" w:cs="Arial"/>
        </w:rPr>
        <w:t xml:space="preserve">Estas tareas corresponden a operaciones de </w:t>
      </w:r>
      <w:r>
        <w:rPr>
          <w:rStyle w:val="CuerpodeltextoNegrita1"/>
          <w:rFonts w:eastAsia="MS Minngs"/>
          <w:b w:val="0"/>
          <w:sz w:val="22"/>
          <w:szCs w:val="22"/>
          <w:lang w:eastAsia="ar-SA"/>
        </w:rPr>
        <w:t xml:space="preserve">ampliaciones, remodelaciones y modificación de instalaciones,  que no se encuentran incluidos dentro del presupuesto de licitación y que se facturarán de forma independiente </w:t>
      </w:r>
      <w:r>
        <w:rPr>
          <w:rFonts w:ascii="Arial" w:hAnsi="Arial" w:cs="Arial"/>
        </w:rPr>
        <w:t xml:space="preserve">que realizará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a petición o no, según el caso, del Ayuntamiento y previa aprobación por parte de </w:t>
      </w:r>
      <w:smartTag w:uri="urn:schemas-microsoft-com:office:smarttags" w:element="PersonName">
        <w:smartTagPr>
          <w:attr w:name="ProductID" w:val="la Entidad"/>
        </w:smartTagPr>
        <w:r>
          <w:rPr>
            <w:rFonts w:ascii="Arial" w:hAnsi="Arial" w:cs="Arial"/>
          </w:rPr>
          <w:t>la Entidad</w:t>
        </w:r>
      </w:smartTag>
      <w:r>
        <w:rPr>
          <w:rFonts w:ascii="Arial" w:hAnsi="Arial" w:cs="Arial"/>
        </w:rPr>
        <w:t xml:space="preserve"> a partir de los precios unitarios ofertados por </w:t>
      </w:r>
      <w:smartTag w:uri="urn:schemas-microsoft-com:office:smarttags" w:element="PersonName">
        <w:smartTagPr>
          <w:attr w:name="ProductID" w:val="la ESE.  Atendiendo"/>
        </w:smartTagPr>
        <w:r>
          <w:rPr>
            <w:rFonts w:ascii="Arial" w:hAnsi="Arial" w:cs="Arial"/>
          </w:rPr>
          <w:t>la ESE</w:t>
        </w:r>
        <w:r>
          <w:rPr>
            <w:rStyle w:val="CuerpodeltextoNegrita1"/>
            <w:rFonts w:eastAsia="MS Minngs"/>
            <w:b w:val="0"/>
            <w:sz w:val="22"/>
            <w:szCs w:val="22"/>
            <w:lang w:eastAsia="ar-SA"/>
          </w:rPr>
          <w:t>.  Atendiendo</w:t>
        </w:r>
      </w:smartTag>
      <w:r>
        <w:rPr>
          <w:rStyle w:val="CuerpodeltextoNegrita1"/>
          <w:rFonts w:eastAsia="MS Minngs"/>
          <w:b w:val="0"/>
          <w:sz w:val="22"/>
          <w:szCs w:val="22"/>
          <w:lang w:eastAsia="ar-SA"/>
        </w:rPr>
        <w:t xml:space="preserve"> al carácter contractual del cuadro de precios, el Ayuntamiento podrá encargar estas operaciones al contratista del acuerdo con el marco presupuestario aprobado y siempre que exista crédito adecuado y suficiente, quedando obligado a aceptar su ejecución. Los licitadores tendrán que ofertar una baja que afectará linealmente a todas las partidas del cuadro de precios unitarios establecidos en el  Anexo </w:t>
      </w:r>
      <w:smartTag w:uri="urn:schemas-microsoft-com:office:smarttags" w:element="metricconverter">
        <w:smartTagPr>
          <w:attr w:name="ProductID" w:val="3 a"/>
        </w:smartTagPr>
        <w:r>
          <w:rPr>
            <w:rStyle w:val="CuerpodeltextoNegrita1"/>
            <w:rFonts w:eastAsia="MS Minngs"/>
            <w:b w:val="0"/>
            <w:sz w:val="22"/>
            <w:szCs w:val="22"/>
            <w:lang w:eastAsia="ar-SA"/>
          </w:rPr>
          <w:t>3 a</w:t>
        </w:r>
      </w:smartTag>
      <w:r>
        <w:rPr>
          <w:rStyle w:val="CuerpodeltextoNegrita1"/>
          <w:rFonts w:eastAsia="MS Minngs"/>
          <w:b w:val="0"/>
          <w:sz w:val="22"/>
          <w:szCs w:val="22"/>
          <w:lang w:eastAsia="ar-SA"/>
        </w:rPr>
        <w:t xml:space="preserve"> este Pliego</w:t>
      </w:r>
    </w:p>
    <w:p w14:paraId="273487E2" w14:textId="77777777" w:rsidR="00E85716" w:rsidRDefault="00E85716" w:rsidP="00E85716">
      <w:pPr>
        <w:ind w:firstLine="708"/>
        <w:jc w:val="both"/>
        <w:rPr>
          <w:rFonts w:ascii="Calibri" w:hAnsi="Calibri" w:cs="Arial"/>
        </w:rPr>
      </w:pPr>
    </w:p>
    <w:p w14:paraId="254DB47B" w14:textId="77777777" w:rsidR="00E85716" w:rsidRDefault="00E85716" w:rsidP="00E85716">
      <w:pPr>
        <w:ind w:firstLine="567"/>
        <w:jc w:val="both"/>
        <w:rPr>
          <w:rFonts w:ascii="Arial" w:hAnsi="Arial" w:cs="Arial"/>
        </w:rPr>
      </w:pPr>
      <w:r>
        <w:rPr>
          <w:rFonts w:ascii="Arial" w:hAnsi="Arial" w:cs="Arial"/>
        </w:rPr>
        <w:t xml:space="preserve">En lo referente a los posibles materiales no incluidos en el listado de precios de este Pliego y en la oferta de </w:t>
      </w:r>
      <w:smartTag w:uri="urn:schemas-microsoft-com:office:smarttags" w:element="PersonName">
        <w:smartTagPr>
          <w:attr w:name="ProductID" w:val="la ESE"/>
        </w:smartTagPr>
        <w:r>
          <w:rPr>
            <w:rFonts w:ascii="Arial" w:hAnsi="Arial" w:cs="Arial"/>
          </w:rPr>
          <w:t>la ESE</w:t>
        </w:r>
      </w:smartTag>
      <w:r>
        <w:rPr>
          <w:rFonts w:ascii="Arial" w:hAnsi="Arial" w:cs="Arial"/>
        </w:rPr>
        <w:t>, el precio que se facture no podrá ser superior al 80% del PVP.</w:t>
      </w:r>
    </w:p>
    <w:p w14:paraId="3111A22F" w14:textId="77777777" w:rsidR="00E85716" w:rsidRDefault="00E85716" w:rsidP="00E85716">
      <w:pPr>
        <w:jc w:val="both"/>
        <w:rPr>
          <w:rFonts w:ascii="Arial" w:hAnsi="Arial" w:cs="Arial"/>
        </w:rPr>
      </w:pPr>
    </w:p>
    <w:p w14:paraId="0C87B434" w14:textId="77777777" w:rsidR="00E85716" w:rsidRDefault="00E85716" w:rsidP="00E85716">
      <w:pPr>
        <w:widowControl w:val="0"/>
        <w:spacing w:after="233"/>
        <w:jc w:val="both"/>
        <w:rPr>
          <w:rFonts w:ascii="Arial" w:hAnsi="Arial" w:cs="Arial"/>
          <w:b/>
          <w:bCs/>
        </w:rPr>
      </w:pPr>
      <w:r>
        <w:rPr>
          <w:rFonts w:ascii="Arial" w:hAnsi="Arial" w:cs="Arial"/>
          <w:b/>
          <w:bCs/>
        </w:rPr>
        <w:t xml:space="preserve">ARTÍCULO 40.- INSTALACIONES PROVISIONALES. </w:t>
      </w:r>
    </w:p>
    <w:p w14:paraId="4D18DB2C" w14:textId="77777777" w:rsidR="00E85716" w:rsidRDefault="00E85716" w:rsidP="00E85716">
      <w:pPr>
        <w:jc w:val="both"/>
        <w:rPr>
          <w:rFonts w:ascii="Arial" w:hAnsi="Arial" w:cs="Arial"/>
        </w:rPr>
      </w:pPr>
      <w:r>
        <w:rPr>
          <w:rFonts w:ascii="Arial" w:hAnsi="Arial" w:cs="Arial"/>
        </w:rPr>
        <w:t>Se consideran instalaciones provisionales:</w:t>
      </w:r>
    </w:p>
    <w:p w14:paraId="4D9D0E3C" w14:textId="77777777" w:rsidR="00E85716" w:rsidRDefault="00E85716" w:rsidP="00E85716">
      <w:pPr>
        <w:ind w:firstLine="708"/>
        <w:jc w:val="both"/>
        <w:rPr>
          <w:rFonts w:ascii="Calibri" w:hAnsi="Calibri" w:cs="Arial"/>
        </w:rPr>
      </w:pPr>
    </w:p>
    <w:p w14:paraId="1D37F92D" w14:textId="77777777" w:rsidR="00E85716" w:rsidRDefault="00E85716" w:rsidP="00E85716">
      <w:pPr>
        <w:pStyle w:val="WW-NormalWeb"/>
        <w:numPr>
          <w:ilvl w:val="0"/>
          <w:numId w:val="48"/>
        </w:numPr>
        <w:ind w:firstLine="414"/>
        <w:rPr>
          <w:rFonts w:ascii="Arial" w:hAnsi="Arial" w:cs="Arial"/>
          <w:sz w:val="22"/>
          <w:szCs w:val="22"/>
        </w:rPr>
      </w:pPr>
      <w:r>
        <w:rPr>
          <w:rFonts w:ascii="Arial" w:hAnsi="Arial" w:cs="Arial"/>
          <w:sz w:val="22"/>
          <w:szCs w:val="22"/>
        </w:rPr>
        <w:t>Instalaciones o actos promovidos por el Ayuntamiento u otras entidades, siempre con la autorización de los Servicios Técnicos Municipales y a petición del Ayuntamiento.</w:t>
      </w:r>
    </w:p>
    <w:p w14:paraId="075F03F9" w14:textId="77777777" w:rsidR="00E85716" w:rsidRDefault="00E85716" w:rsidP="00E85716">
      <w:pPr>
        <w:pStyle w:val="WW-NormalWeb"/>
        <w:numPr>
          <w:ilvl w:val="0"/>
          <w:numId w:val="48"/>
        </w:numPr>
        <w:ind w:left="1428"/>
        <w:rPr>
          <w:rFonts w:ascii="Arial" w:hAnsi="Arial" w:cs="Arial"/>
          <w:sz w:val="22"/>
          <w:szCs w:val="22"/>
        </w:rPr>
      </w:pPr>
      <w:r>
        <w:rPr>
          <w:rFonts w:ascii="Arial" w:hAnsi="Arial" w:cs="Arial"/>
          <w:sz w:val="22"/>
          <w:szCs w:val="22"/>
        </w:rPr>
        <w:t>Traslados o instalaciones por obras realizadas por el mismo Ayuntamiento u otras entidades con la autorización municipal y siempre a petición del Ayuntamiento.</w:t>
      </w:r>
    </w:p>
    <w:p w14:paraId="63282C04" w14:textId="77777777" w:rsidR="00E85716" w:rsidRDefault="00E85716" w:rsidP="00E85716">
      <w:pPr>
        <w:widowControl w:val="0"/>
        <w:spacing w:after="233"/>
        <w:jc w:val="both"/>
        <w:rPr>
          <w:rFonts w:ascii="Arial" w:hAnsi="Arial" w:cs="Arial"/>
          <w:b/>
          <w:bCs/>
        </w:rPr>
      </w:pPr>
      <w:r>
        <w:rPr>
          <w:rFonts w:ascii="Arial" w:hAnsi="Arial" w:cs="Arial"/>
          <w:b/>
          <w:bCs/>
        </w:rPr>
        <w:t>ARTÍCULO 41.- ALUMBRADO FESTIVO Y DE NAVIDAD</w:t>
      </w:r>
    </w:p>
    <w:p w14:paraId="172D7703" w14:textId="77777777" w:rsidR="00E85716" w:rsidRDefault="00E85716" w:rsidP="00E85716">
      <w:pPr>
        <w:ind w:firstLine="567"/>
        <w:jc w:val="both"/>
        <w:rPr>
          <w:rFonts w:ascii="Arial" w:hAnsi="Arial" w:cs="Arial"/>
        </w:rPr>
      </w:pPr>
      <w:r>
        <w:rPr>
          <w:rFonts w:ascii="Arial" w:hAnsi="Arial" w:cs="Arial"/>
        </w:rPr>
        <w:t xml:space="preserve">En época navideña y en la celebración de actos festivos, deportivos, culturales o de cualquier otra naturaleza que el Ayuntamiento considere de interés general,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será responsable del suministro eléctrico de las instalaciones de su alumbrado ornamental durante el desarrollo de los mismos en la zona que se indique y por el tiempo que se determine. En cuanto al consumo energético del alumbrado de navidad a fecha de adjudicación de contrato (en cuanto a cantidad y potencia), este estaría incluido en la prestación P1. Cualquier aumento de la cantidad de alumbrado de navidad instalado fuera de este consumo base de alumbrado ornamental de navidad se facturará aparte. Este supuesto, como cualquier otro suministro se facturará aparte de la prestación P1 y solamente se facturará los </w:t>
      </w:r>
      <w:proofErr w:type="spellStart"/>
      <w:r>
        <w:rPr>
          <w:rFonts w:ascii="Arial" w:hAnsi="Arial" w:cs="Arial"/>
        </w:rPr>
        <w:t>Kwh</w:t>
      </w:r>
      <w:proofErr w:type="spellEnd"/>
      <w:r>
        <w:rPr>
          <w:rFonts w:ascii="Arial" w:hAnsi="Arial" w:cs="Arial"/>
        </w:rPr>
        <w:t xml:space="preserve"> consumidos al precio de tarifa que tenga el cuadro en cuestión del cual se alimenta. Para este menester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deberá instalar bajo su coste, contadores calibrados y comprobados por el ayuntamiento o por el gestor/responsable del contrato además de las correspondientes protecciones eléctricas para las líneas que alimenten dicho alumbrado ornamental temporal.</w:t>
      </w:r>
    </w:p>
    <w:p w14:paraId="463B7499" w14:textId="77777777" w:rsidR="00E85716" w:rsidRDefault="00E85716" w:rsidP="00E85716">
      <w:pPr>
        <w:ind w:firstLine="567"/>
        <w:jc w:val="both"/>
        <w:rPr>
          <w:rFonts w:ascii="Arial" w:hAnsi="Arial" w:cs="Arial"/>
        </w:rPr>
      </w:pPr>
    </w:p>
    <w:p w14:paraId="71F4E87F" w14:textId="77777777" w:rsidR="00E85716" w:rsidRDefault="00E85716" w:rsidP="00E85716">
      <w:pPr>
        <w:ind w:firstLine="567"/>
        <w:jc w:val="both"/>
        <w:rPr>
          <w:rFonts w:ascii="Arial" w:hAnsi="Arial" w:cs="Arial"/>
        </w:rPr>
      </w:pPr>
      <w:r>
        <w:rPr>
          <w:rFonts w:ascii="Arial" w:hAnsi="Arial" w:cs="Arial"/>
        </w:rPr>
        <w:t xml:space="preserve">El Ayuntamiento se hará cargo de la adecuación, montaje y desmontaje de las instalaciones de los mismos pudiendo los licitadores de la presente licitación ofertar un porcentaje de participación como patrocinio del mismo. </w:t>
      </w:r>
    </w:p>
    <w:p w14:paraId="5B8844F3" w14:textId="77777777" w:rsidR="00E85716" w:rsidRDefault="00E85716" w:rsidP="00E85716">
      <w:pPr>
        <w:ind w:firstLine="567"/>
        <w:jc w:val="both"/>
        <w:rPr>
          <w:rFonts w:ascii="Arial" w:hAnsi="Arial" w:cs="Arial"/>
        </w:rPr>
      </w:pPr>
    </w:p>
    <w:p w14:paraId="15C9FF03" w14:textId="77777777" w:rsidR="00E85716" w:rsidRDefault="00E85716" w:rsidP="00E85716">
      <w:pPr>
        <w:ind w:firstLine="567"/>
        <w:jc w:val="both"/>
        <w:rPr>
          <w:rFonts w:ascii="Arial" w:hAnsi="Arial" w:cs="Arial"/>
        </w:rPr>
      </w:pPr>
      <w:r>
        <w:rPr>
          <w:rFonts w:ascii="Arial" w:hAnsi="Arial" w:cs="Arial"/>
        </w:rPr>
        <w:t xml:space="preserve">Dependiendo de las características de cada acontecimiento, se tendrá que proceder a la inspección previa de la instalación y enmienda de las deficiencias detectadas. </w:t>
      </w:r>
    </w:p>
    <w:p w14:paraId="0148DCAD" w14:textId="77777777" w:rsidR="00E85716" w:rsidRDefault="00E85716" w:rsidP="00E85716">
      <w:pPr>
        <w:ind w:firstLine="567"/>
        <w:jc w:val="both"/>
        <w:rPr>
          <w:rFonts w:ascii="Calibri" w:hAnsi="Calibri" w:cs="Arial"/>
        </w:rPr>
      </w:pPr>
    </w:p>
    <w:p w14:paraId="6346905E" w14:textId="77777777" w:rsidR="00E85716" w:rsidRDefault="00E85716" w:rsidP="00E85716">
      <w:pPr>
        <w:widowControl w:val="0"/>
        <w:spacing w:after="233"/>
        <w:jc w:val="both"/>
        <w:rPr>
          <w:rFonts w:ascii="Arial" w:hAnsi="Arial" w:cs="Arial"/>
          <w:b/>
          <w:bCs/>
        </w:rPr>
      </w:pPr>
      <w:r>
        <w:rPr>
          <w:rFonts w:ascii="Arial" w:hAnsi="Arial" w:cs="Arial"/>
          <w:b/>
          <w:bCs/>
        </w:rPr>
        <w:t>ARTÍCULO 42.- NUEVAS INSTALACIONES</w:t>
      </w:r>
    </w:p>
    <w:p w14:paraId="251D56D8" w14:textId="77777777" w:rsidR="00E85716" w:rsidRDefault="00E85716" w:rsidP="00E85716">
      <w:pPr>
        <w:ind w:firstLine="567"/>
        <w:jc w:val="both"/>
        <w:rPr>
          <w:rFonts w:ascii="Arial" w:hAnsi="Arial" w:cs="Arial"/>
        </w:rPr>
      </w:pPr>
      <w:r>
        <w:rPr>
          <w:rFonts w:ascii="Arial" w:hAnsi="Arial" w:cs="Arial"/>
        </w:rPr>
        <w:lastRenderedPageBreak/>
        <w:t>Opcionalmente, el Ayuntamiento podrá encargar trabajos correspondientes a aquellas instalaciones nuevas, no previstas en estos momentos, que sea necesario realizar en el futuro. Los trabajos se abonarán en base los precios ofertados en la presente licitación para la prestación P5.</w:t>
      </w:r>
    </w:p>
    <w:p w14:paraId="71996299" w14:textId="77777777" w:rsidR="00E85716" w:rsidRDefault="00E85716" w:rsidP="00E85716">
      <w:pPr>
        <w:ind w:firstLine="708"/>
        <w:jc w:val="both"/>
        <w:rPr>
          <w:rFonts w:ascii="Calibri" w:hAnsi="Calibri" w:cs="Arial"/>
        </w:rPr>
      </w:pPr>
    </w:p>
    <w:p w14:paraId="24688863" w14:textId="77777777" w:rsidR="00E85716" w:rsidRDefault="00E85716" w:rsidP="00E85716">
      <w:pPr>
        <w:widowControl w:val="0"/>
        <w:spacing w:after="233"/>
        <w:jc w:val="both"/>
        <w:rPr>
          <w:rFonts w:ascii="Arial" w:hAnsi="Arial" w:cs="Arial"/>
          <w:b/>
          <w:bCs/>
        </w:rPr>
      </w:pPr>
      <w:r>
        <w:rPr>
          <w:rFonts w:ascii="Arial" w:hAnsi="Arial" w:cs="Arial"/>
          <w:b/>
          <w:bCs/>
        </w:rPr>
        <w:t>ARTÍCULO 43.- FORMA DE PRESTACIÓN DEL PROGRAMA DE TRABAJO</w:t>
      </w:r>
    </w:p>
    <w:p w14:paraId="5944FABB"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estará obligada a presentar, antes de comenzar los trabajos, un Plan de ejecución que será sometido a la aprobación del responsable del Ayuntamiento o del gestor/responsable del contrato. Una vez aprobado, el plan adquirirá carácter contractual.</w:t>
      </w:r>
    </w:p>
    <w:p w14:paraId="4653BDB0" w14:textId="77777777" w:rsidR="00E85716" w:rsidRDefault="00E85716" w:rsidP="00E85716">
      <w:pPr>
        <w:ind w:firstLine="567"/>
        <w:jc w:val="both"/>
        <w:rPr>
          <w:rFonts w:ascii="Calibri" w:hAnsi="Calibri" w:cs="Arial"/>
        </w:rPr>
      </w:pPr>
    </w:p>
    <w:p w14:paraId="15A0D60B" w14:textId="77777777" w:rsidR="00E85716" w:rsidRDefault="00E85716" w:rsidP="00E85716">
      <w:pPr>
        <w:ind w:firstLine="567"/>
        <w:jc w:val="both"/>
        <w:rPr>
          <w:rFonts w:ascii="Arial" w:hAnsi="Arial" w:cs="Arial"/>
        </w:rPr>
      </w:pPr>
      <w:r>
        <w:rPr>
          <w:rFonts w:ascii="Arial" w:hAnsi="Arial" w:cs="Arial"/>
        </w:rPr>
        <w:t>Antes del inicio de la obra, se procederá al replanteo de la misma sobre el terreno, existiendo la posibilidad de realizar modificaciones parciales, tanto en ese momento, como durante la ejecución de los trabajos, siempre que las dos partes estén de acuerdo.</w:t>
      </w:r>
    </w:p>
    <w:p w14:paraId="564013F3" w14:textId="77777777" w:rsidR="00E85716" w:rsidRDefault="00E85716" w:rsidP="00E85716">
      <w:pPr>
        <w:ind w:firstLine="567"/>
        <w:jc w:val="both"/>
        <w:rPr>
          <w:rFonts w:ascii="Arial" w:hAnsi="Arial" w:cs="Arial"/>
        </w:rPr>
      </w:pPr>
    </w:p>
    <w:p w14:paraId="734A34B4" w14:textId="77777777" w:rsidR="00E85716" w:rsidRDefault="00E85716" w:rsidP="00E85716">
      <w:pPr>
        <w:ind w:firstLine="567"/>
        <w:jc w:val="both"/>
        <w:rPr>
          <w:rFonts w:ascii="Arial" w:hAnsi="Arial" w:cs="Arial"/>
        </w:rPr>
      </w:pPr>
      <w:r>
        <w:rPr>
          <w:rFonts w:ascii="Arial" w:hAnsi="Arial" w:cs="Arial"/>
        </w:rPr>
        <w:t>La obra tendrá que finalizar en la fecha establecida, ya sea la fecha inicialmente prevista o la determinada en una posterior ampliación del plazo.</w:t>
      </w:r>
    </w:p>
    <w:p w14:paraId="00D4DF05" w14:textId="77777777" w:rsidR="00E85716" w:rsidRDefault="00E85716" w:rsidP="00E85716">
      <w:pPr>
        <w:ind w:firstLine="567"/>
        <w:jc w:val="both"/>
        <w:rPr>
          <w:rFonts w:ascii="Arial" w:hAnsi="Arial" w:cs="Arial"/>
        </w:rPr>
      </w:pPr>
    </w:p>
    <w:p w14:paraId="017C7F96" w14:textId="77777777" w:rsidR="00E85716" w:rsidRDefault="00E85716" w:rsidP="00E85716">
      <w:pPr>
        <w:ind w:firstLine="567"/>
        <w:jc w:val="both"/>
        <w:rPr>
          <w:rFonts w:ascii="Arial" w:hAnsi="Arial" w:cs="Arial"/>
        </w:rPr>
      </w:pP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pondrá a disposición del responsable del Ayuntamiento un libro de obra en el que periódicamente se anotará la ejecución y las variaciones que puedan ocurrir.</w:t>
      </w:r>
    </w:p>
    <w:p w14:paraId="20375CE3" w14:textId="77777777" w:rsidR="00E85716" w:rsidRDefault="00E85716" w:rsidP="00E85716">
      <w:pPr>
        <w:ind w:firstLine="567"/>
        <w:jc w:val="both"/>
        <w:rPr>
          <w:rFonts w:ascii="Arial" w:hAnsi="Arial" w:cs="Arial"/>
        </w:rPr>
      </w:pPr>
    </w:p>
    <w:p w14:paraId="06F322B5" w14:textId="77777777" w:rsidR="00E85716" w:rsidRDefault="00E85716" w:rsidP="00E85716">
      <w:pPr>
        <w:ind w:firstLine="567"/>
        <w:jc w:val="both"/>
        <w:rPr>
          <w:rFonts w:ascii="Arial" w:hAnsi="Arial" w:cs="Arial"/>
        </w:rPr>
      </w:pPr>
      <w:r>
        <w:rPr>
          <w:rFonts w:ascii="Arial" w:hAnsi="Arial" w:cs="Arial"/>
        </w:rPr>
        <w:t xml:space="preserve">Con el objeto de cumplir lo especificado en el apartado anterior,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tendrá que organizar unos grupos de trabajo que actuarán, principalmente, durante la jornada diurna. Estos grupos serán independientes al grupo que se dedique al mantenimiento de la red de alumbrado exterior.</w:t>
      </w:r>
    </w:p>
    <w:p w14:paraId="3887215B" w14:textId="77777777" w:rsidR="00E85716" w:rsidRDefault="00E85716" w:rsidP="00E85716">
      <w:pPr>
        <w:ind w:firstLine="567"/>
        <w:jc w:val="both"/>
        <w:rPr>
          <w:rFonts w:ascii="Arial" w:hAnsi="Arial" w:cs="Arial"/>
        </w:rPr>
      </w:pPr>
    </w:p>
    <w:p w14:paraId="3317669B" w14:textId="77777777" w:rsidR="00E85716" w:rsidRDefault="00E85716" w:rsidP="00E85716">
      <w:pPr>
        <w:ind w:firstLine="567"/>
        <w:jc w:val="both"/>
        <w:rPr>
          <w:rFonts w:ascii="Arial" w:hAnsi="Arial" w:cs="Arial"/>
        </w:rPr>
      </w:pPr>
      <w:r>
        <w:rPr>
          <w:rFonts w:ascii="Arial" w:hAnsi="Arial" w:cs="Arial"/>
        </w:rPr>
        <w:t xml:space="preserve">Estos grupos de trabajo deberán estar capacitados para efectuar la instalación completa de puntos de luz. </w:t>
      </w:r>
    </w:p>
    <w:p w14:paraId="23C80F7E" w14:textId="77777777" w:rsidR="00E85716" w:rsidRDefault="00E85716" w:rsidP="00E85716">
      <w:pPr>
        <w:jc w:val="both"/>
        <w:rPr>
          <w:rFonts w:ascii="Calibri" w:hAnsi="Calibri" w:cs="Arial"/>
        </w:rPr>
      </w:pPr>
    </w:p>
    <w:p w14:paraId="4D071DAE" w14:textId="77777777" w:rsidR="00E85716" w:rsidRDefault="00E85716" w:rsidP="00E85716">
      <w:pPr>
        <w:widowControl w:val="0"/>
        <w:spacing w:after="233"/>
        <w:jc w:val="both"/>
        <w:rPr>
          <w:rFonts w:ascii="Arial" w:hAnsi="Arial" w:cs="Arial"/>
          <w:b/>
          <w:bCs/>
        </w:rPr>
      </w:pPr>
      <w:r>
        <w:rPr>
          <w:rFonts w:ascii="Arial" w:hAnsi="Arial" w:cs="Arial"/>
          <w:b/>
          <w:bCs/>
        </w:rPr>
        <w:t>ARTÍCULO 44.- CONTROL DE MATERIALES</w:t>
      </w:r>
    </w:p>
    <w:p w14:paraId="250A6BF0" w14:textId="77777777" w:rsidR="00E85716" w:rsidRDefault="00E85716" w:rsidP="00E85716">
      <w:pPr>
        <w:ind w:firstLine="567"/>
        <w:jc w:val="both"/>
        <w:rPr>
          <w:rFonts w:ascii="Arial" w:hAnsi="Arial" w:cs="Arial"/>
        </w:rPr>
      </w:pPr>
      <w:r>
        <w:rPr>
          <w:rFonts w:ascii="Arial" w:hAnsi="Arial" w:cs="Arial"/>
        </w:rPr>
        <w:t xml:space="preserve">Todos los materiales tendrán que ser homologados, por eso será necesario que, una vez adjudicada el contrato, </w:t>
      </w:r>
      <w:smartTag w:uri="urn:schemas-microsoft-com:office:smarttags" w:element="PersonName">
        <w:smartTagPr>
          <w:attr w:name="ProductID" w:val="la ESE"/>
        </w:smartTagPr>
        <w:r>
          <w:rPr>
            <w:rFonts w:ascii="Arial" w:hAnsi="Arial" w:cs="Arial"/>
          </w:rPr>
          <w:t>la ESE</w:t>
        </w:r>
      </w:smartTag>
      <w:r>
        <w:rPr>
          <w:rFonts w:ascii="Arial" w:hAnsi="Arial" w:cs="Arial"/>
        </w:rPr>
        <w:t xml:space="preserve"> presente al responsable del Ayuntamiento o al gestor/responsable del contrato, catálogos y certificados de homologaciones, así como y toda la información que se solicite sobre el material. No se utilizará ningún material que no haya sido previamente comprobado y aceptado por el Ayuntamiento o por el gestor/responsable del contrato.</w:t>
      </w:r>
    </w:p>
    <w:p w14:paraId="1BDB93DB" w14:textId="77777777" w:rsidR="00E85716" w:rsidRDefault="00E85716" w:rsidP="00E85716">
      <w:pPr>
        <w:jc w:val="both"/>
        <w:rPr>
          <w:rFonts w:ascii="Arial" w:hAnsi="Arial" w:cs="Arial"/>
        </w:rPr>
      </w:pPr>
    </w:p>
    <w:p w14:paraId="51C3FED7" w14:textId="77777777" w:rsidR="00E85716" w:rsidRDefault="00E85716" w:rsidP="00E85716">
      <w:pPr>
        <w:jc w:val="both"/>
        <w:rPr>
          <w:rFonts w:ascii="Arial" w:hAnsi="Arial" w:cs="Arial"/>
        </w:rPr>
      </w:pPr>
    </w:p>
    <w:p w14:paraId="6714667B" w14:textId="77777777" w:rsidR="00E85716" w:rsidRDefault="00E85716" w:rsidP="00E85716">
      <w:pPr>
        <w:widowControl w:val="0"/>
        <w:spacing w:after="233"/>
        <w:ind w:left="1560" w:hanging="1560"/>
        <w:jc w:val="both"/>
        <w:rPr>
          <w:rFonts w:ascii="Arial" w:hAnsi="Arial" w:cs="Arial"/>
          <w:b/>
          <w:bCs/>
        </w:rPr>
      </w:pPr>
      <w:r>
        <w:rPr>
          <w:rFonts w:ascii="Arial" w:hAnsi="Arial" w:cs="Arial"/>
          <w:b/>
          <w:bCs/>
        </w:rPr>
        <w:lastRenderedPageBreak/>
        <w:t xml:space="preserve">CAPITULO VII: DOCUMENTACION TECNICA A PRESENTAR </w:t>
      </w:r>
    </w:p>
    <w:p w14:paraId="14AC5780" w14:textId="77777777" w:rsidR="00E85716" w:rsidRDefault="00E85716" w:rsidP="00E85716">
      <w:pPr>
        <w:widowControl w:val="0"/>
        <w:spacing w:after="233"/>
        <w:ind w:left="1560" w:hanging="1560"/>
        <w:jc w:val="both"/>
        <w:rPr>
          <w:rFonts w:ascii="Arial" w:hAnsi="Arial" w:cs="Arial"/>
          <w:b/>
          <w:bCs/>
        </w:rPr>
      </w:pPr>
      <w:r>
        <w:rPr>
          <w:rFonts w:ascii="Arial" w:hAnsi="Arial" w:cs="Arial"/>
          <w:b/>
          <w:bCs/>
        </w:rPr>
        <w:t>ARTÍCULO 45.- PLAN DIRECTOR. PROYECTO DE ORGANIZACIÓN Y GESTIÓN DEL SERVICIO PROPUESTO</w:t>
      </w:r>
    </w:p>
    <w:p w14:paraId="32A582AC" w14:textId="77777777" w:rsidR="00E85716" w:rsidRDefault="00E85716" w:rsidP="00E85716">
      <w:pPr>
        <w:jc w:val="both"/>
        <w:rPr>
          <w:rFonts w:ascii="Arial" w:hAnsi="Arial" w:cs="Arial"/>
        </w:rPr>
      </w:pPr>
    </w:p>
    <w:p w14:paraId="1292CAAB" w14:textId="77777777" w:rsidR="00E85716" w:rsidRDefault="00E85716" w:rsidP="00E85716">
      <w:pPr>
        <w:ind w:firstLine="567"/>
        <w:jc w:val="both"/>
        <w:rPr>
          <w:rFonts w:ascii="Arial" w:hAnsi="Arial" w:cs="Arial"/>
        </w:rPr>
      </w:pPr>
      <w:r>
        <w:rPr>
          <w:rFonts w:ascii="Arial" w:hAnsi="Arial" w:cs="Arial"/>
        </w:rPr>
        <w:t xml:space="preserve">El PLAN DIRECTOR como documento general, contendrá básicamente lo siguiente teniéndose en cuenta lo indicado en el Pliego de cláusulas administrativas: </w:t>
      </w:r>
    </w:p>
    <w:p w14:paraId="2475AEDB" w14:textId="77777777" w:rsidR="00E85716" w:rsidRDefault="00E85716" w:rsidP="00E85716">
      <w:pPr>
        <w:jc w:val="both"/>
        <w:rPr>
          <w:rFonts w:ascii="Arial" w:hAnsi="Arial" w:cs="Arial"/>
        </w:rPr>
      </w:pPr>
    </w:p>
    <w:p w14:paraId="51C1CBE4" w14:textId="77777777" w:rsidR="00E85716" w:rsidRPr="00D33F6A" w:rsidRDefault="00E85716" w:rsidP="00E85716">
      <w:pPr>
        <w:widowControl w:val="0"/>
        <w:numPr>
          <w:ilvl w:val="0"/>
          <w:numId w:val="31"/>
        </w:numPr>
        <w:overflowPunct w:val="0"/>
        <w:spacing w:after="233" w:line="240" w:lineRule="auto"/>
        <w:ind w:left="785"/>
        <w:jc w:val="both"/>
        <w:rPr>
          <w:rFonts w:ascii="Arial" w:hAnsi="Arial" w:cs="Arial"/>
          <w:lang w:val="es-ES_tradnl"/>
        </w:rPr>
      </w:pPr>
      <w:r w:rsidRPr="00D33F6A">
        <w:rPr>
          <w:rFonts w:ascii="Arial" w:hAnsi="Arial" w:cs="Arial"/>
          <w:lang w:val="es-ES_tradnl"/>
        </w:rPr>
        <w:t>Medios personales adscritos al Servicio</w:t>
      </w:r>
    </w:p>
    <w:p w14:paraId="12B7DCD9" w14:textId="77777777" w:rsidR="00E85716" w:rsidRDefault="00E85716" w:rsidP="00E85716">
      <w:pPr>
        <w:ind w:left="709"/>
        <w:jc w:val="both"/>
        <w:rPr>
          <w:rFonts w:ascii="Arial" w:hAnsi="Arial" w:cs="Arial"/>
        </w:rPr>
      </w:pPr>
      <w:r>
        <w:rPr>
          <w:rFonts w:ascii="Arial" w:hAnsi="Arial" w:cs="Arial"/>
        </w:rPr>
        <w:t>Los licitadores describirán de forma detallada cómo pretende llevar a cabo los trabajos necesarios para la gestión del servicio, con los medios humanos</w:t>
      </w:r>
      <w:r>
        <w:rPr>
          <w:rFonts w:ascii="Arial" w:hAnsi="Arial" w:cs="Arial"/>
        </w:rPr>
        <w:tab/>
        <w:t>que pone directamente a disposición del mismo, estructura y organigrama del personal, categoría profesional, retribuciones salariales, convenio colectivo de aplicación, dedicación, funciones, turnos de trabajo,  planes de formación y promoción del personal, etc.</w:t>
      </w:r>
    </w:p>
    <w:p w14:paraId="32A01D57" w14:textId="77777777" w:rsidR="00E85716" w:rsidRDefault="00E85716" w:rsidP="00E85716">
      <w:pPr>
        <w:ind w:left="709"/>
        <w:jc w:val="both"/>
        <w:rPr>
          <w:rFonts w:ascii="Arial" w:hAnsi="Arial" w:cs="Arial"/>
        </w:rPr>
      </w:pPr>
    </w:p>
    <w:p w14:paraId="43926866" w14:textId="77777777" w:rsidR="00E85716" w:rsidRDefault="00E85716" w:rsidP="00E85716">
      <w:pPr>
        <w:ind w:left="709"/>
        <w:jc w:val="both"/>
        <w:rPr>
          <w:rFonts w:ascii="Arial" w:hAnsi="Arial" w:cs="Arial"/>
        </w:rPr>
      </w:pPr>
    </w:p>
    <w:p w14:paraId="62BBEA11" w14:textId="77777777" w:rsidR="00E85716" w:rsidRPr="00D33F6A" w:rsidRDefault="00E85716" w:rsidP="00E85716">
      <w:pPr>
        <w:widowControl w:val="0"/>
        <w:numPr>
          <w:ilvl w:val="0"/>
          <w:numId w:val="31"/>
        </w:numPr>
        <w:overflowPunct w:val="0"/>
        <w:spacing w:after="233" w:line="240" w:lineRule="auto"/>
        <w:ind w:left="785"/>
        <w:jc w:val="both"/>
        <w:rPr>
          <w:rFonts w:ascii="Arial" w:hAnsi="Arial" w:cs="Arial"/>
          <w:lang w:val="es-ES_tradnl"/>
        </w:rPr>
      </w:pPr>
      <w:r w:rsidRPr="00D33F6A">
        <w:rPr>
          <w:rFonts w:ascii="Arial" w:hAnsi="Arial" w:cs="Arial"/>
          <w:lang w:val="es-ES_tradnl"/>
        </w:rPr>
        <w:t>Medios materiales y técnicos adscritos al Servicio</w:t>
      </w:r>
    </w:p>
    <w:p w14:paraId="5E0F8649" w14:textId="77777777" w:rsidR="00E85716" w:rsidRDefault="00E85716" w:rsidP="00E85716">
      <w:pPr>
        <w:ind w:left="709"/>
        <w:jc w:val="both"/>
        <w:rPr>
          <w:rFonts w:ascii="Arial" w:hAnsi="Arial" w:cs="Arial"/>
        </w:rPr>
      </w:pPr>
      <w:r>
        <w:rPr>
          <w:rFonts w:ascii="Arial" w:hAnsi="Arial" w:cs="Arial"/>
        </w:rPr>
        <w:t>Los licitadores aportarán una descripción de los medios materiales y técnicos que se comprometen a adscribir al Servicio, con su valoración económica.</w:t>
      </w:r>
    </w:p>
    <w:p w14:paraId="149F7EE1" w14:textId="77777777" w:rsidR="00E85716" w:rsidRDefault="00E85716" w:rsidP="00E85716">
      <w:pPr>
        <w:ind w:left="709"/>
        <w:jc w:val="both"/>
        <w:rPr>
          <w:rFonts w:ascii="Arial" w:hAnsi="Arial" w:cs="Arial"/>
        </w:rPr>
      </w:pPr>
    </w:p>
    <w:p w14:paraId="45D347D8" w14:textId="77777777" w:rsidR="00E85716" w:rsidRDefault="00E85716" w:rsidP="00E85716">
      <w:pPr>
        <w:jc w:val="both"/>
        <w:rPr>
          <w:rFonts w:ascii="Arial" w:hAnsi="Arial" w:cs="Arial"/>
        </w:rPr>
      </w:pPr>
    </w:p>
    <w:p w14:paraId="5577F598" w14:textId="77777777" w:rsidR="00E85716" w:rsidRPr="00D33F6A" w:rsidRDefault="00E85716" w:rsidP="00E85716">
      <w:pPr>
        <w:widowControl w:val="0"/>
        <w:numPr>
          <w:ilvl w:val="0"/>
          <w:numId w:val="31"/>
        </w:numPr>
        <w:overflowPunct w:val="0"/>
        <w:spacing w:after="233" w:line="240" w:lineRule="auto"/>
        <w:ind w:left="785"/>
        <w:jc w:val="both"/>
        <w:rPr>
          <w:rFonts w:ascii="Arial" w:hAnsi="Arial" w:cs="Arial"/>
          <w:lang w:val="es-ES_tradnl"/>
        </w:rPr>
      </w:pPr>
      <w:r w:rsidRPr="00D33F6A">
        <w:rPr>
          <w:rFonts w:ascii="Arial" w:hAnsi="Arial" w:cs="Arial"/>
          <w:lang w:val="es-ES_tradnl"/>
        </w:rPr>
        <w:t>Metodología de gestión y mejora del Servicio</w:t>
      </w:r>
    </w:p>
    <w:p w14:paraId="7615B709" w14:textId="77777777" w:rsidR="00E85716" w:rsidRDefault="00E85716" w:rsidP="00E85716">
      <w:pPr>
        <w:ind w:left="709"/>
        <w:jc w:val="both"/>
        <w:rPr>
          <w:rFonts w:ascii="Arial" w:hAnsi="Arial" w:cs="Arial"/>
        </w:rPr>
      </w:pPr>
      <w:r>
        <w:rPr>
          <w:rFonts w:ascii="Arial" w:hAnsi="Arial" w:cs="Arial"/>
        </w:rPr>
        <w:t>Explotación, mantenimiento, conservación y mejora de los elementos de afectos al servicio, donde los licitadores describirán la metodología, programación y medios que se destinarán a éstos.</w:t>
      </w:r>
    </w:p>
    <w:p w14:paraId="3A1BC6E9" w14:textId="77777777" w:rsidR="00E85716" w:rsidRDefault="00E85716" w:rsidP="00E85716">
      <w:pPr>
        <w:ind w:left="709"/>
        <w:jc w:val="both"/>
        <w:rPr>
          <w:rFonts w:ascii="Arial" w:hAnsi="Arial" w:cs="Arial"/>
        </w:rPr>
      </w:pPr>
    </w:p>
    <w:p w14:paraId="56AAAF30" w14:textId="77777777" w:rsidR="00E85716" w:rsidRDefault="00E85716" w:rsidP="00E85716">
      <w:pPr>
        <w:ind w:firstLine="567"/>
        <w:jc w:val="both"/>
        <w:rPr>
          <w:rFonts w:ascii="Arial" w:hAnsi="Arial" w:cs="Arial"/>
        </w:rPr>
      </w:pPr>
      <w:r>
        <w:rPr>
          <w:rFonts w:ascii="Arial" w:hAnsi="Arial" w:cs="Arial"/>
        </w:rPr>
        <w:t>Además como Plan Director, este contendrá el conjunto de renovaciones, obras nuevas e innovaciones tecnológicas que el licitador propone que se realice durante el periodo contractual para asegurar la prestación del servicio tanto en cantidad como en calidad. Deberá contener, con las especificaciones que se indican en el pliego de cláusulas técnicas, los siguientes apartados:</w:t>
      </w:r>
    </w:p>
    <w:p w14:paraId="6D0F9668" w14:textId="77777777" w:rsidR="00E85716" w:rsidRDefault="00E85716" w:rsidP="00E85716">
      <w:pPr>
        <w:jc w:val="both"/>
        <w:rPr>
          <w:rFonts w:ascii="Arial" w:hAnsi="Arial" w:cs="Arial"/>
        </w:rPr>
      </w:pPr>
    </w:p>
    <w:p w14:paraId="0A0A090C" w14:textId="77777777" w:rsidR="00E85716" w:rsidRDefault="00E85716" w:rsidP="00E85716">
      <w:pPr>
        <w:widowControl w:val="0"/>
        <w:spacing w:line="562" w:lineRule="exact"/>
        <w:jc w:val="both"/>
        <w:rPr>
          <w:rFonts w:ascii="Arial" w:hAnsi="Arial" w:cs="Arial"/>
          <w:b/>
          <w:bCs/>
          <w:spacing w:val="1"/>
        </w:rPr>
      </w:pPr>
      <w:r>
        <w:rPr>
          <w:rFonts w:ascii="Arial" w:hAnsi="Arial" w:cs="Arial"/>
          <w:b/>
          <w:bCs/>
          <w:spacing w:val="1"/>
        </w:rPr>
        <w:t>1. Diagnóstico de las infraestructuras del servicio</w:t>
      </w:r>
    </w:p>
    <w:p w14:paraId="3E09CF2D" w14:textId="77777777" w:rsidR="00E85716" w:rsidRDefault="00E85716" w:rsidP="00E85716">
      <w:pPr>
        <w:widowControl w:val="0"/>
        <w:spacing w:line="562" w:lineRule="exact"/>
        <w:jc w:val="both"/>
        <w:rPr>
          <w:rFonts w:ascii="Arial" w:hAnsi="Arial" w:cs="Arial"/>
          <w:b/>
          <w:bCs/>
          <w:spacing w:val="1"/>
        </w:rPr>
      </w:pPr>
      <w:r>
        <w:rPr>
          <w:rFonts w:ascii="Arial" w:hAnsi="Arial" w:cs="Arial"/>
          <w:b/>
          <w:bCs/>
          <w:spacing w:val="1"/>
        </w:rPr>
        <w:t xml:space="preserve">2. Plan de inversiones a realizar durante la vigencia del contrato </w:t>
      </w:r>
    </w:p>
    <w:p w14:paraId="195DC592" w14:textId="77777777" w:rsidR="00E85716" w:rsidRDefault="00E85716" w:rsidP="00E85716">
      <w:pPr>
        <w:widowControl w:val="0"/>
        <w:spacing w:line="562" w:lineRule="exact"/>
        <w:ind w:left="20"/>
        <w:jc w:val="both"/>
        <w:rPr>
          <w:rFonts w:ascii="Arial" w:hAnsi="Arial" w:cs="Arial"/>
          <w:spacing w:val="-1"/>
        </w:rPr>
      </w:pPr>
      <w:r>
        <w:rPr>
          <w:rFonts w:ascii="Arial" w:hAnsi="Arial" w:cs="Arial"/>
          <w:spacing w:val="-1"/>
        </w:rPr>
        <w:lastRenderedPageBreak/>
        <w:t>Este Plan contendrá con detalle los siguientes apartados:</w:t>
      </w:r>
    </w:p>
    <w:p w14:paraId="3D712BCF" w14:textId="77777777" w:rsidR="00E85716" w:rsidRDefault="00E85716" w:rsidP="00E85716">
      <w:pPr>
        <w:widowControl w:val="0"/>
        <w:spacing w:line="283" w:lineRule="exact"/>
        <w:ind w:left="720"/>
        <w:jc w:val="both"/>
        <w:rPr>
          <w:spacing w:val="-1"/>
        </w:rPr>
      </w:pPr>
    </w:p>
    <w:p w14:paraId="39AA7FC3" w14:textId="77777777" w:rsidR="00E85716" w:rsidRDefault="00E85716" w:rsidP="00E85716">
      <w:pPr>
        <w:widowControl w:val="0"/>
        <w:numPr>
          <w:ilvl w:val="0"/>
          <w:numId w:val="37"/>
        </w:numPr>
        <w:tabs>
          <w:tab w:val="left" w:pos="1791"/>
        </w:tabs>
        <w:overflowPunct w:val="0"/>
        <w:spacing w:after="0" w:line="240" w:lineRule="auto"/>
        <w:ind w:left="1080"/>
        <w:jc w:val="both"/>
        <w:rPr>
          <w:rFonts w:ascii="Arial" w:hAnsi="Arial" w:cs="Arial"/>
          <w:spacing w:val="-1"/>
        </w:rPr>
      </w:pPr>
      <w:r>
        <w:rPr>
          <w:rFonts w:ascii="Arial" w:hAnsi="Arial" w:cs="Arial"/>
          <w:spacing w:val="-1"/>
        </w:rPr>
        <w:t>Descripción detallada del conjunto de obras e innovaciones tecnológicas que componen la solución propuesta, distinguiendo:</w:t>
      </w:r>
    </w:p>
    <w:p w14:paraId="5CF43454" w14:textId="77777777" w:rsidR="00E85716" w:rsidRDefault="00E85716" w:rsidP="00E85716">
      <w:pPr>
        <w:widowControl w:val="0"/>
        <w:tabs>
          <w:tab w:val="left" w:pos="711"/>
        </w:tabs>
        <w:jc w:val="both"/>
        <w:rPr>
          <w:rFonts w:ascii="Arial" w:hAnsi="Arial" w:cs="Arial"/>
          <w:spacing w:val="-1"/>
        </w:rPr>
      </w:pPr>
    </w:p>
    <w:p w14:paraId="1F886837" w14:textId="77777777" w:rsidR="00E85716" w:rsidRDefault="00E85716" w:rsidP="00E85716">
      <w:pPr>
        <w:widowControl w:val="0"/>
        <w:numPr>
          <w:ilvl w:val="1"/>
          <w:numId w:val="37"/>
        </w:numPr>
        <w:tabs>
          <w:tab w:val="left" w:pos="2511"/>
        </w:tabs>
        <w:overflowPunct w:val="0"/>
        <w:spacing w:after="0" w:line="240" w:lineRule="auto"/>
        <w:ind w:left="1800"/>
        <w:jc w:val="both"/>
        <w:rPr>
          <w:rFonts w:ascii="Arial" w:hAnsi="Arial" w:cs="Arial"/>
          <w:spacing w:val="-1"/>
        </w:rPr>
      </w:pPr>
      <w:r>
        <w:rPr>
          <w:rFonts w:ascii="Arial" w:hAnsi="Arial" w:cs="Arial"/>
          <w:spacing w:val="-1"/>
        </w:rPr>
        <w:t>Obras necesarias a realizar para asegurar el correcto funcionamiento del servicio, desde el punto de vista de la seguridad eléctrica e industrial.</w:t>
      </w:r>
    </w:p>
    <w:p w14:paraId="4F12B675" w14:textId="77777777" w:rsidR="00E85716" w:rsidRDefault="00E85716" w:rsidP="00E85716">
      <w:pPr>
        <w:widowControl w:val="0"/>
        <w:tabs>
          <w:tab w:val="left" w:pos="711"/>
        </w:tabs>
        <w:rPr>
          <w:spacing w:val="-1"/>
        </w:rPr>
      </w:pPr>
      <w:r>
        <w:rPr>
          <w:spacing w:val="-1"/>
        </w:rPr>
        <w:t xml:space="preserve"> </w:t>
      </w:r>
    </w:p>
    <w:p w14:paraId="1BEE945A" w14:textId="77777777" w:rsidR="00E85716" w:rsidRDefault="00E85716" w:rsidP="00E85716">
      <w:pPr>
        <w:widowControl w:val="0"/>
        <w:numPr>
          <w:ilvl w:val="1"/>
          <w:numId w:val="37"/>
        </w:numPr>
        <w:tabs>
          <w:tab w:val="left" w:pos="2511"/>
        </w:tabs>
        <w:overflowPunct w:val="0"/>
        <w:spacing w:after="0" w:line="240" w:lineRule="auto"/>
        <w:ind w:left="1800"/>
        <w:jc w:val="both"/>
        <w:rPr>
          <w:rFonts w:ascii="Arial" w:hAnsi="Arial" w:cs="Arial"/>
          <w:spacing w:val="-1"/>
        </w:rPr>
      </w:pPr>
      <w:r>
        <w:rPr>
          <w:rFonts w:ascii="Arial" w:hAnsi="Arial" w:cs="Arial"/>
          <w:spacing w:val="-1"/>
        </w:rPr>
        <w:t>Actuaciones de innovación tecnológica en el ámbito de la gestión del servicio, con atención especial al cumplimiento de las necesidades que han motivado el presente procedimiento, a saber, la eficiencia medioambiental y económica.</w:t>
      </w:r>
    </w:p>
    <w:p w14:paraId="2ABDFF1D" w14:textId="77777777" w:rsidR="00E85716" w:rsidRDefault="00E85716" w:rsidP="00E85716">
      <w:pPr>
        <w:pStyle w:val="Prrafodelista"/>
        <w:rPr>
          <w:rFonts w:ascii="Arial" w:hAnsi="Arial" w:cs="Arial"/>
          <w:spacing w:val="-1"/>
          <w:sz w:val="22"/>
          <w:szCs w:val="22"/>
        </w:rPr>
      </w:pPr>
    </w:p>
    <w:p w14:paraId="55F0BAC6" w14:textId="77777777" w:rsidR="00E85716" w:rsidRDefault="00E85716" w:rsidP="00E85716">
      <w:pPr>
        <w:numPr>
          <w:ilvl w:val="0"/>
          <w:numId w:val="37"/>
        </w:numPr>
        <w:overflowPunct w:val="0"/>
        <w:spacing w:after="0" w:line="240" w:lineRule="auto"/>
        <w:jc w:val="both"/>
        <w:rPr>
          <w:rFonts w:ascii="Arial" w:hAnsi="Arial" w:cs="Arial"/>
        </w:rPr>
      </w:pPr>
      <w:r>
        <w:rPr>
          <w:rFonts w:ascii="Arial" w:hAnsi="Arial" w:cs="Arial"/>
        </w:rPr>
        <w:t xml:space="preserve">En base a la información proporcionada por el Ayuntamiento, el licitador deberá elaborar una memoria técnica  de </w:t>
      </w:r>
      <w:smartTag w:uri="urn:schemas-microsoft-com:office:smarttags" w:element="PersonName">
        <w:smartTagPr>
          <w:attr w:name="ProductID" w:val="la P"/>
        </w:smartTagPr>
        <w:r>
          <w:rPr>
            <w:rFonts w:ascii="Arial" w:hAnsi="Arial" w:cs="Arial"/>
          </w:rPr>
          <w:t>la P</w:t>
        </w:r>
      </w:smartTag>
      <w:r>
        <w:rPr>
          <w:rFonts w:ascii="Arial" w:hAnsi="Arial" w:cs="Arial"/>
        </w:rPr>
        <w:t>4 que deberá contener la descripción del proyecto de eficiencia energética propuesto, indicando al menos:</w:t>
      </w:r>
    </w:p>
    <w:p w14:paraId="0F3A2376" w14:textId="77777777" w:rsidR="00E85716" w:rsidRDefault="00E85716" w:rsidP="00E85716">
      <w:pPr>
        <w:ind w:left="720"/>
        <w:jc w:val="both"/>
        <w:rPr>
          <w:rFonts w:ascii="Arial" w:hAnsi="Arial" w:cs="Arial"/>
        </w:rPr>
      </w:pPr>
    </w:p>
    <w:p w14:paraId="446F1E10" w14:textId="77777777" w:rsidR="00E85716" w:rsidRDefault="00E85716" w:rsidP="00E85716">
      <w:pPr>
        <w:widowControl w:val="0"/>
        <w:numPr>
          <w:ilvl w:val="1"/>
          <w:numId w:val="37"/>
        </w:numPr>
        <w:tabs>
          <w:tab w:val="left" w:pos="2511"/>
        </w:tabs>
        <w:overflowPunct w:val="0"/>
        <w:spacing w:after="0" w:line="240" w:lineRule="auto"/>
        <w:ind w:left="1800"/>
        <w:jc w:val="both"/>
        <w:rPr>
          <w:rFonts w:ascii="Arial" w:hAnsi="Arial" w:cs="Arial"/>
          <w:spacing w:val="-1"/>
        </w:rPr>
      </w:pPr>
      <w:r>
        <w:rPr>
          <w:rFonts w:ascii="Arial" w:hAnsi="Arial" w:cs="Arial"/>
          <w:spacing w:val="-1"/>
        </w:rPr>
        <w:t>Detalle de las luminarias, lámparas y equipos auxiliares que se prevea instalar así como sus especificaciones técnicas (eficiencia de las lámparas y equipos auxiliares a utilizar, rendimiento de las luminarias, porcentaje de emisión de flujo al hemisferio superior).</w:t>
      </w:r>
    </w:p>
    <w:p w14:paraId="75E12E7D" w14:textId="77777777" w:rsidR="00E85716" w:rsidRDefault="00E85716" w:rsidP="00E85716">
      <w:pPr>
        <w:widowControl w:val="0"/>
        <w:ind w:left="1440"/>
        <w:jc w:val="both"/>
        <w:rPr>
          <w:rFonts w:ascii="Arial" w:hAnsi="Arial" w:cs="Arial"/>
          <w:spacing w:val="-1"/>
        </w:rPr>
      </w:pPr>
    </w:p>
    <w:p w14:paraId="5AC17A14" w14:textId="77777777" w:rsidR="00E85716" w:rsidRDefault="00E85716" w:rsidP="00E85716">
      <w:pPr>
        <w:widowControl w:val="0"/>
        <w:numPr>
          <w:ilvl w:val="1"/>
          <w:numId w:val="37"/>
        </w:numPr>
        <w:tabs>
          <w:tab w:val="left" w:pos="2511"/>
        </w:tabs>
        <w:overflowPunct w:val="0"/>
        <w:spacing w:after="0" w:line="240" w:lineRule="auto"/>
        <w:ind w:left="1800"/>
        <w:jc w:val="both"/>
        <w:rPr>
          <w:rFonts w:ascii="Arial" w:hAnsi="Arial" w:cs="Arial"/>
          <w:spacing w:val="-1"/>
        </w:rPr>
      </w:pPr>
      <w:r>
        <w:rPr>
          <w:rFonts w:ascii="Arial" w:hAnsi="Arial" w:cs="Arial"/>
          <w:spacing w:val="-1"/>
        </w:rPr>
        <w:t>Actuaciones a realizar en cada una de las zonas del municipio con su justificación técnica, estética y medioambiental.</w:t>
      </w:r>
    </w:p>
    <w:p w14:paraId="4B753718" w14:textId="77777777" w:rsidR="00E85716" w:rsidRDefault="00E85716" w:rsidP="00E85716">
      <w:pPr>
        <w:widowControl w:val="0"/>
        <w:tabs>
          <w:tab w:val="left" w:pos="711"/>
        </w:tabs>
        <w:jc w:val="both"/>
        <w:rPr>
          <w:rFonts w:ascii="Arial" w:hAnsi="Arial" w:cs="Arial"/>
          <w:spacing w:val="-1"/>
        </w:rPr>
      </w:pPr>
    </w:p>
    <w:p w14:paraId="6ACF67C9" w14:textId="77777777" w:rsidR="00E85716" w:rsidRDefault="00E85716" w:rsidP="00E85716">
      <w:pPr>
        <w:widowControl w:val="0"/>
        <w:numPr>
          <w:ilvl w:val="1"/>
          <w:numId w:val="37"/>
        </w:numPr>
        <w:tabs>
          <w:tab w:val="left" w:pos="2511"/>
        </w:tabs>
        <w:overflowPunct w:val="0"/>
        <w:spacing w:after="0" w:line="240" w:lineRule="auto"/>
        <w:ind w:left="1800"/>
        <w:jc w:val="both"/>
        <w:rPr>
          <w:rFonts w:ascii="Arial" w:hAnsi="Arial" w:cs="Arial"/>
          <w:spacing w:val="-1"/>
        </w:rPr>
      </w:pPr>
      <w:r>
        <w:rPr>
          <w:rFonts w:ascii="Arial" w:hAnsi="Arial" w:cs="Arial"/>
          <w:spacing w:val="-1"/>
        </w:rPr>
        <w:t>Cálculos lumínicos para justificar la solución adoptada en cada una de las vías. Se entregarán al menos los cálculos para las vías-tipo así como una justificación de la extrapolación de las medidas propuestas para esas vías-tipo en el resto de calles y áreas del municipio.</w:t>
      </w:r>
    </w:p>
    <w:p w14:paraId="31CD8295" w14:textId="77777777" w:rsidR="00E85716" w:rsidRDefault="00E85716" w:rsidP="00E85716">
      <w:pPr>
        <w:widowControl w:val="0"/>
        <w:tabs>
          <w:tab w:val="left" w:pos="711"/>
        </w:tabs>
        <w:jc w:val="both"/>
        <w:rPr>
          <w:rFonts w:ascii="Arial" w:hAnsi="Arial" w:cs="Arial"/>
          <w:spacing w:val="-1"/>
        </w:rPr>
      </w:pPr>
    </w:p>
    <w:p w14:paraId="34174BA5" w14:textId="77777777" w:rsidR="00E85716" w:rsidRDefault="00E85716" w:rsidP="00E85716">
      <w:pPr>
        <w:widowControl w:val="0"/>
        <w:numPr>
          <w:ilvl w:val="1"/>
          <w:numId w:val="37"/>
        </w:numPr>
        <w:tabs>
          <w:tab w:val="left" w:pos="2511"/>
        </w:tabs>
        <w:overflowPunct w:val="0"/>
        <w:spacing w:after="0" w:line="240" w:lineRule="auto"/>
        <w:ind w:left="1800"/>
        <w:jc w:val="both"/>
        <w:rPr>
          <w:rFonts w:ascii="Arial" w:hAnsi="Arial" w:cs="Arial"/>
          <w:spacing w:val="-1"/>
        </w:rPr>
      </w:pPr>
      <w:r>
        <w:rPr>
          <w:rFonts w:ascii="Arial" w:hAnsi="Arial" w:cs="Arial"/>
          <w:spacing w:val="-1"/>
        </w:rPr>
        <w:t>Justificación del factor de mantenimiento empleado en los cálculos según el REEIAE.</w:t>
      </w:r>
    </w:p>
    <w:p w14:paraId="7CBDD7A6" w14:textId="77777777" w:rsidR="00E85716" w:rsidRDefault="00E85716" w:rsidP="00E85716">
      <w:pPr>
        <w:widowControl w:val="0"/>
        <w:tabs>
          <w:tab w:val="left" w:pos="711"/>
        </w:tabs>
        <w:jc w:val="both"/>
        <w:rPr>
          <w:rFonts w:ascii="Arial" w:hAnsi="Arial" w:cs="Arial"/>
          <w:spacing w:val="-1"/>
        </w:rPr>
      </w:pPr>
    </w:p>
    <w:p w14:paraId="1A06EBED" w14:textId="77777777" w:rsidR="00E85716" w:rsidRDefault="00E85716" w:rsidP="00E85716">
      <w:pPr>
        <w:widowControl w:val="0"/>
        <w:numPr>
          <w:ilvl w:val="1"/>
          <w:numId w:val="37"/>
        </w:numPr>
        <w:tabs>
          <w:tab w:val="left" w:pos="2511"/>
        </w:tabs>
        <w:overflowPunct w:val="0"/>
        <w:spacing w:after="0" w:line="240" w:lineRule="auto"/>
        <w:ind w:left="1800"/>
        <w:jc w:val="both"/>
        <w:rPr>
          <w:rFonts w:ascii="Arial" w:hAnsi="Arial" w:cs="Arial"/>
          <w:spacing w:val="-1"/>
        </w:rPr>
      </w:pPr>
      <w:r>
        <w:rPr>
          <w:rFonts w:ascii="Arial" w:hAnsi="Arial" w:cs="Arial"/>
          <w:spacing w:val="-1"/>
        </w:rPr>
        <w:t>Justificación de la clasificación de vías realizada a la hora de realizar los cálculos.</w:t>
      </w:r>
    </w:p>
    <w:p w14:paraId="169596E0" w14:textId="77777777" w:rsidR="00E85716" w:rsidRDefault="00E85716" w:rsidP="00E85716">
      <w:pPr>
        <w:widowControl w:val="0"/>
        <w:tabs>
          <w:tab w:val="left" w:pos="711"/>
        </w:tabs>
        <w:jc w:val="both"/>
        <w:rPr>
          <w:rFonts w:ascii="Arial" w:hAnsi="Arial" w:cs="Arial"/>
          <w:spacing w:val="-1"/>
        </w:rPr>
      </w:pPr>
    </w:p>
    <w:p w14:paraId="03C9D690" w14:textId="77777777" w:rsidR="00E85716" w:rsidRDefault="00E85716" w:rsidP="00E85716">
      <w:pPr>
        <w:widowControl w:val="0"/>
        <w:numPr>
          <w:ilvl w:val="1"/>
          <w:numId w:val="37"/>
        </w:numPr>
        <w:tabs>
          <w:tab w:val="left" w:pos="2511"/>
        </w:tabs>
        <w:overflowPunct w:val="0"/>
        <w:spacing w:after="0" w:line="240" w:lineRule="auto"/>
        <w:ind w:left="1800"/>
        <w:jc w:val="both"/>
        <w:rPr>
          <w:rFonts w:ascii="Arial" w:hAnsi="Arial" w:cs="Arial"/>
          <w:spacing w:val="-1"/>
        </w:rPr>
      </w:pPr>
      <w:r>
        <w:rPr>
          <w:rFonts w:ascii="Arial" w:hAnsi="Arial" w:cs="Arial"/>
          <w:spacing w:val="-1"/>
        </w:rPr>
        <w:t xml:space="preserve">Propuesta y justificación de los programas de regulación a aplicar en las distintas vías del municipio. </w:t>
      </w:r>
    </w:p>
    <w:p w14:paraId="7138F4DA" w14:textId="77777777" w:rsidR="00E85716" w:rsidRDefault="00E85716" w:rsidP="00E85716">
      <w:pPr>
        <w:widowControl w:val="0"/>
        <w:tabs>
          <w:tab w:val="left" w:pos="711"/>
        </w:tabs>
        <w:rPr>
          <w:spacing w:val="-1"/>
        </w:rPr>
      </w:pPr>
    </w:p>
    <w:p w14:paraId="31164549" w14:textId="77777777" w:rsidR="00E85716" w:rsidRDefault="00E85716" w:rsidP="00E85716">
      <w:pPr>
        <w:widowControl w:val="0"/>
        <w:numPr>
          <w:ilvl w:val="0"/>
          <w:numId w:val="37"/>
        </w:numPr>
        <w:tabs>
          <w:tab w:val="left" w:pos="1791"/>
        </w:tabs>
        <w:overflowPunct w:val="0"/>
        <w:spacing w:after="0" w:line="240" w:lineRule="auto"/>
        <w:ind w:left="1080"/>
        <w:jc w:val="both"/>
        <w:rPr>
          <w:rFonts w:ascii="Arial" w:hAnsi="Arial" w:cs="Arial"/>
          <w:spacing w:val="-1"/>
        </w:rPr>
      </w:pPr>
      <w:r>
        <w:rPr>
          <w:rFonts w:ascii="Arial" w:hAnsi="Arial" w:cs="Arial"/>
          <w:spacing w:val="-1"/>
        </w:rPr>
        <w:t>Agrupación de las inversiones en función de su desarrollo cronológico.</w:t>
      </w:r>
    </w:p>
    <w:p w14:paraId="3E6CBF30" w14:textId="77777777" w:rsidR="00E85716" w:rsidRDefault="00E85716" w:rsidP="00E85716">
      <w:pPr>
        <w:widowControl w:val="0"/>
        <w:ind w:left="720"/>
        <w:jc w:val="both"/>
        <w:rPr>
          <w:rFonts w:ascii="Arial" w:hAnsi="Arial" w:cs="Arial"/>
          <w:spacing w:val="-1"/>
        </w:rPr>
      </w:pPr>
    </w:p>
    <w:p w14:paraId="6CEF5AB8" w14:textId="77777777" w:rsidR="00E85716" w:rsidRDefault="00E85716" w:rsidP="00E85716">
      <w:pPr>
        <w:widowControl w:val="0"/>
        <w:numPr>
          <w:ilvl w:val="0"/>
          <w:numId w:val="37"/>
        </w:numPr>
        <w:tabs>
          <w:tab w:val="left" w:pos="1791"/>
        </w:tabs>
        <w:overflowPunct w:val="0"/>
        <w:spacing w:after="0" w:line="240" w:lineRule="auto"/>
        <w:ind w:left="1080"/>
        <w:jc w:val="both"/>
        <w:rPr>
          <w:rFonts w:ascii="Arial" w:hAnsi="Arial" w:cs="Arial"/>
          <w:spacing w:val="-1"/>
        </w:rPr>
      </w:pPr>
      <w:r>
        <w:rPr>
          <w:rFonts w:ascii="Arial" w:hAnsi="Arial" w:cs="Arial"/>
          <w:spacing w:val="-1"/>
        </w:rPr>
        <w:t xml:space="preserve">Valoración económica, de todas las obras y actuaciones propuestas. En este apartado se valorarán todas las obras y actuaciones que los licitadores toman </w:t>
      </w:r>
      <w:r>
        <w:rPr>
          <w:rFonts w:ascii="Arial" w:hAnsi="Arial" w:cs="Arial"/>
          <w:spacing w:val="-1"/>
        </w:rPr>
        <w:lastRenderedPageBreak/>
        <w:t>a su cargo.</w:t>
      </w:r>
    </w:p>
    <w:p w14:paraId="35782D38" w14:textId="77777777" w:rsidR="00E85716" w:rsidRDefault="00E85716" w:rsidP="00E85716">
      <w:pPr>
        <w:widowControl w:val="0"/>
        <w:tabs>
          <w:tab w:val="left" w:pos="711"/>
        </w:tabs>
        <w:ind w:left="720"/>
        <w:jc w:val="both"/>
        <w:rPr>
          <w:rFonts w:ascii="Arial" w:hAnsi="Arial" w:cs="Arial"/>
          <w:color w:val="000000"/>
          <w:spacing w:val="-1"/>
        </w:rPr>
      </w:pPr>
    </w:p>
    <w:p w14:paraId="5E6B983B" w14:textId="77777777" w:rsidR="00E85716" w:rsidRPr="00D33F6A" w:rsidRDefault="00E85716" w:rsidP="00E85716">
      <w:pPr>
        <w:widowControl w:val="0"/>
        <w:numPr>
          <w:ilvl w:val="0"/>
          <w:numId w:val="37"/>
        </w:numPr>
        <w:tabs>
          <w:tab w:val="left" w:pos="1791"/>
        </w:tabs>
        <w:overflowPunct w:val="0"/>
        <w:spacing w:after="0" w:line="240" w:lineRule="auto"/>
        <w:ind w:left="1080"/>
        <w:jc w:val="both"/>
        <w:rPr>
          <w:rFonts w:ascii="Arial" w:hAnsi="Arial" w:cs="Arial"/>
          <w:spacing w:val="-1"/>
        </w:rPr>
      </w:pPr>
      <w:r w:rsidRPr="00D33F6A">
        <w:rPr>
          <w:rFonts w:ascii="Arial" w:hAnsi="Arial" w:cs="Arial"/>
          <w:spacing w:val="-1"/>
        </w:rPr>
        <w:t>La empresa adjudicataria presentará en el plazo de 12 meses, a contar desde la fecha de adjudicación, un plan de adecuación a normativa y legalización de todos los cuadros que se encuentren fuera de normativa de REBT, valorando económicamente todas las obras y actuaciones necesarias para su legalización, descontando en este sentido lo que ya se ha invertido por la prestación P4 en la instalación. En este apartado y como se comentó anteriormente, la valoración económica tomará los precios unitarios finalmente aceptados de la prestación P5. En este sentido todos los gastos administrativos de legalización correrán a cargo de la ESE (proyectos, OCA, certificados de instalación, etc.) y el Ayuntamiento se hará cargo del coste material de las líneas a sustituir y sistemas de tomas de tierra a instalar, con precios de la prestación P5. El coste de mano de obra, como otros costes indirectos correrán a cargo de la ESE.</w:t>
      </w:r>
    </w:p>
    <w:p w14:paraId="60BBF5EF" w14:textId="77777777" w:rsidR="00E85716" w:rsidRPr="00D33F6A" w:rsidRDefault="00E85716" w:rsidP="00E85716">
      <w:pPr>
        <w:widowControl w:val="0"/>
        <w:tabs>
          <w:tab w:val="left" w:pos="1791"/>
        </w:tabs>
        <w:ind w:left="720"/>
        <w:jc w:val="both"/>
        <w:rPr>
          <w:rFonts w:ascii="Arial" w:hAnsi="Arial" w:cs="Arial"/>
          <w:spacing w:val="-1"/>
        </w:rPr>
      </w:pPr>
    </w:p>
    <w:p w14:paraId="25D6BE3F" w14:textId="77777777" w:rsidR="00E85716" w:rsidRDefault="00E85716" w:rsidP="00E85716">
      <w:pPr>
        <w:pStyle w:val="Prrafodelista"/>
        <w:ind w:left="0"/>
        <w:rPr>
          <w:rFonts w:ascii="Arial" w:hAnsi="Arial" w:cs="Arial"/>
          <w:spacing w:val="-1"/>
          <w:sz w:val="22"/>
          <w:szCs w:val="22"/>
        </w:rPr>
      </w:pPr>
    </w:p>
    <w:p w14:paraId="3A4D4A5C" w14:textId="77777777" w:rsidR="00E85716" w:rsidRDefault="00E85716" w:rsidP="00E85716">
      <w:pPr>
        <w:ind w:firstLine="567"/>
        <w:jc w:val="both"/>
        <w:rPr>
          <w:rFonts w:ascii="Arial" w:hAnsi="Arial" w:cs="Arial"/>
        </w:rPr>
      </w:pPr>
      <w:r>
        <w:rPr>
          <w:rFonts w:ascii="Arial" w:hAnsi="Arial" w:cs="Arial"/>
        </w:rPr>
        <w:t xml:space="preserve">En relación a este último apartado, se deberá describir la prioridad de actuación en los cuadros, empezando las actuaciones por los que presentan peores condiciones en cuanto a estado y seguridad industrial, continuando en este sentido hasta que todos queden bajo normativa. También se debe puntualizar, que todos los cuadros deben quedar legalizados y en normativa, dentro del periodo del contrato. Para ello en este sentido, el plan de adecuación fijará un determinado número de actuaciones en cuadros por años, que será consensuado con el Ayuntamiento, para la previsión del presupuesto correspondiente por parte del Ayuntamiento. Además se deberá presentar el correspondiente calendario y cronograma para las obras de renovación para su posterior legalización y todo lo concerniente a planes de seguridad y salud, cortes de vías, </w:t>
      </w:r>
      <w:proofErr w:type="spellStart"/>
      <w:r>
        <w:rPr>
          <w:rFonts w:ascii="Arial" w:hAnsi="Arial" w:cs="Arial"/>
        </w:rPr>
        <w:t>etc</w:t>
      </w:r>
      <w:proofErr w:type="spellEnd"/>
      <w:r>
        <w:rPr>
          <w:rFonts w:ascii="Arial" w:hAnsi="Arial" w:cs="Arial"/>
        </w:rPr>
        <w:t>, que será consensuado con el Ayuntamiento.</w:t>
      </w:r>
    </w:p>
    <w:p w14:paraId="422A6C3C" w14:textId="77777777" w:rsidR="00E85716" w:rsidRDefault="00E85716" w:rsidP="00E85716">
      <w:pPr>
        <w:widowControl w:val="0"/>
        <w:tabs>
          <w:tab w:val="left" w:pos="711"/>
        </w:tabs>
        <w:spacing w:line="283" w:lineRule="exact"/>
        <w:ind w:firstLine="567"/>
        <w:jc w:val="both"/>
        <w:rPr>
          <w:rFonts w:ascii="Arial" w:hAnsi="Arial" w:cs="Arial"/>
          <w:spacing w:val="-1"/>
        </w:rPr>
      </w:pPr>
    </w:p>
    <w:p w14:paraId="70871834" w14:textId="77777777" w:rsidR="00E85716" w:rsidRDefault="00E85716" w:rsidP="00E85716">
      <w:pPr>
        <w:ind w:firstLine="567"/>
        <w:jc w:val="both"/>
        <w:rPr>
          <w:rFonts w:ascii="Arial" w:hAnsi="Arial" w:cs="Arial"/>
        </w:rPr>
      </w:pPr>
      <w:r>
        <w:rPr>
          <w:rFonts w:ascii="Arial" w:hAnsi="Arial" w:cs="Arial"/>
        </w:rPr>
        <w:t>En cuanto a las luminarias, equipos y material a instalar, se incluirá la documentación técnica justificativa donde se compruebe el cumplimiento de las exigencias técnicas recogidas en el presente pliego, así como el cumplimiento de los Certificados y ensayos y requisitos técnicos para luminarias LED ofertadas.</w:t>
      </w:r>
    </w:p>
    <w:p w14:paraId="09B87E00" w14:textId="77777777" w:rsidR="00E85716" w:rsidRDefault="00E85716" w:rsidP="00E85716">
      <w:pPr>
        <w:widowControl w:val="0"/>
        <w:tabs>
          <w:tab w:val="left" w:pos="711"/>
        </w:tabs>
        <w:spacing w:line="283" w:lineRule="exact"/>
        <w:ind w:firstLine="567"/>
        <w:rPr>
          <w:spacing w:val="-1"/>
        </w:rPr>
      </w:pPr>
    </w:p>
    <w:p w14:paraId="05C68A43" w14:textId="77777777" w:rsidR="00E85716" w:rsidRDefault="00E85716" w:rsidP="00E85716">
      <w:pPr>
        <w:ind w:firstLine="567"/>
        <w:jc w:val="both"/>
        <w:rPr>
          <w:rFonts w:ascii="Arial" w:hAnsi="Arial" w:cs="Arial"/>
        </w:rPr>
      </w:pPr>
      <w:r>
        <w:rPr>
          <w:rFonts w:ascii="Arial" w:hAnsi="Arial" w:cs="Arial"/>
        </w:rPr>
        <w:t>Para todos los apartados anteriores deberá especificarse el coste asociado a la propuesta. Este coste deberá reflejarse convenientemente en el Plan Económico y Financiero a entregar, y que formará parte de la documentación de la oferta a presentar.</w:t>
      </w:r>
    </w:p>
    <w:p w14:paraId="2CB2F206" w14:textId="77777777" w:rsidR="00E85716" w:rsidRDefault="00E85716" w:rsidP="00E85716">
      <w:pPr>
        <w:jc w:val="both"/>
        <w:rPr>
          <w:rFonts w:ascii="Arial" w:hAnsi="Arial" w:cs="Arial"/>
        </w:rPr>
      </w:pPr>
    </w:p>
    <w:p w14:paraId="67FBA72B" w14:textId="77777777" w:rsidR="00E85716" w:rsidRDefault="00E85716" w:rsidP="00E85716">
      <w:pPr>
        <w:widowControl w:val="0"/>
        <w:spacing w:after="233"/>
        <w:ind w:left="1560" w:hanging="1560"/>
        <w:jc w:val="both"/>
        <w:rPr>
          <w:rFonts w:ascii="Arial" w:hAnsi="Arial" w:cs="Arial"/>
          <w:b/>
          <w:bCs/>
        </w:rPr>
      </w:pPr>
      <w:r>
        <w:rPr>
          <w:rFonts w:ascii="Arial" w:hAnsi="Arial" w:cs="Arial"/>
          <w:b/>
          <w:bCs/>
        </w:rPr>
        <w:t>ARTÍCULO 46.-  ESTUDIO ECONÓMICO Y FINANCIERO DEL SERVICIO</w:t>
      </w:r>
    </w:p>
    <w:p w14:paraId="3C491867" w14:textId="77777777" w:rsidR="00E85716" w:rsidRDefault="00E85716" w:rsidP="00E85716">
      <w:pPr>
        <w:widowControl w:val="0"/>
        <w:tabs>
          <w:tab w:val="left" w:pos="280"/>
        </w:tabs>
        <w:spacing w:after="220" w:line="220" w:lineRule="exact"/>
        <w:ind w:firstLine="567"/>
        <w:jc w:val="both"/>
        <w:rPr>
          <w:rFonts w:ascii="Arial" w:hAnsi="Arial" w:cs="Arial"/>
        </w:rPr>
      </w:pPr>
      <w:r>
        <w:rPr>
          <w:rFonts w:ascii="Arial" w:hAnsi="Arial" w:cs="Arial"/>
        </w:rPr>
        <w:t xml:space="preserve">Este estudio deberá ser realizado por los licitadores con el mayor rigor y minuciosidad posible y acompañar a la oferta económica y justificar la misma que comprenda todos los años de duración del contrato. </w:t>
      </w:r>
    </w:p>
    <w:p w14:paraId="5B3A03F4" w14:textId="77777777" w:rsidR="00E85716" w:rsidRPr="0019424C" w:rsidRDefault="00E85716" w:rsidP="00E85716">
      <w:pPr>
        <w:spacing w:after="0" w:line="240" w:lineRule="auto"/>
        <w:jc w:val="both"/>
        <w:rPr>
          <w:rFonts w:cstheme="minorHAnsi"/>
          <w:i/>
        </w:rPr>
      </w:pPr>
      <w:r>
        <w:rPr>
          <w:rFonts w:ascii="Arial" w:hAnsi="Arial" w:cs="Arial"/>
        </w:rPr>
        <w:t xml:space="preserve">Anualmente, no se podrá superar, por razones presupuestarias, el presupuesto base por cada anualidad  de acuerdo con el anterior cuadro. Caso contrario, procederá la exclusión de la empresa licitadora que incurra en tal circunstancia. en caso de que haya </w:t>
      </w:r>
      <w:r>
        <w:rPr>
          <w:rFonts w:ascii="Arial" w:hAnsi="Arial" w:cs="Arial"/>
        </w:rPr>
        <w:lastRenderedPageBreak/>
        <w:t>discrepancias entre la oferta económica y el estudio económico financiero, primará el contenido de la oferta</w:t>
      </w:r>
    </w:p>
    <w:sectPr w:rsidR="00E85716" w:rsidRPr="0019424C" w:rsidSect="008572A1">
      <w:headerReference w:type="default" r:id="rId23"/>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7012" w14:textId="77777777" w:rsidR="0019424C" w:rsidRDefault="0019424C" w:rsidP="0019424C">
      <w:pPr>
        <w:spacing w:after="0" w:line="240" w:lineRule="auto"/>
      </w:pPr>
      <w:r>
        <w:separator/>
      </w:r>
    </w:p>
  </w:endnote>
  <w:endnote w:type="continuationSeparator" w:id="0">
    <w:p w14:paraId="6DE02F21" w14:textId="77777777" w:rsidR="0019424C" w:rsidRDefault="0019424C" w:rsidP="0019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lbertus Medium">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Light">
    <w:altName w:val="Arial"/>
    <w:panose1 w:val="00000000000000000000"/>
    <w:charset w:val="00"/>
    <w:family w:val="swiss"/>
    <w:notTrueType/>
    <w:pitch w:val="variable"/>
    <w:sig w:usb0="00000001"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rdiaUPC">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GillSans-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A135" w14:textId="77777777" w:rsidR="0019424C" w:rsidRDefault="0019424C" w:rsidP="0019424C">
      <w:pPr>
        <w:spacing w:after="0" w:line="240" w:lineRule="auto"/>
      </w:pPr>
      <w:r>
        <w:separator/>
      </w:r>
    </w:p>
  </w:footnote>
  <w:footnote w:type="continuationSeparator" w:id="0">
    <w:p w14:paraId="1BD74696" w14:textId="77777777" w:rsidR="0019424C" w:rsidRDefault="0019424C" w:rsidP="00194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C295" w14:textId="77777777" w:rsidR="0019424C" w:rsidRDefault="0019424C">
    <w:pPr>
      <w:pStyle w:val="Encabezado"/>
    </w:pPr>
    <w:r>
      <w:rPr>
        <w:rFonts w:ascii="Arial" w:hAnsi="Arial" w:cs="Arial"/>
        <w:b/>
        <w:i/>
        <w:noProof/>
        <w:sz w:val="26"/>
        <w:lang w:eastAsia="es-ES"/>
      </w:rPr>
      <w:drawing>
        <wp:anchor distT="0" distB="0" distL="114300" distR="114300" simplePos="0" relativeHeight="251658240" behindDoc="0" locked="0" layoutInCell="1" allowOverlap="1" wp14:anchorId="3C96ADD4" wp14:editId="7B977FF2">
          <wp:simplePos x="0" y="0"/>
          <wp:positionH relativeFrom="margin">
            <wp:align>left</wp:align>
          </wp:positionH>
          <wp:positionV relativeFrom="paragraph">
            <wp:posOffset>-354330</wp:posOffset>
          </wp:positionV>
          <wp:extent cx="2200275" cy="800100"/>
          <wp:effectExtent l="0" t="0" r="9525" b="0"/>
          <wp:wrapSquare wrapText="bothSides"/>
          <wp:docPr id="10" name="Imagen 10" descr="IMAG.-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COR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bullet"/>
      <w:lvlText w:val=""/>
      <w:lvlJc w:val="left"/>
      <w:pPr>
        <w:tabs>
          <w:tab w:val="num" w:pos="1440"/>
        </w:tabs>
        <w:ind w:left="1440" w:hanging="360"/>
      </w:pPr>
      <w:rPr>
        <w:rFonts w:ascii="Wingdings" w:hAnsi="Wingdings" w:hint="default"/>
      </w:r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rPr>
        <w:rFonts w:cs="Times New Roman" w:hint="default"/>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0000005"/>
    <w:multiLevelType w:val="singleLevel"/>
    <w:tmpl w:val="00000005"/>
    <w:name w:val="WW8Num14"/>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0000006"/>
    <w:multiLevelType w:val="singleLevel"/>
    <w:tmpl w:val="00000006"/>
    <w:name w:val="WW8Num16"/>
    <w:lvl w:ilvl="0">
      <w:start w:val="1"/>
      <w:numFmt w:val="bullet"/>
      <w:lvlText w:val="-"/>
      <w:lvlJc w:val="left"/>
      <w:pPr>
        <w:tabs>
          <w:tab w:val="num" w:pos="2148"/>
        </w:tabs>
        <w:ind w:left="2148" w:hanging="360"/>
      </w:pPr>
      <w:rPr>
        <w:rFonts w:ascii="Times New Roman" w:hAnsi="Times New Roman" w:hint="default"/>
      </w:rPr>
    </w:lvl>
  </w:abstractNum>
  <w:abstractNum w:abstractNumId="6" w15:restartNumberingAfterBreak="0">
    <w:nsid w:val="00000007"/>
    <w:multiLevelType w:val="singleLevel"/>
    <w:tmpl w:val="00000007"/>
    <w:name w:val="WW8Num24"/>
    <w:lvl w:ilvl="0">
      <w:numFmt w:val="bullet"/>
      <w:lvlText w:val="-"/>
      <w:lvlJc w:val="left"/>
      <w:pPr>
        <w:tabs>
          <w:tab w:val="num" w:pos="720"/>
        </w:tabs>
        <w:ind w:left="720" w:hanging="360"/>
      </w:pPr>
      <w:rPr>
        <w:rFonts w:ascii="Calibri" w:hAnsi="Calibri" w:hint="default"/>
      </w:rPr>
    </w:lvl>
  </w:abstractNum>
  <w:abstractNum w:abstractNumId="7" w15:restartNumberingAfterBreak="0">
    <w:nsid w:val="00000008"/>
    <w:multiLevelType w:val="singleLevel"/>
    <w:tmpl w:val="00000008"/>
    <w:name w:val="WW8Num27"/>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9"/>
    <w:multiLevelType w:val="multilevel"/>
    <w:tmpl w:val="00000009"/>
    <w:name w:val="WW8Num28"/>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0A"/>
    <w:multiLevelType w:val="singleLevel"/>
    <w:tmpl w:val="0000000A"/>
    <w:lvl w:ilvl="0">
      <w:numFmt w:val="bullet"/>
      <w:lvlText w:val=""/>
      <w:lvlJc w:val="left"/>
      <w:pPr>
        <w:tabs>
          <w:tab w:val="num" w:pos="360"/>
        </w:tabs>
        <w:ind w:left="360" w:hanging="360"/>
      </w:pPr>
      <w:rPr>
        <w:rFonts w:ascii="Symbol" w:hAnsi="Symbol" w:hint="default"/>
      </w:rPr>
    </w:lvl>
  </w:abstractNum>
  <w:abstractNum w:abstractNumId="10" w15:restartNumberingAfterBreak="0">
    <w:nsid w:val="0A2E45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04728CA"/>
    <w:multiLevelType w:val="multilevel"/>
    <w:tmpl w:val="11B84484"/>
    <w:lvl w:ilvl="0">
      <w:start w:val="1"/>
      <w:numFmt w:val="decimal"/>
      <w:lvlText w:val="%1."/>
      <w:lvlJc w:val="left"/>
      <w:rPr>
        <w:rFonts w:ascii="Arial" w:eastAsia="Times New Roman" w:hAnsi="Arial" w:cs="Arial"/>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2EF1FA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5D70DD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1AA14FED"/>
    <w:multiLevelType w:val="hybridMultilevel"/>
    <w:tmpl w:val="EE527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CE41897"/>
    <w:multiLevelType w:val="multilevel"/>
    <w:tmpl w:val="37B6B1B2"/>
    <w:lvl w:ilvl="0">
      <w:start w:val="1"/>
      <w:numFmt w:val="upperLetter"/>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07E36A8"/>
    <w:multiLevelType w:val="multilevel"/>
    <w:tmpl w:val="DC4E3240"/>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09A6FFB"/>
    <w:multiLevelType w:val="multilevel"/>
    <w:tmpl w:val="00000004"/>
    <w:styleLink w:val="-"/>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0D015D3"/>
    <w:multiLevelType w:val="hybridMultilevel"/>
    <w:tmpl w:val="D30AA4FC"/>
    <w:lvl w:ilvl="0" w:tplc="BEA078CA">
      <w:start w:val="1"/>
      <w:numFmt w:val="lowerLetter"/>
      <w:lvlText w:val="%1)"/>
      <w:lvlJc w:val="left"/>
      <w:pPr>
        <w:tabs>
          <w:tab w:val="num" w:pos="1068"/>
        </w:tabs>
        <w:ind w:left="1068"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5556A1"/>
    <w:multiLevelType w:val="multilevel"/>
    <w:tmpl w:val="40CE8F7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15:restartNumberingAfterBreak="0">
    <w:nsid w:val="250A2BB4"/>
    <w:multiLevelType w:val="singleLevel"/>
    <w:tmpl w:val="CC64BF40"/>
    <w:lvl w:ilvl="0">
      <w:start w:val="13"/>
      <w:numFmt w:val="bullet"/>
      <w:lvlText w:val="-"/>
      <w:lvlJc w:val="left"/>
      <w:pPr>
        <w:tabs>
          <w:tab w:val="num" w:pos="1065"/>
        </w:tabs>
        <w:ind w:left="1065" w:hanging="360"/>
      </w:pPr>
      <w:rPr>
        <w:rFonts w:hint="default"/>
      </w:rPr>
    </w:lvl>
  </w:abstractNum>
  <w:abstractNum w:abstractNumId="21" w15:restartNumberingAfterBreak="0">
    <w:nsid w:val="28051283"/>
    <w:multiLevelType w:val="hybridMultilevel"/>
    <w:tmpl w:val="FBF47D72"/>
    <w:lvl w:ilvl="0" w:tplc="DC844DC6">
      <w:start w:val="1"/>
      <w:numFmt w:val="decimal"/>
      <w:lvlText w:val="%1."/>
      <w:lvlJc w:val="left"/>
      <w:pPr>
        <w:ind w:left="5040" w:hanging="360"/>
      </w:pPr>
      <w:rPr>
        <w:rFonts w:cs="Times New Roman"/>
        <w:b w:val="0"/>
      </w:rPr>
    </w:lvl>
    <w:lvl w:ilvl="1" w:tplc="0C0A0019" w:tentative="1">
      <w:start w:val="1"/>
      <w:numFmt w:val="lowerLetter"/>
      <w:lvlText w:val="%2."/>
      <w:lvlJc w:val="left"/>
      <w:pPr>
        <w:ind w:left="5760" w:hanging="360"/>
      </w:pPr>
      <w:rPr>
        <w:rFonts w:cs="Times New Roman"/>
      </w:rPr>
    </w:lvl>
    <w:lvl w:ilvl="2" w:tplc="0C0A001B" w:tentative="1">
      <w:start w:val="1"/>
      <w:numFmt w:val="lowerRoman"/>
      <w:lvlText w:val="%3."/>
      <w:lvlJc w:val="right"/>
      <w:pPr>
        <w:ind w:left="6480" w:hanging="180"/>
      </w:pPr>
      <w:rPr>
        <w:rFonts w:cs="Times New Roman"/>
      </w:rPr>
    </w:lvl>
    <w:lvl w:ilvl="3" w:tplc="0C0A000F" w:tentative="1">
      <w:start w:val="1"/>
      <w:numFmt w:val="decimal"/>
      <w:lvlText w:val="%4."/>
      <w:lvlJc w:val="left"/>
      <w:pPr>
        <w:ind w:left="7200" w:hanging="360"/>
      </w:pPr>
      <w:rPr>
        <w:rFonts w:cs="Times New Roman"/>
      </w:rPr>
    </w:lvl>
    <w:lvl w:ilvl="4" w:tplc="0C0A0019" w:tentative="1">
      <w:start w:val="1"/>
      <w:numFmt w:val="lowerLetter"/>
      <w:lvlText w:val="%5."/>
      <w:lvlJc w:val="left"/>
      <w:pPr>
        <w:ind w:left="7920" w:hanging="360"/>
      </w:pPr>
      <w:rPr>
        <w:rFonts w:cs="Times New Roman"/>
      </w:rPr>
    </w:lvl>
    <w:lvl w:ilvl="5" w:tplc="0C0A001B" w:tentative="1">
      <w:start w:val="1"/>
      <w:numFmt w:val="lowerRoman"/>
      <w:lvlText w:val="%6."/>
      <w:lvlJc w:val="right"/>
      <w:pPr>
        <w:ind w:left="8640" w:hanging="180"/>
      </w:pPr>
      <w:rPr>
        <w:rFonts w:cs="Times New Roman"/>
      </w:rPr>
    </w:lvl>
    <w:lvl w:ilvl="6" w:tplc="0C0A000F" w:tentative="1">
      <w:start w:val="1"/>
      <w:numFmt w:val="decimal"/>
      <w:lvlText w:val="%7."/>
      <w:lvlJc w:val="left"/>
      <w:pPr>
        <w:ind w:left="9360" w:hanging="360"/>
      </w:pPr>
      <w:rPr>
        <w:rFonts w:cs="Times New Roman"/>
      </w:rPr>
    </w:lvl>
    <w:lvl w:ilvl="7" w:tplc="0C0A0019" w:tentative="1">
      <w:start w:val="1"/>
      <w:numFmt w:val="lowerLetter"/>
      <w:lvlText w:val="%8."/>
      <w:lvlJc w:val="left"/>
      <w:pPr>
        <w:ind w:left="10080" w:hanging="360"/>
      </w:pPr>
      <w:rPr>
        <w:rFonts w:cs="Times New Roman"/>
      </w:rPr>
    </w:lvl>
    <w:lvl w:ilvl="8" w:tplc="0C0A001B" w:tentative="1">
      <w:start w:val="1"/>
      <w:numFmt w:val="lowerRoman"/>
      <w:lvlText w:val="%9."/>
      <w:lvlJc w:val="right"/>
      <w:pPr>
        <w:ind w:left="10800" w:hanging="180"/>
      </w:pPr>
      <w:rPr>
        <w:rFonts w:cs="Times New Roman"/>
      </w:rPr>
    </w:lvl>
  </w:abstractNum>
  <w:abstractNum w:abstractNumId="22" w15:restartNumberingAfterBreak="0">
    <w:nsid w:val="30062025"/>
    <w:multiLevelType w:val="hybridMultilevel"/>
    <w:tmpl w:val="AECC70C2"/>
    <w:lvl w:ilvl="0" w:tplc="0C0A0001">
      <w:start w:val="1"/>
      <w:numFmt w:val="bullet"/>
      <w:lvlText w:val=""/>
      <w:lvlJc w:val="left"/>
      <w:pPr>
        <w:ind w:left="1428" w:hanging="360"/>
      </w:pPr>
      <w:rPr>
        <w:rFonts w:ascii="Symbol" w:hAnsi="Symbol" w:hint="default"/>
      </w:rPr>
    </w:lvl>
    <w:lvl w:ilvl="1" w:tplc="3178235E">
      <w:start w:val="1"/>
      <w:numFmt w:val="bullet"/>
      <w:lvlText w:val=""/>
      <w:lvlJc w:val="left"/>
      <w:pPr>
        <w:tabs>
          <w:tab w:val="num" w:pos="2148"/>
        </w:tabs>
        <w:ind w:left="2148" w:hanging="360"/>
      </w:pPr>
      <w:rPr>
        <w:rFonts w:ascii="Symbol" w:hAnsi="Symbol" w:hint="default"/>
        <w:color w:val="auto"/>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30962F4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310E2CBC"/>
    <w:multiLevelType w:val="multilevel"/>
    <w:tmpl w:val="06622A20"/>
    <w:lvl w:ilvl="0">
      <w:start w:val="1"/>
      <w:numFmt w:val="decimal"/>
      <w:lvlText w:val="%1."/>
      <w:lvlJc w:val="left"/>
      <w:pPr>
        <w:ind w:left="1637" w:hanging="360"/>
      </w:pPr>
      <w:rPr>
        <w:rFonts w:cs="Times New Roman"/>
      </w:rPr>
    </w:lvl>
    <w:lvl w:ilvl="1">
      <w:start w:val="1"/>
      <w:numFmt w:val="decimal"/>
      <w:isLgl/>
      <w:lvlText w:val="%1.%2."/>
      <w:lvlJc w:val="left"/>
      <w:pPr>
        <w:ind w:left="740" w:hanging="360"/>
      </w:pPr>
      <w:rPr>
        <w:rFonts w:cs="Times New Roman" w:hint="default"/>
        <w:b/>
      </w:rPr>
    </w:lvl>
    <w:lvl w:ilvl="2">
      <w:start w:val="1"/>
      <w:numFmt w:val="decimal"/>
      <w:isLgl/>
      <w:lvlText w:val="%1.%2.%3."/>
      <w:lvlJc w:val="left"/>
      <w:pPr>
        <w:ind w:left="1100" w:hanging="720"/>
      </w:pPr>
      <w:rPr>
        <w:rFonts w:cs="Times New Roman" w:hint="default"/>
        <w:b/>
      </w:rPr>
    </w:lvl>
    <w:lvl w:ilvl="3">
      <w:start w:val="1"/>
      <w:numFmt w:val="decimal"/>
      <w:isLgl/>
      <w:lvlText w:val="%1.%2.%3.%4."/>
      <w:lvlJc w:val="left"/>
      <w:pPr>
        <w:ind w:left="1100" w:hanging="720"/>
      </w:pPr>
      <w:rPr>
        <w:rFonts w:cs="Times New Roman" w:hint="default"/>
        <w:b/>
      </w:rPr>
    </w:lvl>
    <w:lvl w:ilvl="4">
      <w:start w:val="1"/>
      <w:numFmt w:val="decimal"/>
      <w:isLgl/>
      <w:lvlText w:val="%1.%2.%3.%4.%5."/>
      <w:lvlJc w:val="left"/>
      <w:pPr>
        <w:ind w:left="1460" w:hanging="1080"/>
      </w:pPr>
      <w:rPr>
        <w:rFonts w:cs="Times New Roman" w:hint="default"/>
        <w:b/>
      </w:rPr>
    </w:lvl>
    <w:lvl w:ilvl="5">
      <w:start w:val="1"/>
      <w:numFmt w:val="decimal"/>
      <w:isLgl/>
      <w:lvlText w:val="%1.%2.%3.%4.%5.%6."/>
      <w:lvlJc w:val="left"/>
      <w:pPr>
        <w:ind w:left="1460" w:hanging="1080"/>
      </w:pPr>
      <w:rPr>
        <w:rFonts w:cs="Times New Roman" w:hint="default"/>
        <w:b/>
      </w:rPr>
    </w:lvl>
    <w:lvl w:ilvl="6">
      <w:start w:val="1"/>
      <w:numFmt w:val="decimal"/>
      <w:isLgl/>
      <w:lvlText w:val="%1.%2.%3.%4.%5.%6.%7."/>
      <w:lvlJc w:val="left"/>
      <w:pPr>
        <w:ind w:left="1820" w:hanging="1440"/>
      </w:pPr>
      <w:rPr>
        <w:rFonts w:cs="Times New Roman" w:hint="default"/>
        <w:b/>
      </w:rPr>
    </w:lvl>
    <w:lvl w:ilvl="7">
      <w:start w:val="1"/>
      <w:numFmt w:val="decimal"/>
      <w:isLgl/>
      <w:lvlText w:val="%1.%2.%3.%4.%5.%6.%7.%8."/>
      <w:lvlJc w:val="left"/>
      <w:pPr>
        <w:ind w:left="1820" w:hanging="1440"/>
      </w:pPr>
      <w:rPr>
        <w:rFonts w:cs="Times New Roman" w:hint="default"/>
        <w:b/>
      </w:rPr>
    </w:lvl>
    <w:lvl w:ilvl="8">
      <w:start w:val="1"/>
      <w:numFmt w:val="decimal"/>
      <w:isLgl/>
      <w:lvlText w:val="%1.%2.%3.%4.%5.%6.%7.%8.%9."/>
      <w:lvlJc w:val="left"/>
      <w:pPr>
        <w:ind w:left="2180" w:hanging="1800"/>
      </w:pPr>
      <w:rPr>
        <w:rFonts w:cs="Times New Roman" w:hint="default"/>
        <w:b/>
      </w:rPr>
    </w:lvl>
  </w:abstractNum>
  <w:abstractNum w:abstractNumId="25" w15:restartNumberingAfterBreak="0">
    <w:nsid w:val="35D02C5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366155B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3DBD4B75"/>
    <w:multiLevelType w:val="hybridMultilevel"/>
    <w:tmpl w:val="04D82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0082E8F"/>
    <w:multiLevelType w:val="multilevel"/>
    <w:tmpl w:val="2988BD1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94D5D84"/>
    <w:multiLevelType w:val="hybridMultilevel"/>
    <w:tmpl w:val="917CE198"/>
    <w:lvl w:ilvl="0" w:tplc="7F00A2BC">
      <w:start w:val="1"/>
      <w:numFmt w:val="bullet"/>
      <w:lvlText w:val="-"/>
      <w:lvlJc w:val="left"/>
      <w:pPr>
        <w:ind w:left="1211" w:hanging="360"/>
      </w:pPr>
      <w:rPr>
        <w:rFonts w:ascii="Times New Roman" w:eastAsia="Times New Roman" w:hAnsi="Times New Roman"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0" w15:restartNumberingAfterBreak="0">
    <w:nsid w:val="4E171A74"/>
    <w:multiLevelType w:val="hybridMultilevel"/>
    <w:tmpl w:val="06BA5542"/>
    <w:lvl w:ilvl="0" w:tplc="7F00A2BC">
      <w:start w:val="1"/>
      <w:numFmt w:val="bullet"/>
      <w:lvlText w:val="-"/>
      <w:lvlJc w:val="left"/>
      <w:pPr>
        <w:ind w:left="644" w:hanging="360"/>
      </w:pPr>
      <w:rPr>
        <w:rFonts w:ascii="Times New Roman" w:eastAsia="Times New Roman" w:hAnsi="Times New Roman" w:hint="default"/>
      </w:rPr>
    </w:lvl>
    <w:lvl w:ilvl="1" w:tplc="0C0A0003" w:tentative="1">
      <w:start w:val="1"/>
      <w:numFmt w:val="bullet"/>
      <w:lvlText w:val="o"/>
      <w:lvlJc w:val="left"/>
      <w:pPr>
        <w:ind w:left="1460" w:hanging="360"/>
      </w:pPr>
      <w:rPr>
        <w:rFonts w:ascii="Courier New" w:hAnsi="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31" w15:restartNumberingAfterBreak="0">
    <w:nsid w:val="4ECE67F5"/>
    <w:multiLevelType w:val="multilevel"/>
    <w:tmpl w:val="37B6B1B2"/>
    <w:lvl w:ilvl="0">
      <w:start w:val="1"/>
      <w:numFmt w:val="upperLetter"/>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F792D26"/>
    <w:multiLevelType w:val="hybridMultilevel"/>
    <w:tmpl w:val="6E649164"/>
    <w:lvl w:ilvl="0" w:tplc="0C0A0017">
      <w:start w:val="1"/>
      <w:numFmt w:val="lowerLetter"/>
      <w:lvlText w:val="%1)"/>
      <w:lvlJc w:val="left"/>
      <w:pPr>
        <w:tabs>
          <w:tab w:val="num" w:pos="720"/>
        </w:tabs>
        <w:ind w:left="72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F700E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4" w15:restartNumberingAfterBreak="0">
    <w:nsid w:val="53D729DD"/>
    <w:multiLevelType w:val="multilevel"/>
    <w:tmpl w:val="2988BD1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50B54D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6" w15:restartNumberingAfterBreak="0">
    <w:nsid w:val="58092325"/>
    <w:multiLevelType w:val="hybridMultilevel"/>
    <w:tmpl w:val="0BE46F28"/>
    <w:lvl w:ilvl="0" w:tplc="0C0A0011">
      <w:start w:val="1"/>
      <w:numFmt w:val="decimal"/>
      <w:lvlText w:val="%1)"/>
      <w:lvlJc w:val="left"/>
      <w:pPr>
        <w:ind w:left="1425" w:hanging="360"/>
      </w:pPr>
      <w:rPr>
        <w:rFonts w:cs="Times New Roman"/>
      </w:rPr>
    </w:lvl>
    <w:lvl w:ilvl="1" w:tplc="0C0A0019" w:tentative="1">
      <w:start w:val="1"/>
      <w:numFmt w:val="lowerLetter"/>
      <w:lvlText w:val="%2."/>
      <w:lvlJc w:val="left"/>
      <w:pPr>
        <w:ind w:left="2145" w:hanging="360"/>
      </w:pPr>
      <w:rPr>
        <w:rFonts w:cs="Times New Roman"/>
      </w:rPr>
    </w:lvl>
    <w:lvl w:ilvl="2" w:tplc="0C0A001B" w:tentative="1">
      <w:start w:val="1"/>
      <w:numFmt w:val="lowerRoman"/>
      <w:lvlText w:val="%3."/>
      <w:lvlJc w:val="right"/>
      <w:pPr>
        <w:ind w:left="2865" w:hanging="180"/>
      </w:pPr>
      <w:rPr>
        <w:rFonts w:cs="Times New Roman"/>
      </w:rPr>
    </w:lvl>
    <w:lvl w:ilvl="3" w:tplc="0C0A000F" w:tentative="1">
      <w:start w:val="1"/>
      <w:numFmt w:val="decimal"/>
      <w:lvlText w:val="%4."/>
      <w:lvlJc w:val="left"/>
      <w:pPr>
        <w:ind w:left="3585" w:hanging="360"/>
      </w:pPr>
      <w:rPr>
        <w:rFonts w:cs="Times New Roman"/>
      </w:rPr>
    </w:lvl>
    <w:lvl w:ilvl="4" w:tplc="0C0A0019" w:tentative="1">
      <w:start w:val="1"/>
      <w:numFmt w:val="lowerLetter"/>
      <w:lvlText w:val="%5."/>
      <w:lvlJc w:val="left"/>
      <w:pPr>
        <w:ind w:left="4305" w:hanging="360"/>
      </w:pPr>
      <w:rPr>
        <w:rFonts w:cs="Times New Roman"/>
      </w:rPr>
    </w:lvl>
    <w:lvl w:ilvl="5" w:tplc="0C0A001B" w:tentative="1">
      <w:start w:val="1"/>
      <w:numFmt w:val="lowerRoman"/>
      <w:lvlText w:val="%6."/>
      <w:lvlJc w:val="right"/>
      <w:pPr>
        <w:ind w:left="5025" w:hanging="180"/>
      </w:pPr>
      <w:rPr>
        <w:rFonts w:cs="Times New Roman"/>
      </w:rPr>
    </w:lvl>
    <w:lvl w:ilvl="6" w:tplc="0C0A000F" w:tentative="1">
      <w:start w:val="1"/>
      <w:numFmt w:val="decimal"/>
      <w:lvlText w:val="%7."/>
      <w:lvlJc w:val="left"/>
      <w:pPr>
        <w:ind w:left="5745" w:hanging="360"/>
      </w:pPr>
      <w:rPr>
        <w:rFonts w:cs="Times New Roman"/>
      </w:rPr>
    </w:lvl>
    <w:lvl w:ilvl="7" w:tplc="0C0A0019" w:tentative="1">
      <w:start w:val="1"/>
      <w:numFmt w:val="lowerLetter"/>
      <w:lvlText w:val="%8."/>
      <w:lvlJc w:val="left"/>
      <w:pPr>
        <w:ind w:left="6465" w:hanging="360"/>
      </w:pPr>
      <w:rPr>
        <w:rFonts w:cs="Times New Roman"/>
      </w:rPr>
    </w:lvl>
    <w:lvl w:ilvl="8" w:tplc="0C0A001B" w:tentative="1">
      <w:start w:val="1"/>
      <w:numFmt w:val="lowerRoman"/>
      <w:lvlText w:val="%9."/>
      <w:lvlJc w:val="right"/>
      <w:pPr>
        <w:ind w:left="7185" w:hanging="180"/>
      </w:pPr>
      <w:rPr>
        <w:rFonts w:cs="Times New Roman"/>
      </w:rPr>
    </w:lvl>
  </w:abstractNum>
  <w:abstractNum w:abstractNumId="37" w15:restartNumberingAfterBreak="0">
    <w:nsid w:val="589A60E1"/>
    <w:multiLevelType w:val="multilevel"/>
    <w:tmpl w:val="D756931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5A9F42C7"/>
    <w:multiLevelType w:val="multilevel"/>
    <w:tmpl w:val="0D84E530"/>
    <w:lvl w:ilvl="0">
      <w:start w:val="1"/>
      <w:numFmt w:val="decimal"/>
      <w:lvlText w:val="%1."/>
      <w:lvlJc w:val="left"/>
      <w:pPr>
        <w:tabs>
          <w:tab w:val="num" w:pos="435"/>
        </w:tabs>
        <w:ind w:left="435" w:hanging="435"/>
      </w:pPr>
      <w:rPr>
        <w:rFonts w:cs="Times New Roman"/>
        <w:b/>
      </w:rPr>
    </w:lvl>
    <w:lvl w:ilvl="1">
      <w:start w:val="1"/>
      <w:numFmt w:val="decimal"/>
      <w:lvlText w:val="%1.%2."/>
      <w:lvlJc w:val="left"/>
      <w:pPr>
        <w:tabs>
          <w:tab w:val="num" w:pos="1143"/>
        </w:tabs>
        <w:ind w:left="1143" w:hanging="435"/>
      </w:pPr>
      <w:rPr>
        <w:rFonts w:cs="Times New Roman"/>
        <w:b/>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9" w15:restartNumberingAfterBreak="0">
    <w:nsid w:val="60AF726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0" w15:restartNumberingAfterBreak="0">
    <w:nsid w:val="63057B7D"/>
    <w:multiLevelType w:val="multilevel"/>
    <w:tmpl w:val="0E8212E2"/>
    <w:lvl w:ilvl="0">
      <w:start w:val="1"/>
      <w:numFmt w:val="decimal"/>
      <w:lvlText w:val="%1."/>
      <w:lvlJc w:val="left"/>
      <w:rPr>
        <w:rFonts w:ascii="Arial" w:eastAsia="Times New Roman" w:hAnsi="Arial" w:cs="Arial"/>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6B475221"/>
    <w:multiLevelType w:val="hybridMultilevel"/>
    <w:tmpl w:val="DBACDA6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B8C2D5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3" w15:restartNumberingAfterBreak="0">
    <w:nsid w:val="6E422F66"/>
    <w:multiLevelType w:val="hybridMultilevel"/>
    <w:tmpl w:val="48F2E6F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15:restartNumberingAfterBreak="0">
    <w:nsid w:val="74C6254E"/>
    <w:multiLevelType w:val="hybridMultilevel"/>
    <w:tmpl w:val="E320C3F0"/>
    <w:lvl w:ilvl="0" w:tplc="366057BA">
      <w:start w:val="1"/>
      <w:numFmt w:val="decimal"/>
      <w:lvlText w:val="%1)"/>
      <w:lvlJc w:val="left"/>
      <w:pPr>
        <w:ind w:left="720" w:hanging="360"/>
      </w:pPr>
      <w:rPr>
        <w:rFonts w:hint="default"/>
        <w:b/>
        <w:i w:val="0"/>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FC7808"/>
    <w:multiLevelType w:val="hybridMultilevel"/>
    <w:tmpl w:val="37DC7854"/>
    <w:lvl w:ilvl="0" w:tplc="3178235E">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6" w15:restartNumberingAfterBreak="0">
    <w:nsid w:val="7C1750CB"/>
    <w:multiLevelType w:val="hybridMultilevel"/>
    <w:tmpl w:val="8A4C0000"/>
    <w:lvl w:ilvl="0" w:tplc="3178235E">
      <w:start w:val="1"/>
      <w:numFmt w:val="bullet"/>
      <w:lvlText w:val=""/>
      <w:lvlJc w:val="left"/>
      <w:pPr>
        <w:tabs>
          <w:tab w:val="num" w:pos="360"/>
        </w:tabs>
        <w:ind w:left="360" w:hanging="360"/>
      </w:pPr>
      <w:rPr>
        <w:rFonts w:ascii="Symbol" w:hAnsi="Symbol" w:hint="default"/>
        <w:color w:val="auto"/>
      </w:rPr>
    </w:lvl>
    <w:lvl w:ilvl="1" w:tplc="3178235E">
      <w:start w:val="1"/>
      <w:numFmt w:val="bullet"/>
      <w:lvlText w:val=""/>
      <w:lvlJc w:val="left"/>
      <w:pPr>
        <w:tabs>
          <w:tab w:val="num" w:pos="1080"/>
        </w:tabs>
        <w:ind w:left="1080" w:hanging="360"/>
      </w:pPr>
      <w:rPr>
        <w:rFonts w:ascii="Symbol" w:hAnsi="Symbol" w:hint="default"/>
        <w:color w:val="auto"/>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7E154BA4"/>
    <w:multiLevelType w:val="hybridMultilevel"/>
    <w:tmpl w:val="0B84314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16cid:durableId="1835607506">
    <w:abstractNumId w:val="14"/>
  </w:num>
  <w:num w:numId="2" w16cid:durableId="1982152267">
    <w:abstractNumId w:val="11"/>
  </w:num>
  <w:num w:numId="3" w16cid:durableId="58332792">
    <w:abstractNumId w:val="28"/>
  </w:num>
  <w:num w:numId="4" w16cid:durableId="1849057727">
    <w:abstractNumId w:val="31"/>
  </w:num>
  <w:num w:numId="5" w16cid:durableId="1089429852">
    <w:abstractNumId w:val="37"/>
  </w:num>
  <w:num w:numId="6" w16cid:durableId="1331712163">
    <w:abstractNumId w:val="40"/>
  </w:num>
  <w:num w:numId="7" w16cid:durableId="1555579117">
    <w:abstractNumId w:val="16"/>
  </w:num>
  <w:num w:numId="8" w16cid:durableId="28534305">
    <w:abstractNumId w:val="24"/>
  </w:num>
  <w:num w:numId="9" w16cid:durableId="3296730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0213169">
    <w:abstractNumId w:val="38"/>
  </w:num>
  <w:num w:numId="11" w16cid:durableId="667027899">
    <w:abstractNumId w:val="46"/>
  </w:num>
  <w:num w:numId="12" w16cid:durableId="1882740796">
    <w:abstractNumId w:val="45"/>
  </w:num>
  <w:num w:numId="13" w16cid:durableId="1523980363">
    <w:abstractNumId w:val="34"/>
  </w:num>
  <w:num w:numId="14" w16cid:durableId="841775515">
    <w:abstractNumId w:val="29"/>
  </w:num>
  <w:num w:numId="15" w16cid:durableId="799760308">
    <w:abstractNumId w:val="36"/>
  </w:num>
  <w:num w:numId="16" w16cid:durableId="785320301">
    <w:abstractNumId w:val="15"/>
  </w:num>
  <w:num w:numId="17" w16cid:durableId="1776511865">
    <w:abstractNumId w:val="30"/>
  </w:num>
  <w:num w:numId="18" w16cid:durableId="1523975862">
    <w:abstractNumId w:val="19"/>
  </w:num>
  <w:num w:numId="19" w16cid:durableId="564995706">
    <w:abstractNumId w:val="43"/>
  </w:num>
  <w:num w:numId="20" w16cid:durableId="1953510320">
    <w:abstractNumId w:val="47"/>
  </w:num>
  <w:num w:numId="21" w16cid:durableId="1640038917">
    <w:abstractNumId w:val="22"/>
  </w:num>
  <w:num w:numId="22" w16cid:durableId="41560968">
    <w:abstractNumId w:val="17"/>
  </w:num>
  <w:num w:numId="23" w16cid:durableId="2125927202">
    <w:abstractNumId w:val="20"/>
  </w:num>
  <w:num w:numId="24" w16cid:durableId="774862601">
    <w:abstractNumId w:val="32"/>
  </w:num>
  <w:num w:numId="25" w16cid:durableId="1731420969">
    <w:abstractNumId w:val="41"/>
  </w:num>
  <w:num w:numId="26" w16cid:durableId="1084031445">
    <w:abstractNumId w:val="21"/>
  </w:num>
  <w:num w:numId="27" w16cid:durableId="182326110">
    <w:abstractNumId w:val="18"/>
  </w:num>
  <w:num w:numId="28" w16cid:durableId="830095420">
    <w:abstractNumId w:val="27"/>
  </w:num>
  <w:num w:numId="29" w16cid:durableId="1782676934">
    <w:abstractNumId w:val="0"/>
  </w:num>
  <w:num w:numId="30" w16cid:durableId="111636257">
    <w:abstractNumId w:val="1"/>
  </w:num>
  <w:num w:numId="31" w16cid:durableId="692847359">
    <w:abstractNumId w:val="2"/>
  </w:num>
  <w:num w:numId="32" w16cid:durableId="1131481073">
    <w:abstractNumId w:val="3"/>
  </w:num>
  <w:num w:numId="33" w16cid:durableId="2090272640">
    <w:abstractNumId w:val="4"/>
  </w:num>
  <w:num w:numId="34" w16cid:durableId="25760235">
    <w:abstractNumId w:val="5"/>
  </w:num>
  <w:num w:numId="35" w16cid:durableId="671374433">
    <w:abstractNumId w:val="6"/>
  </w:num>
  <w:num w:numId="36" w16cid:durableId="171456926">
    <w:abstractNumId w:val="7"/>
  </w:num>
  <w:num w:numId="37" w16cid:durableId="643893545">
    <w:abstractNumId w:val="8"/>
  </w:num>
  <w:num w:numId="38" w16cid:durableId="2123720031">
    <w:abstractNumId w:val="9"/>
  </w:num>
  <w:num w:numId="39" w16cid:durableId="936058224">
    <w:abstractNumId w:val="23"/>
  </w:num>
  <w:num w:numId="40" w16cid:durableId="2010986375">
    <w:abstractNumId w:val="10"/>
  </w:num>
  <w:num w:numId="41" w16cid:durableId="1728801640">
    <w:abstractNumId w:val="33"/>
  </w:num>
  <w:num w:numId="42" w16cid:durableId="581180027">
    <w:abstractNumId w:val="25"/>
  </w:num>
  <w:num w:numId="43" w16cid:durableId="264924966">
    <w:abstractNumId w:val="26"/>
  </w:num>
  <w:num w:numId="44" w16cid:durableId="1363750425">
    <w:abstractNumId w:val="12"/>
  </w:num>
  <w:num w:numId="45" w16cid:durableId="909846427">
    <w:abstractNumId w:val="39"/>
  </w:num>
  <w:num w:numId="46" w16cid:durableId="1188366790">
    <w:abstractNumId w:val="35"/>
  </w:num>
  <w:num w:numId="47" w16cid:durableId="1949460627">
    <w:abstractNumId w:val="42"/>
  </w:num>
  <w:num w:numId="48" w16cid:durableId="1557205343">
    <w:abstractNumId w:val="13"/>
  </w:num>
  <w:num w:numId="49" w16cid:durableId="1734697030">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CE"/>
    <w:rsid w:val="00021480"/>
    <w:rsid w:val="0019424C"/>
    <w:rsid w:val="006D7172"/>
    <w:rsid w:val="008572A1"/>
    <w:rsid w:val="009B4887"/>
    <w:rsid w:val="00AF20CA"/>
    <w:rsid w:val="00AF7197"/>
    <w:rsid w:val="00C47885"/>
    <w:rsid w:val="00DE2DCE"/>
    <w:rsid w:val="00E85716"/>
    <w:rsid w:val="00ED2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2289"/>
    <o:shapelayout v:ext="edit">
      <o:idmap v:ext="edit" data="1"/>
    </o:shapelayout>
  </w:shapeDefaults>
  <w:decimalSymbol w:val=","/>
  <w:listSeparator w:val=";"/>
  <w14:docId w14:val="225E455C"/>
  <w15:chartTrackingRefBased/>
  <w15:docId w15:val="{F3CC8272-E10D-4A6D-8FEB-DF317E9D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E85716"/>
    <w:pPr>
      <w:keepNext/>
      <w:spacing w:after="0" w:line="240" w:lineRule="auto"/>
      <w:ind w:left="567"/>
      <w:jc w:val="center"/>
      <w:outlineLvl w:val="0"/>
    </w:pPr>
    <w:rPr>
      <w:rFonts w:ascii="Times New Roman" w:eastAsia="Times New Roman" w:hAnsi="Times New Roman" w:cs="Times New Roman"/>
      <w:b/>
      <w:sz w:val="40"/>
      <w:szCs w:val="20"/>
      <w:lang w:eastAsia="es-ES"/>
    </w:rPr>
  </w:style>
  <w:style w:type="paragraph" w:styleId="Ttulo2">
    <w:name w:val="heading 2"/>
    <w:basedOn w:val="Normal"/>
    <w:next w:val="Normal"/>
    <w:link w:val="Ttulo2Car"/>
    <w:qFormat/>
    <w:rsid w:val="00E85716"/>
    <w:pPr>
      <w:keepNext/>
      <w:spacing w:after="0" w:line="240" w:lineRule="auto"/>
      <w:ind w:left="567"/>
      <w:jc w:val="center"/>
      <w:outlineLvl w:val="1"/>
    </w:pPr>
    <w:rPr>
      <w:rFonts w:ascii="Times New Roman" w:eastAsia="Times New Roman" w:hAnsi="Times New Roman" w:cs="Times New Roman"/>
      <w:sz w:val="32"/>
      <w:szCs w:val="20"/>
      <w:lang w:eastAsia="es-ES"/>
    </w:rPr>
  </w:style>
  <w:style w:type="paragraph" w:styleId="Ttulo3">
    <w:name w:val="heading 3"/>
    <w:basedOn w:val="Normal"/>
    <w:next w:val="Normal"/>
    <w:link w:val="Ttulo3Car"/>
    <w:qFormat/>
    <w:rsid w:val="00E85716"/>
    <w:pPr>
      <w:keepNext/>
      <w:spacing w:after="0" w:line="240" w:lineRule="auto"/>
      <w:ind w:left="567"/>
      <w:jc w:val="center"/>
      <w:outlineLvl w:val="2"/>
    </w:pPr>
    <w:rPr>
      <w:rFonts w:ascii="Times New Roman" w:eastAsia="Times New Roman" w:hAnsi="Times New Roman" w:cs="Times New Roman"/>
      <w:b/>
      <w:sz w:val="36"/>
      <w:szCs w:val="20"/>
      <w:u w:val="single"/>
      <w:lang w:eastAsia="es-ES"/>
    </w:rPr>
  </w:style>
  <w:style w:type="paragraph" w:styleId="Ttulo4">
    <w:name w:val="heading 4"/>
    <w:basedOn w:val="Normal"/>
    <w:next w:val="Normal"/>
    <w:link w:val="Ttulo4Car"/>
    <w:qFormat/>
    <w:rsid w:val="00E85716"/>
    <w:pPr>
      <w:keepNext/>
      <w:spacing w:after="0" w:line="240" w:lineRule="auto"/>
      <w:ind w:left="851" w:right="616" w:firstLine="1559"/>
      <w:jc w:val="center"/>
      <w:outlineLvl w:val="3"/>
    </w:pPr>
    <w:rPr>
      <w:rFonts w:ascii="Arial" w:eastAsia="Times New Roman" w:hAnsi="Arial" w:cs="Times New Roman"/>
      <w:b/>
      <w:sz w:val="24"/>
      <w:szCs w:val="20"/>
      <w:lang w:eastAsia="es-ES"/>
    </w:rPr>
  </w:style>
  <w:style w:type="paragraph" w:styleId="Ttulo5">
    <w:name w:val="heading 5"/>
    <w:basedOn w:val="Normal"/>
    <w:next w:val="Normal"/>
    <w:link w:val="Ttulo5Car"/>
    <w:qFormat/>
    <w:rsid w:val="00E85716"/>
    <w:pPr>
      <w:keepNext/>
      <w:keepLines/>
      <w:numPr>
        <w:ilvl w:val="4"/>
      </w:numPr>
      <w:overflowPunct w:val="0"/>
      <w:spacing w:before="200" w:after="240" w:line="240" w:lineRule="auto"/>
      <w:ind w:left="1008" w:hanging="1008"/>
      <w:jc w:val="both"/>
      <w:outlineLvl w:val="4"/>
    </w:pPr>
    <w:rPr>
      <w:rFonts w:ascii="Cambria" w:eastAsia="MS Minngs" w:hAnsi="Cambria" w:cs="Cambria"/>
      <w:color w:val="243F60"/>
      <w:sz w:val="20"/>
      <w:szCs w:val="20"/>
      <w:lang w:val="en-US" w:eastAsia="ar-SA"/>
    </w:rPr>
  </w:style>
  <w:style w:type="paragraph" w:styleId="Ttulo6">
    <w:name w:val="heading 6"/>
    <w:basedOn w:val="Normal"/>
    <w:next w:val="Normal"/>
    <w:link w:val="Ttulo6Car"/>
    <w:qFormat/>
    <w:rsid w:val="00E85716"/>
    <w:pPr>
      <w:keepNext/>
      <w:spacing w:after="0" w:line="240" w:lineRule="auto"/>
      <w:jc w:val="center"/>
      <w:outlineLvl w:val="5"/>
    </w:pPr>
    <w:rPr>
      <w:rFonts w:ascii="Arial" w:eastAsia="Times New Roman" w:hAnsi="Arial" w:cs="Times New Roman"/>
      <w:b/>
      <w:sz w:val="24"/>
      <w:szCs w:val="20"/>
      <w:lang w:eastAsia="es-ES"/>
    </w:rPr>
  </w:style>
  <w:style w:type="paragraph" w:styleId="Ttulo7">
    <w:name w:val="heading 7"/>
    <w:basedOn w:val="Normal"/>
    <w:next w:val="Normal"/>
    <w:link w:val="Ttulo7Car"/>
    <w:qFormat/>
    <w:rsid w:val="00E85716"/>
    <w:pPr>
      <w:keepNext/>
      <w:keepLines/>
      <w:numPr>
        <w:ilvl w:val="6"/>
      </w:numPr>
      <w:overflowPunct w:val="0"/>
      <w:spacing w:before="200" w:after="240" w:line="240" w:lineRule="auto"/>
      <w:ind w:left="1296" w:hanging="1296"/>
      <w:jc w:val="both"/>
      <w:outlineLvl w:val="6"/>
    </w:pPr>
    <w:rPr>
      <w:rFonts w:ascii="Cambria" w:eastAsia="MS Minngs" w:hAnsi="Cambria" w:cs="Cambria"/>
      <w:i/>
      <w:iCs/>
      <w:color w:val="404040"/>
      <w:sz w:val="20"/>
      <w:szCs w:val="20"/>
      <w:lang w:val="en-US" w:eastAsia="ar-SA"/>
    </w:rPr>
  </w:style>
  <w:style w:type="paragraph" w:styleId="Ttulo8">
    <w:name w:val="heading 8"/>
    <w:basedOn w:val="Normal"/>
    <w:next w:val="Normal"/>
    <w:link w:val="Ttulo8Car"/>
    <w:qFormat/>
    <w:rsid w:val="00E85716"/>
    <w:pPr>
      <w:keepNext/>
      <w:keepLines/>
      <w:numPr>
        <w:ilvl w:val="7"/>
      </w:numPr>
      <w:overflowPunct w:val="0"/>
      <w:spacing w:before="200" w:after="240" w:line="240" w:lineRule="auto"/>
      <w:ind w:left="1440" w:hanging="1440"/>
      <w:jc w:val="both"/>
      <w:outlineLvl w:val="7"/>
    </w:pPr>
    <w:rPr>
      <w:rFonts w:ascii="Cambria" w:eastAsia="MS Minngs" w:hAnsi="Cambria" w:cs="Cambria"/>
      <w:color w:val="404040"/>
      <w:sz w:val="20"/>
      <w:szCs w:val="20"/>
      <w:lang w:val="en-US" w:eastAsia="ar-SA"/>
    </w:rPr>
  </w:style>
  <w:style w:type="paragraph" w:styleId="Ttulo9">
    <w:name w:val="heading 9"/>
    <w:basedOn w:val="Normal"/>
    <w:next w:val="Normal"/>
    <w:link w:val="Ttulo9Car"/>
    <w:qFormat/>
    <w:rsid w:val="00E85716"/>
    <w:pPr>
      <w:keepNext/>
      <w:keepLines/>
      <w:numPr>
        <w:ilvl w:val="8"/>
      </w:numPr>
      <w:overflowPunct w:val="0"/>
      <w:spacing w:before="200" w:after="240" w:line="240" w:lineRule="auto"/>
      <w:ind w:left="1584" w:hanging="1584"/>
      <w:jc w:val="both"/>
      <w:outlineLvl w:val="8"/>
    </w:pPr>
    <w:rPr>
      <w:rFonts w:ascii="Cambria" w:eastAsia="MS Minngs" w:hAnsi="Cambria" w:cs="Cambria"/>
      <w:i/>
      <w:iCs/>
      <w:color w:val="404040"/>
      <w:sz w:val="20"/>
      <w:szCs w:val="20"/>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D279C"/>
    <w:rPr>
      <w:color w:val="0000FF"/>
      <w:u w:val="single"/>
    </w:rPr>
  </w:style>
  <w:style w:type="paragraph" w:styleId="Encabezado">
    <w:name w:val="header"/>
    <w:basedOn w:val="Normal"/>
    <w:link w:val="EncabezadoCar"/>
    <w:unhideWhenUsed/>
    <w:rsid w:val="0019424C"/>
    <w:pPr>
      <w:tabs>
        <w:tab w:val="center" w:pos="4252"/>
        <w:tab w:val="right" w:pos="8504"/>
      </w:tabs>
      <w:spacing w:after="0" w:line="240" w:lineRule="auto"/>
    </w:pPr>
  </w:style>
  <w:style w:type="character" w:customStyle="1" w:styleId="EncabezadoCar">
    <w:name w:val="Encabezado Car"/>
    <w:basedOn w:val="Fuentedeprrafopredeter"/>
    <w:link w:val="Encabezado"/>
    <w:rsid w:val="0019424C"/>
  </w:style>
  <w:style w:type="paragraph" w:styleId="Piedepgina">
    <w:name w:val="footer"/>
    <w:basedOn w:val="Normal"/>
    <w:link w:val="PiedepginaCar"/>
    <w:unhideWhenUsed/>
    <w:rsid w:val="0019424C"/>
    <w:pPr>
      <w:tabs>
        <w:tab w:val="center" w:pos="4252"/>
        <w:tab w:val="right" w:pos="8504"/>
      </w:tabs>
      <w:spacing w:after="0" w:line="240" w:lineRule="auto"/>
    </w:pPr>
  </w:style>
  <w:style w:type="character" w:customStyle="1" w:styleId="PiedepginaCar">
    <w:name w:val="Pie de página Car"/>
    <w:basedOn w:val="Fuentedeprrafopredeter"/>
    <w:link w:val="Piedepgina"/>
    <w:rsid w:val="0019424C"/>
  </w:style>
  <w:style w:type="character" w:customStyle="1" w:styleId="Ttulo1Car">
    <w:name w:val="Título 1 Car"/>
    <w:basedOn w:val="Fuentedeprrafopredeter"/>
    <w:link w:val="Ttulo1"/>
    <w:rsid w:val="00E85716"/>
    <w:rPr>
      <w:rFonts w:ascii="Times New Roman" w:eastAsia="Times New Roman" w:hAnsi="Times New Roman" w:cs="Times New Roman"/>
      <w:b/>
      <w:sz w:val="40"/>
      <w:szCs w:val="20"/>
      <w:lang w:eastAsia="es-ES"/>
    </w:rPr>
  </w:style>
  <w:style w:type="character" w:customStyle="1" w:styleId="Ttulo2Car">
    <w:name w:val="Título 2 Car"/>
    <w:basedOn w:val="Fuentedeprrafopredeter"/>
    <w:link w:val="Ttulo2"/>
    <w:rsid w:val="00E85716"/>
    <w:rPr>
      <w:rFonts w:ascii="Times New Roman" w:eastAsia="Times New Roman" w:hAnsi="Times New Roman" w:cs="Times New Roman"/>
      <w:sz w:val="32"/>
      <w:szCs w:val="20"/>
      <w:lang w:eastAsia="es-ES"/>
    </w:rPr>
  </w:style>
  <w:style w:type="character" w:customStyle="1" w:styleId="Ttulo3Car">
    <w:name w:val="Título 3 Car"/>
    <w:basedOn w:val="Fuentedeprrafopredeter"/>
    <w:link w:val="Ttulo3"/>
    <w:rsid w:val="00E85716"/>
    <w:rPr>
      <w:rFonts w:ascii="Times New Roman" w:eastAsia="Times New Roman" w:hAnsi="Times New Roman" w:cs="Times New Roman"/>
      <w:b/>
      <w:sz w:val="36"/>
      <w:szCs w:val="20"/>
      <w:u w:val="single"/>
      <w:lang w:eastAsia="es-ES"/>
    </w:rPr>
  </w:style>
  <w:style w:type="character" w:customStyle="1" w:styleId="Ttulo4Car">
    <w:name w:val="Título 4 Car"/>
    <w:basedOn w:val="Fuentedeprrafopredeter"/>
    <w:link w:val="Ttulo4"/>
    <w:rsid w:val="00E85716"/>
    <w:rPr>
      <w:rFonts w:ascii="Arial" w:eastAsia="Times New Roman" w:hAnsi="Arial" w:cs="Times New Roman"/>
      <w:b/>
      <w:sz w:val="24"/>
      <w:szCs w:val="20"/>
      <w:lang w:eastAsia="es-ES"/>
    </w:rPr>
  </w:style>
  <w:style w:type="character" w:customStyle="1" w:styleId="Ttulo5Car">
    <w:name w:val="Título 5 Car"/>
    <w:basedOn w:val="Fuentedeprrafopredeter"/>
    <w:link w:val="Ttulo5"/>
    <w:rsid w:val="00E85716"/>
    <w:rPr>
      <w:rFonts w:ascii="Cambria" w:eastAsia="MS Minngs" w:hAnsi="Cambria" w:cs="Cambria"/>
      <w:color w:val="243F60"/>
      <w:sz w:val="20"/>
      <w:szCs w:val="20"/>
      <w:lang w:val="en-US" w:eastAsia="ar-SA"/>
    </w:rPr>
  </w:style>
  <w:style w:type="character" w:customStyle="1" w:styleId="Ttulo6Car">
    <w:name w:val="Título 6 Car"/>
    <w:basedOn w:val="Fuentedeprrafopredeter"/>
    <w:link w:val="Ttulo6"/>
    <w:rsid w:val="00E85716"/>
    <w:rPr>
      <w:rFonts w:ascii="Arial" w:eastAsia="Times New Roman" w:hAnsi="Arial" w:cs="Times New Roman"/>
      <w:b/>
      <w:sz w:val="24"/>
      <w:szCs w:val="20"/>
      <w:lang w:eastAsia="es-ES"/>
    </w:rPr>
  </w:style>
  <w:style w:type="character" w:customStyle="1" w:styleId="Ttulo7Car">
    <w:name w:val="Título 7 Car"/>
    <w:basedOn w:val="Fuentedeprrafopredeter"/>
    <w:link w:val="Ttulo7"/>
    <w:rsid w:val="00E85716"/>
    <w:rPr>
      <w:rFonts w:ascii="Cambria" w:eastAsia="MS Minngs" w:hAnsi="Cambria" w:cs="Cambria"/>
      <w:i/>
      <w:iCs/>
      <w:color w:val="404040"/>
      <w:sz w:val="20"/>
      <w:szCs w:val="20"/>
      <w:lang w:val="en-US" w:eastAsia="ar-SA"/>
    </w:rPr>
  </w:style>
  <w:style w:type="character" w:customStyle="1" w:styleId="Ttulo8Car">
    <w:name w:val="Título 8 Car"/>
    <w:basedOn w:val="Fuentedeprrafopredeter"/>
    <w:link w:val="Ttulo8"/>
    <w:rsid w:val="00E85716"/>
    <w:rPr>
      <w:rFonts w:ascii="Cambria" w:eastAsia="MS Minngs" w:hAnsi="Cambria" w:cs="Cambria"/>
      <w:color w:val="404040"/>
      <w:sz w:val="20"/>
      <w:szCs w:val="20"/>
      <w:lang w:val="en-US" w:eastAsia="ar-SA"/>
    </w:rPr>
  </w:style>
  <w:style w:type="character" w:customStyle="1" w:styleId="Ttulo9Car">
    <w:name w:val="Título 9 Car"/>
    <w:basedOn w:val="Fuentedeprrafopredeter"/>
    <w:link w:val="Ttulo9"/>
    <w:rsid w:val="00E85716"/>
    <w:rPr>
      <w:rFonts w:ascii="Cambria" w:eastAsia="MS Minngs" w:hAnsi="Cambria" w:cs="Cambria"/>
      <w:i/>
      <w:iCs/>
      <w:color w:val="404040"/>
      <w:sz w:val="20"/>
      <w:szCs w:val="20"/>
      <w:lang w:val="en-US" w:eastAsia="ar-SA"/>
    </w:rPr>
  </w:style>
  <w:style w:type="paragraph" w:styleId="Textoindependiente2">
    <w:name w:val="Body Text 2"/>
    <w:basedOn w:val="Normal"/>
    <w:link w:val="Textoindependiente2Car"/>
    <w:rsid w:val="00E85716"/>
    <w:pPr>
      <w:spacing w:after="0" w:line="240" w:lineRule="auto"/>
      <w:jc w:val="center"/>
    </w:pPr>
    <w:rPr>
      <w:rFonts w:ascii="Times New Roman" w:eastAsia="Times New Roman" w:hAnsi="Times New Roman" w:cs="Times New Roman"/>
      <w:b/>
      <w:sz w:val="32"/>
      <w:szCs w:val="20"/>
      <w:lang w:eastAsia="es-ES"/>
    </w:rPr>
  </w:style>
  <w:style w:type="character" w:customStyle="1" w:styleId="Textoindependiente2Car">
    <w:name w:val="Texto independiente 2 Car"/>
    <w:basedOn w:val="Fuentedeprrafopredeter"/>
    <w:link w:val="Textoindependiente2"/>
    <w:rsid w:val="00E85716"/>
    <w:rPr>
      <w:rFonts w:ascii="Times New Roman" w:eastAsia="Times New Roman" w:hAnsi="Times New Roman" w:cs="Times New Roman"/>
      <w:b/>
      <w:sz w:val="32"/>
      <w:szCs w:val="20"/>
      <w:lang w:eastAsia="es-ES"/>
    </w:rPr>
  </w:style>
  <w:style w:type="paragraph" w:styleId="Textodebloque">
    <w:name w:val="Block Text"/>
    <w:basedOn w:val="Normal"/>
    <w:rsid w:val="00E85716"/>
    <w:pPr>
      <w:spacing w:after="0" w:line="240" w:lineRule="auto"/>
      <w:ind w:left="567" w:right="49" w:firstLine="567"/>
      <w:jc w:val="center"/>
    </w:pPr>
    <w:rPr>
      <w:rFonts w:ascii="Albertus Medium" w:eastAsia="Times New Roman" w:hAnsi="Albertus Medium" w:cs="Times New Roman"/>
      <w:b/>
      <w:sz w:val="32"/>
      <w:szCs w:val="20"/>
      <w:u w:val="single"/>
      <w:lang w:eastAsia="es-ES"/>
    </w:rPr>
  </w:style>
  <w:style w:type="paragraph" w:styleId="Sangradetextonormal">
    <w:name w:val="Body Text Indent"/>
    <w:basedOn w:val="Normal"/>
    <w:link w:val="SangradetextonormalCar"/>
    <w:rsid w:val="00E85716"/>
    <w:pPr>
      <w:spacing w:after="0" w:line="240" w:lineRule="auto"/>
      <w:ind w:left="567"/>
      <w:jc w:val="both"/>
    </w:pPr>
    <w:rPr>
      <w:rFonts w:ascii="Arial" w:eastAsia="Times New Roman" w:hAnsi="Arial" w:cs="Times New Roman"/>
      <w:b/>
      <w:sz w:val="24"/>
      <w:szCs w:val="20"/>
      <w:lang w:eastAsia="es-ES"/>
    </w:rPr>
  </w:style>
  <w:style w:type="character" w:customStyle="1" w:styleId="SangradetextonormalCar">
    <w:name w:val="Sangría de texto normal Car"/>
    <w:basedOn w:val="Fuentedeprrafopredeter"/>
    <w:link w:val="Sangradetextonormal"/>
    <w:rsid w:val="00E85716"/>
    <w:rPr>
      <w:rFonts w:ascii="Arial" w:eastAsia="Times New Roman" w:hAnsi="Arial" w:cs="Times New Roman"/>
      <w:b/>
      <w:sz w:val="24"/>
      <w:szCs w:val="20"/>
      <w:lang w:eastAsia="es-ES"/>
    </w:rPr>
  </w:style>
  <w:style w:type="paragraph" w:styleId="Sangra2detindependiente">
    <w:name w:val="Body Text Indent 2"/>
    <w:basedOn w:val="Normal"/>
    <w:link w:val="Sangra2detindependienteCar"/>
    <w:rsid w:val="00E85716"/>
    <w:pPr>
      <w:spacing w:after="0" w:line="240" w:lineRule="auto"/>
      <w:ind w:left="567" w:firstLine="708"/>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E85716"/>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E85716"/>
    <w:pPr>
      <w:tabs>
        <w:tab w:val="num" w:pos="1062"/>
      </w:tabs>
      <w:spacing w:after="0" w:line="240" w:lineRule="auto"/>
      <w:ind w:left="567"/>
      <w:jc w:val="both"/>
    </w:pPr>
    <w:rPr>
      <w:rFonts w:ascii="Arial" w:eastAsia="Times New Roman" w:hAnsi="Arial" w:cs="Times New Roman"/>
      <w:snapToGrid w:val="0"/>
      <w:sz w:val="24"/>
      <w:szCs w:val="20"/>
      <w:lang w:eastAsia="es-ES"/>
    </w:rPr>
  </w:style>
  <w:style w:type="character" w:customStyle="1" w:styleId="Sangra3detindependienteCar">
    <w:name w:val="Sangría 3 de t. independiente Car"/>
    <w:basedOn w:val="Fuentedeprrafopredeter"/>
    <w:link w:val="Sangra3detindependiente"/>
    <w:rsid w:val="00E85716"/>
    <w:rPr>
      <w:rFonts w:ascii="Arial" w:eastAsia="Times New Roman" w:hAnsi="Arial" w:cs="Times New Roman"/>
      <w:snapToGrid w:val="0"/>
      <w:sz w:val="24"/>
      <w:szCs w:val="20"/>
      <w:lang w:eastAsia="es-ES"/>
    </w:rPr>
  </w:style>
  <w:style w:type="character" w:styleId="Nmerodepgina">
    <w:name w:val="page number"/>
    <w:basedOn w:val="Fuentedeprrafopredeter"/>
    <w:rsid w:val="00E85716"/>
  </w:style>
  <w:style w:type="paragraph" w:styleId="Textodeglobo">
    <w:name w:val="Balloon Text"/>
    <w:basedOn w:val="Normal"/>
    <w:link w:val="TextodegloboCar"/>
    <w:semiHidden/>
    <w:rsid w:val="00E85716"/>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E85716"/>
    <w:rPr>
      <w:rFonts w:ascii="Tahoma" w:eastAsia="Times New Roman" w:hAnsi="Tahoma" w:cs="Tahoma"/>
      <w:sz w:val="16"/>
      <w:szCs w:val="16"/>
      <w:lang w:eastAsia="es-ES"/>
    </w:rPr>
  </w:style>
  <w:style w:type="paragraph" w:styleId="NormalWeb">
    <w:name w:val="Normal (Web)"/>
    <w:basedOn w:val="Normal"/>
    <w:rsid w:val="00E85716"/>
    <w:pPr>
      <w:spacing w:before="100" w:beforeAutospacing="1" w:after="100" w:afterAutospacing="1" w:line="240" w:lineRule="auto"/>
      <w:jc w:val="both"/>
    </w:pPr>
    <w:rPr>
      <w:rFonts w:ascii="Verdana" w:eastAsia="Times New Roman" w:hAnsi="Verdana" w:cs="Times New Roman"/>
      <w:sz w:val="16"/>
      <w:szCs w:val="16"/>
      <w:lang w:eastAsia="es-ES"/>
    </w:rPr>
  </w:style>
  <w:style w:type="paragraph" w:customStyle="1" w:styleId="Blockquote">
    <w:name w:val="Blockquote"/>
    <w:basedOn w:val="Normal"/>
    <w:rsid w:val="00E85716"/>
    <w:pPr>
      <w:spacing w:before="100" w:after="100" w:line="240" w:lineRule="auto"/>
      <w:ind w:left="360" w:right="360"/>
    </w:pPr>
    <w:rPr>
      <w:rFonts w:ascii="Times New Roman" w:eastAsia="Times New Roman" w:hAnsi="Times New Roman" w:cs="Times New Roman"/>
      <w:snapToGrid w:val="0"/>
      <w:sz w:val="24"/>
      <w:szCs w:val="20"/>
      <w:lang w:eastAsia="es-ES"/>
    </w:rPr>
  </w:style>
  <w:style w:type="character" w:styleId="Textoennegrita">
    <w:name w:val="Strong"/>
    <w:basedOn w:val="Fuentedeprrafopredeter"/>
    <w:qFormat/>
    <w:rsid w:val="00E85716"/>
    <w:rPr>
      <w:b/>
    </w:rPr>
  </w:style>
  <w:style w:type="character" w:styleId="CitaHTML">
    <w:name w:val="HTML Cite"/>
    <w:basedOn w:val="Fuentedeprrafopredeter"/>
    <w:rsid w:val="00E85716"/>
    <w:rPr>
      <w:i/>
      <w:iCs/>
    </w:rPr>
  </w:style>
  <w:style w:type="paragraph" w:styleId="Textoindependiente">
    <w:name w:val="Body Text"/>
    <w:basedOn w:val="Normal"/>
    <w:link w:val="TextoindependienteCar"/>
    <w:rsid w:val="00E85716"/>
    <w:pPr>
      <w:spacing w:after="120" w:line="240" w:lineRule="auto"/>
    </w:pPr>
    <w:rPr>
      <w:rFonts w:ascii="Times New Roman" w:eastAsia="Cambria"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E85716"/>
    <w:rPr>
      <w:rFonts w:ascii="Times New Roman" w:eastAsia="Cambria" w:hAnsi="Times New Roman" w:cs="Times New Roman"/>
      <w:sz w:val="20"/>
      <w:szCs w:val="20"/>
      <w:lang w:val="es-ES_tradnl" w:eastAsia="es-ES"/>
    </w:rPr>
  </w:style>
  <w:style w:type="paragraph" w:customStyle="1" w:styleId="a">
    <w:name w:val="a"/>
    <w:basedOn w:val="Normal"/>
    <w:rsid w:val="00E8571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qFormat/>
    <w:rsid w:val="00E85716"/>
    <w:rPr>
      <w:i/>
      <w:iCs/>
    </w:rPr>
  </w:style>
  <w:style w:type="paragraph" w:customStyle="1" w:styleId="Default">
    <w:name w:val="Default"/>
    <w:rsid w:val="00E85716"/>
    <w:pPr>
      <w:autoSpaceDE w:val="0"/>
      <w:autoSpaceDN w:val="0"/>
      <w:adjustRightInd w:val="0"/>
      <w:spacing w:after="0" w:line="240" w:lineRule="auto"/>
    </w:pPr>
    <w:rPr>
      <w:rFonts w:ascii="Myriad Pro Light" w:eastAsia="Times New Roman" w:hAnsi="Myriad Pro Light" w:cs="Myriad Pro Light"/>
      <w:color w:val="000000"/>
      <w:sz w:val="24"/>
      <w:szCs w:val="24"/>
      <w:lang w:eastAsia="es-ES"/>
    </w:rPr>
  </w:style>
  <w:style w:type="character" w:customStyle="1" w:styleId="Cuerpodeltexto">
    <w:name w:val="Cuerpo del texto_"/>
    <w:basedOn w:val="Fuentedeprrafopredeter"/>
    <w:link w:val="Cuerpodeltexto1"/>
    <w:locked/>
    <w:rsid w:val="00E85716"/>
    <w:rPr>
      <w:rFonts w:ascii="Arial" w:hAnsi="Arial"/>
      <w:sz w:val="18"/>
      <w:szCs w:val="18"/>
      <w:shd w:val="clear" w:color="auto" w:fill="FFFFFF"/>
    </w:rPr>
  </w:style>
  <w:style w:type="character" w:customStyle="1" w:styleId="CuerpodeltextoNegrita">
    <w:name w:val="Cuerpo del texto + Negrita"/>
    <w:basedOn w:val="Cuerpodeltexto"/>
    <w:rsid w:val="00E85716"/>
    <w:rPr>
      <w:rFonts w:ascii="Arial" w:hAnsi="Arial"/>
      <w:b/>
      <w:bCs/>
      <w:color w:val="000000"/>
      <w:spacing w:val="0"/>
      <w:w w:val="100"/>
      <w:position w:val="0"/>
      <w:sz w:val="18"/>
      <w:szCs w:val="18"/>
      <w:shd w:val="clear" w:color="auto" w:fill="FFFFFF"/>
      <w:lang w:val="es-ES"/>
    </w:rPr>
  </w:style>
  <w:style w:type="character" w:customStyle="1" w:styleId="CuerpodeltextoNegrita1">
    <w:name w:val="Cuerpo del texto + Negrita1"/>
    <w:basedOn w:val="Cuerpodeltexto"/>
    <w:rsid w:val="00E85716"/>
    <w:rPr>
      <w:rFonts w:ascii="Arial" w:hAnsi="Arial"/>
      <w:b/>
      <w:bCs/>
      <w:color w:val="000000"/>
      <w:spacing w:val="0"/>
      <w:w w:val="100"/>
      <w:position w:val="0"/>
      <w:sz w:val="18"/>
      <w:szCs w:val="18"/>
      <w:u w:val="single"/>
      <w:shd w:val="clear" w:color="auto" w:fill="FFFFFF"/>
      <w:lang w:val="es-ES"/>
    </w:rPr>
  </w:style>
  <w:style w:type="paragraph" w:customStyle="1" w:styleId="Cuerpodeltexto1">
    <w:name w:val="Cuerpo del texto1"/>
    <w:basedOn w:val="Normal"/>
    <w:link w:val="Cuerpodeltexto"/>
    <w:rsid w:val="00E85716"/>
    <w:pPr>
      <w:widowControl w:val="0"/>
      <w:shd w:val="clear" w:color="auto" w:fill="FFFFFF"/>
      <w:spacing w:before="300" w:after="180" w:line="226" w:lineRule="exact"/>
      <w:ind w:hanging="1220"/>
      <w:jc w:val="both"/>
    </w:pPr>
    <w:rPr>
      <w:rFonts w:ascii="Arial" w:hAnsi="Arial"/>
      <w:sz w:val="18"/>
      <w:szCs w:val="18"/>
      <w:shd w:val="clear" w:color="auto" w:fill="FFFFFF"/>
    </w:rPr>
  </w:style>
  <w:style w:type="paragraph" w:styleId="Prrafodelista">
    <w:name w:val="List Paragraph"/>
    <w:basedOn w:val="Normal"/>
    <w:qFormat/>
    <w:rsid w:val="00E85716"/>
    <w:pPr>
      <w:spacing w:after="0" w:line="240" w:lineRule="auto"/>
      <w:ind w:left="708"/>
    </w:pPr>
    <w:rPr>
      <w:rFonts w:ascii="Times New Roman" w:eastAsia="Times New Roman" w:hAnsi="Times New Roman" w:cs="Times New Roman"/>
      <w:sz w:val="24"/>
      <w:szCs w:val="20"/>
      <w:lang w:eastAsia="es-ES"/>
    </w:rPr>
  </w:style>
  <w:style w:type="paragraph" w:styleId="Ttulo">
    <w:name w:val="Title"/>
    <w:basedOn w:val="Normal"/>
    <w:link w:val="TtuloCar"/>
    <w:qFormat/>
    <w:rsid w:val="00E85716"/>
    <w:pPr>
      <w:spacing w:after="0" w:line="240" w:lineRule="auto"/>
      <w:ind w:left="567" w:right="454"/>
      <w:jc w:val="center"/>
    </w:pPr>
    <w:rPr>
      <w:rFonts w:ascii="Arial" w:eastAsia="Times New Roman" w:hAnsi="Arial" w:cs="Times New Roman"/>
      <w:b/>
      <w:snapToGrid w:val="0"/>
      <w:sz w:val="24"/>
      <w:szCs w:val="20"/>
      <w:u w:val="single"/>
      <w:lang w:eastAsia="es-ES"/>
    </w:rPr>
  </w:style>
  <w:style w:type="character" w:customStyle="1" w:styleId="TtuloCar">
    <w:name w:val="Título Car"/>
    <w:basedOn w:val="Fuentedeprrafopredeter"/>
    <w:link w:val="Ttulo"/>
    <w:rsid w:val="00E85716"/>
    <w:rPr>
      <w:rFonts w:ascii="Arial" w:eastAsia="Times New Roman" w:hAnsi="Arial" w:cs="Times New Roman"/>
      <w:b/>
      <w:snapToGrid w:val="0"/>
      <w:sz w:val="24"/>
      <w:szCs w:val="20"/>
      <w:u w:val="single"/>
      <w:lang w:eastAsia="es-ES"/>
    </w:rPr>
  </w:style>
  <w:style w:type="character" w:customStyle="1" w:styleId="CuerpodeltextoExact">
    <w:name w:val="Cuerpo del texto Exact"/>
    <w:basedOn w:val="Fuentedeprrafopredeter"/>
    <w:rsid w:val="00E85716"/>
    <w:rPr>
      <w:rFonts w:ascii="Arial" w:eastAsia="Times New Roman" w:hAnsi="Arial" w:cs="Arial"/>
      <w:spacing w:val="4"/>
      <w:sz w:val="17"/>
      <w:szCs w:val="17"/>
      <w:u w:val="none"/>
    </w:rPr>
  </w:style>
  <w:style w:type="character" w:customStyle="1" w:styleId="Cuerpodeltexto2">
    <w:name w:val="Cuerpo del texto (2)_"/>
    <w:basedOn w:val="Fuentedeprrafopredeter"/>
    <w:link w:val="Cuerpodeltexto21"/>
    <w:locked/>
    <w:rsid w:val="00E85716"/>
    <w:rPr>
      <w:rFonts w:ascii="Arial" w:hAnsi="Arial"/>
      <w:b/>
      <w:bCs/>
      <w:sz w:val="18"/>
      <w:szCs w:val="18"/>
      <w:shd w:val="clear" w:color="auto" w:fill="FFFFFF"/>
    </w:rPr>
  </w:style>
  <w:style w:type="character" w:customStyle="1" w:styleId="Cuerpodeltexto2Sinnegrita">
    <w:name w:val="Cuerpo del texto (2) + Sin negrita"/>
    <w:basedOn w:val="Cuerpodeltexto2"/>
    <w:rsid w:val="00E85716"/>
    <w:rPr>
      <w:rFonts w:ascii="Arial" w:hAnsi="Arial"/>
      <w:b/>
      <w:bCs/>
      <w:color w:val="000000"/>
      <w:spacing w:val="0"/>
      <w:w w:val="100"/>
      <w:position w:val="0"/>
      <w:sz w:val="18"/>
      <w:szCs w:val="18"/>
      <w:shd w:val="clear" w:color="auto" w:fill="FFFFFF"/>
      <w:lang w:val="es-ES" w:eastAsia="x-none"/>
    </w:rPr>
  </w:style>
  <w:style w:type="character" w:customStyle="1" w:styleId="Cuerpodeltexto3">
    <w:name w:val="Cuerpo del texto (3)_"/>
    <w:basedOn w:val="Fuentedeprrafopredeter"/>
    <w:link w:val="Cuerpodeltexto31"/>
    <w:locked/>
    <w:rsid w:val="00E85716"/>
    <w:rPr>
      <w:rFonts w:ascii="Arial" w:hAnsi="Arial"/>
      <w:i/>
      <w:iCs/>
      <w:sz w:val="18"/>
      <w:szCs w:val="18"/>
      <w:shd w:val="clear" w:color="auto" w:fill="FFFFFF"/>
    </w:rPr>
  </w:style>
  <w:style w:type="character" w:customStyle="1" w:styleId="Cuerpodeltexto30">
    <w:name w:val="Cuerpo del texto (3)"/>
    <w:basedOn w:val="Cuerpodeltexto3"/>
    <w:rsid w:val="00E85716"/>
    <w:rPr>
      <w:rFonts w:ascii="Arial" w:hAnsi="Arial"/>
      <w:i/>
      <w:iCs/>
      <w:color w:val="000000"/>
      <w:spacing w:val="0"/>
      <w:w w:val="100"/>
      <w:position w:val="0"/>
      <w:sz w:val="18"/>
      <w:szCs w:val="18"/>
      <w:u w:val="single"/>
      <w:shd w:val="clear" w:color="auto" w:fill="FFFFFF"/>
      <w:lang w:val="es-ES" w:eastAsia="x-none"/>
    </w:rPr>
  </w:style>
  <w:style w:type="character" w:customStyle="1" w:styleId="Cuerpodeltexto3Negrita">
    <w:name w:val="Cuerpo del texto (3) + Negrita"/>
    <w:aliases w:val="Sin cursiva"/>
    <w:basedOn w:val="Cuerpodeltexto3"/>
    <w:rsid w:val="00E85716"/>
    <w:rPr>
      <w:rFonts w:ascii="Arial" w:hAnsi="Arial"/>
      <w:b/>
      <w:bCs/>
      <w:i/>
      <w:iCs/>
      <w:color w:val="000000"/>
      <w:spacing w:val="0"/>
      <w:w w:val="100"/>
      <w:position w:val="0"/>
      <w:sz w:val="18"/>
      <w:szCs w:val="18"/>
      <w:shd w:val="clear" w:color="auto" w:fill="FFFFFF"/>
      <w:lang w:val="es-ES" w:eastAsia="x-none"/>
    </w:rPr>
  </w:style>
  <w:style w:type="character" w:customStyle="1" w:styleId="Cuerpodeltexto3Sincursiva">
    <w:name w:val="Cuerpo del texto (3) + Sin cursiva"/>
    <w:basedOn w:val="Cuerpodeltexto3"/>
    <w:rsid w:val="00E85716"/>
    <w:rPr>
      <w:rFonts w:ascii="Arial" w:hAnsi="Arial"/>
      <w:i/>
      <w:iCs/>
      <w:color w:val="000000"/>
      <w:spacing w:val="0"/>
      <w:w w:val="100"/>
      <w:position w:val="0"/>
      <w:sz w:val="18"/>
      <w:szCs w:val="18"/>
      <w:shd w:val="clear" w:color="auto" w:fill="FFFFFF"/>
      <w:lang w:val="es-ES" w:eastAsia="x-none"/>
    </w:rPr>
  </w:style>
  <w:style w:type="character" w:customStyle="1" w:styleId="Leyendadelaimagen">
    <w:name w:val="Leyenda de la imagen_"/>
    <w:basedOn w:val="Fuentedeprrafopredeter"/>
    <w:link w:val="Leyendadelaimagen1"/>
    <w:locked/>
    <w:rsid w:val="00E85716"/>
    <w:rPr>
      <w:rFonts w:ascii="Arial" w:hAnsi="Arial"/>
      <w:b/>
      <w:bCs/>
      <w:sz w:val="14"/>
      <w:szCs w:val="14"/>
      <w:shd w:val="clear" w:color="auto" w:fill="FFFFFF"/>
    </w:rPr>
  </w:style>
  <w:style w:type="character" w:customStyle="1" w:styleId="Leyendadelaimagen8">
    <w:name w:val="Leyenda de la imagen + 8"/>
    <w:aliases w:val="5 pto,Título #3 + Trebuchet MS,11,Negrita,Espaciado 0 pto"/>
    <w:basedOn w:val="Leyendadelaimagen"/>
    <w:rsid w:val="00E85716"/>
    <w:rPr>
      <w:rFonts w:ascii="Arial" w:hAnsi="Arial"/>
      <w:b/>
      <w:bCs/>
      <w:color w:val="FFFFFF"/>
      <w:spacing w:val="0"/>
      <w:w w:val="100"/>
      <w:position w:val="0"/>
      <w:sz w:val="17"/>
      <w:szCs w:val="17"/>
      <w:shd w:val="clear" w:color="auto" w:fill="FFFFFF"/>
      <w:lang w:val="es-ES" w:eastAsia="x-none"/>
    </w:rPr>
  </w:style>
  <w:style w:type="character" w:customStyle="1" w:styleId="Leyendadelaimagen0">
    <w:name w:val="Leyenda de la imagen"/>
    <w:basedOn w:val="Leyendadelaimagen"/>
    <w:rsid w:val="00E85716"/>
    <w:rPr>
      <w:rFonts w:ascii="Arial" w:hAnsi="Arial"/>
      <w:b/>
      <w:bCs/>
      <w:color w:val="FFFFFF"/>
      <w:spacing w:val="0"/>
      <w:w w:val="100"/>
      <w:position w:val="0"/>
      <w:sz w:val="14"/>
      <w:szCs w:val="14"/>
      <w:shd w:val="clear" w:color="auto" w:fill="FFFFFF"/>
      <w:lang w:val="es-ES" w:eastAsia="x-none"/>
    </w:rPr>
  </w:style>
  <w:style w:type="character" w:customStyle="1" w:styleId="Cuerpodeltexto0">
    <w:name w:val="Cuerpo del texto"/>
    <w:basedOn w:val="Cuerpodeltexto"/>
    <w:rsid w:val="00E85716"/>
    <w:rPr>
      <w:rFonts w:ascii="Arial" w:eastAsia="Times New Roman" w:hAnsi="Arial"/>
      <w:color w:val="000000"/>
      <w:spacing w:val="0"/>
      <w:w w:val="100"/>
      <w:position w:val="0"/>
      <w:sz w:val="18"/>
      <w:szCs w:val="18"/>
      <w:u w:val="single"/>
      <w:shd w:val="clear" w:color="auto" w:fill="FFFFFF"/>
      <w:lang w:val="es-ES" w:eastAsia="x-none"/>
    </w:rPr>
  </w:style>
  <w:style w:type="character" w:customStyle="1" w:styleId="Leyendadelaimagen9pto">
    <w:name w:val="Leyenda de la imagen + 9 pto"/>
    <w:basedOn w:val="Leyendadelaimagen"/>
    <w:rsid w:val="00E85716"/>
    <w:rPr>
      <w:rFonts w:ascii="Arial" w:hAnsi="Arial"/>
      <w:b/>
      <w:bCs/>
      <w:color w:val="FFFFFF"/>
      <w:spacing w:val="0"/>
      <w:w w:val="100"/>
      <w:position w:val="0"/>
      <w:sz w:val="18"/>
      <w:szCs w:val="18"/>
      <w:shd w:val="clear" w:color="auto" w:fill="FFFFFF"/>
      <w:lang w:val="es-ES" w:eastAsia="x-none"/>
    </w:rPr>
  </w:style>
  <w:style w:type="character" w:customStyle="1" w:styleId="Ttulo10">
    <w:name w:val="Título #1_"/>
    <w:basedOn w:val="Fuentedeprrafopredeter"/>
    <w:link w:val="Ttulo11"/>
    <w:locked/>
    <w:rsid w:val="00E85716"/>
    <w:rPr>
      <w:rFonts w:ascii="Arial" w:hAnsi="Arial"/>
      <w:b/>
      <w:bCs/>
      <w:sz w:val="18"/>
      <w:szCs w:val="18"/>
      <w:shd w:val="clear" w:color="auto" w:fill="FFFFFF"/>
    </w:rPr>
  </w:style>
  <w:style w:type="character" w:customStyle="1" w:styleId="Cuerpodeltexto4">
    <w:name w:val="Cuerpo del texto (4)_"/>
    <w:basedOn w:val="Fuentedeprrafopredeter"/>
    <w:link w:val="Cuerpodeltexto40"/>
    <w:locked/>
    <w:rsid w:val="00E85716"/>
    <w:rPr>
      <w:rFonts w:ascii="Arial" w:hAnsi="Arial"/>
      <w:sz w:val="12"/>
      <w:szCs w:val="12"/>
      <w:shd w:val="clear" w:color="auto" w:fill="FFFFFF"/>
    </w:rPr>
  </w:style>
  <w:style w:type="character" w:customStyle="1" w:styleId="Cuerpodeltexto20">
    <w:name w:val="Cuerpo del texto (2)"/>
    <w:basedOn w:val="Cuerpodeltexto2"/>
    <w:rsid w:val="00E85716"/>
    <w:rPr>
      <w:rFonts w:ascii="Arial" w:hAnsi="Arial"/>
      <w:b/>
      <w:bCs/>
      <w:color w:val="000000"/>
      <w:spacing w:val="0"/>
      <w:w w:val="100"/>
      <w:position w:val="0"/>
      <w:sz w:val="18"/>
      <w:szCs w:val="18"/>
      <w:u w:val="single"/>
      <w:shd w:val="clear" w:color="auto" w:fill="FFFFFF"/>
      <w:lang w:val="es-ES" w:eastAsia="x-none"/>
    </w:rPr>
  </w:style>
  <w:style w:type="character" w:customStyle="1" w:styleId="Tabladecontenidos">
    <w:name w:val="Tabla de contenidos_"/>
    <w:basedOn w:val="Fuentedeprrafopredeter"/>
    <w:link w:val="Tabladecontenidos0"/>
    <w:locked/>
    <w:rsid w:val="00E85716"/>
    <w:rPr>
      <w:rFonts w:ascii="Arial" w:hAnsi="Arial"/>
      <w:sz w:val="18"/>
      <w:szCs w:val="18"/>
      <w:shd w:val="clear" w:color="auto" w:fill="FFFFFF"/>
    </w:rPr>
  </w:style>
  <w:style w:type="character" w:customStyle="1" w:styleId="Cuerpodeltexto5Exact">
    <w:name w:val="Cuerpo del texto (5) Exact"/>
    <w:basedOn w:val="Fuentedeprrafopredeter"/>
    <w:rsid w:val="00E85716"/>
    <w:rPr>
      <w:rFonts w:ascii="Arial" w:eastAsia="Times New Roman" w:hAnsi="Arial" w:cs="Arial"/>
      <w:b/>
      <w:bCs/>
      <w:spacing w:val="3"/>
      <w:sz w:val="17"/>
      <w:szCs w:val="17"/>
      <w:u w:val="none"/>
    </w:rPr>
  </w:style>
  <w:style w:type="character" w:customStyle="1" w:styleId="Encabezamientoopiedepgina">
    <w:name w:val="Encabezamiento o pie de página_"/>
    <w:basedOn w:val="Fuentedeprrafopredeter"/>
    <w:link w:val="Encabezamientoopiedepgina1"/>
    <w:locked/>
    <w:rsid w:val="00E85716"/>
    <w:rPr>
      <w:rFonts w:ascii="Arial" w:hAnsi="Arial"/>
      <w:b/>
      <w:bCs/>
      <w:sz w:val="14"/>
      <w:szCs w:val="14"/>
      <w:shd w:val="clear" w:color="auto" w:fill="FFFFFF"/>
    </w:rPr>
  </w:style>
  <w:style w:type="character" w:customStyle="1" w:styleId="EncabezamientoopiedepginaCalibri">
    <w:name w:val="Encabezamiento o pie de página + Calibri"/>
    <w:aliases w:val="10,5 pto2,Sin negrita"/>
    <w:basedOn w:val="Encabezamientoopiedepgina"/>
    <w:rsid w:val="00E85716"/>
    <w:rPr>
      <w:rFonts w:ascii="Calibri" w:hAnsi="Calibri" w:cs="Calibri"/>
      <w:b/>
      <w:bCs/>
      <w:color w:val="000000"/>
      <w:spacing w:val="0"/>
      <w:w w:val="100"/>
      <w:position w:val="0"/>
      <w:sz w:val="21"/>
      <w:szCs w:val="21"/>
      <w:shd w:val="clear" w:color="auto" w:fill="FFFFFF"/>
      <w:lang w:val="es-ES" w:eastAsia="x-none"/>
    </w:rPr>
  </w:style>
  <w:style w:type="character" w:customStyle="1" w:styleId="Cuerpodeltexto5">
    <w:name w:val="Cuerpo del texto (5)_"/>
    <w:basedOn w:val="Fuentedeprrafopredeter"/>
    <w:link w:val="Cuerpodeltexto50"/>
    <w:locked/>
    <w:rsid w:val="00E85716"/>
    <w:rPr>
      <w:rFonts w:ascii="Arial" w:hAnsi="Arial"/>
      <w:b/>
      <w:bCs/>
      <w:sz w:val="19"/>
      <w:szCs w:val="19"/>
      <w:shd w:val="clear" w:color="auto" w:fill="FFFFFF"/>
    </w:rPr>
  </w:style>
  <w:style w:type="character" w:customStyle="1" w:styleId="Cuerpodeltexto59pto">
    <w:name w:val="Cuerpo del texto (5) + 9 pto"/>
    <w:aliases w:val="Sin negrita1"/>
    <w:basedOn w:val="Cuerpodeltexto5"/>
    <w:rsid w:val="00E85716"/>
    <w:rPr>
      <w:rFonts w:ascii="Arial" w:hAnsi="Arial"/>
      <w:b/>
      <w:bCs/>
      <w:color w:val="000000"/>
      <w:spacing w:val="0"/>
      <w:w w:val="100"/>
      <w:position w:val="0"/>
      <w:sz w:val="18"/>
      <w:szCs w:val="18"/>
      <w:shd w:val="clear" w:color="auto" w:fill="FFFFFF"/>
      <w:lang w:val="es-ES" w:eastAsia="x-none"/>
    </w:rPr>
  </w:style>
  <w:style w:type="character" w:customStyle="1" w:styleId="TabladecontenidosExact">
    <w:name w:val="Tabla de contenidos Exact"/>
    <w:basedOn w:val="Fuentedeprrafopredeter"/>
    <w:rsid w:val="00E85716"/>
    <w:rPr>
      <w:rFonts w:ascii="Arial" w:eastAsia="Times New Roman" w:hAnsi="Arial" w:cs="Arial"/>
      <w:spacing w:val="4"/>
      <w:sz w:val="17"/>
      <w:szCs w:val="17"/>
      <w:u w:val="none"/>
    </w:rPr>
  </w:style>
  <w:style w:type="character" w:customStyle="1" w:styleId="EncabezamientoopiedepginaCalibri1">
    <w:name w:val="Encabezamiento o pie de página + Calibri1"/>
    <w:aliases w:val="101,5 pto1,Título #4 + CordiaUPC,19,Cursiva,Espaciado 0 pto1"/>
    <w:basedOn w:val="Encabezamientoopiedepgina"/>
    <w:rsid w:val="00E85716"/>
    <w:rPr>
      <w:rFonts w:ascii="Calibri" w:hAnsi="Calibri" w:cs="Calibri"/>
      <w:b/>
      <w:bCs/>
      <w:color w:val="FFFFFF"/>
      <w:spacing w:val="0"/>
      <w:w w:val="100"/>
      <w:position w:val="0"/>
      <w:sz w:val="21"/>
      <w:szCs w:val="21"/>
      <w:shd w:val="clear" w:color="auto" w:fill="FFFFFF"/>
      <w:lang w:val="es-ES" w:eastAsia="x-none"/>
    </w:rPr>
  </w:style>
  <w:style w:type="character" w:customStyle="1" w:styleId="Encabezamientoopiedepgina0">
    <w:name w:val="Encabezamiento o pie de página"/>
    <w:basedOn w:val="Encabezamientoopiedepgina"/>
    <w:rsid w:val="00E85716"/>
    <w:rPr>
      <w:rFonts w:ascii="Arial" w:hAnsi="Arial"/>
      <w:b/>
      <w:bCs/>
      <w:color w:val="FFFFFF"/>
      <w:spacing w:val="0"/>
      <w:w w:val="100"/>
      <w:position w:val="0"/>
      <w:sz w:val="14"/>
      <w:szCs w:val="14"/>
      <w:shd w:val="clear" w:color="auto" w:fill="FFFFFF"/>
      <w:lang w:val="es-ES" w:eastAsia="x-none"/>
    </w:rPr>
  </w:style>
  <w:style w:type="character" w:customStyle="1" w:styleId="Cuerpodeltexto5Sinnegrita">
    <w:name w:val="Cuerpo del texto (5) + Sin negrita"/>
    <w:aliases w:val="Espaciado 0 pto Exact"/>
    <w:basedOn w:val="Cuerpodeltexto5"/>
    <w:rsid w:val="00E85716"/>
    <w:rPr>
      <w:rFonts w:ascii="Arial" w:hAnsi="Arial"/>
      <w:b/>
      <w:bCs/>
      <w:color w:val="000000"/>
      <w:spacing w:val="4"/>
      <w:w w:val="100"/>
      <w:position w:val="0"/>
      <w:sz w:val="17"/>
      <w:szCs w:val="17"/>
      <w:shd w:val="clear" w:color="auto" w:fill="FFFFFF"/>
      <w:lang w:val="es-ES" w:eastAsia="x-none"/>
    </w:rPr>
  </w:style>
  <w:style w:type="paragraph" w:customStyle="1" w:styleId="Cuerpodeltexto21">
    <w:name w:val="Cuerpo del texto (2)1"/>
    <w:basedOn w:val="Normal"/>
    <w:link w:val="Cuerpodeltexto2"/>
    <w:rsid w:val="00E85716"/>
    <w:pPr>
      <w:widowControl w:val="0"/>
      <w:shd w:val="clear" w:color="auto" w:fill="FFFFFF"/>
      <w:spacing w:before="840" w:after="0" w:line="230" w:lineRule="exact"/>
    </w:pPr>
    <w:rPr>
      <w:rFonts w:ascii="Arial" w:hAnsi="Arial"/>
      <w:b/>
      <w:bCs/>
      <w:sz w:val="18"/>
      <w:szCs w:val="18"/>
    </w:rPr>
  </w:style>
  <w:style w:type="paragraph" w:customStyle="1" w:styleId="Cuerpodeltexto31">
    <w:name w:val="Cuerpo del texto (3)1"/>
    <w:basedOn w:val="Normal"/>
    <w:link w:val="Cuerpodeltexto3"/>
    <w:rsid w:val="00E85716"/>
    <w:pPr>
      <w:widowControl w:val="0"/>
      <w:shd w:val="clear" w:color="auto" w:fill="FFFFFF"/>
      <w:spacing w:after="180" w:line="230" w:lineRule="exact"/>
      <w:ind w:hanging="380"/>
      <w:jc w:val="both"/>
    </w:pPr>
    <w:rPr>
      <w:rFonts w:ascii="Arial" w:hAnsi="Arial"/>
      <w:i/>
      <w:iCs/>
      <w:sz w:val="18"/>
      <w:szCs w:val="18"/>
    </w:rPr>
  </w:style>
  <w:style w:type="paragraph" w:customStyle="1" w:styleId="Leyendadelaimagen1">
    <w:name w:val="Leyenda de la imagen1"/>
    <w:basedOn w:val="Normal"/>
    <w:link w:val="Leyendadelaimagen"/>
    <w:rsid w:val="00E85716"/>
    <w:pPr>
      <w:widowControl w:val="0"/>
      <w:shd w:val="clear" w:color="auto" w:fill="FFFFFF"/>
      <w:spacing w:after="0" w:line="240" w:lineRule="atLeast"/>
      <w:jc w:val="both"/>
    </w:pPr>
    <w:rPr>
      <w:rFonts w:ascii="Arial" w:hAnsi="Arial"/>
      <w:b/>
      <w:bCs/>
      <w:sz w:val="14"/>
      <w:szCs w:val="14"/>
    </w:rPr>
  </w:style>
  <w:style w:type="paragraph" w:customStyle="1" w:styleId="Ttulo11">
    <w:name w:val="Título #1"/>
    <w:basedOn w:val="Normal"/>
    <w:link w:val="Ttulo10"/>
    <w:rsid w:val="00E85716"/>
    <w:pPr>
      <w:widowControl w:val="0"/>
      <w:shd w:val="clear" w:color="auto" w:fill="FFFFFF"/>
      <w:spacing w:before="240" w:after="240" w:line="240" w:lineRule="atLeast"/>
      <w:jc w:val="both"/>
      <w:outlineLvl w:val="0"/>
    </w:pPr>
    <w:rPr>
      <w:rFonts w:ascii="Arial" w:hAnsi="Arial"/>
      <w:b/>
      <w:bCs/>
      <w:sz w:val="18"/>
      <w:szCs w:val="18"/>
    </w:rPr>
  </w:style>
  <w:style w:type="paragraph" w:customStyle="1" w:styleId="Cuerpodeltexto40">
    <w:name w:val="Cuerpo del texto (4)"/>
    <w:basedOn w:val="Normal"/>
    <w:link w:val="Cuerpodeltexto4"/>
    <w:rsid w:val="00E85716"/>
    <w:pPr>
      <w:widowControl w:val="0"/>
      <w:shd w:val="clear" w:color="auto" w:fill="FFFFFF"/>
      <w:spacing w:before="240" w:after="0" w:line="240" w:lineRule="atLeast"/>
    </w:pPr>
    <w:rPr>
      <w:rFonts w:ascii="Arial" w:hAnsi="Arial"/>
      <w:sz w:val="12"/>
      <w:szCs w:val="12"/>
    </w:rPr>
  </w:style>
  <w:style w:type="paragraph" w:customStyle="1" w:styleId="Tabladecontenidos0">
    <w:name w:val="Tabla de contenidos"/>
    <w:basedOn w:val="Normal"/>
    <w:link w:val="Tabladecontenidos"/>
    <w:rsid w:val="00E85716"/>
    <w:pPr>
      <w:widowControl w:val="0"/>
      <w:shd w:val="clear" w:color="auto" w:fill="FFFFFF"/>
      <w:spacing w:before="180" w:after="0" w:line="461" w:lineRule="exact"/>
      <w:jc w:val="both"/>
    </w:pPr>
    <w:rPr>
      <w:rFonts w:ascii="Arial" w:hAnsi="Arial"/>
      <w:sz w:val="18"/>
      <w:szCs w:val="18"/>
    </w:rPr>
  </w:style>
  <w:style w:type="paragraph" w:customStyle="1" w:styleId="Cuerpodeltexto50">
    <w:name w:val="Cuerpo del texto (5)"/>
    <w:basedOn w:val="Normal"/>
    <w:link w:val="Cuerpodeltexto5"/>
    <w:rsid w:val="00E85716"/>
    <w:pPr>
      <w:widowControl w:val="0"/>
      <w:shd w:val="clear" w:color="auto" w:fill="FFFFFF"/>
      <w:spacing w:before="300" w:after="420" w:line="240" w:lineRule="atLeast"/>
      <w:jc w:val="both"/>
    </w:pPr>
    <w:rPr>
      <w:rFonts w:ascii="Arial" w:hAnsi="Arial"/>
      <w:b/>
      <w:bCs/>
      <w:sz w:val="19"/>
      <w:szCs w:val="19"/>
    </w:rPr>
  </w:style>
  <w:style w:type="paragraph" w:customStyle="1" w:styleId="Encabezamientoopiedepgina1">
    <w:name w:val="Encabezamiento o pie de página1"/>
    <w:basedOn w:val="Normal"/>
    <w:link w:val="Encabezamientoopiedepgina"/>
    <w:rsid w:val="00E85716"/>
    <w:pPr>
      <w:widowControl w:val="0"/>
      <w:shd w:val="clear" w:color="auto" w:fill="FFFFFF"/>
      <w:spacing w:after="0" w:line="240" w:lineRule="atLeast"/>
    </w:pPr>
    <w:rPr>
      <w:rFonts w:ascii="Arial" w:hAnsi="Arial"/>
      <w:b/>
      <w:bCs/>
      <w:sz w:val="14"/>
      <w:szCs w:val="14"/>
    </w:rPr>
  </w:style>
  <w:style w:type="table" w:styleId="Tablaconcuadrcula">
    <w:name w:val="Table Grid"/>
    <w:basedOn w:val="Tablanormal"/>
    <w:rsid w:val="00E85716"/>
    <w:pPr>
      <w:spacing w:after="0" w:line="240" w:lineRule="auto"/>
    </w:pPr>
    <w:rPr>
      <w:rFonts w:ascii="Courier New" w:eastAsia="Courier New" w:hAnsi="Courier New" w:cs="Courier New"/>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multicolor-nfasis11">
    <w:name w:val="Lista multicolor - Énfasis 11"/>
    <w:basedOn w:val="Normal"/>
    <w:rsid w:val="00E85716"/>
    <w:pPr>
      <w:spacing w:before="240" w:after="240" w:line="240" w:lineRule="auto"/>
      <w:ind w:left="720"/>
      <w:jc w:val="both"/>
    </w:pPr>
    <w:rPr>
      <w:rFonts w:ascii="Calibri" w:eastAsia="MS Minngs" w:hAnsi="Calibri" w:cs="Calibri"/>
      <w:sz w:val="20"/>
      <w:szCs w:val="20"/>
      <w:lang w:eastAsia="es-ES"/>
    </w:rPr>
  </w:style>
  <w:style w:type="character" w:customStyle="1" w:styleId="idlista1">
    <w:name w:val="idlista1"/>
    <w:basedOn w:val="Fuentedeprrafopredeter"/>
    <w:rsid w:val="00E85716"/>
    <w:rPr>
      <w:rFonts w:cs="Times New Roman"/>
      <w:color w:val="417FAB"/>
    </w:rPr>
  </w:style>
  <w:style w:type="character" w:styleId="Refdecomentario">
    <w:name w:val="annotation reference"/>
    <w:basedOn w:val="Fuentedeprrafopredeter"/>
    <w:semiHidden/>
    <w:rsid w:val="00E85716"/>
    <w:rPr>
      <w:rFonts w:cs="Times New Roman"/>
      <w:sz w:val="16"/>
      <w:szCs w:val="16"/>
    </w:rPr>
  </w:style>
  <w:style w:type="paragraph" w:styleId="Textocomentario">
    <w:name w:val="annotation text"/>
    <w:basedOn w:val="Normal"/>
    <w:link w:val="TextocomentarioCar"/>
    <w:semiHidden/>
    <w:rsid w:val="00E85716"/>
    <w:pPr>
      <w:widowControl w:val="0"/>
      <w:spacing w:after="0" w:line="240" w:lineRule="auto"/>
    </w:pPr>
    <w:rPr>
      <w:rFonts w:ascii="Courier New" w:eastAsia="Times New Roman" w:hAnsi="Courier New" w:cs="Times New Roman"/>
      <w:color w:val="000000"/>
      <w:sz w:val="20"/>
      <w:szCs w:val="20"/>
      <w:lang w:eastAsia="es-ES"/>
    </w:rPr>
  </w:style>
  <w:style w:type="character" w:customStyle="1" w:styleId="TextocomentarioCar">
    <w:name w:val="Texto comentario Car"/>
    <w:basedOn w:val="Fuentedeprrafopredeter"/>
    <w:link w:val="Textocomentario"/>
    <w:semiHidden/>
    <w:rsid w:val="00E85716"/>
    <w:rPr>
      <w:rFonts w:ascii="Courier New" w:eastAsia="Times New Roman" w:hAnsi="Courier New" w:cs="Times New Roman"/>
      <w:color w:val="000000"/>
      <w:sz w:val="20"/>
      <w:szCs w:val="20"/>
      <w:lang w:eastAsia="es-ES"/>
    </w:rPr>
  </w:style>
  <w:style w:type="paragraph" w:styleId="Asuntodelcomentario">
    <w:name w:val="annotation subject"/>
    <w:basedOn w:val="Textocomentario"/>
    <w:next w:val="Textocomentario"/>
    <w:link w:val="AsuntodelcomentarioCar"/>
    <w:semiHidden/>
    <w:rsid w:val="00E85716"/>
    <w:rPr>
      <w:b/>
      <w:bCs/>
    </w:rPr>
  </w:style>
  <w:style w:type="character" w:customStyle="1" w:styleId="AsuntodelcomentarioCar">
    <w:name w:val="Asunto del comentario Car"/>
    <w:basedOn w:val="TextocomentarioCar"/>
    <w:link w:val="Asuntodelcomentario"/>
    <w:semiHidden/>
    <w:rsid w:val="00E85716"/>
    <w:rPr>
      <w:rFonts w:ascii="Courier New" w:eastAsia="Times New Roman" w:hAnsi="Courier New" w:cs="Times New Roman"/>
      <w:b/>
      <w:bCs/>
      <w:color w:val="000000"/>
      <w:sz w:val="20"/>
      <w:szCs w:val="20"/>
      <w:lang w:eastAsia="es-ES"/>
    </w:rPr>
  </w:style>
  <w:style w:type="character" w:customStyle="1" w:styleId="HeaderChar">
    <w:name w:val="Header Char"/>
    <w:basedOn w:val="Fuentedeprrafopredeter"/>
    <w:semiHidden/>
    <w:locked/>
    <w:rsid w:val="00E85716"/>
    <w:rPr>
      <w:rFonts w:cs="Times New Roman"/>
    </w:rPr>
  </w:style>
  <w:style w:type="character" w:customStyle="1" w:styleId="FooterChar">
    <w:name w:val="Footer Char"/>
    <w:basedOn w:val="Fuentedeprrafopredeter"/>
    <w:semiHidden/>
    <w:locked/>
    <w:rsid w:val="00E85716"/>
    <w:rPr>
      <w:rFonts w:cs="Times New Roman"/>
    </w:rPr>
  </w:style>
  <w:style w:type="paragraph" w:styleId="Mapadeldocumento">
    <w:name w:val="Document Map"/>
    <w:basedOn w:val="Normal"/>
    <w:link w:val="MapadeldocumentoCar"/>
    <w:semiHidden/>
    <w:rsid w:val="00E85716"/>
    <w:pPr>
      <w:widowControl w:val="0"/>
      <w:shd w:val="clear" w:color="auto" w:fill="000080"/>
      <w:spacing w:after="0" w:line="240" w:lineRule="auto"/>
    </w:pPr>
    <w:rPr>
      <w:rFonts w:ascii="Tahoma" w:eastAsia="Courier New" w:hAnsi="Tahoma" w:cs="Tahoma"/>
      <w:color w:val="000000"/>
      <w:sz w:val="20"/>
      <w:szCs w:val="20"/>
      <w:lang w:eastAsia="es-ES"/>
    </w:rPr>
  </w:style>
  <w:style w:type="character" w:customStyle="1" w:styleId="MapadeldocumentoCar">
    <w:name w:val="Mapa del documento Car"/>
    <w:basedOn w:val="Fuentedeprrafopredeter"/>
    <w:link w:val="Mapadeldocumento"/>
    <w:semiHidden/>
    <w:rsid w:val="00E85716"/>
    <w:rPr>
      <w:rFonts w:ascii="Tahoma" w:eastAsia="Courier New" w:hAnsi="Tahoma" w:cs="Tahoma"/>
      <w:color w:val="000000"/>
      <w:sz w:val="20"/>
      <w:szCs w:val="20"/>
      <w:shd w:val="clear" w:color="auto" w:fill="000080"/>
      <w:lang w:eastAsia="es-ES"/>
    </w:rPr>
  </w:style>
  <w:style w:type="numbering" w:customStyle="1" w:styleId="-">
    <w:name w:val="-"/>
    <w:rsid w:val="00E85716"/>
    <w:pPr>
      <w:numPr>
        <w:numId w:val="22"/>
      </w:numPr>
    </w:pPr>
  </w:style>
  <w:style w:type="paragraph" w:customStyle="1" w:styleId="Prrafodelista1">
    <w:name w:val="Párrafo de lista1"/>
    <w:basedOn w:val="Normal"/>
    <w:rsid w:val="00E85716"/>
    <w:pPr>
      <w:widowControl w:val="0"/>
      <w:spacing w:after="0" w:line="240" w:lineRule="auto"/>
      <w:ind w:left="720"/>
      <w:contextualSpacing/>
    </w:pPr>
    <w:rPr>
      <w:rFonts w:ascii="Courier New" w:eastAsia="Times New Roman" w:hAnsi="Courier New" w:cs="Courier New"/>
      <w:color w:val="000000"/>
      <w:sz w:val="24"/>
      <w:szCs w:val="24"/>
      <w:lang w:eastAsia="es-ES"/>
    </w:rPr>
  </w:style>
  <w:style w:type="character" w:customStyle="1" w:styleId="CarCar17">
    <w:name w:val="Car Car17"/>
    <w:rsid w:val="00E85716"/>
    <w:rPr>
      <w:rFonts w:ascii="Calibri" w:hAnsi="Calibri"/>
      <w:b/>
      <w:lang w:val="en-US" w:eastAsia="x-none"/>
    </w:rPr>
  </w:style>
  <w:style w:type="character" w:customStyle="1" w:styleId="CarCar16">
    <w:name w:val="Car Car16"/>
    <w:rsid w:val="00E85716"/>
    <w:rPr>
      <w:rFonts w:ascii="Calibri" w:hAnsi="Calibri"/>
      <w:b/>
      <w:lang w:val="en-US" w:eastAsia="x-none"/>
    </w:rPr>
  </w:style>
  <w:style w:type="character" w:customStyle="1" w:styleId="CarCar15">
    <w:name w:val="Car Car15"/>
    <w:rsid w:val="00E85716"/>
    <w:rPr>
      <w:rFonts w:ascii="Calibri" w:hAnsi="Calibri"/>
      <w:b/>
      <w:lang w:val="en-US" w:eastAsia="x-none"/>
    </w:rPr>
  </w:style>
  <w:style w:type="character" w:customStyle="1" w:styleId="CarCar14">
    <w:name w:val="Car Car14"/>
    <w:rsid w:val="00E85716"/>
    <w:rPr>
      <w:rFonts w:ascii="Calibri" w:hAnsi="Calibri"/>
      <w:b/>
      <w:lang w:val="en-US" w:eastAsia="x-none"/>
    </w:rPr>
  </w:style>
  <w:style w:type="character" w:customStyle="1" w:styleId="CarCar13">
    <w:name w:val="Car Car13"/>
    <w:rsid w:val="00E85716"/>
    <w:rPr>
      <w:color w:val="243F60"/>
      <w:lang w:val="en-US" w:eastAsia="x-none"/>
    </w:rPr>
  </w:style>
  <w:style w:type="character" w:customStyle="1" w:styleId="CarCar12">
    <w:name w:val="Car Car12"/>
    <w:rsid w:val="00E85716"/>
    <w:rPr>
      <w:i/>
      <w:color w:val="243F60"/>
      <w:lang w:val="en-US" w:eastAsia="x-none"/>
    </w:rPr>
  </w:style>
  <w:style w:type="character" w:customStyle="1" w:styleId="CarCar11">
    <w:name w:val="Car Car11"/>
    <w:rsid w:val="00E85716"/>
    <w:rPr>
      <w:i/>
      <w:color w:val="404040"/>
      <w:lang w:val="en-US" w:eastAsia="x-none"/>
    </w:rPr>
  </w:style>
  <w:style w:type="character" w:customStyle="1" w:styleId="CarCar10">
    <w:name w:val="Car Car10"/>
    <w:rsid w:val="00E85716"/>
    <w:rPr>
      <w:color w:val="404040"/>
      <w:lang w:val="en-US" w:eastAsia="x-none"/>
    </w:rPr>
  </w:style>
  <w:style w:type="character" w:customStyle="1" w:styleId="CarCar9">
    <w:name w:val="Car Car9"/>
    <w:rsid w:val="00E85716"/>
    <w:rPr>
      <w:i/>
      <w:color w:val="404040"/>
      <w:lang w:val="en-US" w:eastAsia="x-none"/>
    </w:rPr>
  </w:style>
  <w:style w:type="character" w:customStyle="1" w:styleId="CarCar8">
    <w:name w:val="Car Car8"/>
    <w:rsid w:val="00E85716"/>
    <w:rPr>
      <w:rFonts w:ascii="Lucida Grande" w:hAnsi="Lucida Grande"/>
      <w:sz w:val="18"/>
    </w:rPr>
  </w:style>
  <w:style w:type="character" w:customStyle="1" w:styleId="CarCar7">
    <w:name w:val="Car Car7"/>
    <w:rsid w:val="00E85716"/>
    <w:rPr>
      <w:sz w:val="24"/>
      <w:lang w:val="es-ES_tradnl" w:eastAsia="x-none"/>
    </w:rPr>
  </w:style>
  <w:style w:type="character" w:customStyle="1" w:styleId="CarCar6">
    <w:name w:val="Car Car6"/>
    <w:rsid w:val="00E85716"/>
    <w:rPr>
      <w:sz w:val="24"/>
      <w:lang w:val="es-ES_tradnl" w:eastAsia="x-none"/>
    </w:rPr>
  </w:style>
  <w:style w:type="character" w:customStyle="1" w:styleId="CarCar5">
    <w:name w:val="Car Car5"/>
    <w:rsid w:val="00E85716"/>
    <w:rPr>
      <w:rFonts w:ascii="Times New Roman" w:hAnsi="Times New Roman"/>
      <w:sz w:val="24"/>
      <w:u w:val="single"/>
    </w:rPr>
  </w:style>
  <w:style w:type="character" w:customStyle="1" w:styleId="CarCar4">
    <w:name w:val="Car Car4"/>
    <w:rsid w:val="00E85716"/>
    <w:rPr>
      <w:rFonts w:ascii="Times New Roman" w:hAnsi="Times New Roman"/>
      <w:lang w:val="x-none" w:eastAsia="x-none"/>
    </w:rPr>
  </w:style>
  <w:style w:type="character" w:customStyle="1" w:styleId="CarCar3">
    <w:name w:val="Car Car3"/>
    <w:rsid w:val="00E85716"/>
    <w:rPr>
      <w:sz w:val="24"/>
      <w:lang w:val="es-ES_tradnl" w:eastAsia="x-none"/>
    </w:rPr>
  </w:style>
  <w:style w:type="character" w:customStyle="1" w:styleId="CarCar2">
    <w:name w:val="Car Car2"/>
    <w:rsid w:val="00E85716"/>
    <w:rPr>
      <w:rFonts w:ascii="Courier New" w:hAnsi="Courier New"/>
      <w:sz w:val="20"/>
      <w:lang w:val="es-ES_tradnl" w:eastAsia="x-none"/>
    </w:rPr>
  </w:style>
  <w:style w:type="character" w:customStyle="1" w:styleId="CarCar1">
    <w:name w:val="Car Car1"/>
    <w:rsid w:val="00E85716"/>
    <w:rPr>
      <w:rFonts w:ascii="Times New Roman" w:hAnsi="Times New Roman"/>
      <w:b/>
      <w:sz w:val="20"/>
      <w:lang w:val="es-ES_tradnl" w:eastAsia="x-none"/>
    </w:rPr>
  </w:style>
  <w:style w:type="character" w:customStyle="1" w:styleId="CarCar">
    <w:name w:val="Car Car"/>
    <w:rsid w:val="00E85716"/>
    <w:rPr>
      <w:sz w:val="24"/>
      <w:lang w:val="es-ES_tradnl" w:eastAsia="x-none"/>
    </w:rPr>
  </w:style>
  <w:style w:type="character" w:customStyle="1" w:styleId="Ttulodelibro1">
    <w:name w:val="Título de libro1"/>
    <w:rsid w:val="00E85716"/>
    <w:rPr>
      <w:b/>
      <w:smallCaps/>
      <w:spacing w:val="5"/>
    </w:rPr>
  </w:style>
  <w:style w:type="character" w:customStyle="1" w:styleId="Ttulo30">
    <w:name w:val="Título #3_"/>
    <w:rsid w:val="00E85716"/>
    <w:rPr>
      <w:rFonts w:ascii="Times New Roman" w:eastAsia="Times New Roman" w:hAnsi="Times New Roman"/>
      <w:sz w:val="22"/>
      <w:shd w:val="clear" w:color="auto" w:fill="FFFFFF"/>
    </w:rPr>
  </w:style>
  <w:style w:type="character" w:customStyle="1" w:styleId="Ttulo40">
    <w:name w:val="Título #4_"/>
    <w:rsid w:val="00E85716"/>
    <w:rPr>
      <w:rFonts w:ascii="Trebuchet MS" w:eastAsia="Times New Roman" w:hAnsi="Trebuchet MS"/>
      <w:b/>
      <w:spacing w:val="4"/>
      <w:sz w:val="23"/>
      <w:shd w:val="clear" w:color="auto" w:fill="FFFFFF"/>
    </w:rPr>
  </w:style>
  <w:style w:type="character" w:customStyle="1" w:styleId="Ttulo42">
    <w:name w:val="Título #4 (2)_"/>
    <w:rsid w:val="00E85716"/>
    <w:rPr>
      <w:rFonts w:ascii="CordiaUPC" w:eastAsia="Times New Roman" w:hAnsi="CordiaUPC"/>
      <w:b/>
      <w:i/>
      <w:spacing w:val="-4"/>
      <w:sz w:val="39"/>
      <w:shd w:val="clear" w:color="auto" w:fill="FFFFFF"/>
    </w:rPr>
  </w:style>
  <w:style w:type="paragraph" w:styleId="Lista">
    <w:name w:val="List"/>
    <w:basedOn w:val="Textoindependiente"/>
    <w:rsid w:val="00E85716"/>
    <w:pPr>
      <w:overflowPunct w:val="0"/>
    </w:pPr>
    <w:rPr>
      <w:rFonts w:ascii="Cambria" w:eastAsia="MS Minngs" w:hAnsi="Cambria" w:cs="Tahoma"/>
      <w:sz w:val="24"/>
      <w:szCs w:val="24"/>
      <w:lang w:eastAsia="ar-SA"/>
    </w:rPr>
  </w:style>
  <w:style w:type="paragraph" w:customStyle="1" w:styleId="Rtulo">
    <w:name w:val="Rótulo"/>
    <w:basedOn w:val="Normal"/>
    <w:rsid w:val="00E85716"/>
    <w:pPr>
      <w:suppressLineNumbers/>
      <w:overflowPunct w:val="0"/>
      <w:spacing w:before="120" w:after="120" w:line="240" w:lineRule="auto"/>
    </w:pPr>
    <w:rPr>
      <w:rFonts w:ascii="Cambria" w:eastAsia="MS Minngs" w:hAnsi="Cambria" w:cs="Tahoma"/>
      <w:i/>
      <w:iCs/>
      <w:sz w:val="20"/>
      <w:szCs w:val="20"/>
      <w:lang w:val="es-ES_tradnl" w:eastAsia="ar-SA"/>
    </w:rPr>
  </w:style>
  <w:style w:type="paragraph" w:customStyle="1" w:styleId="ndice">
    <w:name w:val="Índice"/>
    <w:basedOn w:val="Normal"/>
    <w:rsid w:val="00E85716"/>
    <w:pPr>
      <w:suppressLineNumbers/>
      <w:overflowPunct w:val="0"/>
      <w:spacing w:after="0" w:line="240" w:lineRule="auto"/>
    </w:pPr>
    <w:rPr>
      <w:rFonts w:ascii="Cambria" w:eastAsia="MS Minngs" w:hAnsi="Cambria" w:cs="Tahoma"/>
      <w:sz w:val="24"/>
      <w:szCs w:val="24"/>
      <w:lang w:val="es-ES_tradnl" w:eastAsia="ar-SA"/>
    </w:rPr>
  </w:style>
  <w:style w:type="paragraph" w:customStyle="1" w:styleId="Encabezado1">
    <w:name w:val="Encabezado1"/>
    <w:basedOn w:val="Normal"/>
    <w:next w:val="Textoindependiente"/>
    <w:rsid w:val="00E85716"/>
    <w:pPr>
      <w:keepNext/>
      <w:overflowPunct w:val="0"/>
      <w:spacing w:before="240" w:after="120" w:line="240" w:lineRule="auto"/>
    </w:pPr>
    <w:rPr>
      <w:rFonts w:ascii="Arial" w:eastAsia="SimSun" w:hAnsi="Arial" w:cs="Tahoma"/>
      <w:sz w:val="28"/>
      <w:szCs w:val="28"/>
      <w:lang w:val="es-ES_tradnl" w:eastAsia="ar-SA"/>
    </w:rPr>
  </w:style>
  <w:style w:type="paragraph" w:customStyle="1" w:styleId="WW-Textodeglobo">
    <w:name w:val="WW-Texto de globo"/>
    <w:basedOn w:val="Normal"/>
    <w:rsid w:val="00E85716"/>
    <w:pPr>
      <w:overflowPunct w:val="0"/>
      <w:spacing w:after="0" w:line="240" w:lineRule="auto"/>
    </w:pPr>
    <w:rPr>
      <w:rFonts w:ascii="Lucida Grande" w:eastAsia="MS Minngs" w:hAnsi="Lucida Grande" w:cs="Cambria"/>
      <w:sz w:val="18"/>
      <w:szCs w:val="20"/>
      <w:lang w:eastAsia="ar-SA"/>
    </w:rPr>
  </w:style>
  <w:style w:type="paragraph" w:customStyle="1" w:styleId="WW-NormalWeb">
    <w:name w:val="WW-Normal (Web)"/>
    <w:basedOn w:val="Normal"/>
    <w:rsid w:val="00E85716"/>
    <w:pPr>
      <w:overflowPunct w:val="0"/>
      <w:spacing w:after="210" w:line="210" w:lineRule="atLeast"/>
      <w:jc w:val="both"/>
    </w:pPr>
    <w:rPr>
      <w:rFonts w:ascii="Times New Roman" w:eastAsia="MS Minngs" w:hAnsi="Times New Roman" w:cs="Cambria"/>
      <w:sz w:val="17"/>
      <w:szCs w:val="17"/>
      <w:lang w:eastAsia="ar-SA"/>
    </w:rPr>
  </w:style>
  <w:style w:type="paragraph" w:styleId="Subttulo">
    <w:name w:val="Subtitle"/>
    <w:basedOn w:val="Encabezado1"/>
    <w:next w:val="Textoindependiente"/>
    <w:link w:val="SubttuloCar"/>
    <w:qFormat/>
    <w:rsid w:val="00E85716"/>
    <w:pPr>
      <w:jc w:val="center"/>
    </w:pPr>
    <w:rPr>
      <w:i/>
      <w:iCs/>
    </w:rPr>
  </w:style>
  <w:style w:type="character" w:customStyle="1" w:styleId="SubttuloCar">
    <w:name w:val="Subtítulo Car"/>
    <w:basedOn w:val="Fuentedeprrafopredeter"/>
    <w:link w:val="Subttulo"/>
    <w:rsid w:val="00E85716"/>
    <w:rPr>
      <w:rFonts w:ascii="Arial" w:eastAsia="SimSun" w:hAnsi="Arial" w:cs="Tahoma"/>
      <w:i/>
      <w:iCs/>
      <w:sz w:val="28"/>
      <w:szCs w:val="28"/>
      <w:lang w:val="es-ES_tradnl" w:eastAsia="ar-SA"/>
    </w:rPr>
  </w:style>
  <w:style w:type="paragraph" w:customStyle="1" w:styleId="Encabezadodetabladecontenido1">
    <w:name w:val="Encabezado de tabla de contenido1"/>
    <w:basedOn w:val="Ttulo1"/>
    <w:next w:val="Normal"/>
    <w:rsid w:val="00E85716"/>
    <w:pPr>
      <w:keepLines/>
      <w:overflowPunct w:val="0"/>
      <w:spacing w:before="480" w:line="276" w:lineRule="auto"/>
      <w:ind w:left="0"/>
      <w:jc w:val="left"/>
    </w:pPr>
    <w:rPr>
      <w:rFonts w:ascii="Cambria" w:eastAsia="MS Minngs" w:hAnsi="Cambria" w:cs="Cambria"/>
      <w:bCs/>
      <w:color w:val="365F91"/>
      <w:sz w:val="28"/>
      <w:szCs w:val="28"/>
      <w:lang w:val="en-US" w:eastAsia="ar-SA"/>
    </w:rPr>
  </w:style>
  <w:style w:type="paragraph" w:styleId="TDC1">
    <w:name w:val="toc 1"/>
    <w:basedOn w:val="Normal"/>
    <w:next w:val="Normal"/>
    <w:semiHidden/>
    <w:rsid w:val="00E85716"/>
    <w:pPr>
      <w:overflowPunct w:val="0"/>
      <w:spacing w:after="0" w:line="240" w:lineRule="auto"/>
    </w:pPr>
    <w:rPr>
      <w:rFonts w:ascii="Cambria" w:eastAsia="MS Minngs" w:hAnsi="Cambria" w:cs="Cambria"/>
      <w:sz w:val="24"/>
      <w:szCs w:val="24"/>
      <w:lang w:val="es-ES_tradnl" w:eastAsia="ar-SA"/>
    </w:rPr>
  </w:style>
  <w:style w:type="paragraph" w:styleId="TDC2">
    <w:name w:val="toc 2"/>
    <w:basedOn w:val="Normal"/>
    <w:next w:val="Normal"/>
    <w:semiHidden/>
    <w:rsid w:val="00E85716"/>
    <w:pPr>
      <w:overflowPunct w:val="0"/>
      <w:spacing w:after="0" w:line="240" w:lineRule="auto"/>
      <w:ind w:left="240"/>
    </w:pPr>
    <w:rPr>
      <w:rFonts w:ascii="Cambria" w:eastAsia="MS Minngs" w:hAnsi="Cambria" w:cs="Cambria"/>
      <w:sz w:val="24"/>
      <w:szCs w:val="24"/>
      <w:lang w:val="es-ES_tradnl" w:eastAsia="ar-SA"/>
    </w:rPr>
  </w:style>
  <w:style w:type="paragraph" w:customStyle="1" w:styleId="WW-Textocomentario">
    <w:name w:val="WW-Texto comentario"/>
    <w:basedOn w:val="Normal"/>
    <w:rsid w:val="00E85716"/>
    <w:pPr>
      <w:overflowPunct w:val="0"/>
      <w:spacing w:after="0" w:line="240" w:lineRule="auto"/>
    </w:pPr>
    <w:rPr>
      <w:rFonts w:ascii="Times New Roman" w:eastAsia="MS Minngs" w:hAnsi="Times New Roman" w:cs="Cambria"/>
      <w:sz w:val="20"/>
      <w:szCs w:val="20"/>
      <w:lang w:eastAsia="ar-SA"/>
    </w:rPr>
  </w:style>
  <w:style w:type="paragraph" w:customStyle="1" w:styleId="WW-Textosinformato">
    <w:name w:val="WW-Texto sin formato"/>
    <w:basedOn w:val="Normal"/>
    <w:rsid w:val="00E85716"/>
    <w:pPr>
      <w:overflowPunct w:val="0"/>
      <w:spacing w:after="0" w:line="240" w:lineRule="auto"/>
    </w:pPr>
    <w:rPr>
      <w:rFonts w:ascii="Courier New" w:eastAsia="MS Minngs" w:hAnsi="Courier New" w:cs="Cambria"/>
      <w:sz w:val="20"/>
      <w:szCs w:val="20"/>
      <w:lang w:val="es-ES_tradnl" w:eastAsia="ar-SA"/>
    </w:rPr>
  </w:style>
  <w:style w:type="paragraph" w:customStyle="1" w:styleId="WW-Asuntodelcomentario">
    <w:name w:val="WW-Asunto del comentario"/>
    <w:basedOn w:val="WW-Textocomentario"/>
    <w:next w:val="WW-Textocomentario"/>
    <w:rsid w:val="00E85716"/>
    <w:rPr>
      <w:b/>
      <w:bCs/>
      <w:lang w:val="es-ES_tradnl"/>
    </w:rPr>
  </w:style>
  <w:style w:type="paragraph" w:customStyle="1" w:styleId="Cuadrculamediana1-nfasis21">
    <w:name w:val="Cuadrícula mediana 1 - Énfasis 21"/>
    <w:basedOn w:val="Normal"/>
    <w:rsid w:val="00E85716"/>
    <w:pPr>
      <w:overflowPunct w:val="0"/>
      <w:spacing w:before="240" w:after="240" w:line="240" w:lineRule="auto"/>
      <w:ind w:left="720"/>
      <w:jc w:val="both"/>
    </w:pPr>
    <w:rPr>
      <w:rFonts w:ascii="Calibri" w:eastAsia="MS Minngs" w:hAnsi="Calibri" w:cs="Calibri"/>
      <w:sz w:val="20"/>
      <w:szCs w:val="20"/>
      <w:lang w:eastAsia="ar-SA"/>
    </w:rPr>
  </w:style>
  <w:style w:type="paragraph" w:customStyle="1" w:styleId="Sinespaciado1">
    <w:name w:val="Sin espaciado1"/>
    <w:rsid w:val="00E85716"/>
    <w:pPr>
      <w:spacing w:after="0" w:line="240" w:lineRule="auto"/>
    </w:pPr>
    <w:rPr>
      <w:rFonts w:ascii="Cambria" w:eastAsia="MS Minngs" w:hAnsi="Cambria" w:cs="Cambria"/>
      <w:sz w:val="24"/>
      <w:szCs w:val="24"/>
      <w:lang w:val="es-ES_tradnl" w:eastAsia="ar-SA"/>
    </w:rPr>
  </w:style>
  <w:style w:type="paragraph" w:customStyle="1" w:styleId="Ttulo31">
    <w:name w:val="Título #3"/>
    <w:basedOn w:val="Normal"/>
    <w:rsid w:val="00E85716"/>
    <w:pPr>
      <w:widowControl w:val="0"/>
      <w:shd w:val="clear" w:color="auto" w:fill="FFFFFF"/>
      <w:overflowPunct w:val="0"/>
      <w:spacing w:after="240" w:line="240" w:lineRule="atLeast"/>
      <w:outlineLvl w:val="2"/>
    </w:pPr>
    <w:rPr>
      <w:rFonts w:ascii="Times New Roman" w:eastAsia="Times New Roman" w:hAnsi="Times New Roman" w:cs="Cambria"/>
      <w:spacing w:val="-1"/>
      <w:lang w:eastAsia="ar-SA"/>
    </w:rPr>
  </w:style>
  <w:style w:type="paragraph" w:customStyle="1" w:styleId="Ttulo41">
    <w:name w:val="Título #4"/>
    <w:basedOn w:val="Normal"/>
    <w:rsid w:val="00E85716"/>
    <w:pPr>
      <w:widowControl w:val="0"/>
      <w:shd w:val="clear" w:color="auto" w:fill="FFFFFF"/>
      <w:overflowPunct w:val="0"/>
      <w:spacing w:before="240" w:after="240" w:line="302" w:lineRule="exact"/>
      <w:ind w:hanging="740"/>
      <w:outlineLvl w:val="3"/>
    </w:pPr>
    <w:rPr>
      <w:rFonts w:ascii="Trebuchet MS" w:eastAsia="Times New Roman" w:hAnsi="Trebuchet MS" w:cs="Cambria"/>
      <w:b/>
      <w:bCs/>
      <w:spacing w:val="4"/>
      <w:sz w:val="23"/>
      <w:szCs w:val="23"/>
      <w:lang w:eastAsia="ar-SA"/>
    </w:rPr>
  </w:style>
  <w:style w:type="paragraph" w:customStyle="1" w:styleId="Ttulo420">
    <w:name w:val="Título #4 (2)"/>
    <w:basedOn w:val="Normal"/>
    <w:rsid w:val="00E85716"/>
    <w:pPr>
      <w:widowControl w:val="0"/>
      <w:shd w:val="clear" w:color="auto" w:fill="FFFFFF"/>
      <w:overflowPunct w:val="0"/>
      <w:spacing w:before="240" w:after="60" w:line="432" w:lineRule="exact"/>
      <w:ind w:hanging="620"/>
      <w:outlineLvl w:val="3"/>
    </w:pPr>
    <w:rPr>
      <w:rFonts w:ascii="CordiaUPC" w:eastAsia="Times New Roman" w:hAnsi="CordiaUPC" w:cs="Cambria"/>
      <w:b/>
      <w:bCs/>
      <w:i/>
      <w:iCs/>
      <w:spacing w:val="-4"/>
      <w:sz w:val="39"/>
      <w:szCs w:val="39"/>
      <w:lang w:eastAsia="ar-SA"/>
    </w:rPr>
  </w:style>
  <w:style w:type="paragraph" w:styleId="TDC3">
    <w:name w:val="toc 3"/>
    <w:basedOn w:val="Normal"/>
    <w:next w:val="Normal"/>
    <w:semiHidden/>
    <w:rsid w:val="00E85716"/>
    <w:pPr>
      <w:overflowPunct w:val="0"/>
      <w:spacing w:after="0" w:line="240" w:lineRule="auto"/>
      <w:ind w:left="480"/>
    </w:pPr>
    <w:rPr>
      <w:rFonts w:ascii="Cambria" w:eastAsia="MS Minngs" w:hAnsi="Cambria" w:cs="Cambria"/>
      <w:sz w:val="24"/>
      <w:szCs w:val="24"/>
      <w:lang w:val="es-ES_tradnl" w:eastAsia="ar-SA"/>
    </w:rPr>
  </w:style>
  <w:style w:type="paragraph" w:customStyle="1" w:styleId="WW-Mapadeldocumento">
    <w:name w:val="WW-Mapa del documento"/>
    <w:basedOn w:val="Normal"/>
    <w:rsid w:val="00E85716"/>
    <w:pPr>
      <w:shd w:val="clear" w:color="auto" w:fill="000080"/>
      <w:overflowPunct w:val="0"/>
      <w:spacing w:after="0" w:line="240" w:lineRule="auto"/>
    </w:pPr>
    <w:rPr>
      <w:rFonts w:ascii="Tahoma" w:eastAsia="MS Minngs" w:hAnsi="Tahoma" w:cs="Tahoma"/>
      <w:sz w:val="20"/>
      <w:szCs w:val="20"/>
      <w:lang w:val="es-ES_tradnl" w:eastAsia="ar-SA"/>
    </w:rPr>
  </w:style>
  <w:style w:type="paragraph" w:customStyle="1" w:styleId="Contenidodelmarco">
    <w:name w:val="Contenido del marco"/>
    <w:basedOn w:val="Textoindependiente"/>
    <w:rsid w:val="00E85716"/>
    <w:pPr>
      <w:overflowPunct w:val="0"/>
    </w:pPr>
    <w:rPr>
      <w:rFonts w:ascii="Cambria" w:eastAsia="MS Minngs" w:hAnsi="Cambria" w:cs="Cambria"/>
      <w:sz w:val="24"/>
      <w:szCs w:val="24"/>
      <w:lang w:eastAsia="ar-SA"/>
    </w:rPr>
  </w:style>
  <w:style w:type="paragraph" w:customStyle="1" w:styleId="Contenidodelatabla">
    <w:name w:val="Contenido de la tabla"/>
    <w:basedOn w:val="Textoindependiente"/>
    <w:rsid w:val="00E85716"/>
    <w:pPr>
      <w:suppressLineNumbers/>
      <w:overflowPunct w:val="0"/>
    </w:pPr>
    <w:rPr>
      <w:rFonts w:ascii="Cambria" w:eastAsia="MS Minngs" w:hAnsi="Cambria" w:cs="Cambria"/>
      <w:sz w:val="24"/>
      <w:szCs w:val="24"/>
      <w:lang w:eastAsia="ar-SA"/>
    </w:rPr>
  </w:style>
  <w:style w:type="paragraph" w:customStyle="1" w:styleId="Encabezadodelatabla">
    <w:name w:val="Encabezado de la tabla"/>
    <w:basedOn w:val="Contenidodelatabla"/>
    <w:rsid w:val="00E85716"/>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realejos.es" TargetMode="External"/><Relationship Id="rId13" Type="http://schemas.openxmlformats.org/officeDocument/2006/relationships/hyperlink" Target="http://noticias.juridicas.com/base_datos/Admin/l30-2007.l3t1.html" TargetMode="External"/><Relationship Id="rId18" Type="http://schemas.openxmlformats.org/officeDocument/2006/relationships/hyperlink" Target="http://noticias.juridicas.com/base_datos/Admin/lo15-1999.t2.html" TargetMode="Externa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https://losrealejos.es/servicios-municipales/empresas-municipales/realserv/" TargetMode="External"/><Relationship Id="rId12" Type="http://schemas.openxmlformats.org/officeDocument/2006/relationships/hyperlink" Target="http://noticias.juridicas.com/base_datos/Admin/l30-2007.l1t2.html" TargetMode="External"/><Relationship Id="rId17" Type="http://schemas.openxmlformats.org/officeDocument/2006/relationships/hyperlink" Target="http://noticias.juridicas.com/base_datos/Admin/lo15-1999.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oticias.juridicas.com/base_datos/Admin/l30-2007.l3t1.html" TargetMode="External"/><Relationship Id="rId20" Type="http://schemas.openxmlformats.org/officeDocument/2006/relationships/hyperlink" Target="http://noticias.juridicas.com/base_datos/Admin/lo15-1999.t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ticias.juridicas.com/base_datos/Admin/l30-2007.l3t1.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oticias.juridicas.com/base_datos/Admin/l30-2007.l3t1.html" TargetMode="External"/><Relationship Id="rId23" Type="http://schemas.openxmlformats.org/officeDocument/2006/relationships/header" Target="header1.xml"/><Relationship Id="rId10" Type="http://schemas.openxmlformats.org/officeDocument/2006/relationships/hyperlink" Target="http://contrataciondelestado.es" TargetMode="External"/><Relationship Id="rId19" Type="http://schemas.openxmlformats.org/officeDocument/2006/relationships/hyperlink" Target="http://noticias.juridicas.com/base_datos/Admin/lo15-1999.t2.html" TargetMode="External"/><Relationship Id="rId4" Type="http://schemas.openxmlformats.org/officeDocument/2006/relationships/webSettings" Target="webSettings.xml"/><Relationship Id="rId9" Type="http://schemas.openxmlformats.org/officeDocument/2006/relationships/hyperlink" Target="http://www.losrealejos.es" TargetMode="External"/><Relationship Id="rId14" Type="http://schemas.openxmlformats.org/officeDocument/2006/relationships/hyperlink" Target="http://noticias.juridicas.com/base_datos/Admin/l30-2007.l3t1.html" TargetMode="Externa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114</Pages>
  <Words>42980</Words>
  <Characters>236390</Characters>
  <Application>Microsoft Office Word</Application>
  <DocSecurity>0</DocSecurity>
  <Lines>1969</Lines>
  <Paragraphs>557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Oliva Quintero</dc:creator>
  <cp:keywords/>
  <dc:description/>
  <cp:lastModifiedBy>María José González Hernández</cp:lastModifiedBy>
  <cp:revision>7</cp:revision>
  <dcterms:created xsi:type="dcterms:W3CDTF">2021-10-21T12:08:00Z</dcterms:created>
  <dcterms:modified xsi:type="dcterms:W3CDTF">2023-02-26T10:51:00Z</dcterms:modified>
</cp:coreProperties>
</file>