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6E3A" w14:textId="6A98703C" w:rsidR="0051399B" w:rsidRDefault="00F26AFA" w:rsidP="008D0E40">
      <w:pPr>
        <w:spacing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  <w:r>
        <w:rPr>
          <w:rFonts w:cstheme="minorHAnsi"/>
          <w:b/>
          <w:color w:val="373A3C"/>
          <w:sz w:val="28"/>
          <w:szCs w:val="26"/>
        </w:rPr>
        <w:t>1139</w:t>
      </w:r>
      <w:r w:rsidR="00E77503" w:rsidRPr="008D0E40">
        <w:rPr>
          <w:rFonts w:cstheme="minorHAnsi"/>
          <w:b/>
          <w:color w:val="373A3C"/>
          <w:sz w:val="28"/>
          <w:szCs w:val="26"/>
        </w:rPr>
        <w:t>. Licitaciones anuladas</w:t>
      </w:r>
      <w:r w:rsidR="00C845AF" w:rsidRPr="008D0E40">
        <w:rPr>
          <w:rFonts w:cstheme="minorHAnsi"/>
          <w:b/>
          <w:color w:val="373A3C"/>
          <w:sz w:val="28"/>
          <w:szCs w:val="26"/>
        </w:rPr>
        <w:t>:</w:t>
      </w:r>
    </w:p>
    <w:p w14:paraId="2B5058FC" w14:textId="7F4D9CDB" w:rsidR="00216EC0" w:rsidRPr="008D0E40" w:rsidRDefault="0051399B" w:rsidP="0051399B">
      <w:pPr>
        <w:spacing w:before="240" w:after="0" w:line="240" w:lineRule="auto"/>
        <w:jc w:val="both"/>
        <w:rPr>
          <w:rFonts w:cstheme="minorHAnsi"/>
          <w:b/>
          <w:color w:val="373A3C"/>
          <w:sz w:val="28"/>
          <w:szCs w:val="26"/>
        </w:rPr>
      </w:pPr>
      <w:r>
        <w:rPr>
          <w:rFonts w:cstheme="minorHAnsi"/>
          <w:b/>
          <w:color w:val="373A3C"/>
          <w:sz w:val="28"/>
          <w:szCs w:val="26"/>
        </w:rPr>
        <w:t>En el ejercicio 2022:</w:t>
      </w:r>
    </w:p>
    <w:p w14:paraId="447272C5" w14:textId="77777777" w:rsidR="00B20450" w:rsidRDefault="00B20450" w:rsidP="008E0877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2021/1883. Suministro de munición para los agentes de la Policía Local.</w:t>
      </w:r>
    </w:p>
    <w:p w14:paraId="75A9C462" w14:textId="77777777" w:rsidR="00B20450" w:rsidRDefault="00E96E1B" w:rsidP="00B20450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 xml:space="preserve">Motivo de anulación: </w:t>
      </w:r>
      <w:r w:rsidR="00B20450">
        <w:rPr>
          <w:rFonts w:cstheme="minorHAnsi"/>
          <w:color w:val="373A3C"/>
        </w:rPr>
        <w:t>Declaración de desierto.</w:t>
      </w:r>
    </w:p>
    <w:p w14:paraId="0CDFD51F" w14:textId="77777777" w:rsidR="00A333DE" w:rsidRDefault="00A333DE" w:rsidP="008E0877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 w:rsidRPr="00A333DE">
        <w:rPr>
          <w:rFonts w:cstheme="minorHAnsi"/>
          <w:color w:val="373A3C"/>
        </w:rPr>
        <w:t>Expte</w:t>
      </w:r>
      <w:proofErr w:type="spellEnd"/>
      <w:r w:rsidRPr="00A333DE">
        <w:rPr>
          <w:rFonts w:cstheme="minorHAnsi"/>
          <w:color w:val="373A3C"/>
        </w:rPr>
        <w:t>. 2022/1102. Contrato mixto de suministro y servicios de grupos electrógenos para eventos en espacios públicos.</w:t>
      </w:r>
    </w:p>
    <w:p w14:paraId="01FFC0EF" w14:textId="77777777" w:rsidR="00A333DE" w:rsidRPr="00A333DE" w:rsidRDefault="00A333DE" w:rsidP="00A333DE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 xml:space="preserve">Motivo de anulación: </w:t>
      </w:r>
      <w:r w:rsidR="00A71112">
        <w:rPr>
          <w:rFonts w:cstheme="minorHAnsi"/>
          <w:color w:val="373A3C"/>
        </w:rPr>
        <w:t>declaración de desierto.</w:t>
      </w:r>
    </w:p>
    <w:p w14:paraId="4B994CEB" w14:textId="77777777" w:rsidR="008E0877" w:rsidRPr="00932EED" w:rsidRDefault="009A0CE4" w:rsidP="008E0877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</w:t>
      </w:r>
      <w:r w:rsidR="00F61D86">
        <w:rPr>
          <w:rFonts w:cstheme="minorHAnsi"/>
          <w:color w:val="373A3C"/>
        </w:rPr>
        <w:t>2</w:t>
      </w:r>
      <w:r>
        <w:rPr>
          <w:rFonts w:cstheme="minorHAnsi"/>
          <w:color w:val="373A3C"/>
        </w:rPr>
        <w:t>/</w:t>
      </w:r>
      <w:r w:rsidR="00F61D86">
        <w:rPr>
          <w:rFonts w:cstheme="minorHAnsi"/>
          <w:color w:val="373A3C"/>
        </w:rPr>
        <w:t>1856</w:t>
      </w:r>
      <w:r>
        <w:rPr>
          <w:rFonts w:cstheme="minorHAnsi"/>
          <w:color w:val="373A3C"/>
        </w:rPr>
        <w:t xml:space="preserve">. </w:t>
      </w:r>
      <w:r w:rsidR="00F61D86">
        <w:rPr>
          <w:rFonts w:cstheme="minorHAnsi"/>
          <w:color w:val="373A3C"/>
        </w:rPr>
        <w:t xml:space="preserve">Servicios de instalación de mobiliario y otros elementos análogos para eventos en espacios públicos. LOTE 3: </w:t>
      </w:r>
      <w:r w:rsidR="00876910">
        <w:rPr>
          <w:rFonts w:cstheme="minorHAnsi"/>
          <w:color w:val="373A3C"/>
        </w:rPr>
        <w:t xml:space="preserve">Mobiliario </w:t>
      </w:r>
      <w:proofErr w:type="spellStart"/>
      <w:r w:rsidR="00876910">
        <w:rPr>
          <w:rFonts w:cstheme="minorHAnsi"/>
          <w:color w:val="373A3C"/>
        </w:rPr>
        <w:t>Chill</w:t>
      </w:r>
      <w:proofErr w:type="spellEnd"/>
      <w:r w:rsidR="00876910">
        <w:rPr>
          <w:rFonts w:cstheme="minorHAnsi"/>
          <w:color w:val="373A3C"/>
        </w:rPr>
        <w:t xml:space="preserve"> </w:t>
      </w:r>
      <w:proofErr w:type="spellStart"/>
      <w:r w:rsidR="00876910">
        <w:rPr>
          <w:rFonts w:cstheme="minorHAnsi"/>
          <w:color w:val="373A3C"/>
        </w:rPr>
        <w:t>Out</w:t>
      </w:r>
      <w:proofErr w:type="spellEnd"/>
      <w:r w:rsidR="00876910">
        <w:rPr>
          <w:rFonts w:cstheme="minorHAnsi"/>
          <w:color w:val="373A3C"/>
        </w:rPr>
        <w:t>.</w:t>
      </w:r>
    </w:p>
    <w:p w14:paraId="5328A0C6" w14:textId="77777777" w:rsidR="00A333DE" w:rsidRPr="00846452" w:rsidRDefault="00932EED" w:rsidP="00A333DE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color w:val="373A3C"/>
        </w:rPr>
        <w:t>Motivo de anulación: declaración de desierto.</w:t>
      </w:r>
    </w:p>
    <w:p w14:paraId="58ACAEC2" w14:textId="77777777" w:rsidR="00846452" w:rsidRPr="00846452" w:rsidRDefault="00846452" w:rsidP="00846452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 xml:space="preserve">. 2022/2384. Acuerdo Marco para el suministro de agua para la prestación de los servicios que constituyen el objeto social de la Empresa Pública de </w:t>
      </w:r>
      <w:proofErr w:type="spellStart"/>
      <w:r>
        <w:rPr>
          <w:rFonts w:cstheme="minorHAnsi"/>
          <w:color w:val="373A3C"/>
        </w:rPr>
        <w:t>Agusas</w:t>
      </w:r>
      <w:proofErr w:type="spellEnd"/>
      <w:r>
        <w:rPr>
          <w:rFonts w:cstheme="minorHAnsi"/>
          <w:color w:val="373A3C"/>
        </w:rPr>
        <w:t xml:space="preserve"> del Ayuntamiento de Los Realejos.</w:t>
      </w:r>
    </w:p>
    <w:p w14:paraId="73B938B7" w14:textId="77777777" w:rsidR="00846452" w:rsidRPr="00386714" w:rsidRDefault="00846452" w:rsidP="00846452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color w:val="373A3C"/>
        </w:rPr>
        <w:t>Motivo de anulación: declaración de desierto.</w:t>
      </w:r>
    </w:p>
    <w:p w14:paraId="23C1C86E" w14:textId="77777777" w:rsidR="00386714" w:rsidRPr="00386714" w:rsidRDefault="00386714" w:rsidP="00386714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2022/4343. Expediente de contratación para la adquisición y renovación del parque móvil de la Empresa Pública de Aguas (AQUARE).</w:t>
      </w:r>
    </w:p>
    <w:p w14:paraId="5C32F8DA" w14:textId="77777777" w:rsidR="00386714" w:rsidRPr="00C30052" w:rsidRDefault="00386714" w:rsidP="00386714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color w:val="373A3C"/>
        </w:rPr>
        <w:t>Motivo de anulación: declaración de desierto.</w:t>
      </w:r>
    </w:p>
    <w:p w14:paraId="2A81BBAE" w14:textId="77777777" w:rsidR="00C30052" w:rsidRPr="00C30052" w:rsidRDefault="00C30052" w:rsidP="00C30052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2022/5538. Servicio de mantenimiento de los ascensores de los edificios públicos del Ayuntamiento de Los Realejos.</w:t>
      </w:r>
    </w:p>
    <w:p w14:paraId="4E09DF0C" w14:textId="77777777" w:rsidR="00C30052" w:rsidRPr="006129B7" w:rsidRDefault="00C30052" w:rsidP="00C30052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color w:val="373A3C"/>
        </w:rPr>
        <w:t>Motivo de anulación: desistimiento y reinicio.</w:t>
      </w:r>
    </w:p>
    <w:p w14:paraId="6BBEAB38" w14:textId="77777777" w:rsidR="006129B7" w:rsidRPr="006129B7" w:rsidRDefault="006129B7" w:rsidP="006129B7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2022/6554. Reforma, Acondicionamiento y Mejora (RAM 2022) de varios centros escolares. Fase I.</w:t>
      </w:r>
    </w:p>
    <w:p w14:paraId="0CBB77B6" w14:textId="77777777" w:rsidR="006129B7" w:rsidRPr="00771FB5" w:rsidRDefault="006129B7" w:rsidP="006129B7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color w:val="373A3C"/>
        </w:rPr>
        <w:t xml:space="preserve">Motivo de anulación: </w:t>
      </w:r>
      <w:r w:rsidR="006073E6">
        <w:rPr>
          <w:rFonts w:cstheme="minorHAnsi"/>
          <w:color w:val="373A3C"/>
        </w:rPr>
        <w:t>declaración de desierto.</w:t>
      </w:r>
    </w:p>
    <w:p w14:paraId="0EEC380B" w14:textId="77777777" w:rsidR="00771FB5" w:rsidRPr="00771FB5" w:rsidRDefault="00771FB5" w:rsidP="00771FB5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2022/8812. Adquisición de varios vehículos para la renovación parcial del parque móvil de la Empresa Pública de Aguas del Ayuntamiento de Los Realejos.</w:t>
      </w:r>
    </w:p>
    <w:p w14:paraId="172EB6F2" w14:textId="77777777" w:rsidR="00771FB5" w:rsidRPr="003F340F" w:rsidRDefault="00771FB5" w:rsidP="00771FB5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color w:val="373A3C"/>
        </w:rPr>
        <w:t>Motivo de anulación: declaración de desierto.</w:t>
      </w:r>
    </w:p>
    <w:p w14:paraId="762D172F" w14:textId="77777777" w:rsidR="003F340F" w:rsidRPr="003F340F" w:rsidRDefault="003F340F" w:rsidP="003F340F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2022/9389. Servicio de mantenimiento de los equipos de aire acondicionado de los edificios del Ayuntamiento de Los Realejos.</w:t>
      </w:r>
    </w:p>
    <w:p w14:paraId="3ADF6BE6" w14:textId="77777777" w:rsidR="003F340F" w:rsidRPr="0051399B" w:rsidRDefault="003F340F" w:rsidP="003F340F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color w:val="373A3C"/>
        </w:rPr>
        <w:t>Motivo de anulación: desistimiento y reinicio.</w:t>
      </w:r>
    </w:p>
    <w:p w14:paraId="39A0C1AC" w14:textId="4B1EF609" w:rsidR="0051399B" w:rsidRPr="0051399B" w:rsidRDefault="0051399B" w:rsidP="0051399B">
      <w:p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  <w:b/>
          <w:color w:val="373A3C"/>
          <w:sz w:val="28"/>
          <w:szCs w:val="26"/>
        </w:rPr>
        <w:t>En el ejercicio 2023:</w:t>
      </w:r>
    </w:p>
    <w:p w14:paraId="34883BD4" w14:textId="77777777" w:rsidR="00240A6E" w:rsidRDefault="00240A6E" w:rsidP="00240A6E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2022/8710. Servicio de retirada, inmovilización, depósito y custodia de vehículos de la vía pública del término municipal de Los Realejos.</w:t>
      </w:r>
    </w:p>
    <w:p w14:paraId="696C15CB" w14:textId="77777777" w:rsidR="00240A6E" w:rsidRDefault="00240A6E" w:rsidP="00240A6E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 de anulación: declaración de desierto.</w:t>
      </w:r>
    </w:p>
    <w:p w14:paraId="5923642A" w14:textId="77777777" w:rsidR="00AC1486" w:rsidRDefault="00AC1486" w:rsidP="00AC1486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2023/91. Ejecución de obras de pavimentación en diferentes vías del municipio. Fase I del Plan de Inversiones 2023. Lote 3: repavimentación del Camino de Las Pardelas.</w:t>
      </w:r>
    </w:p>
    <w:p w14:paraId="3DC697AB" w14:textId="77777777" w:rsidR="00AC1486" w:rsidRDefault="00AC1486" w:rsidP="00AC1486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 de anulación: declaración de desierto.</w:t>
      </w:r>
    </w:p>
    <w:p w14:paraId="7EAA5109" w14:textId="77777777" w:rsidR="00CB3A23" w:rsidRDefault="00CB3A23" w:rsidP="00CB3A23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2023/3460. Servicios de logística y otras necesidades para las Fiestas del Carmen de Los Realejos 2023. LOTE 1: sonido e iluminación, pantalla LED y otros.</w:t>
      </w:r>
    </w:p>
    <w:p w14:paraId="66F3B024" w14:textId="77777777" w:rsidR="00CB3A23" w:rsidRDefault="00CB3A23" w:rsidP="00CB3A23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 de anulación: declaración de desierto.</w:t>
      </w:r>
    </w:p>
    <w:p w14:paraId="654B0C0A" w14:textId="77777777" w:rsidR="003C4E1B" w:rsidRDefault="003C4E1B" w:rsidP="003C4E1B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2023/5561. Ejecución de ocho parques infantiles en centros educativos.</w:t>
      </w:r>
    </w:p>
    <w:p w14:paraId="0B19D5C5" w14:textId="77777777" w:rsidR="003C4E1B" w:rsidRDefault="003C4E1B" w:rsidP="003C4E1B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 de anulación: desistimiento y reinicio.</w:t>
      </w:r>
    </w:p>
    <w:p w14:paraId="22801D7B" w14:textId="40D82954" w:rsidR="005D6245" w:rsidRDefault="00DD71BA" w:rsidP="005D6245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2023</w:t>
      </w:r>
      <w:r w:rsidR="005D6245">
        <w:rPr>
          <w:rFonts w:cstheme="minorHAnsi"/>
          <w:color w:val="373A3C"/>
        </w:rPr>
        <w:t>/</w:t>
      </w:r>
      <w:r>
        <w:rPr>
          <w:rFonts w:cstheme="minorHAnsi"/>
          <w:color w:val="373A3C"/>
        </w:rPr>
        <w:t>5944</w:t>
      </w:r>
      <w:r w:rsidR="005D6245">
        <w:rPr>
          <w:rFonts w:cstheme="minorHAnsi"/>
          <w:color w:val="373A3C"/>
        </w:rPr>
        <w:t xml:space="preserve">. Suministro de </w:t>
      </w:r>
      <w:r>
        <w:rPr>
          <w:rFonts w:cstheme="minorHAnsi"/>
          <w:color w:val="373A3C"/>
        </w:rPr>
        <w:t>ordenadores, portátiles, pantallas, escáneres y destructoras de papel. LOTE 3: Escáneres de sobremesa.</w:t>
      </w:r>
    </w:p>
    <w:p w14:paraId="028D5658" w14:textId="684FC90E" w:rsidR="008E64BB" w:rsidRDefault="005D6245" w:rsidP="008E64BB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 de anulación: Declaración de desierto.</w:t>
      </w:r>
    </w:p>
    <w:p w14:paraId="1111A986" w14:textId="77777777" w:rsidR="008E64BB" w:rsidRDefault="008E64BB" w:rsidP="008E64BB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lastRenderedPageBreak/>
        <w:t>Expte</w:t>
      </w:r>
      <w:proofErr w:type="spellEnd"/>
      <w:r>
        <w:rPr>
          <w:rFonts w:cstheme="minorHAnsi"/>
          <w:color w:val="373A3C"/>
        </w:rPr>
        <w:t>. 2023/6805. Servicio de redacción y dirección facultativa de las obras, coordinación de seguridad y salud y elaboración del estudio geotécnico para la cubrición de pistas de pádel en Los Príncipes en Los Realejos.</w:t>
      </w:r>
    </w:p>
    <w:p w14:paraId="6DA14667" w14:textId="77777777" w:rsidR="008E64BB" w:rsidRDefault="008E64BB" w:rsidP="008E64BB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 de anulación: desistimiento y reinicio.</w:t>
      </w:r>
    </w:p>
    <w:p w14:paraId="1EC0FA59" w14:textId="77777777" w:rsidR="008E64BB" w:rsidRDefault="008E64BB" w:rsidP="008E64BB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2023/8056. Contrato mixto del suministro con instalación y mantenimiento de cámaras de videovigilancia en accesos a áreas forestales.</w:t>
      </w:r>
    </w:p>
    <w:p w14:paraId="6C50D91C" w14:textId="77777777" w:rsidR="008E64BB" w:rsidRDefault="008E64BB" w:rsidP="008E64BB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 de anulación: desistimiento y reinicio.</w:t>
      </w:r>
    </w:p>
    <w:p w14:paraId="77DB220C" w14:textId="77777777" w:rsidR="008E64BB" w:rsidRDefault="008E64BB" w:rsidP="008E64BB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 xml:space="preserve">. 2023/8511. Suministro de licencias Microsoft Office 365 y servicios asociados. Financiado por la Unión Europea – Next </w:t>
      </w:r>
      <w:proofErr w:type="spellStart"/>
      <w:r>
        <w:rPr>
          <w:rFonts w:cstheme="minorHAnsi"/>
          <w:color w:val="373A3C"/>
        </w:rPr>
        <w:t>Genetarion</w:t>
      </w:r>
      <w:proofErr w:type="spellEnd"/>
      <w:r>
        <w:rPr>
          <w:rFonts w:cstheme="minorHAnsi"/>
          <w:color w:val="373A3C"/>
        </w:rPr>
        <w:t xml:space="preserve"> EU.</w:t>
      </w:r>
    </w:p>
    <w:p w14:paraId="2CB60DB0" w14:textId="77777777" w:rsidR="008E64BB" w:rsidRDefault="008E64BB" w:rsidP="008E64BB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 de anulación: desistimiento.</w:t>
      </w:r>
    </w:p>
    <w:p w14:paraId="6E0665DA" w14:textId="7D289037" w:rsidR="00227872" w:rsidRDefault="00227872" w:rsidP="00227872">
      <w:pPr>
        <w:pStyle w:val="Prrafodelista"/>
        <w:numPr>
          <w:ilvl w:val="0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proofErr w:type="spellStart"/>
      <w:r>
        <w:rPr>
          <w:rFonts w:cstheme="minorHAnsi"/>
          <w:color w:val="373A3C"/>
        </w:rPr>
        <w:t>Expte</w:t>
      </w:r>
      <w:proofErr w:type="spellEnd"/>
      <w:r>
        <w:rPr>
          <w:rFonts w:cstheme="minorHAnsi"/>
          <w:color w:val="373A3C"/>
        </w:rPr>
        <w:t>. 2023/8735. Contrato mixto de los servicios y suministros con instalación para la modernización, ampliación y gestión artística y de comunicación de eventos de artes escénicas y de música en el Teatro-Auditorio de la Casa de La Cultura.</w:t>
      </w:r>
      <w:r w:rsidR="00BA79DA">
        <w:rPr>
          <w:rFonts w:cstheme="minorHAnsi"/>
          <w:color w:val="373A3C"/>
        </w:rPr>
        <w:t xml:space="preserve"> </w:t>
      </w:r>
      <w:r w:rsidR="00B17BB2">
        <w:rPr>
          <w:rFonts w:cstheme="minorHAnsi"/>
          <w:color w:val="373A3C"/>
        </w:rPr>
        <w:t>LOTE 1</w:t>
      </w:r>
      <w:r w:rsidR="00BA79DA">
        <w:rPr>
          <w:rFonts w:cstheme="minorHAnsi"/>
          <w:color w:val="373A3C"/>
        </w:rPr>
        <w:t xml:space="preserve">: sonido e iluminación y </w:t>
      </w:r>
      <w:r w:rsidR="00B17BB2">
        <w:rPr>
          <w:rFonts w:cstheme="minorHAnsi"/>
          <w:color w:val="373A3C"/>
        </w:rPr>
        <w:t>LOTE 3:</w:t>
      </w:r>
      <w:r w:rsidR="00BA79DA">
        <w:rPr>
          <w:rFonts w:cstheme="minorHAnsi"/>
          <w:color w:val="373A3C"/>
        </w:rPr>
        <w:t xml:space="preserve"> Instalación del aire acondicionado.</w:t>
      </w:r>
    </w:p>
    <w:p w14:paraId="296CE28E" w14:textId="011BCFF6" w:rsidR="00BA79DA" w:rsidRDefault="00BA79DA" w:rsidP="00BA79DA">
      <w:pPr>
        <w:pStyle w:val="Prrafodelista"/>
        <w:numPr>
          <w:ilvl w:val="1"/>
          <w:numId w:val="1"/>
        </w:numPr>
        <w:spacing w:before="240" w:after="0" w:line="240" w:lineRule="auto"/>
        <w:jc w:val="both"/>
        <w:rPr>
          <w:rFonts w:cstheme="minorHAnsi"/>
          <w:color w:val="373A3C"/>
        </w:rPr>
      </w:pPr>
      <w:r>
        <w:rPr>
          <w:rFonts w:cstheme="minorHAnsi"/>
          <w:color w:val="373A3C"/>
        </w:rPr>
        <w:t>Motivo de anulación: declaración de desierto.</w:t>
      </w:r>
    </w:p>
    <w:p w14:paraId="283B19EB" w14:textId="77777777" w:rsidR="00CD4AB3" w:rsidRPr="00622C36" w:rsidRDefault="00CD4AB3">
      <w:pPr>
        <w:jc w:val="both"/>
        <w:rPr>
          <w:rFonts w:ascii="Bookman Old Style" w:hAnsi="Bookman Old Style"/>
          <w:sz w:val="26"/>
          <w:szCs w:val="26"/>
        </w:rPr>
      </w:pPr>
    </w:p>
    <w:sectPr w:rsidR="00CD4AB3" w:rsidRPr="00622C36" w:rsidSect="00AF4429">
      <w:headerReference w:type="default" r:id="rId7"/>
      <w:pgSz w:w="11906" w:h="16838"/>
      <w:pgMar w:top="170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CB16" w14:textId="77777777" w:rsidR="00AF4429" w:rsidRDefault="00AF4429" w:rsidP="008D0E40">
      <w:pPr>
        <w:spacing w:after="0" w:line="240" w:lineRule="auto"/>
      </w:pPr>
      <w:r>
        <w:separator/>
      </w:r>
    </w:p>
  </w:endnote>
  <w:endnote w:type="continuationSeparator" w:id="0">
    <w:p w14:paraId="75EBD469" w14:textId="77777777" w:rsidR="00AF4429" w:rsidRDefault="00AF4429" w:rsidP="008D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1C34" w14:textId="77777777" w:rsidR="00AF4429" w:rsidRDefault="00AF4429" w:rsidP="008D0E40">
      <w:pPr>
        <w:spacing w:after="0" w:line="240" w:lineRule="auto"/>
      </w:pPr>
      <w:r>
        <w:separator/>
      </w:r>
    </w:p>
  </w:footnote>
  <w:footnote w:type="continuationSeparator" w:id="0">
    <w:p w14:paraId="0C19781B" w14:textId="77777777" w:rsidR="00AF4429" w:rsidRDefault="00AF4429" w:rsidP="008D0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F526F" w14:textId="77777777" w:rsidR="008D0E40" w:rsidRDefault="008D0E40">
    <w:pPr>
      <w:pStyle w:val="Encabezado"/>
    </w:pPr>
    <w:r w:rsidRPr="008D0E40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ADBC1E5" wp14:editId="0FCD9AF5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2200275" cy="800100"/>
          <wp:effectExtent l="0" t="0" r="9525" b="0"/>
          <wp:wrapSquare wrapText="bothSides"/>
          <wp:docPr id="1917379650" name="Imagen 1917379650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2240"/>
    <w:multiLevelType w:val="hybridMultilevel"/>
    <w:tmpl w:val="2F5E7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85805"/>
    <w:rsid w:val="000C6D13"/>
    <w:rsid w:val="000F38A5"/>
    <w:rsid w:val="00143B44"/>
    <w:rsid w:val="0015273E"/>
    <w:rsid w:val="00162900"/>
    <w:rsid w:val="0017050B"/>
    <w:rsid w:val="00174B60"/>
    <w:rsid w:val="001954A4"/>
    <w:rsid w:val="001A035F"/>
    <w:rsid w:val="001B164A"/>
    <w:rsid w:val="001F2ED4"/>
    <w:rsid w:val="00213143"/>
    <w:rsid w:val="00216EC0"/>
    <w:rsid w:val="00227872"/>
    <w:rsid w:val="00240A6E"/>
    <w:rsid w:val="002616B0"/>
    <w:rsid w:val="00283F70"/>
    <w:rsid w:val="00336984"/>
    <w:rsid w:val="00386714"/>
    <w:rsid w:val="00392A7B"/>
    <w:rsid w:val="003C4E1B"/>
    <w:rsid w:val="003D20A8"/>
    <w:rsid w:val="003F340F"/>
    <w:rsid w:val="004A0DE7"/>
    <w:rsid w:val="004A7D6F"/>
    <w:rsid w:val="004E5591"/>
    <w:rsid w:val="0051399B"/>
    <w:rsid w:val="0056651E"/>
    <w:rsid w:val="005B4E4F"/>
    <w:rsid w:val="005D6245"/>
    <w:rsid w:val="006073E6"/>
    <w:rsid w:val="006129B7"/>
    <w:rsid w:val="00617115"/>
    <w:rsid w:val="00622C36"/>
    <w:rsid w:val="006568EA"/>
    <w:rsid w:val="00661D27"/>
    <w:rsid w:val="0067700C"/>
    <w:rsid w:val="006812F9"/>
    <w:rsid w:val="00685601"/>
    <w:rsid w:val="00685C3D"/>
    <w:rsid w:val="006D3D05"/>
    <w:rsid w:val="006E5A32"/>
    <w:rsid w:val="00700332"/>
    <w:rsid w:val="007630FD"/>
    <w:rsid w:val="00771FB5"/>
    <w:rsid w:val="007A2712"/>
    <w:rsid w:val="007D28FF"/>
    <w:rsid w:val="007D556F"/>
    <w:rsid w:val="007D68D3"/>
    <w:rsid w:val="007F03A0"/>
    <w:rsid w:val="00846452"/>
    <w:rsid w:val="00876910"/>
    <w:rsid w:val="0089244D"/>
    <w:rsid w:val="008B3586"/>
    <w:rsid w:val="008D0E40"/>
    <w:rsid w:val="008E0877"/>
    <w:rsid w:val="008E64BB"/>
    <w:rsid w:val="008F66D9"/>
    <w:rsid w:val="009024C0"/>
    <w:rsid w:val="00932EED"/>
    <w:rsid w:val="00967AEE"/>
    <w:rsid w:val="009A0CE4"/>
    <w:rsid w:val="009A7799"/>
    <w:rsid w:val="009C165F"/>
    <w:rsid w:val="00A01413"/>
    <w:rsid w:val="00A333DE"/>
    <w:rsid w:val="00A71112"/>
    <w:rsid w:val="00AA670E"/>
    <w:rsid w:val="00AC1486"/>
    <w:rsid w:val="00AD122A"/>
    <w:rsid w:val="00AE26CF"/>
    <w:rsid w:val="00AF4429"/>
    <w:rsid w:val="00B11ECE"/>
    <w:rsid w:val="00B17BB2"/>
    <w:rsid w:val="00B20450"/>
    <w:rsid w:val="00B554DC"/>
    <w:rsid w:val="00B55520"/>
    <w:rsid w:val="00B9113C"/>
    <w:rsid w:val="00BA79DA"/>
    <w:rsid w:val="00BE0743"/>
    <w:rsid w:val="00BE0AD6"/>
    <w:rsid w:val="00BE2E40"/>
    <w:rsid w:val="00BE2F38"/>
    <w:rsid w:val="00C30052"/>
    <w:rsid w:val="00C5032E"/>
    <w:rsid w:val="00C66B0D"/>
    <w:rsid w:val="00C845AF"/>
    <w:rsid w:val="00CB3A23"/>
    <w:rsid w:val="00CD4AB3"/>
    <w:rsid w:val="00D0330D"/>
    <w:rsid w:val="00D357BE"/>
    <w:rsid w:val="00D45528"/>
    <w:rsid w:val="00D473F6"/>
    <w:rsid w:val="00D97493"/>
    <w:rsid w:val="00D9753B"/>
    <w:rsid w:val="00DB7B8D"/>
    <w:rsid w:val="00DC6B03"/>
    <w:rsid w:val="00DD6D86"/>
    <w:rsid w:val="00DD71BA"/>
    <w:rsid w:val="00DF65A0"/>
    <w:rsid w:val="00E02BCD"/>
    <w:rsid w:val="00E26BC3"/>
    <w:rsid w:val="00E35381"/>
    <w:rsid w:val="00E44BF3"/>
    <w:rsid w:val="00E5273F"/>
    <w:rsid w:val="00E77503"/>
    <w:rsid w:val="00E96E1B"/>
    <w:rsid w:val="00EC05DC"/>
    <w:rsid w:val="00F26AFA"/>
    <w:rsid w:val="00F45544"/>
    <w:rsid w:val="00F56316"/>
    <w:rsid w:val="00F61D86"/>
    <w:rsid w:val="00F75E71"/>
    <w:rsid w:val="00FA615B"/>
    <w:rsid w:val="00FB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3C450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Prrafodelista">
    <w:name w:val="List Paragraph"/>
    <w:basedOn w:val="Normal"/>
    <w:uiPriority w:val="34"/>
    <w:qFormat/>
    <w:rsid w:val="008D0E4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0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40"/>
  </w:style>
  <w:style w:type="paragraph" w:styleId="Piedepgina">
    <w:name w:val="footer"/>
    <w:basedOn w:val="Normal"/>
    <w:link w:val="PiedepginaCar"/>
    <w:uiPriority w:val="99"/>
    <w:unhideWhenUsed/>
    <w:rsid w:val="008D0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304</cp:revision>
  <cp:lastPrinted>2020-04-28T09:41:00Z</cp:lastPrinted>
  <dcterms:created xsi:type="dcterms:W3CDTF">2020-04-28T09:43:00Z</dcterms:created>
  <dcterms:modified xsi:type="dcterms:W3CDTF">2024-02-06T17:26:00Z</dcterms:modified>
</cp:coreProperties>
</file>