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14A9F" w14:textId="77777777" w:rsidR="00082EF4" w:rsidRPr="00082EF4" w:rsidRDefault="00082EF4" w:rsidP="00082EF4">
      <w:pPr>
        <w:jc w:val="both"/>
        <w:rPr>
          <w:rFonts w:ascii="Calibri" w:hAnsi="Calibri" w:cs="Calibri"/>
          <w:b/>
          <w:bCs/>
          <w:sz w:val="28"/>
          <w:szCs w:val="28"/>
          <w:lang w:val="es-ES"/>
        </w:rPr>
      </w:pPr>
      <w:r w:rsidRPr="00082EF4">
        <w:rPr>
          <w:rFonts w:ascii="Calibri" w:hAnsi="Calibri" w:cs="Calibri"/>
          <w:b/>
          <w:bCs/>
          <w:sz w:val="28"/>
          <w:szCs w:val="28"/>
          <w:lang w:val="es-ES"/>
        </w:rPr>
        <w:t>2003. Relación de contratos menores: denominación y objeto; duración, importe de licitación y de adjudicación, procedimiento utilizado, instrumentos a través de los que, en su caso, se haya publicitado; número de licitadores/ras participantes en el procedimientos e identidad de las personas o entidades a las que se adjudica el contrato:</w:t>
      </w:r>
    </w:p>
    <w:p w14:paraId="5E8542FE" w14:textId="77777777" w:rsidR="00B23966" w:rsidRDefault="00B23966" w:rsidP="0024344A">
      <w:pPr>
        <w:rPr>
          <w:rFonts w:ascii="Calibri" w:hAnsi="Calibri" w:cs="Calibri"/>
          <w:b/>
          <w:bCs/>
          <w:sz w:val="28"/>
          <w:szCs w:val="28"/>
          <w:lang w:val="es-ES"/>
        </w:rPr>
      </w:pPr>
    </w:p>
    <w:p w14:paraId="5C063E1E" w14:textId="77777777" w:rsidR="00321C19" w:rsidRDefault="00B23966" w:rsidP="00321C19">
      <w:pPr>
        <w:rPr>
          <w:rFonts w:ascii="Calibri" w:hAnsi="Calibri" w:cs="Calibri"/>
          <w:sz w:val="28"/>
          <w:szCs w:val="28"/>
          <w:lang w:val="es-ES"/>
        </w:rPr>
      </w:pPr>
      <w:r w:rsidRPr="00B23966">
        <w:rPr>
          <w:rFonts w:ascii="Calibri" w:hAnsi="Calibri" w:cs="Calibri"/>
          <w:sz w:val="28"/>
          <w:szCs w:val="28"/>
          <w:lang w:val="es-ES"/>
        </w:rPr>
        <w:t>Datos correspondientes al ejercicio 2025: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303"/>
        <w:gridCol w:w="3696"/>
        <w:gridCol w:w="3696"/>
        <w:gridCol w:w="3693"/>
      </w:tblGrid>
      <w:tr w:rsidR="00321C19" w:rsidRPr="00321C19" w14:paraId="42772BCE" w14:textId="77777777" w:rsidTr="00321C19"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5C683A56" w14:textId="249A10CF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</w:pPr>
            <w:r w:rsidRPr="00A27951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321C1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Adjudicatario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2592D9B9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321C1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Objeto del contrato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0DB757F1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321C1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Duración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4DB561D6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321C1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Importe (€)</w:t>
            </w:r>
          </w:p>
        </w:tc>
      </w:tr>
      <w:tr w:rsidR="00321C19" w:rsidRPr="00321C19" w14:paraId="7AED2FEB" w14:textId="77777777" w:rsidTr="00321C19"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8483D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1C19">
              <w:rPr>
                <w:rFonts w:asciiTheme="minorHAnsi" w:hAnsiTheme="minorHAnsi" w:cstheme="minorHAnsi"/>
                <w:sz w:val="24"/>
                <w:szCs w:val="24"/>
              </w:rPr>
              <w:t>RIGAZ SERVIRADIO, S.L.U.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83429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1C19">
              <w:rPr>
                <w:rFonts w:asciiTheme="minorHAnsi" w:hAnsiTheme="minorHAnsi" w:cstheme="minorHAnsi"/>
                <w:sz w:val="24"/>
                <w:szCs w:val="24"/>
              </w:rPr>
              <w:t>Mantenimiento y asistencia técnica de equipos de radiodifusión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5E73B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1C19">
              <w:rPr>
                <w:rFonts w:asciiTheme="minorHAnsi" w:hAnsiTheme="minorHAnsi" w:cstheme="minorHAnsi"/>
                <w:sz w:val="24"/>
                <w:szCs w:val="24"/>
              </w:rPr>
              <w:t>Ejercicio 2025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49036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1C19">
              <w:rPr>
                <w:rFonts w:asciiTheme="minorHAnsi" w:hAnsiTheme="minorHAnsi" w:cstheme="minorHAnsi"/>
                <w:sz w:val="24"/>
                <w:szCs w:val="24"/>
              </w:rPr>
              <w:t>32.071,13</w:t>
            </w:r>
          </w:p>
        </w:tc>
      </w:tr>
      <w:tr w:rsidR="00321C19" w:rsidRPr="00321C19" w14:paraId="5A66BC1A" w14:textId="77777777" w:rsidTr="00321C19"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4556F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1C19">
              <w:rPr>
                <w:rFonts w:asciiTheme="minorHAnsi" w:hAnsiTheme="minorHAnsi" w:cstheme="minorHAnsi"/>
                <w:sz w:val="24"/>
                <w:szCs w:val="24"/>
              </w:rPr>
              <w:t>PEDRO GONZÁLEZ DE CHAVES ROJO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E8852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1C19">
              <w:rPr>
                <w:rFonts w:asciiTheme="minorHAnsi" w:hAnsiTheme="minorHAnsi" w:cstheme="minorHAnsi"/>
                <w:sz w:val="24"/>
                <w:szCs w:val="24"/>
              </w:rPr>
              <w:t>Servicios profesionales vinculados a la actividad de la emisora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09B84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1C19">
              <w:rPr>
                <w:rFonts w:asciiTheme="minorHAnsi" w:hAnsiTheme="minorHAnsi" w:cstheme="minorHAnsi"/>
                <w:sz w:val="24"/>
                <w:szCs w:val="24"/>
              </w:rPr>
              <w:t>Ejercicio 2025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AD5BE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1C19">
              <w:rPr>
                <w:rFonts w:asciiTheme="minorHAnsi" w:hAnsiTheme="minorHAnsi" w:cstheme="minorHAnsi"/>
                <w:sz w:val="24"/>
                <w:szCs w:val="24"/>
              </w:rPr>
              <w:t>25.928,36</w:t>
            </w:r>
          </w:p>
        </w:tc>
      </w:tr>
      <w:tr w:rsidR="00321C19" w:rsidRPr="00321C19" w14:paraId="73AD844F" w14:textId="77777777" w:rsidTr="00321C19"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B28BB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1C19">
              <w:rPr>
                <w:rFonts w:asciiTheme="minorHAnsi" w:hAnsiTheme="minorHAnsi" w:cstheme="minorHAnsi"/>
                <w:sz w:val="24"/>
                <w:szCs w:val="24"/>
              </w:rPr>
              <w:t>CANARIAS PROVIDEO SEVILLA, S.L.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66E5F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1C19">
              <w:rPr>
                <w:rFonts w:asciiTheme="minorHAnsi" w:hAnsiTheme="minorHAnsi" w:cstheme="minorHAnsi"/>
                <w:sz w:val="24"/>
                <w:szCs w:val="24"/>
              </w:rPr>
              <w:t>Suministro de equipamiento audiovisual y sistemas de emisión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4DD38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1C19">
              <w:rPr>
                <w:rFonts w:asciiTheme="minorHAnsi" w:hAnsiTheme="minorHAnsi" w:cstheme="minorHAnsi"/>
                <w:sz w:val="24"/>
                <w:szCs w:val="24"/>
              </w:rPr>
              <w:t>1 año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79BB7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1C19">
              <w:rPr>
                <w:rFonts w:asciiTheme="minorHAnsi" w:hAnsiTheme="minorHAnsi" w:cstheme="minorHAnsi"/>
                <w:sz w:val="24"/>
                <w:szCs w:val="24"/>
              </w:rPr>
              <w:t>8.488,56</w:t>
            </w:r>
          </w:p>
        </w:tc>
      </w:tr>
      <w:tr w:rsidR="00321C19" w:rsidRPr="00321C19" w14:paraId="0F12665D" w14:textId="77777777" w:rsidTr="00321C19"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9B9D1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1C19">
              <w:rPr>
                <w:rFonts w:asciiTheme="minorHAnsi" w:hAnsiTheme="minorHAnsi" w:cstheme="minorHAnsi"/>
                <w:sz w:val="24"/>
                <w:szCs w:val="24"/>
              </w:rPr>
              <w:t>SGAE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A6F28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1C19">
              <w:rPr>
                <w:rFonts w:asciiTheme="minorHAnsi" w:hAnsiTheme="minorHAnsi" w:cstheme="minorHAnsi"/>
                <w:sz w:val="24"/>
                <w:szCs w:val="24"/>
              </w:rPr>
              <w:t>Derechos de propiedad intelectual por emisiones radiofónicas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6F80C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1C19">
              <w:rPr>
                <w:rFonts w:asciiTheme="minorHAnsi" w:hAnsiTheme="minorHAnsi" w:cstheme="minorHAnsi"/>
                <w:sz w:val="24"/>
                <w:szCs w:val="24"/>
              </w:rPr>
              <w:t>Ejercicio 2025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6A5C5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1C19">
              <w:rPr>
                <w:rFonts w:asciiTheme="minorHAnsi" w:hAnsiTheme="minorHAnsi" w:cstheme="minorHAnsi"/>
                <w:sz w:val="24"/>
                <w:szCs w:val="24"/>
              </w:rPr>
              <w:t>8.330,42</w:t>
            </w:r>
          </w:p>
        </w:tc>
      </w:tr>
      <w:tr w:rsidR="00321C19" w:rsidRPr="00321C19" w14:paraId="301A38BF" w14:textId="77777777" w:rsidTr="00321C19"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B18F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1C19">
              <w:rPr>
                <w:rFonts w:asciiTheme="minorHAnsi" w:hAnsiTheme="minorHAnsi" w:cstheme="minorHAnsi"/>
                <w:sz w:val="24"/>
                <w:szCs w:val="24"/>
              </w:rPr>
              <w:t>TXRX SPECTRUM, S.L.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1A87E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1C19">
              <w:rPr>
                <w:rFonts w:asciiTheme="minorHAnsi" w:hAnsiTheme="minorHAnsi" w:cstheme="minorHAnsi"/>
                <w:sz w:val="24"/>
                <w:szCs w:val="24"/>
              </w:rPr>
              <w:t>Equipamiento y mantenimiento técnico de telecomunicaciones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9D90A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1C19">
              <w:rPr>
                <w:rFonts w:asciiTheme="minorHAnsi" w:hAnsiTheme="minorHAnsi" w:cstheme="minorHAnsi"/>
                <w:sz w:val="24"/>
                <w:szCs w:val="24"/>
              </w:rPr>
              <w:t>1 año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84ACB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1C19">
              <w:rPr>
                <w:rFonts w:asciiTheme="minorHAnsi" w:hAnsiTheme="minorHAnsi" w:cstheme="minorHAnsi"/>
                <w:sz w:val="24"/>
                <w:szCs w:val="24"/>
              </w:rPr>
              <w:t>7.003,05</w:t>
            </w:r>
          </w:p>
        </w:tc>
      </w:tr>
      <w:tr w:rsidR="00321C19" w:rsidRPr="00321C19" w14:paraId="389F703B" w14:textId="77777777" w:rsidTr="00321C19"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FB98C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1C19">
              <w:rPr>
                <w:rFonts w:asciiTheme="minorHAnsi" w:hAnsiTheme="minorHAnsi" w:cstheme="minorHAnsi"/>
                <w:sz w:val="24"/>
                <w:szCs w:val="24"/>
              </w:rPr>
              <w:t>UTE TELECOMUNICACIONES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E189D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1C19">
              <w:rPr>
                <w:rFonts w:asciiTheme="minorHAnsi" w:hAnsiTheme="minorHAnsi" w:cstheme="minorHAnsi"/>
                <w:sz w:val="24"/>
                <w:szCs w:val="24"/>
              </w:rPr>
              <w:t>Servicios de telecomunicaciones y conectividad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2F01D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1C19">
              <w:rPr>
                <w:rFonts w:asciiTheme="minorHAnsi" w:hAnsiTheme="minorHAnsi" w:cstheme="minorHAnsi"/>
                <w:sz w:val="24"/>
                <w:szCs w:val="24"/>
              </w:rPr>
              <w:t>1 año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26167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1C19">
              <w:rPr>
                <w:rFonts w:asciiTheme="minorHAnsi" w:hAnsiTheme="minorHAnsi" w:cstheme="minorHAnsi"/>
                <w:sz w:val="24"/>
                <w:szCs w:val="24"/>
              </w:rPr>
              <w:t>5.443,20</w:t>
            </w:r>
          </w:p>
        </w:tc>
      </w:tr>
      <w:tr w:rsidR="00321C19" w:rsidRPr="00321C19" w14:paraId="4D0EE19D" w14:textId="77777777" w:rsidTr="00321C19"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149AB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1C19">
              <w:rPr>
                <w:rFonts w:asciiTheme="minorHAnsi" w:hAnsiTheme="minorHAnsi" w:cstheme="minorHAnsi"/>
                <w:sz w:val="24"/>
                <w:szCs w:val="24"/>
              </w:rPr>
              <w:t>PC COMPONENTES Y MULTIMEDIA, S.L.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414D6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1C19">
              <w:rPr>
                <w:rFonts w:asciiTheme="minorHAnsi" w:hAnsiTheme="minorHAnsi" w:cstheme="minorHAnsi"/>
                <w:sz w:val="24"/>
                <w:szCs w:val="24"/>
              </w:rPr>
              <w:t>Suministro de equipos informáticos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04F48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1C19">
              <w:rPr>
                <w:rFonts w:asciiTheme="minorHAnsi" w:hAnsiTheme="minorHAnsi" w:cstheme="minorHAnsi"/>
                <w:sz w:val="24"/>
                <w:szCs w:val="24"/>
              </w:rPr>
              <w:t>1 año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E221A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1C19">
              <w:rPr>
                <w:rFonts w:asciiTheme="minorHAnsi" w:hAnsiTheme="minorHAnsi" w:cstheme="minorHAnsi"/>
                <w:sz w:val="24"/>
                <w:szCs w:val="24"/>
              </w:rPr>
              <w:t>3.411,53</w:t>
            </w:r>
          </w:p>
        </w:tc>
      </w:tr>
      <w:tr w:rsidR="00321C19" w:rsidRPr="00321C19" w14:paraId="62B9CA19" w14:textId="77777777" w:rsidTr="00321C19"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21748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1C19">
              <w:rPr>
                <w:rFonts w:asciiTheme="minorHAnsi" w:hAnsiTheme="minorHAnsi" w:cstheme="minorHAnsi"/>
                <w:sz w:val="24"/>
                <w:szCs w:val="24"/>
              </w:rPr>
              <w:t>CAMARENA INGENIEROS, S.L.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3F76E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1C19">
              <w:rPr>
                <w:rFonts w:asciiTheme="minorHAnsi" w:hAnsiTheme="minorHAnsi" w:cstheme="minorHAnsi"/>
                <w:sz w:val="24"/>
                <w:szCs w:val="24"/>
              </w:rPr>
              <w:t>Servicios de ingeniería y asistencia técnica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7FB5F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1C19">
              <w:rPr>
                <w:rFonts w:asciiTheme="minorHAnsi" w:hAnsiTheme="minorHAnsi" w:cstheme="minorHAnsi"/>
                <w:sz w:val="24"/>
                <w:szCs w:val="24"/>
              </w:rPr>
              <w:t>1 año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33F23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1C19">
              <w:rPr>
                <w:rFonts w:asciiTheme="minorHAnsi" w:hAnsiTheme="minorHAnsi" w:cstheme="minorHAnsi"/>
                <w:sz w:val="24"/>
                <w:szCs w:val="24"/>
              </w:rPr>
              <w:t>2.126,20</w:t>
            </w:r>
          </w:p>
        </w:tc>
      </w:tr>
      <w:tr w:rsidR="00321C19" w:rsidRPr="00321C19" w14:paraId="3925A137" w14:textId="77777777" w:rsidTr="00321C19"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B1D9E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1C19">
              <w:rPr>
                <w:rFonts w:asciiTheme="minorHAnsi" w:hAnsiTheme="minorHAnsi" w:cstheme="minorHAnsi"/>
                <w:sz w:val="24"/>
                <w:szCs w:val="24"/>
              </w:rPr>
              <w:t>AHORA TV BUSSINES, S.L.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BE587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1C19">
              <w:rPr>
                <w:rFonts w:asciiTheme="minorHAnsi" w:hAnsiTheme="minorHAnsi" w:cstheme="minorHAnsi"/>
                <w:sz w:val="24"/>
                <w:szCs w:val="24"/>
              </w:rPr>
              <w:t>Servicios audiovisuales y de comunicación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14F8D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1C19">
              <w:rPr>
                <w:rFonts w:asciiTheme="minorHAnsi" w:hAnsiTheme="minorHAnsi" w:cstheme="minorHAnsi"/>
                <w:sz w:val="24"/>
                <w:szCs w:val="24"/>
              </w:rPr>
              <w:t>1 año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59018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1C19">
              <w:rPr>
                <w:rFonts w:asciiTheme="minorHAnsi" w:hAnsiTheme="minorHAnsi" w:cstheme="minorHAnsi"/>
                <w:sz w:val="24"/>
                <w:szCs w:val="24"/>
              </w:rPr>
              <w:t>1.526,25</w:t>
            </w:r>
          </w:p>
        </w:tc>
      </w:tr>
      <w:tr w:rsidR="00321C19" w:rsidRPr="00321C19" w14:paraId="198422F1" w14:textId="77777777" w:rsidTr="00321C19"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6932B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1C19">
              <w:rPr>
                <w:rFonts w:asciiTheme="minorHAnsi" w:hAnsiTheme="minorHAnsi" w:cstheme="minorHAnsi"/>
                <w:sz w:val="24"/>
                <w:szCs w:val="24"/>
              </w:rPr>
              <w:t>IVOOX GLOBAL PODCASTING SERVICES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8DC45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1C19">
              <w:rPr>
                <w:rFonts w:asciiTheme="minorHAnsi" w:hAnsiTheme="minorHAnsi" w:cstheme="minorHAnsi"/>
                <w:sz w:val="24"/>
                <w:szCs w:val="24"/>
              </w:rPr>
              <w:t>Alojamiento y distribución de podcasts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72273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1C19">
              <w:rPr>
                <w:rFonts w:asciiTheme="minorHAnsi" w:hAnsiTheme="minorHAnsi" w:cstheme="minorHAnsi"/>
                <w:sz w:val="24"/>
                <w:szCs w:val="24"/>
              </w:rPr>
              <w:t>Ejercicio 2025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17862" w14:textId="77777777" w:rsidR="00321C19" w:rsidRPr="00321C19" w:rsidRDefault="00321C19" w:rsidP="00321C1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1C19">
              <w:rPr>
                <w:rFonts w:asciiTheme="minorHAnsi" w:hAnsiTheme="minorHAnsi" w:cstheme="minorHAnsi"/>
                <w:sz w:val="24"/>
                <w:szCs w:val="24"/>
              </w:rPr>
              <w:t>29,88</w:t>
            </w:r>
          </w:p>
        </w:tc>
      </w:tr>
    </w:tbl>
    <w:p w14:paraId="589009C7" w14:textId="6330E2F2" w:rsidR="00D20A77" w:rsidRPr="00A27951" w:rsidRDefault="00D20A77" w:rsidP="00321C19">
      <w:pPr>
        <w:rPr>
          <w:rFonts w:ascii="Calibri" w:hAnsi="Calibri" w:cs="Calibri"/>
          <w:sz w:val="28"/>
          <w:szCs w:val="28"/>
        </w:rPr>
      </w:pPr>
    </w:p>
    <w:sectPr w:rsidR="00D20A77" w:rsidRPr="00A27951" w:rsidSect="00B23966">
      <w:headerReference w:type="default" r:id="rId7"/>
      <w:pgSz w:w="16838" w:h="11906" w:orient="landscape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462FA" w14:textId="77777777" w:rsidR="00085DC6" w:rsidRDefault="00085DC6" w:rsidP="004E1976">
      <w:r>
        <w:separator/>
      </w:r>
    </w:p>
  </w:endnote>
  <w:endnote w:type="continuationSeparator" w:id="0">
    <w:p w14:paraId="6FC205E6" w14:textId="77777777" w:rsidR="00085DC6" w:rsidRDefault="00085DC6" w:rsidP="004E1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59A5A" w14:textId="77777777" w:rsidR="00085DC6" w:rsidRDefault="00085DC6" w:rsidP="004E1976">
      <w:r>
        <w:separator/>
      </w:r>
    </w:p>
  </w:footnote>
  <w:footnote w:type="continuationSeparator" w:id="0">
    <w:p w14:paraId="56F6CA08" w14:textId="77777777" w:rsidR="00085DC6" w:rsidRDefault="00085DC6" w:rsidP="004E1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95B85" w14:textId="282153E4" w:rsidR="004E1976" w:rsidRDefault="004E1976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9C2B5F" wp14:editId="07425ADC">
          <wp:simplePos x="0" y="0"/>
          <wp:positionH relativeFrom="margin">
            <wp:posOffset>0</wp:posOffset>
          </wp:positionH>
          <wp:positionV relativeFrom="paragraph">
            <wp:posOffset>-390525</wp:posOffset>
          </wp:positionV>
          <wp:extent cx="1733550" cy="790575"/>
          <wp:effectExtent l="0" t="0" r="0" b="0"/>
          <wp:wrapTopAndBottom/>
          <wp:docPr id="2" name="Imagen 2" descr="Radio-Realejos-1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Radio-Realejos-1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6BBB"/>
    <w:multiLevelType w:val="hybridMultilevel"/>
    <w:tmpl w:val="8F52D53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B40BA"/>
    <w:multiLevelType w:val="multilevel"/>
    <w:tmpl w:val="BAAE2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1E47E0"/>
    <w:multiLevelType w:val="hybridMultilevel"/>
    <w:tmpl w:val="21701E1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07FDD"/>
    <w:multiLevelType w:val="hybridMultilevel"/>
    <w:tmpl w:val="1ADA8A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93B5B"/>
    <w:multiLevelType w:val="hybridMultilevel"/>
    <w:tmpl w:val="B066E9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75809"/>
    <w:multiLevelType w:val="hybridMultilevel"/>
    <w:tmpl w:val="5D2860F8"/>
    <w:lvl w:ilvl="0" w:tplc="71AEB65C">
      <w:numFmt w:val="bullet"/>
      <w:lvlText w:val="-"/>
      <w:lvlJc w:val="left"/>
      <w:pPr>
        <w:tabs>
          <w:tab w:val="num" w:pos="1095"/>
        </w:tabs>
        <w:ind w:left="1095" w:hanging="735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A157B6"/>
    <w:multiLevelType w:val="hybridMultilevel"/>
    <w:tmpl w:val="4DB44F5A"/>
    <w:lvl w:ilvl="0" w:tplc="FEE8AFC2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D47C0"/>
    <w:multiLevelType w:val="hybridMultilevel"/>
    <w:tmpl w:val="A3FEF60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7B20E3"/>
    <w:multiLevelType w:val="hybridMultilevel"/>
    <w:tmpl w:val="70BC4B6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1546874">
    <w:abstractNumId w:val="1"/>
  </w:num>
  <w:num w:numId="2" w16cid:durableId="406998038">
    <w:abstractNumId w:val="2"/>
  </w:num>
  <w:num w:numId="3" w16cid:durableId="1522233418">
    <w:abstractNumId w:val="5"/>
  </w:num>
  <w:num w:numId="4" w16cid:durableId="760682293">
    <w:abstractNumId w:val="7"/>
  </w:num>
  <w:num w:numId="5" w16cid:durableId="304236801">
    <w:abstractNumId w:val="3"/>
  </w:num>
  <w:num w:numId="6" w16cid:durableId="503204785">
    <w:abstractNumId w:val="0"/>
  </w:num>
  <w:num w:numId="7" w16cid:durableId="1331257869">
    <w:abstractNumId w:val="8"/>
  </w:num>
  <w:num w:numId="8" w16cid:durableId="1539775585">
    <w:abstractNumId w:val="6"/>
  </w:num>
  <w:num w:numId="9" w16cid:durableId="13176134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65B"/>
    <w:rsid w:val="000018AD"/>
    <w:rsid w:val="00012A1C"/>
    <w:rsid w:val="00012EA3"/>
    <w:rsid w:val="00026D09"/>
    <w:rsid w:val="00040C95"/>
    <w:rsid w:val="00042522"/>
    <w:rsid w:val="00043B7F"/>
    <w:rsid w:val="00051A84"/>
    <w:rsid w:val="00054997"/>
    <w:rsid w:val="00082EF4"/>
    <w:rsid w:val="00085DC6"/>
    <w:rsid w:val="000A23FC"/>
    <w:rsid w:val="000B4299"/>
    <w:rsid w:val="000E6DCC"/>
    <w:rsid w:val="001027D3"/>
    <w:rsid w:val="00105A0D"/>
    <w:rsid w:val="00133542"/>
    <w:rsid w:val="001E0548"/>
    <w:rsid w:val="002058D1"/>
    <w:rsid w:val="0024344A"/>
    <w:rsid w:val="00265F8D"/>
    <w:rsid w:val="0027603D"/>
    <w:rsid w:val="00281B22"/>
    <w:rsid w:val="002A5883"/>
    <w:rsid w:val="002B4489"/>
    <w:rsid w:val="002E31FD"/>
    <w:rsid w:val="002F637D"/>
    <w:rsid w:val="003200E6"/>
    <w:rsid w:val="00321C19"/>
    <w:rsid w:val="003222EF"/>
    <w:rsid w:val="00360543"/>
    <w:rsid w:val="00360C63"/>
    <w:rsid w:val="00370673"/>
    <w:rsid w:val="00370FF2"/>
    <w:rsid w:val="0038225A"/>
    <w:rsid w:val="003D15C8"/>
    <w:rsid w:val="003E12E2"/>
    <w:rsid w:val="003F5F0B"/>
    <w:rsid w:val="0044300F"/>
    <w:rsid w:val="004519E2"/>
    <w:rsid w:val="0046572C"/>
    <w:rsid w:val="0047034F"/>
    <w:rsid w:val="004D60A2"/>
    <w:rsid w:val="004E1976"/>
    <w:rsid w:val="004F50A3"/>
    <w:rsid w:val="005148AE"/>
    <w:rsid w:val="005228CC"/>
    <w:rsid w:val="00577936"/>
    <w:rsid w:val="005B25D3"/>
    <w:rsid w:val="005D6456"/>
    <w:rsid w:val="005E0259"/>
    <w:rsid w:val="005E7673"/>
    <w:rsid w:val="00601993"/>
    <w:rsid w:val="00603369"/>
    <w:rsid w:val="0063214F"/>
    <w:rsid w:val="00657487"/>
    <w:rsid w:val="00683E56"/>
    <w:rsid w:val="00687A8D"/>
    <w:rsid w:val="00697CE9"/>
    <w:rsid w:val="006E6BD2"/>
    <w:rsid w:val="006F5177"/>
    <w:rsid w:val="00701AB5"/>
    <w:rsid w:val="0072465B"/>
    <w:rsid w:val="0074576E"/>
    <w:rsid w:val="00764338"/>
    <w:rsid w:val="007F2833"/>
    <w:rsid w:val="00807B5D"/>
    <w:rsid w:val="00820B74"/>
    <w:rsid w:val="00823EFA"/>
    <w:rsid w:val="008820EC"/>
    <w:rsid w:val="008832B3"/>
    <w:rsid w:val="00893D5B"/>
    <w:rsid w:val="008C5285"/>
    <w:rsid w:val="008F2896"/>
    <w:rsid w:val="009010EF"/>
    <w:rsid w:val="009214E2"/>
    <w:rsid w:val="009415B2"/>
    <w:rsid w:val="00972C32"/>
    <w:rsid w:val="009F127D"/>
    <w:rsid w:val="009F6C3E"/>
    <w:rsid w:val="00A00346"/>
    <w:rsid w:val="00A02F21"/>
    <w:rsid w:val="00A2366F"/>
    <w:rsid w:val="00A27951"/>
    <w:rsid w:val="00A322DE"/>
    <w:rsid w:val="00A50FFB"/>
    <w:rsid w:val="00A6162C"/>
    <w:rsid w:val="00A70848"/>
    <w:rsid w:val="00AF39B9"/>
    <w:rsid w:val="00B0657A"/>
    <w:rsid w:val="00B108A7"/>
    <w:rsid w:val="00B23966"/>
    <w:rsid w:val="00B52280"/>
    <w:rsid w:val="00B70073"/>
    <w:rsid w:val="00B72375"/>
    <w:rsid w:val="00B92B26"/>
    <w:rsid w:val="00BA1B4C"/>
    <w:rsid w:val="00BA63E7"/>
    <w:rsid w:val="00BB4D2D"/>
    <w:rsid w:val="00BF2F58"/>
    <w:rsid w:val="00C27FBC"/>
    <w:rsid w:val="00C31CD4"/>
    <w:rsid w:val="00C40727"/>
    <w:rsid w:val="00C47912"/>
    <w:rsid w:val="00C77462"/>
    <w:rsid w:val="00C83882"/>
    <w:rsid w:val="00C873F1"/>
    <w:rsid w:val="00CD2AE6"/>
    <w:rsid w:val="00CD68D6"/>
    <w:rsid w:val="00D0026E"/>
    <w:rsid w:val="00D20A77"/>
    <w:rsid w:val="00D2358D"/>
    <w:rsid w:val="00D25F98"/>
    <w:rsid w:val="00D269C8"/>
    <w:rsid w:val="00D34D30"/>
    <w:rsid w:val="00D72FFB"/>
    <w:rsid w:val="00D83E96"/>
    <w:rsid w:val="00DA247A"/>
    <w:rsid w:val="00DB7A1E"/>
    <w:rsid w:val="00DC284F"/>
    <w:rsid w:val="00DC7C07"/>
    <w:rsid w:val="00DD459C"/>
    <w:rsid w:val="00E03814"/>
    <w:rsid w:val="00E33793"/>
    <w:rsid w:val="00E342A3"/>
    <w:rsid w:val="00E353F6"/>
    <w:rsid w:val="00E57259"/>
    <w:rsid w:val="00E84A1C"/>
    <w:rsid w:val="00E9452D"/>
    <w:rsid w:val="00EB6EA5"/>
    <w:rsid w:val="00EE7683"/>
    <w:rsid w:val="00EF584A"/>
    <w:rsid w:val="00F01A6E"/>
    <w:rsid w:val="00F05D2F"/>
    <w:rsid w:val="00F3267D"/>
    <w:rsid w:val="00F64FAF"/>
    <w:rsid w:val="00F93430"/>
    <w:rsid w:val="00FA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C96883"/>
  <w15:docId w15:val="{747BD11C-02B6-47AF-868B-F7D8373B5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5A0D"/>
    <w:pPr>
      <w:overflowPunct w:val="0"/>
      <w:autoSpaceDE w:val="0"/>
      <w:autoSpaceDN w:val="0"/>
      <w:adjustRightInd w:val="0"/>
      <w:textAlignment w:val="baseline"/>
    </w:pPr>
    <w:rPr>
      <w:lang w:val="es-ES_tradnl"/>
    </w:rPr>
  </w:style>
  <w:style w:type="paragraph" w:styleId="Ttulo1">
    <w:name w:val="heading 1"/>
    <w:basedOn w:val="Normal"/>
    <w:next w:val="Normal"/>
    <w:qFormat/>
    <w:rsid w:val="00105A0D"/>
    <w:pPr>
      <w:keepNext/>
      <w:ind w:firstLine="708"/>
      <w:jc w:val="both"/>
      <w:outlineLvl w:val="0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qFormat/>
    <w:rsid w:val="004D60A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105A0D"/>
    <w:pPr>
      <w:ind w:firstLine="708"/>
      <w:jc w:val="both"/>
    </w:pPr>
    <w:rPr>
      <w:rFonts w:ascii="Arial" w:hAnsi="Arial" w:cs="Arial"/>
      <w:b/>
      <w:sz w:val="24"/>
    </w:rPr>
  </w:style>
  <w:style w:type="paragraph" w:styleId="Textodeglobo">
    <w:name w:val="Balloon Text"/>
    <w:basedOn w:val="Normal"/>
    <w:semiHidden/>
    <w:rsid w:val="00105A0D"/>
    <w:rPr>
      <w:rFonts w:ascii="Tahoma" w:hAnsi="Tahoma" w:cs="Arial Narrow"/>
      <w:sz w:val="16"/>
      <w:szCs w:val="16"/>
    </w:rPr>
  </w:style>
  <w:style w:type="paragraph" w:styleId="NormalWeb">
    <w:name w:val="Normal (Web)"/>
    <w:basedOn w:val="Normal"/>
    <w:rsid w:val="00105A0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/>
      <w:color w:val="000000"/>
      <w:sz w:val="15"/>
      <w:szCs w:val="15"/>
      <w:lang w:eastAsia="es-ES_tradnl"/>
    </w:rPr>
  </w:style>
  <w:style w:type="paragraph" w:styleId="Encabezado">
    <w:name w:val="header"/>
    <w:basedOn w:val="Normal"/>
    <w:rsid w:val="00105A0D"/>
    <w:pPr>
      <w:tabs>
        <w:tab w:val="center" w:pos="4252"/>
        <w:tab w:val="right" w:pos="8504"/>
      </w:tabs>
      <w:overflowPunct/>
      <w:autoSpaceDE/>
      <w:autoSpaceDN/>
      <w:adjustRightInd/>
      <w:textAlignment w:val="auto"/>
    </w:pPr>
  </w:style>
  <w:style w:type="paragraph" w:styleId="Sangra3detindependiente">
    <w:name w:val="Body Text Indent 3"/>
    <w:basedOn w:val="Normal"/>
    <w:rsid w:val="00105A0D"/>
    <w:pPr>
      <w:spacing w:after="120"/>
      <w:ind w:left="283"/>
    </w:pPr>
    <w:rPr>
      <w:sz w:val="16"/>
      <w:szCs w:val="16"/>
    </w:rPr>
  </w:style>
  <w:style w:type="paragraph" w:styleId="Textoindependiente">
    <w:name w:val="Body Text"/>
    <w:basedOn w:val="Normal"/>
    <w:rsid w:val="00105A0D"/>
    <w:pPr>
      <w:tabs>
        <w:tab w:val="left" w:pos="720"/>
        <w:tab w:val="left" w:pos="2736"/>
        <w:tab w:val="left" w:pos="3168"/>
        <w:tab w:val="left" w:pos="3312"/>
      </w:tabs>
      <w:jc w:val="both"/>
    </w:pPr>
    <w:rPr>
      <w:rFonts w:ascii="Arial" w:hAnsi="Arial"/>
      <w:sz w:val="24"/>
    </w:rPr>
  </w:style>
  <w:style w:type="paragraph" w:customStyle="1" w:styleId="Default">
    <w:name w:val="Default"/>
    <w:rsid w:val="005E0259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paragraph" w:customStyle="1" w:styleId="Pa9">
    <w:name w:val="Pa9"/>
    <w:basedOn w:val="Default"/>
    <w:next w:val="Default"/>
    <w:rsid w:val="005E0259"/>
    <w:pPr>
      <w:spacing w:line="201" w:lineRule="atLeast"/>
    </w:pPr>
    <w:rPr>
      <w:rFonts w:ascii="Arial" w:hAnsi="Arial" w:cs="Times New Roman"/>
      <w:color w:val="auto"/>
    </w:rPr>
  </w:style>
  <w:style w:type="table" w:styleId="Tablaconcuadrcula">
    <w:name w:val="Table Grid"/>
    <w:basedOn w:val="Tablanormal"/>
    <w:uiPriority w:val="59"/>
    <w:rsid w:val="000018AD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9415B2"/>
  </w:style>
  <w:style w:type="paragraph" w:customStyle="1" w:styleId="Textodebloque1">
    <w:name w:val="Texto de bloque1"/>
    <w:basedOn w:val="Normal"/>
    <w:rsid w:val="00051A84"/>
    <w:pPr>
      <w:suppressAutoHyphens/>
      <w:overflowPunct/>
      <w:autoSpaceDE/>
      <w:autoSpaceDN/>
      <w:adjustRightInd/>
      <w:ind w:left="567" w:right="49" w:firstLine="567"/>
      <w:jc w:val="both"/>
      <w:textAlignment w:val="auto"/>
    </w:pPr>
    <w:rPr>
      <w:rFonts w:ascii="Arial" w:hAnsi="Arial"/>
      <w:sz w:val="24"/>
      <w:lang w:val="es-ES" w:eastAsia="ar-SA"/>
    </w:rPr>
  </w:style>
  <w:style w:type="character" w:styleId="Hipervnculo">
    <w:name w:val="Hyperlink"/>
    <w:uiPriority w:val="99"/>
    <w:rsid w:val="00C83882"/>
    <w:rPr>
      <w:color w:val="0000FF"/>
      <w:u w:val="single"/>
    </w:rPr>
  </w:style>
  <w:style w:type="paragraph" w:styleId="Piedepgina">
    <w:name w:val="footer"/>
    <w:basedOn w:val="Normal"/>
    <w:link w:val="PiedepginaCar"/>
    <w:unhideWhenUsed/>
    <w:rsid w:val="004E19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4E1976"/>
    <w:rPr>
      <w:lang w:val="es-ES_tradnl"/>
    </w:rPr>
  </w:style>
  <w:style w:type="paragraph" w:styleId="Prrafodelista">
    <w:name w:val="List Paragraph"/>
    <w:basedOn w:val="Normal"/>
    <w:uiPriority w:val="34"/>
    <w:qFormat/>
    <w:rsid w:val="004E1976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A27951"/>
    <w:rPr>
      <w:color w:val="800080"/>
      <w:u w:val="single"/>
    </w:rPr>
  </w:style>
  <w:style w:type="paragraph" w:customStyle="1" w:styleId="msonormal0">
    <w:name w:val="msonormal"/>
    <w:basedOn w:val="Normal"/>
    <w:rsid w:val="00A2795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s-ES"/>
    </w:rPr>
  </w:style>
  <w:style w:type="paragraph" w:customStyle="1" w:styleId="xl65">
    <w:name w:val="xl65"/>
    <w:basedOn w:val="Normal"/>
    <w:rsid w:val="00A27951"/>
    <w:pPr>
      <w:pBdr>
        <w:bottom w:val="single" w:sz="4" w:space="0" w:color="auto"/>
      </w:pBdr>
      <w:shd w:val="clear" w:color="000000" w:fill="D9D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es-ES"/>
    </w:rPr>
  </w:style>
  <w:style w:type="paragraph" w:customStyle="1" w:styleId="xl66">
    <w:name w:val="xl66"/>
    <w:basedOn w:val="Normal"/>
    <w:rsid w:val="00A27951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  <w:lang w:val="es-ES"/>
    </w:rPr>
  </w:style>
  <w:style w:type="paragraph" w:customStyle="1" w:styleId="xl67">
    <w:name w:val="xl67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es-ES"/>
    </w:rPr>
  </w:style>
  <w:style w:type="paragraph" w:customStyle="1" w:styleId="xl68">
    <w:name w:val="xl68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es-ES"/>
    </w:rPr>
  </w:style>
  <w:style w:type="paragraph" w:customStyle="1" w:styleId="xl69">
    <w:name w:val="xl69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es-ES"/>
    </w:rPr>
  </w:style>
  <w:style w:type="paragraph" w:customStyle="1" w:styleId="xl70">
    <w:name w:val="xl70"/>
    <w:basedOn w:val="Normal"/>
    <w:rsid w:val="00A27951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  <w:u w:val="single"/>
      <w:lang w:val="es-ES"/>
    </w:rPr>
  </w:style>
  <w:style w:type="paragraph" w:customStyle="1" w:styleId="xl71">
    <w:name w:val="xl71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  <w:lang w:val="es-ES"/>
    </w:rPr>
  </w:style>
  <w:style w:type="paragraph" w:customStyle="1" w:styleId="xl72">
    <w:name w:val="xl72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sz w:val="24"/>
      <w:szCs w:val="24"/>
      <w:lang w:val="es-ES"/>
    </w:rPr>
  </w:style>
  <w:style w:type="paragraph" w:customStyle="1" w:styleId="xl73">
    <w:name w:val="xl73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sz w:val="24"/>
      <w:szCs w:val="24"/>
      <w:lang w:val="es-ES"/>
    </w:rPr>
  </w:style>
  <w:style w:type="paragraph" w:customStyle="1" w:styleId="xl74">
    <w:name w:val="xl74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sz w:val="24"/>
      <w:szCs w:val="24"/>
      <w:u w:val="single"/>
      <w:lang w:val="es-ES"/>
    </w:rPr>
  </w:style>
  <w:style w:type="paragraph" w:customStyle="1" w:styleId="xl75">
    <w:name w:val="xl75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4"/>
      <w:szCs w:val="24"/>
      <w:u w:val="single"/>
      <w:lang w:val="es-ES"/>
    </w:rPr>
  </w:style>
  <w:style w:type="paragraph" w:customStyle="1" w:styleId="xl76">
    <w:name w:val="xl76"/>
    <w:basedOn w:val="Normal"/>
    <w:rsid w:val="00A27951"/>
    <w:pPr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sz w:val="24"/>
      <w:szCs w:val="24"/>
      <w:lang w:val="es-ES"/>
    </w:rPr>
  </w:style>
  <w:style w:type="paragraph" w:customStyle="1" w:styleId="xl77">
    <w:name w:val="xl77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  <w:lang w:val="es-ES"/>
    </w:rPr>
  </w:style>
  <w:style w:type="paragraph" w:customStyle="1" w:styleId="xl78">
    <w:name w:val="xl78"/>
    <w:basedOn w:val="Normal"/>
    <w:rsid w:val="00A27951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  <w:lang w:val="es-ES"/>
    </w:rPr>
  </w:style>
  <w:style w:type="paragraph" w:customStyle="1" w:styleId="xl79">
    <w:name w:val="xl79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  <w:lang w:val="es-ES"/>
    </w:rPr>
  </w:style>
  <w:style w:type="paragraph" w:customStyle="1" w:styleId="xl80">
    <w:name w:val="xl80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es-ES"/>
    </w:rPr>
  </w:style>
  <w:style w:type="paragraph" w:customStyle="1" w:styleId="xl81">
    <w:name w:val="xl81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u w:val="single"/>
      <w:lang w:val="es-ES"/>
    </w:rPr>
  </w:style>
  <w:style w:type="paragraph" w:customStyle="1" w:styleId="xl82">
    <w:name w:val="xl82"/>
    <w:basedOn w:val="Normal"/>
    <w:rsid w:val="00A27951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  <w:lang w:val="es-ES"/>
    </w:rPr>
  </w:style>
  <w:style w:type="paragraph" w:customStyle="1" w:styleId="xl83">
    <w:name w:val="xl83"/>
    <w:basedOn w:val="Normal"/>
    <w:rsid w:val="00A27951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es-ES"/>
    </w:rPr>
  </w:style>
  <w:style w:type="paragraph" w:customStyle="1" w:styleId="xl84">
    <w:name w:val="xl84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es-ES"/>
    </w:rPr>
  </w:style>
  <w:style w:type="paragraph" w:customStyle="1" w:styleId="xl85">
    <w:name w:val="xl85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  <w:lang w:val="es-ES"/>
    </w:rPr>
  </w:style>
  <w:style w:type="paragraph" w:customStyle="1" w:styleId="xl86">
    <w:name w:val="xl86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  <w:lang w:val="es-ES"/>
    </w:rPr>
  </w:style>
  <w:style w:type="paragraph" w:customStyle="1" w:styleId="xl87">
    <w:name w:val="xl87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  <w:lang w:val="es-ES"/>
    </w:rPr>
  </w:style>
  <w:style w:type="paragraph" w:customStyle="1" w:styleId="xl88">
    <w:name w:val="xl88"/>
    <w:basedOn w:val="Normal"/>
    <w:rsid w:val="00A27951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  <w:lang w:val="es-ES"/>
    </w:rPr>
  </w:style>
  <w:style w:type="paragraph" w:customStyle="1" w:styleId="xl89">
    <w:name w:val="xl89"/>
    <w:basedOn w:val="Normal"/>
    <w:rsid w:val="00B52280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sz w:val="24"/>
      <w:szCs w:val="24"/>
      <w:lang w:val="es-ES"/>
    </w:rPr>
  </w:style>
  <w:style w:type="paragraph" w:customStyle="1" w:styleId="xl90">
    <w:name w:val="xl90"/>
    <w:basedOn w:val="Normal"/>
    <w:rsid w:val="00B5228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sz w:val="24"/>
      <w:szCs w:val="24"/>
      <w:lang w:val="es-ES"/>
    </w:rPr>
  </w:style>
  <w:style w:type="paragraph" w:customStyle="1" w:styleId="xl91">
    <w:name w:val="xl91"/>
    <w:basedOn w:val="Normal"/>
    <w:rsid w:val="00B5228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Calibri" w:hAnsi="Calibri" w:cs="Calibri"/>
      <w:sz w:val="24"/>
      <w:szCs w:val="24"/>
      <w:lang w:val="es-ES"/>
    </w:rPr>
  </w:style>
  <w:style w:type="paragraph" w:customStyle="1" w:styleId="xl92">
    <w:name w:val="xl92"/>
    <w:basedOn w:val="Normal"/>
    <w:rsid w:val="00B522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b/>
      <w:bCs/>
      <w:sz w:val="24"/>
      <w:szCs w:val="24"/>
      <w:lang w:val="es-ES"/>
    </w:rPr>
  </w:style>
  <w:style w:type="paragraph" w:customStyle="1" w:styleId="xl93">
    <w:name w:val="xl93"/>
    <w:basedOn w:val="Normal"/>
    <w:rsid w:val="00B522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b/>
      <w:bCs/>
      <w:sz w:val="24"/>
      <w:szCs w:val="24"/>
      <w:lang w:val="es-ES"/>
    </w:rPr>
  </w:style>
  <w:style w:type="paragraph" w:customStyle="1" w:styleId="xl94">
    <w:name w:val="xl94"/>
    <w:basedOn w:val="Normal"/>
    <w:rsid w:val="00B522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Calibri" w:hAnsi="Calibri" w:cs="Calibri"/>
      <w:b/>
      <w:bCs/>
      <w:sz w:val="22"/>
      <w:szCs w:val="22"/>
      <w:lang w:val="es-ES"/>
    </w:rPr>
  </w:style>
  <w:style w:type="paragraph" w:customStyle="1" w:styleId="xl95">
    <w:name w:val="xl95"/>
    <w:basedOn w:val="Normal"/>
    <w:rsid w:val="00B522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Calibri" w:hAnsi="Calibri" w:cs="Calibri"/>
      <w:b/>
      <w:bCs/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DECRETO.- Nº______ DE FECHA _____________ DE LA PRESIDENCIA.</vt:lpstr>
    </vt:vector>
  </TitlesOfParts>
  <Company>Mannorte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DECRETO.- Nº______ DE FECHA _____________ DE LA PRESIDENCIA.</dc:title>
  <dc:creator>Mancomunidad del Norte de Tenerife</dc:creator>
  <cp:lastModifiedBy>Eduardo González González</cp:lastModifiedBy>
  <cp:revision>3</cp:revision>
  <cp:lastPrinted>2026-03-26T21:12:00Z</cp:lastPrinted>
  <dcterms:created xsi:type="dcterms:W3CDTF">2026-03-26T21:15:00Z</dcterms:created>
  <dcterms:modified xsi:type="dcterms:W3CDTF">2026-06-15T22:35:00Z</dcterms:modified>
</cp:coreProperties>
</file>