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F454" w14:textId="48C36855" w:rsidR="003A6F45" w:rsidRPr="002F5616" w:rsidRDefault="0055421F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1035. Nombramiento o régimen de contrato laboral; funciones; órganos colegiados administrativos o sociales de los que es miembro y actividades públicas y privadas para las que se le ha concedido la compatibilidad:</w:t>
      </w:r>
    </w:p>
    <w:p w14:paraId="72BC9AF6" w14:textId="545420B5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Nota:</w:t>
      </w:r>
      <w:r w:rsidRPr="002F5616">
        <w:rPr>
          <w:rFonts w:cs="Calibri"/>
          <w:sz w:val="28"/>
          <w:szCs w:val="28"/>
        </w:rPr>
        <w:t xml:space="preserve"> Medios de Comunicación Municipales de Los Realejos se encuentra en proceso de disolución.</w:t>
      </w:r>
    </w:p>
    <w:p w14:paraId="38A8A48A" w14:textId="77777777" w:rsidR="002F5616" w:rsidRDefault="002F5616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</w:p>
    <w:p w14:paraId="1C9B6860" w14:textId="5F9D829D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Presidente del Consejo de Administración</w:t>
      </w:r>
      <w:r w:rsidR="002F5616">
        <w:rPr>
          <w:rFonts w:cs="Calibri"/>
          <w:b/>
          <w:bCs/>
          <w:sz w:val="28"/>
          <w:szCs w:val="28"/>
        </w:rPr>
        <w:t xml:space="preserve">: </w:t>
      </w:r>
      <w:r w:rsidRPr="002F5616">
        <w:rPr>
          <w:rFonts w:cs="Calibri"/>
          <w:sz w:val="28"/>
          <w:szCs w:val="28"/>
        </w:rPr>
        <w:t>D. Adolfo González Pérez Siverio</w:t>
      </w:r>
    </w:p>
    <w:p w14:paraId="10FFEA91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Nombramiento</w:t>
      </w:r>
    </w:p>
    <w:p w14:paraId="44D67F49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Miembro del Consejo de Administración nombrado por acuerdo de la Junta General de fecha 3 de julio de 2023.</w:t>
      </w:r>
    </w:p>
    <w:p w14:paraId="73DDFFB7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Régimen</w:t>
      </w:r>
    </w:p>
    <w:p w14:paraId="26A7F469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No existe relación laboral con la entidad derivada del cargo.</w:t>
      </w:r>
    </w:p>
    <w:p w14:paraId="14582D66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Órganos colegiados de los que es miembro</w:t>
      </w:r>
    </w:p>
    <w:p w14:paraId="15D25FF3" w14:textId="548C54E2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Consejo de Administración de Medios de Comunicación Municipales de Los Realejos</w:t>
      </w:r>
      <w:r w:rsidR="002F5616">
        <w:rPr>
          <w:rFonts w:cs="Calibri"/>
          <w:sz w:val="28"/>
          <w:szCs w:val="28"/>
        </w:rPr>
        <w:t>.</w:t>
      </w:r>
    </w:p>
    <w:p w14:paraId="42B7A21A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Funciones</w:t>
      </w:r>
    </w:p>
    <w:p w14:paraId="19D29B76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 xml:space="preserve">Corresponden al </w:t>
      </w:r>
      <w:proofErr w:type="gramStart"/>
      <w:r w:rsidRPr="002F5616">
        <w:rPr>
          <w:rFonts w:cs="Calibri"/>
          <w:sz w:val="28"/>
          <w:szCs w:val="28"/>
        </w:rPr>
        <w:t>Presidente</w:t>
      </w:r>
      <w:proofErr w:type="gramEnd"/>
      <w:r w:rsidRPr="002F5616">
        <w:rPr>
          <w:rFonts w:cs="Calibri"/>
          <w:sz w:val="28"/>
          <w:szCs w:val="28"/>
        </w:rPr>
        <w:t xml:space="preserve"> las funciones previstas en los Estatutos Sociales, entre ellas la representación de la entidad, la convocatoria y presidencia del Consejo de Administración, la vigilancia de la actividad social y la ejecución de los acuerdos adoptados por los órganos de gobierno.</w:t>
      </w:r>
    </w:p>
    <w:p w14:paraId="3FA2B371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Compatibilidades</w:t>
      </w:r>
    </w:p>
    <w:p w14:paraId="5FCACB05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No consta compatibilidad concedida para actividades públicas o privadas.</w:t>
      </w:r>
    </w:p>
    <w:p w14:paraId="392871AB" w14:textId="77777777" w:rsidR="002F5616" w:rsidRDefault="002F5616" w:rsidP="002F5616">
      <w:pPr>
        <w:spacing w:after="120"/>
        <w:jc w:val="both"/>
        <w:rPr>
          <w:rFonts w:cs="Calibri"/>
          <w:sz w:val="28"/>
          <w:szCs w:val="28"/>
        </w:rPr>
      </w:pPr>
    </w:p>
    <w:p w14:paraId="56C837FF" w14:textId="7A8BAC21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Vicepresidenta del Consejo de Administración</w:t>
      </w:r>
      <w:r w:rsidR="002F5616">
        <w:rPr>
          <w:rFonts w:cs="Calibri"/>
          <w:b/>
          <w:bCs/>
          <w:sz w:val="28"/>
          <w:szCs w:val="28"/>
        </w:rPr>
        <w:t xml:space="preserve">: </w:t>
      </w:r>
      <w:proofErr w:type="gramStart"/>
      <w:r w:rsidRPr="002F5616">
        <w:rPr>
          <w:rFonts w:cs="Calibri"/>
          <w:sz w:val="28"/>
          <w:szCs w:val="28"/>
        </w:rPr>
        <w:t>D.ª</w:t>
      </w:r>
      <w:proofErr w:type="gramEnd"/>
      <w:r w:rsidRPr="002F5616">
        <w:rPr>
          <w:rFonts w:cs="Calibri"/>
          <w:sz w:val="28"/>
          <w:szCs w:val="28"/>
        </w:rPr>
        <w:t xml:space="preserve"> Alba Hernández Rodríguez</w:t>
      </w:r>
    </w:p>
    <w:p w14:paraId="5A190DE0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Nombramiento</w:t>
      </w:r>
    </w:p>
    <w:p w14:paraId="0E362BDC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 xml:space="preserve">Designada </w:t>
      </w:r>
      <w:proofErr w:type="gramStart"/>
      <w:r w:rsidRPr="002F5616">
        <w:rPr>
          <w:rFonts w:cs="Calibri"/>
          <w:sz w:val="28"/>
          <w:szCs w:val="28"/>
        </w:rPr>
        <w:t>Vicepresidenta</w:t>
      </w:r>
      <w:proofErr w:type="gramEnd"/>
      <w:r w:rsidRPr="002F5616">
        <w:rPr>
          <w:rFonts w:cs="Calibri"/>
          <w:sz w:val="28"/>
          <w:szCs w:val="28"/>
        </w:rPr>
        <w:t xml:space="preserve"> del Consejo de Administración por acuerdo de la Junta General.</w:t>
      </w:r>
    </w:p>
    <w:p w14:paraId="4F3D5676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Régimen</w:t>
      </w:r>
    </w:p>
    <w:p w14:paraId="7F2AC7E7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No existe relación laboral con la entidad derivada del cargo.</w:t>
      </w:r>
    </w:p>
    <w:p w14:paraId="2743DD5C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Órganos colegiados de los que es miembro</w:t>
      </w:r>
    </w:p>
    <w:p w14:paraId="718FD063" w14:textId="5EF4496A" w:rsidR="0034569E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Consejo de Administración de Medios de Comunicación Municipales de Los Realejos</w:t>
      </w:r>
      <w:r w:rsidR="002F5616">
        <w:rPr>
          <w:rFonts w:cs="Calibri"/>
          <w:sz w:val="28"/>
          <w:szCs w:val="28"/>
        </w:rPr>
        <w:t>.</w:t>
      </w:r>
    </w:p>
    <w:p w14:paraId="353A481F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Funciones</w:t>
      </w:r>
    </w:p>
    <w:p w14:paraId="17EDA54E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 xml:space="preserve">Sustituir al </w:t>
      </w:r>
      <w:proofErr w:type="gramStart"/>
      <w:r w:rsidRPr="002F5616">
        <w:rPr>
          <w:rFonts w:cs="Calibri"/>
          <w:sz w:val="28"/>
          <w:szCs w:val="28"/>
        </w:rPr>
        <w:t>Presidente</w:t>
      </w:r>
      <w:proofErr w:type="gramEnd"/>
      <w:r w:rsidRPr="002F5616">
        <w:rPr>
          <w:rFonts w:cs="Calibri"/>
          <w:sz w:val="28"/>
          <w:szCs w:val="28"/>
        </w:rPr>
        <w:t xml:space="preserve"> en los casos de ausencia, vacante o enfermedad.</w:t>
      </w:r>
    </w:p>
    <w:p w14:paraId="180EFD3A" w14:textId="77777777" w:rsidR="00CD2281" w:rsidRDefault="00CD2281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</w:p>
    <w:p w14:paraId="12EB6539" w14:textId="5F1A893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lastRenderedPageBreak/>
        <w:t>Compatibilidades</w:t>
      </w:r>
    </w:p>
    <w:p w14:paraId="6B9704E9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No consta compatibilidad concedida para actividades públicas o privadas.</w:t>
      </w:r>
    </w:p>
    <w:p w14:paraId="34355CF3" w14:textId="77777777" w:rsidR="002F5616" w:rsidRDefault="002F5616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</w:p>
    <w:p w14:paraId="08C10012" w14:textId="65100FA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Director</w:t>
      </w:r>
      <w:r w:rsidR="002F5616">
        <w:rPr>
          <w:rFonts w:cs="Calibri"/>
          <w:b/>
          <w:bCs/>
          <w:sz w:val="28"/>
          <w:szCs w:val="28"/>
        </w:rPr>
        <w:t xml:space="preserve">: </w:t>
      </w:r>
      <w:r w:rsidRPr="002F5616">
        <w:rPr>
          <w:rFonts w:cs="Calibri"/>
          <w:sz w:val="28"/>
          <w:szCs w:val="28"/>
        </w:rPr>
        <w:t>D. Isidro Pérez Brito</w:t>
      </w:r>
    </w:p>
    <w:p w14:paraId="6F2C7A51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Nombramiento</w:t>
      </w:r>
    </w:p>
    <w:p w14:paraId="185D7615" w14:textId="0DC33116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 xml:space="preserve">Nombrado </w:t>
      </w:r>
      <w:proofErr w:type="gramStart"/>
      <w:r w:rsidRPr="002F5616">
        <w:rPr>
          <w:rFonts w:cs="Calibri"/>
          <w:sz w:val="28"/>
          <w:szCs w:val="28"/>
        </w:rPr>
        <w:t>Director</w:t>
      </w:r>
      <w:proofErr w:type="gramEnd"/>
      <w:r w:rsidRPr="002F5616">
        <w:rPr>
          <w:rFonts w:cs="Calibri"/>
          <w:sz w:val="28"/>
          <w:szCs w:val="28"/>
        </w:rPr>
        <w:t xml:space="preserve"> de Medios de Comunicación Municipales de Los Realejos</w:t>
      </w:r>
      <w:r w:rsidR="002F5616">
        <w:rPr>
          <w:rFonts w:cs="Calibri"/>
          <w:sz w:val="28"/>
          <w:szCs w:val="28"/>
        </w:rPr>
        <w:t xml:space="preserve"> </w:t>
      </w:r>
      <w:r w:rsidRPr="002F5616">
        <w:rPr>
          <w:rFonts w:cs="Calibri"/>
          <w:sz w:val="28"/>
          <w:szCs w:val="28"/>
        </w:rPr>
        <w:t>por acuerdo de la Junta General en enero de 2025.</w:t>
      </w:r>
    </w:p>
    <w:p w14:paraId="5487B275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Régimen</w:t>
      </w:r>
    </w:p>
    <w:p w14:paraId="74D6207F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Personal directivo de la entidad.</w:t>
      </w:r>
    </w:p>
    <w:p w14:paraId="55A99ADA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Órganos colegiados de los que es miembro</w:t>
      </w:r>
    </w:p>
    <w:p w14:paraId="66A67AA1" w14:textId="11B6678A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Vocal del Consejo de Administración de Medios de Comunicación Municipales de Los Realejos</w:t>
      </w:r>
      <w:r w:rsidR="002F5616">
        <w:rPr>
          <w:rFonts w:cs="Calibri"/>
          <w:sz w:val="28"/>
          <w:szCs w:val="28"/>
        </w:rPr>
        <w:t>.</w:t>
      </w:r>
    </w:p>
    <w:p w14:paraId="1BBB5FBC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Funciones</w:t>
      </w:r>
    </w:p>
    <w:p w14:paraId="7E5482B0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 xml:space="preserve">Corresponde al </w:t>
      </w:r>
      <w:proofErr w:type="gramStart"/>
      <w:r w:rsidRPr="002F5616">
        <w:rPr>
          <w:rFonts w:cs="Calibri"/>
          <w:sz w:val="28"/>
          <w:szCs w:val="28"/>
        </w:rPr>
        <w:t>Director</w:t>
      </w:r>
      <w:proofErr w:type="gramEnd"/>
      <w:r w:rsidRPr="002F5616">
        <w:rPr>
          <w:rFonts w:cs="Calibri"/>
          <w:sz w:val="28"/>
          <w:szCs w:val="28"/>
        </w:rPr>
        <w:t xml:space="preserve"> la dirección y administración superior de la entidad, la ejecución de los acuerdos del Consejo de Administración, el ejercicio de las funciones delegadas por éste y la propuesta al Consejo de la programación de la emisora.</w:t>
      </w:r>
    </w:p>
    <w:p w14:paraId="0B26A083" w14:textId="77777777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Compatibilidades</w:t>
      </w:r>
    </w:p>
    <w:p w14:paraId="63E87DC1" w14:textId="77777777" w:rsidR="0034569E" w:rsidRPr="002F5616" w:rsidRDefault="0034569E" w:rsidP="002F5616">
      <w:pPr>
        <w:spacing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No consta compatibilidad concedida para actividades públicas o privadas.</w:t>
      </w:r>
    </w:p>
    <w:p w14:paraId="7AAD4A80" w14:textId="77777777" w:rsidR="002F5616" w:rsidRDefault="002F5616" w:rsidP="002F5616">
      <w:pPr>
        <w:spacing w:after="120"/>
        <w:jc w:val="both"/>
        <w:rPr>
          <w:rFonts w:cs="Calibri"/>
          <w:sz w:val="28"/>
          <w:szCs w:val="28"/>
        </w:rPr>
      </w:pPr>
    </w:p>
    <w:p w14:paraId="692D4FD8" w14:textId="35C8FD61" w:rsidR="0034569E" w:rsidRPr="002F5616" w:rsidRDefault="0034569E" w:rsidP="002F5616">
      <w:pPr>
        <w:spacing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Miembros del Consejo de Administración</w:t>
      </w:r>
    </w:p>
    <w:p w14:paraId="0A5CFF8B" w14:textId="77777777" w:rsidR="0034569E" w:rsidRPr="002F5616" w:rsidRDefault="0034569E" w:rsidP="002F5616">
      <w:pPr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Los miembros del Consejo de Administración fueron nombrados por acuerdo de la Junta General de fecha 3 de julio de 2023.</w:t>
      </w:r>
    </w:p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58"/>
        <w:gridCol w:w="4622"/>
      </w:tblGrid>
      <w:tr w:rsidR="002F5616" w:rsidRPr="002F5616" w14:paraId="6DD456F1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E2DEBF4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t xml:space="preserve">Nombre y </w:t>
            </w:r>
            <w:proofErr w:type="spellStart"/>
            <w:r w:rsidRPr="002F5616"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t>apellidos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2C1BF4A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t>Cargo</w:t>
            </w:r>
          </w:p>
        </w:tc>
      </w:tr>
      <w:tr w:rsidR="002F5616" w:rsidRPr="002F5616" w14:paraId="180ABECE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4C52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Adolfo González Pérez Siverio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A780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Presidente</w:t>
            </w:r>
          </w:p>
        </w:tc>
      </w:tr>
      <w:tr w:rsidR="002F5616" w:rsidRPr="002F5616" w14:paraId="07CFA37A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AE7D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Alba Hernández Rodríguez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E075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proofErr w:type="spellStart"/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Vicepresidenta</w:t>
            </w:r>
            <w:proofErr w:type="spellEnd"/>
          </w:p>
        </w:tc>
      </w:tr>
      <w:tr w:rsidR="002F5616" w:rsidRPr="002F5616" w14:paraId="4CC7B3C7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30EC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José David Cabrera Martín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B104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Vocal</w:t>
            </w:r>
          </w:p>
        </w:tc>
      </w:tr>
      <w:tr w:rsidR="002F5616" w:rsidRPr="002F5616" w14:paraId="3F574334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C484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Domingo García Ruiz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D306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Vocal</w:t>
            </w:r>
          </w:p>
        </w:tc>
      </w:tr>
      <w:tr w:rsidR="002F5616" w:rsidRPr="002F5616" w14:paraId="57FF65C6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FA4F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Moisés Darío Pérez Farráis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6911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Vocal</w:t>
            </w:r>
          </w:p>
        </w:tc>
      </w:tr>
      <w:tr w:rsidR="002F5616" w:rsidRPr="002F5616" w14:paraId="0FEA5DE8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4A66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María Melissa García Dóniz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135B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Vocal</w:t>
            </w:r>
          </w:p>
        </w:tc>
      </w:tr>
      <w:tr w:rsidR="002F5616" w:rsidRPr="002F5616" w14:paraId="5A85CEDF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4A93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Juan Manuel García Domínguez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B334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Vocal</w:t>
            </w:r>
          </w:p>
        </w:tc>
      </w:tr>
      <w:tr w:rsidR="002F5616" w:rsidRPr="002F5616" w14:paraId="62E39D59" w14:textId="77777777" w:rsidTr="002F5616">
        <w:trPr>
          <w:jc w:val="center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19F3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Isidro Pérez Brito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706B" w14:textId="77777777" w:rsidR="002F5616" w:rsidRPr="002F5616" w:rsidRDefault="002F5616" w:rsidP="002F5616">
            <w:pPr>
              <w:widowControl w:val="0"/>
              <w:autoSpaceDN w:val="0"/>
              <w:contextualSpacing/>
              <w:jc w:val="both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02F5616">
              <w:rPr>
                <w:rFonts w:ascii="Calibri" w:eastAsia="Calibri" w:hAnsi="Calibri" w:cs="Calibri"/>
                <w:sz w:val="28"/>
                <w:szCs w:val="28"/>
                <w:lang w:val="en-US"/>
              </w:rPr>
              <w:t>Vocal</w:t>
            </w:r>
          </w:p>
        </w:tc>
      </w:tr>
    </w:tbl>
    <w:p w14:paraId="751C1584" w14:textId="01504B92" w:rsidR="002F5616" w:rsidRPr="002F5616" w:rsidRDefault="002F5616" w:rsidP="00CD2281">
      <w:pPr>
        <w:spacing w:before="120" w:after="120"/>
        <w:jc w:val="both"/>
        <w:rPr>
          <w:rFonts w:cs="Calibri"/>
          <w:b/>
          <w:bCs/>
          <w:sz w:val="28"/>
          <w:szCs w:val="28"/>
        </w:rPr>
      </w:pPr>
      <w:r w:rsidRPr="002F5616">
        <w:rPr>
          <w:rFonts w:cs="Calibri"/>
          <w:b/>
          <w:bCs/>
          <w:sz w:val="28"/>
          <w:szCs w:val="28"/>
        </w:rPr>
        <w:t>Compatibilidades</w:t>
      </w:r>
    </w:p>
    <w:p w14:paraId="51726ED9" w14:textId="77777777" w:rsidR="002F5616" w:rsidRDefault="002F5616" w:rsidP="00CD2281">
      <w:pPr>
        <w:spacing w:before="120" w:after="120"/>
        <w:jc w:val="both"/>
        <w:rPr>
          <w:rFonts w:cs="Calibri"/>
          <w:sz w:val="28"/>
          <w:szCs w:val="28"/>
        </w:rPr>
      </w:pPr>
      <w:r w:rsidRPr="002F5616">
        <w:rPr>
          <w:rFonts w:cs="Calibri"/>
          <w:sz w:val="28"/>
          <w:szCs w:val="28"/>
        </w:rPr>
        <w:t>No consta la concesión de compatibilidades para actividades públicas o privadas a los miembros del Consejo de Administración</w:t>
      </w:r>
    </w:p>
    <w:p w14:paraId="0DD1077D" w14:textId="77777777" w:rsidR="00981227" w:rsidRPr="002F5616" w:rsidRDefault="00981227" w:rsidP="002F5616">
      <w:pPr>
        <w:spacing w:after="120"/>
        <w:jc w:val="both"/>
        <w:rPr>
          <w:rFonts w:cs="Calibri"/>
          <w:sz w:val="28"/>
          <w:szCs w:val="28"/>
        </w:rPr>
      </w:pPr>
    </w:p>
    <w:sectPr w:rsidR="00981227" w:rsidRPr="002F5616" w:rsidSect="002F5616">
      <w:headerReference w:type="default" r:id="rId7"/>
      <w:pgSz w:w="11906" w:h="16840"/>
      <w:pgMar w:top="1560" w:right="1080" w:bottom="709" w:left="1080" w:header="720" w:footer="94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C24C3" w14:textId="77777777" w:rsidR="005D5989" w:rsidRPr="001C2280" w:rsidRDefault="005D5989">
      <w:r w:rsidRPr="001C2280">
        <w:separator/>
      </w:r>
    </w:p>
  </w:endnote>
  <w:endnote w:type="continuationSeparator" w:id="0">
    <w:p w14:paraId="22449D1A" w14:textId="77777777" w:rsidR="005D5989" w:rsidRPr="001C2280" w:rsidRDefault="005D5989">
      <w:r w:rsidRPr="001C22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0B8E0" w14:textId="77777777" w:rsidR="005D5989" w:rsidRPr="001C2280" w:rsidRDefault="005D5989">
      <w:r w:rsidRPr="001C2280">
        <w:rPr>
          <w:color w:val="000000"/>
        </w:rPr>
        <w:separator/>
      </w:r>
    </w:p>
  </w:footnote>
  <w:footnote w:type="continuationSeparator" w:id="0">
    <w:p w14:paraId="1FD80D65" w14:textId="77777777" w:rsidR="005D5989" w:rsidRPr="001C2280" w:rsidRDefault="005D5989">
      <w:r w:rsidRPr="001C22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347A" w14:textId="2534AE9F" w:rsidR="00446A31" w:rsidRPr="001C2280" w:rsidRDefault="003347DD">
    <w:pPr>
      <w:pStyle w:val="Encabezado"/>
    </w:pPr>
    <w:r w:rsidRPr="001C2280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11BDD3B" wp14:editId="620B4F14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1581655" cy="790827"/>
          <wp:effectExtent l="0" t="0" r="0" b="9525"/>
          <wp:wrapTopAndBottom/>
          <wp:docPr id="2127308524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655" cy="7908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4D0"/>
    <w:multiLevelType w:val="hybridMultilevel"/>
    <w:tmpl w:val="D728D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36716"/>
    <w:multiLevelType w:val="hybridMultilevel"/>
    <w:tmpl w:val="7FF42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1291D"/>
    <w:multiLevelType w:val="hybridMultilevel"/>
    <w:tmpl w:val="E1ECD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F1489"/>
    <w:multiLevelType w:val="multilevel"/>
    <w:tmpl w:val="FA9274B4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39912526">
    <w:abstractNumId w:val="3"/>
  </w:num>
  <w:num w:numId="2" w16cid:durableId="134420144">
    <w:abstractNumId w:val="0"/>
  </w:num>
  <w:num w:numId="3" w16cid:durableId="720440412">
    <w:abstractNumId w:val="2"/>
  </w:num>
  <w:num w:numId="4" w16cid:durableId="161501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F45"/>
    <w:rsid w:val="000434F2"/>
    <w:rsid w:val="00067189"/>
    <w:rsid w:val="000F09C5"/>
    <w:rsid w:val="0013347F"/>
    <w:rsid w:val="001C2280"/>
    <w:rsid w:val="001D2495"/>
    <w:rsid w:val="001E723D"/>
    <w:rsid w:val="002F5616"/>
    <w:rsid w:val="003347DD"/>
    <w:rsid w:val="003359DE"/>
    <w:rsid w:val="0034569E"/>
    <w:rsid w:val="003A6F45"/>
    <w:rsid w:val="00446A31"/>
    <w:rsid w:val="004A5D3E"/>
    <w:rsid w:val="0055421F"/>
    <w:rsid w:val="00561CF7"/>
    <w:rsid w:val="005831AE"/>
    <w:rsid w:val="005D5989"/>
    <w:rsid w:val="00630311"/>
    <w:rsid w:val="00707C17"/>
    <w:rsid w:val="007A190C"/>
    <w:rsid w:val="008D4764"/>
    <w:rsid w:val="00981227"/>
    <w:rsid w:val="00A212A2"/>
    <w:rsid w:val="00AC7499"/>
    <w:rsid w:val="00BC2587"/>
    <w:rsid w:val="00BF417F"/>
    <w:rsid w:val="00C9058A"/>
    <w:rsid w:val="00CD2281"/>
    <w:rsid w:val="00DC5940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4E4D"/>
  <w15:docId w15:val="{DB6982AD-3268-49A3-9D3B-44A36C11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s-ES_tradnl"/>
    </w:rPr>
  </w:style>
  <w:style w:type="paragraph" w:styleId="Ttulo1">
    <w:name w:val="heading 1"/>
    <w:basedOn w:val="Normal"/>
    <w:uiPriority w:val="9"/>
    <w:qFormat/>
    <w:pPr>
      <w:ind w:left="104"/>
      <w:outlineLvl w:val="0"/>
    </w:pPr>
    <w:rPr>
      <w:rFonts w:ascii="Arial" w:eastAsia="Arial" w:hAnsi="Arial"/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104"/>
      <w:outlineLvl w:val="1"/>
    </w:pPr>
    <w:rPr>
      <w:rFonts w:ascii="Arial" w:eastAsia="Arial" w:hAnsi="Arial"/>
      <w:sz w:val="24"/>
      <w:szCs w:val="24"/>
    </w:rPr>
  </w:style>
  <w:style w:type="paragraph" w:styleId="Ttulo3">
    <w:name w:val="heading 3"/>
    <w:basedOn w:val="Normal"/>
    <w:uiPriority w:val="9"/>
    <w:semiHidden/>
    <w:unhideWhenUsed/>
    <w:qFormat/>
    <w:pPr>
      <w:ind w:left="104"/>
      <w:outlineLvl w:val="2"/>
    </w:pPr>
    <w:rPr>
      <w:rFonts w:ascii="Verdana" w:eastAsia="Verdana" w:hAnsi="Verdana"/>
      <w:b/>
      <w:bCs/>
    </w:rPr>
  </w:style>
  <w:style w:type="paragraph" w:styleId="Ttulo4">
    <w:name w:val="heading 4"/>
    <w:basedOn w:val="Normal"/>
    <w:uiPriority w:val="9"/>
    <w:semiHidden/>
    <w:unhideWhenUsed/>
    <w:qFormat/>
    <w:pPr>
      <w:ind w:left="104"/>
      <w:outlineLvl w:val="3"/>
    </w:pPr>
    <w:rPr>
      <w:rFonts w:ascii="Verdana" w:eastAsia="Verdana" w:hAnsi="Verdana"/>
    </w:rPr>
  </w:style>
  <w:style w:type="paragraph" w:styleId="Ttulo5">
    <w:name w:val="heading 5"/>
    <w:basedOn w:val="Normal"/>
    <w:uiPriority w:val="9"/>
    <w:semiHidden/>
    <w:unhideWhenUsed/>
    <w:qFormat/>
    <w:pPr>
      <w:ind w:left="1104"/>
      <w:outlineLvl w:val="4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ind w:left="384" w:firstLine="72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</w:style>
  <w:style w:type="paragraph" w:customStyle="1" w:styleId="Normal000">
    <w:name w:val="Normal_0_0_0"/>
    <w:pPr>
      <w:widowControl/>
      <w:suppressAutoHyphens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customStyle="1" w:styleId="Normal01">
    <w:name w:val="Normal_0_1"/>
    <w:pPr>
      <w:widowControl/>
      <w:suppressAutoHyphens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</w:style>
  <w:style w:type="table" w:styleId="Tablaconcuadrcula">
    <w:name w:val="Table Grid"/>
    <w:basedOn w:val="Tablanormal"/>
    <w:uiPriority w:val="59"/>
    <w:rsid w:val="0034569E"/>
    <w:pPr>
      <w:widowControl/>
      <w:autoSpaceDN/>
    </w:pPr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PC048</dc:creator>
  <cp:lastModifiedBy>Eduardo González González</cp:lastModifiedBy>
  <cp:revision>11</cp:revision>
  <cp:lastPrinted>2025-03-13T18:29:00Z</cp:lastPrinted>
  <dcterms:created xsi:type="dcterms:W3CDTF">2025-03-13T18:29:00Z</dcterms:created>
  <dcterms:modified xsi:type="dcterms:W3CDTF">2026-06-15T21:44:00Z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LastSaved">
    <vt:filetime>2020-06-17T00:00:00Z</vt:filetime>
  </property>
</Properties>
</file>