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4FEC" w14:textId="52CE67E7" w:rsidR="006E2E17" w:rsidRDefault="006E2E17" w:rsidP="00D34D30">
      <w:pPr>
        <w:jc w:val="both"/>
        <w:rPr>
          <w:rFonts w:ascii="Calibri" w:hAnsi="Calibri" w:cs="Calibri"/>
          <w:b/>
          <w:sz w:val="28"/>
          <w:szCs w:val="28"/>
        </w:rPr>
      </w:pPr>
      <w:r w:rsidRPr="006E2E17">
        <w:rPr>
          <w:rFonts w:ascii="Calibri" w:hAnsi="Calibri" w:cs="Calibri"/>
          <w:b/>
          <w:sz w:val="28"/>
          <w:szCs w:val="28"/>
        </w:rPr>
        <w:t>1108. Gasto efectuado en concepto de patrocinio y campañas de publicidad institucional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45F5609B" w14:textId="77777777" w:rsidR="006E2E17" w:rsidRPr="006E2E17" w:rsidRDefault="006E2E17" w:rsidP="00D34D30">
      <w:pPr>
        <w:jc w:val="both"/>
        <w:rPr>
          <w:rFonts w:asciiTheme="minorHAnsi" w:hAnsiTheme="minorHAnsi" w:cstheme="minorHAnsi"/>
          <w:color w:val="002060"/>
          <w:sz w:val="36"/>
          <w:szCs w:val="24"/>
        </w:rPr>
      </w:pPr>
    </w:p>
    <w:p w14:paraId="116E0DB0" w14:textId="6E9AC983" w:rsidR="000549B5" w:rsidRPr="006E2E17" w:rsidRDefault="000549B5" w:rsidP="000549B5">
      <w:pPr>
        <w:widowControl w:val="0"/>
        <w:ind w:right="-57"/>
        <w:jc w:val="both"/>
        <w:rPr>
          <w:rFonts w:ascii="Calibri" w:hAnsi="Calibri" w:cs="Calibri"/>
          <w:bCs/>
          <w:sz w:val="28"/>
          <w:szCs w:val="28"/>
        </w:rPr>
      </w:pPr>
      <w:r w:rsidRPr="006E2E17">
        <w:rPr>
          <w:rFonts w:ascii="Calibri" w:hAnsi="Calibri" w:cs="Calibri"/>
          <w:bCs/>
          <w:sz w:val="28"/>
          <w:szCs w:val="28"/>
        </w:rPr>
        <w:t>Ejercicio 202</w:t>
      </w:r>
      <w:r w:rsidR="00BF752E">
        <w:rPr>
          <w:rFonts w:ascii="Calibri" w:hAnsi="Calibri" w:cs="Calibri"/>
          <w:bCs/>
          <w:sz w:val="28"/>
          <w:szCs w:val="28"/>
        </w:rPr>
        <w:t>5</w:t>
      </w:r>
      <w:r w:rsidRPr="006E2E17">
        <w:rPr>
          <w:rFonts w:ascii="Calibri" w:hAnsi="Calibri" w:cs="Calibri"/>
          <w:bCs/>
          <w:sz w:val="28"/>
          <w:szCs w:val="28"/>
        </w:rPr>
        <w:t>:</w:t>
      </w:r>
    </w:p>
    <w:p w14:paraId="6655B95C" w14:textId="080FDC4B" w:rsidR="000549B5" w:rsidRPr="006E2E17" w:rsidRDefault="000549B5" w:rsidP="006E2E17">
      <w:pPr>
        <w:pStyle w:val="Prrafodelista"/>
        <w:widowControl w:val="0"/>
        <w:numPr>
          <w:ilvl w:val="0"/>
          <w:numId w:val="7"/>
        </w:numPr>
        <w:ind w:right="-57"/>
        <w:contextualSpacing/>
        <w:jc w:val="both"/>
        <w:rPr>
          <w:rFonts w:ascii="Calibri" w:hAnsi="Calibri" w:cs="Calibri"/>
          <w:sz w:val="28"/>
          <w:szCs w:val="28"/>
        </w:rPr>
      </w:pPr>
      <w:r w:rsidRPr="006E2E17">
        <w:rPr>
          <w:rFonts w:ascii="Calibri" w:hAnsi="Calibri" w:cs="Calibri"/>
          <w:sz w:val="28"/>
          <w:szCs w:val="28"/>
        </w:rPr>
        <w:t>Gastos en publicidad o comunicación institucional</w:t>
      </w:r>
      <w:r w:rsidR="006E2E17" w:rsidRPr="006E2E17">
        <w:rPr>
          <w:rFonts w:ascii="Calibri" w:hAnsi="Calibri" w:cs="Calibri"/>
          <w:sz w:val="28"/>
          <w:szCs w:val="28"/>
        </w:rPr>
        <w:t xml:space="preserve">: </w:t>
      </w:r>
      <w:r w:rsidRPr="006E2E17">
        <w:rPr>
          <w:rFonts w:ascii="Calibri" w:hAnsi="Calibri" w:cs="Calibri"/>
          <w:b/>
          <w:sz w:val="28"/>
          <w:szCs w:val="28"/>
        </w:rPr>
        <w:t>0,00 euros</w:t>
      </w:r>
      <w:r w:rsidRPr="006E2E17">
        <w:rPr>
          <w:rFonts w:ascii="Calibri" w:hAnsi="Calibri" w:cs="Calibri"/>
          <w:sz w:val="28"/>
          <w:szCs w:val="28"/>
        </w:rPr>
        <w:t>.</w:t>
      </w:r>
    </w:p>
    <w:p w14:paraId="01B4EFDE" w14:textId="1EF13F7E" w:rsidR="000549B5" w:rsidRPr="006E2E17" w:rsidRDefault="000549B5" w:rsidP="006E2E17">
      <w:pPr>
        <w:pStyle w:val="Prrafodelista"/>
        <w:widowControl w:val="0"/>
        <w:numPr>
          <w:ilvl w:val="0"/>
          <w:numId w:val="7"/>
        </w:numPr>
        <w:ind w:right="-57"/>
        <w:contextualSpacing/>
        <w:jc w:val="both"/>
        <w:rPr>
          <w:rFonts w:ascii="Calibri" w:hAnsi="Calibri" w:cs="Calibri"/>
          <w:sz w:val="28"/>
          <w:szCs w:val="28"/>
        </w:rPr>
      </w:pPr>
      <w:r w:rsidRPr="006E2E17">
        <w:rPr>
          <w:rFonts w:ascii="Calibri" w:hAnsi="Calibri" w:cs="Calibri"/>
          <w:sz w:val="28"/>
          <w:szCs w:val="28"/>
        </w:rPr>
        <w:t>Convenio de Patrocinio</w:t>
      </w:r>
      <w:r w:rsidR="006E2E17" w:rsidRPr="006E2E17">
        <w:rPr>
          <w:rFonts w:ascii="Calibri" w:hAnsi="Calibri" w:cs="Calibri"/>
          <w:sz w:val="28"/>
          <w:szCs w:val="28"/>
        </w:rPr>
        <w:t>:</w:t>
      </w:r>
      <w:r w:rsidR="00DC760D" w:rsidRPr="006E2E17">
        <w:rPr>
          <w:rFonts w:ascii="Calibri" w:hAnsi="Calibri" w:cs="Calibri"/>
          <w:sz w:val="28"/>
          <w:szCs w:val="28"/>
        </w:rPr>
        <w:t xml:space="preserve"> </w:t>
      </w:r>
      <w:r w:rsidRPr="006E2E17">
        <w:rPr>
          <w:rFonts w:ascii="Calibri" w:hAnsi="Calibri" w:cs="Calibri"/>
          <w:b/>
          <w:sz w:val="28"/>
          <w:szCs w:val="28"/>
        </w:rPr>
        <w:t>0,00 euros</w:t>
      </w:r>
      <w:r w:rsidRPr="006E2E17">
        <w:rPr>
          <w:rFonts w:ascii="Calibri" w:hAnsi="Calibri" w:cs="Calibri"/>
          <w:sz w:val="28"/>
          <w:szCs w:val="28"/>
        </w:rPr>
        <w:t>.</w:t>
      </w:r>
    </w:p>
    <w:p w14:paraId="321CA28F" w14:textId="77777777" w:rsidR="000E2CCC" w:rsidRDefault="000E2CCC" w:rsidP="000E2CCC">
      <w:pPr>
        <w:widowControl w:val="0"/>
        <w:ind w:right="-57"/>
        <w:jc w:val="both"/>
        <w:rPr>
          <w:rFonts w:ascii="Calibri" w:hAnsi="Calibri" w:cs="Calibri"/>
          <w:b/>
          <w:sz w:val="26"/>
          <w:szCs w:val="26"/>
        </w:rPr>
      </w:pPr>
    </w:p>
    <w:p w14:paraId="19C993C9" w14:textId="77777777" w:rsidR="009214E2" w:rsidRPr="009214E2" w:rsidRDefault="009214E2" w:rsidP="009214E2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p w14:paraId="65374BED" w14:textId="77777777" w:rsidR="009214E2" w:rsidRPr="00683E56" w:rsidRDefault="009214E2" w:rsidP="004D60A2">
      <w:pPr>
        <w:widowControl w:val="0"/>
        <w:ind w:right="-57"/>
        <w:jc w:val="both"/>
        <w:rPr>
          <w:rFonts w:ascii="Calibri" w:hAnsi="Calibri" w:cs="Calibri"/>
          <w:sz w:val="26"/>
          <w:szCs w:val="26"/>
        </w:rPr>
      </w:pPr>
    </w:p>
    <w:sectPr w:rsidR="009214E2" w:rsidRPr="00683E56" w:rsidSect="006E2E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02E1" w14:textId="77777777" w:rsidR="0012164E" w:rsidRDefault="0012164E" w:rsidP="00964036">
      <w:r>
        <w:separator/>
      </w:r>
    </w:p>
  </w:endnote>
  <w:endnote w:type="continuationSeparator" w:id="0">
    <w:p w14:paraId="360A2CCB" w14:textId="77777777" w:rsidR="0012164E" w:rsidRDefault="0012164E" w:rsidP="0096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5EBF" w14:textId="77777777" w:rsidR="006E2E17" w:rsidRDefault="006E2E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BF04" w14:textId="77777777" w:rsidR="006E2E17" w:rsidRDefault="006E2E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8CE9" w14:textId="77777777" w:rsidR="006E2E17" w:rsidRDefault="006E2E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858A" w14:textId="77777777" w:rsidR="0012164E" w:rsidRDefault="0012164E" w:rsidP="00964036">
      <w:r>
        <w:separator/>
      </w:r>
    </w:p>
  </w:footnote>
  <w:footnote w:type="continuationSeparator" w:id="0">
    <w:p w14:paraId="3BA402CB" w14:textId="77777777" w:rsidR="0012164E" w:rsidRDefault="0012164E" w:rsidP="0096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59EB" w14:textId="77777777" w:rsidR="006E2E17" w:rsidRDefault="006E2E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2903" w14:textId="756C9CCF" w:rsidR="006E2E17" w:rsidRDefault="006E2E17">
    <w:pPr>
      <w:pStyle w:val="Encabezado"/>
    </w:pPr>
    <w:r>
      <w:rPr>
        <w:b/>
        <w:noProof/>
        <w:sz w:val="28"/>
        <w:lang w:val="es-ES"/>
      </w:rPr>
      <w:drawing>
        <wp:anchor distT="0" distB="0" distL="114300" distR="114300" simplePos="0" relativeHeight="251659264" behindDoc="0" locked="0" layoutInCell="1" allowOverlap="0" wp14:anchorId="62C8AD0E" wp14:editId="3D03AFCC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1808954" cy="781050"/>
          <wp:effectExtent l="0" t="0" r="1270" b="0"/>
          <wp:wrapNone/>
          <wp:docPr id="1378715609" name="Imagen 137871560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15609" name="Imagen 1378715609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954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F246" w14:textId="77777777" w:rsidR="006E2E17" w:rsidRDefault="006E2E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23DE"/>
    <w:multiLevelType w:val="hybridMultilevel"/>
    <w:tmpl w:val="960CDA42"/>
    <w:lvl w:ilvl="0" w:tplc="47E6CF4E">
      <w:start w:val="8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9B40BA"/>
    <w:multiLevelType w:val="multilevel"/>
    <w:tmpl w:val="BAA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E47E0"/>
    <w:multiLevelType w:val="hybridMultilevel"/>
    <w:tmpl w:val="21701E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07FDD"/>
    <w:multiLevelType w:val="hybridMultilevel"/>
    <w:tmpl w:val="1ADA8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75809"/>
    <w:multiLevelType w:val="hybridMultilevel"/>
    <w:tmpl w:val="5D2860F8"/>
    <w:lvl w:ilvl="0" w:tplc="71AEB65C"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D47C0"/>
    <w:multiLevelType w:val="hybridMultilevel"/>
    <w:tmpl w:val="A3FEF6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364D7"/>
    <w:multiLevelType w:val="hybridMultilevel"/>
    <w:tmpl w:val="D1C40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4431">
    <w:abstractNumId w:val="1"/>
  </w:num>
  <w:num w:numId="2" w16cid:durableId="1878348572">
    <w:abstractNumId w:val="2"/>
  </w:num>
  <w:num w:numId="3" w16cid:durableId="1108625895">
    <w:abstractNumId w:val="4"/>
  </w:num>
  <w:num w:numId="4" w16cid:durableId="696275559">
    <w:abstractNumId w:val="5"/>
  </w:num>
  <w:num w:numId="5" w16cid:durableId="952828298">
    <w:abstractNumId w:val="3"/>
  </w:num>
  <w:num w:numId="6" w16cid:durableId="1872381873">
    <w:abstractNumId w:val="0"/>
  </w:num>
  <w:num w:numId="7" w16cid:durableId="1146704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5B"/>
    <w:rsid w:val="000018AD"/>
    <w:rsid w:val="0001755A"/>
    <w:rsid w:val="00026D09"/>
    <w:rsid w:val="00043B7F"/>
    <w:rsid w:val="00051A84"/>
    <w:rsid w:val="00054997"/>
    <w:rsid w:val="000549B5"/>
    <w:rsid w:val="000A23FC"/>
    <w:rsid w:val="000E2CCC"/>
    <w:rsid w:val="0012164E"/>
    <w:rsid w:val="002762BE"/>
    <w:rsid w:val="002A5883"/>
    <w:rsid w:val="002B4489"/>
    <w:rsid w:val="002D7A71"/>
    <w:rsid w:val="003076B7"/>
    <w:rsid w:val="00360C63"/>
    <w:rsid w:val="00370673"/>
    <w:rsid w:val="00370FF2"/>
    <w:rsid w:val="003F5F0B"/>
    <w:rsid w:val="004D60A2"/>
    <w:rsid w:val="004F50A3"/>
    <w:rsid w:val="005734A6"/>
    <w:rsid w:val="00577936"/>
    <w:rsid w:val="0058585B"/>
    <w:rsid w:val="005D6456"/>
    <w:rsid w:val="005E0259"/>
    <w:rsid w:val="00603369"/>
    <w:rsid w:val="00683E56"/>
    <w:rsid w:val="006E2E17"/>
    <w:rsid w:val="006F5177"/>
    <w:rsid w:val="0072465B"/>
    <w:rsid w:val="00764338"/>
    <w:rsid w:val="007F2833"/>
    <w:rsid w:val="0086780D"/>
    <w:rsid w:val="008820EC"/>
    <w:rsid w:val="008832B3"/>
    <w:rsid w:val="008A50C1"/>
    <w:rsid w:val="008C5285"/>
    <w:rsid w:val="008E06AD"/>
    <w:rsid w:val="009214E2"/>
    <w:rsid w:val="009415B2"/>
    <w:rsid w:val="00964036"/>
    <w:rsid w:val="00965C85"/>
    <w:rsid w:val="009E4D37"/>
    <w:rsid w:val="00A17761"/>
    <w:rsid w:val="00A322DE"/>
    <w:rsid w:val="00A50FFB"/>
    <w:rsid w:val="00A70848"/>
    <w:rsid w:val="00A73165"/>
    <w:rsid w:val="00B0657A"/>
    <w:rsid w:val="00B44924"/>
    <w:rsid w:val="00B72375"/>
    <w:rsid w:val="00BA1B4C"/>
    <w:rsid w:val="00BA63E7"/>
    <w:rsid w:val="00BB4D2D"/>
    <w:rsid w:val="00BF752E"/>
    <w:rsid w:val="00C27FBC"/>
    <w:rsid w:val="00C40727"/>
    <w:rsid w:val="00C605ED"/>
    <w:rsid w:val="00C77462"/>
    <w:rsid w:val="00C83882"/>
    <w:rsid w:val="00C873F1"/>
    <w:rsid w:val="00D269C8"/>
    <w:rsid w:val="00D34D30"/>
    <w:rsid w:val="00DC760D"/>
    <w:rsid w:val="00DD459C"/>
    <w:rsid w:val="00E03814"/>
    <w:rsid w:val="00E1446B"/>
    <w:rsid w:val="00E33793"/>
    <w:rsid w:val="00E342A3"/>
    <w:rsid w:val="00E353F6"/>
    <w:rsid w:val="00E57259"/>
    <w:rsid w:val="00E84A1C"/>
    <w:rsid w:val="00EE7683"/>
    <w:rsid w:val="00F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86571"/>
  <w15:chartTrackingRefBased/>
  <w15:docId w15:val="{A70163D6-25E0-4CDC-9A41-80C4545D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ind w:firstLine="708"/>
      <w:jc w:val="both"/>
      <w:outlineLvl w:val="0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D60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 w:cs="Arial"/>
      <w:b/>
      <w:sz w:val="24"/>
    </w:rPr>
  </w:style>
  <w:style w:type="paragraph" w:styleId="Textodeglobo">
    <w:name w:val="Balloon Text"/>
    <w:basedOn w:val="Normal"/>
    <w:semiHidden/>
    <w:rPr>
      <w:rFonts w:ascii="Tahoma" w:hAnsi="Tahoma" w:cs="Arial Narrow"/>
      <w:sz w:val="16"/>
      <w:szCs w:val="16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00"/>
      <w:sz w:val="15"/>
      <w:szCs w:val="15"/>
      <w:lang w:eastAsia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independiente">
    <w:name w:val="Body Text"/>
    <w:basedOn w:val="Normal"/>
    <w:pPr>
      <w:tabs>
        <w:tab w:val="left" w:pos="720"/>
        <w:tab w:val="left" w:pos="2736"/>
        <w:tab w:val="left" w:pos="3168"/>
        <w:tab w:val="left" w:pos="3312"/>
      </w:tabs>
      <w:jc w:val="both"/>
    </w:pPr>
    <w:rPr>
      <w:rFonts w:ascii="Arial" w:hAnsi="Arial"/>
      <w:sz w:val="24"/>
    </w:rPr>
  </w:style>
  <w:style w:type="paragraph" w:customStyle="1" w:styleId="Default">
    <w:name w:val="Default"/>
    <w:rsid w:val="005E025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customStyle="1" w:styleId="Pa9">
    <w:name w:val="Pa9"/>
    <w:basedOn w:val="Default"/>
    <w:next w:val="Default"/>
    <w:rsid w:val="005E0259"/>
    <w:pPr>
      <w:spacing w:line="201" w:lineRule="atLeast"/>
    </w:pPr>
    <w:rPr>
      <w:rFonts w:ascii="Arial" w:hAnsi="Arial" w:cs="Times New Roman"/>
      <w:color w:val="auto"/>
    </w:rPr>
  </w:style>
  <w:style w:type="table" w:styleId="Tablaconcuadrcula">
    <w:name w:val="Table Grid"/>
    <w:basedOn w:val="Tablanormal"/>
    <w:uiPriority w:val="39"/>
    <w:rsid w:val="000018A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9415B2"/>
  </w:style>
  <w:style w:type="paragraph" w:customStyle="1" w:styleId="Textodebloque1">
    <w:name w:val="Texto de bloque1"/>
    <w:basedOn w:val="Normal"/>
    <w:rsid w:val="00051A84"/>
    <w:pPr>
      <w:suppressAutoHyphens/>
      <w:overflowPunct/>
      <w:autoSpaceDE/>
      <w:autoSpaceDN/>
      <w:adjustRightInd/>
      <w:ind w:left="567" w:right="49" w:firstLine="567"/>
      <w:jc w:val="both"/>
      <w:textAlignment w:val="auto"/>
    </w:pPr>
    <w:rPr>
      <w:rFonts w:ascii="Arial" w:hAnsi="Arial"/>
      <w:sz w:val="24"/>
      <w:lang w:val="es-ES" w:eastAsia="ar-SA"/>
    </w:rPr>
  </w:style>
  <w:style w:type="character" w:styleId="Hipervnculo">
    <w:name w:val="Hyperlink"/>
    <w:rsid w:val="00C83882"/>
    <w:rPr>
      <w:color w:val="0000FF"/>
      <w:u w:val="single"/>
    </w:rPr>
  </w:style>
  <w:style w:type="paragraph" w:styleId="Piedepgina">
    <w:name w:val="footer"/>
    <w:basedOn w:val="Normal"/>
    <w:link w:val="PiedepginaCar"/>
    <w:rsid w:val="009640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64036"/>
    <w:rPr>
      <w:lang w:val="es-ES_tradnl"/>
    </w:rPr>
  </w:style>
  <w:style w:type="paragraph" w:styleId="Prrafodelista">
    <w:name w:val="List Paragraph"/>
    <w:basedOn w:val="Normal"/>
    <w:uiPriority w:val="34"/>
    <w:qFormat/>
    <w:rsid w:val="000549B5"/>
    <w:pPr>
      <w:overflowPunct/>
      <w:autoSpaceDE/>
      <w:autoSpaceDN/>
      <w:adjustRightInd/>
      <w:ind w:left="708"/>
      <w:textAlignment w:val="auto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DECRETO.- Nº______ DE FECHA _____________ DE LA PRESIDENCIA.</vt:lpstr>
    </vt:vector>
  </TitlesOfParts>
  <Company>Mannorte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DECRETO.- Nº______ DE FECHA _____________ DE LA PRESIDENCIA.</dc:title>
  <dc:subject/>
  <dc:creator>Mancomunidad del Norte de Tenerife</dc:creator>
  <cp:keywords/>
  <dc:description/>
  <cp:lastModifiedBy>Eduardo González González</cp:lastModifiedBy>
  <cp:revision>7</cp:revision>
  <cp:lastPrinted>2014-07-07T15:03:00Z</cp:lastPrinted>
  <dcterms:created xsi:type="dcterms:W3CDTF">2023-06-23T12:12:00Z</dcterms:created>
  <dcterms:modified xsi:type="dcterms:W3CDTF">2026-03-09T21:10:00Z</dcterms:modified>
</cp:coreProperties>
</file>