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1CAB" w14:textId="4E9C6C5A" w:rsidR="00964036" w:rsidRDefault="007508A3" w:rsidP="009214E2">
      <w:pPr>
        <w:widowControl w:val="0"/>
        <w:ind w:right="-57"/>
        <w:jc w:val="both"/>
        <w:rPr>
          <w:rFonts w:ascii="Calibri" w:hAnsi="Calibri" w:cs="Calibri"/>
          <w:b/>
          <w:sz w:val="28"/>
          <w:szCs w:val="28"/>
        </w:rPr>
      </w:pPr>
      <w:r w:rsidRPr="009D6B76">
        <w:rPr>
          <w:rFonts w:ascii="Calibri" w:hAnsi="Calibri" w:cs="Calibri"/>
          <w:b/>
          <w:sz w:val="28"/>
          <w:szCs w:val="28"/>
        </w:rPr>
        <w:t>1104. Gastos de personal y su porcentaje sobre el gasto total:</w:t>
      </w:r>
    </w:p>
    <w:p w14:paraId="3B3ACE77" w14:textId="77777777" w:rsidR="00B30A12" w:rsidRDefault="00B30A12" w:rsidP="00B30A12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1BBCC0DD" w14:textId="79471653" w:rsidR="00BA3608" w:rsidRPr="00211DB2" w:rsidRDefault="00211DB2" w:rsidP="00BA3608">
      <w:pPr>
        <w:widowControl w:val="0"/>
        <w:ind w:right="-57"/>
        <w:jc w:val="both"/>
        <w:rPr>
          <w:rFonts w:ascii="Calibri" w:hAnsi="Calibri" w:cs="Calibri"/>
          <w:bCs/>
          <w:sz w:val="28"/>
          <w:szCs w:val="28"/>
        </w:rPr>
      </w:pPr>
      <w:r w:rsidRPr="00211DB2">
        <w:rPr>
          <w:rFonts w:ascii="Calibri" w:hAnsi="Calibri" w:cs="Calibri"/>
          <w:bCs/>
          <w:sz w:val="28"/>
          <w:szCs w:val="28"/>
        </w:rPr>
        <w:t xml:space="preserve">Datos correspondientes al ejercicio </w:t>
      </w:r>
      <w:r w:rsidR="00865BE6" w:rsidRPr="00211DB2">
        <w:rPr>
          <w:rFonts w:ascii="Calibri" w:hAnsi="Calibri" w:cs="Calibri"/>
          <w:bCs/>
          <w:sz w:val="28"/>
          <w:szCs w:val="28"/>
        </w:rPr>
        <w:t>202</w:t>
      </w:r>
      <w:r w:rsidRPr="00211DB2">
        <w:rPr>
          <w:rFonts w:ascii="Calibri" w:hAnsi="Calibri" w:cs="Calibri"/>
          <w:bCs/>
          <w:sz w:val="28"/>
          <w:szCs w:val="28"/>
        </w:rPr>
        <w:t>5</w:t>
      </w:r>
      <w:r w:rsidR="007508A3" w:rsidRPr="00211DB2">
        <w:rPr>
          <w:rFonts w:ascii="Calibri" w:hAnsi="Calibri" w:cs="Calibri"/>
          <w:bCs/>
          <w:sz w:val="28"/>
          <w:szCs w:val="28"/>
        </w:rPr>
        <w:t>:</w:t>
      </w:r>
    </w:p>
    <w:p w14:paraId="65871C50" w14:textId="77777777" w:rsidR="00B30A12" w:rsidRPr="00B30A12" w:rsidRDefault="00B30A12" w:rsidP="00BA3608">
      <w:pPr>
        <w:widowControl w:val="0"/>
        <w:ind w:right="-57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73EE99E6" w14:textId="34895E65" w:rsidR="00211DB2" w:rsidRDefault="00211DB2" w:rsidP="00211DB2">
      <w:pPr>
        <w:pStyle w:val="Prrafodelista"/>
        <w:widowControl w:val="0"/>
        <w:numPr>
          <w:ilvl w:val="0"/>
          <w:numId w:val="6"/>
        </w:numPr>
        <w:ind w:right="-57"/>
        <w:jc w:val="both"/>
        <w:rPr>
          <w:rFonts w:ascii="Calibri" w:hAnsi="Calibri" w:cs="Calibri"/>
          <w:sz w:val="28"/>
          <w:szCs w:val="28"/>
        </w:rPr>
      </w:pPr>
      <w:proofErr w:type="gramStart"/>
      <w:r w:rsidRPr="00211DB2">
        <w:rPr>
          <w:rFonts w:ascii="Calibri" w:hAnsi="Calibri" w:cs="Calibri"/>
          <w:sz w:val="28"/>
          <w:szCs w:val="28"/>
        </w:rPr>
        <w:t>Total</w:t>
      </w:r>
      <w:proofErr w:type="gramEnd"/>
      <w:r w:rsidRPr="00211DB2">
        <w:rPr>
          <w:rFonts w:ascii="Calibri" w:hAnsi="Calibri" w:cs="Calibri"/>
          <w:sz w:val="28"/>
          <w:szCs w:val="28"/>
        </w:rPr>
        <w:t xml:space="preserve"> gastos</w:t>
      </w:r>
      <w:r>
        <w:rPr>
          <w:rFonts w:ascii="Calibri" w:hAnsi="Calibri" w:cs="Calibri"/>
          <w:sz w:val="28"/>
          <w:szCs w:val="28"/>
        </w:rPr>
        <w:t xml:space="preserve">: </w:t>
      </w:r>
      <w:r w:rsidRPr="00211DB2">
        <w:rPr>
          <w:rFonts w:ascii="Calibri" w:hAnsi="Calibri" w:cs="Calibri"/>
          <w:sz w:val="28"/>
          <w:szCs w:val="28"/>
        </w:rPr>
        <w:t>1.103.587,80 euros.</w:t>
      </w:r>
    </w:p>
    <w:p w14:paraId="74B13AE8" w14:textId="4563E850" w:rsidR="00211DB2" w:rsidRDefault="00211DB2" w:rsidP="00211DB2">
      <w:pPr>
        <w:pStyle w:val="Prrafodelista"/>
        <w:widowControl w:val="0"/>
        <w:numPr>
          <w:ilvl w:val="0"/>
          <w:numId w:val="6"/>
        </w:numPr>
        <w:ind w:right="-57"/>
        <w:jc w:val="both"/>
        <w:rPr>
          <w:rFonts w:ascii="Calibri" w:hAnsi="Calibri" w:cs="Calibri"/>
          <w:sz w:val="28"/>
          <w:szCs w:val="28"/>
        </w:rPr>
      </w:pPr>
      <w:proofErr w:type="gramStart"/>
      <w:r w:rsidRPr="00211DB2">
        <w:rPr>
          <w:rFonts w:ascii="Calibri" w:hAnsi="Calibri" w:cs="Calibri"/>
          <w:sz w:val="28"/>
          <w:szCs w:val="28"/>
        </w:rPr>
        <w:t>Total</w:t>
      </w:r>
      <w:proofErr w:type="gramEnd"/>
      <w:r w:rsidRPr="00211DB2">
        <w:rPr>
          <w:rFonts w:ascii="Calibri" w:hAnsi="Calibri" w:cs="Calibri"/>
          <w:sz w:val="28"/>
          <w:szCs w:val="28"/>
        </w:rPr>
        <w:t xml:space="preserve"> gastos de personal</w:t>
      </w:r>
      <w:r>
        <w:rPr>
          <w:rFonts w:ascii="Calibri" w:hAnsi="Calibri" w:cs="Calibri"/>
          <w:sz w:val="28"/>
          <w:szCs w:val="28"/>
        </w:rPr>
        <w:t xml:space="preserve">: </w:t>
      </w:r>
      <w:r w:rsidRPr="00211DB2">
        <w:rPr>
          <w:rFonts w:ascii="Calibri" w:hAnsi="Calibri" w:cs="Calibri"/>
          <w:sz w:val="28"/>
          <w:szCs w:val="28"/>
        </w:rPr>
        <w:t>963.337,17 euros.</w:t>
      </w:r>
    </w:p>
    <w:p w14:paraId="416BCC01" w14:textId="5CEFCE68" w:rsidR="00964036" w:rsidRPr="00211DB2" w:rsidRDefault="00211DB2" w:rsidP="00211DB2">
      <w:pPr>
        <w:pStyle w:val="Prrafodelista"/>
        <w:widowControl w:val="0"/>
        <w:numPr>
          <w:ilvl w:val="0"/>
          <w:numId w:val="6"/>
        </w:numPr>
        <w:ind w:right="-57"/>
        <w:jc w:val="both"/>
        <w:rPr>
          <w:rFonts w:ascii="Calibri" w:hAnsi="Calibri" w:cs="Calibri"/>
          <w:sz w:val="28"/>
          <w:szCs w:val="28"/>
        </w:rPr>
      </w:pPr>
      <w:r w:rsidRPr="00211DB2">
        <w:rPr>
          <w:rFonts w:ascii="Calibri" w:hAnsi="Calibri" w:cs="Calibri"/>
          <w:sz w:val="28"/>
          <w:szCs w:val="28"/>
        </w:rPr>
        <w:t>Porcentaje de gastos de personal sobre el total</w:t>
      </w:r>
      <w:r>
        <w:rPr>
          <w:rFonts w:ascii="Calibri" w:hAnsi="Calibri" w:cs="Calibri"/>
          <w:sz w:val="28"/>
          <w:szCs w:val="28"/>
        </w:rPr>
        <w:t xml:space="preserve">: </w:t>
      </w:r>
      <w:r w:rsidRPr="00211DB2">
        <w:rPr>
          <w:rFonts w:ascii="Calibri" w:hAnsi="Calibri" w:cs="Calibri"/>
          <w:b/>
          <w:bCs/>
          <w:sz w:val="28"/>
          <w:szCs w:val="28"/>
        </w:rPr>
        <w:t>87,29%</w:t>
      </w:r>
    </w:p>
    <w:p w14:paraId="5F7E1528" w14:textId="77777777" w:rsidR="00964036" w:rsidRDefault="00964036" w:rsidP="009214E2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02FE94B9" w14:textId="77777777" w:rsidR="009214E2" w:rsidRPr="009214E2" w:rsidRDefault="009214E2" w:rsidP="009214E2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7B9C33FA" w14:textId="77777777" w:rsidR="009214E2" w:rsidRPr="00683E56" w:rsidRDefault="009214E2" w:rsidP="004D60A2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sectPr w:rsidR="009214E2" w:rsidRPr="00683E56" w:rsidSect="00211DB2">
      <w:headerReference w:type="default" r:id="rId7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268C" w14:textId="77777777" w:rsidR="00C848EA" w:rsidRDefault="00C848EA" w:rsidP="00964036">
      <w:r>
        <w:separator/>
      </w:r>
    </w:p>
  </w:endnote>
  <w:endnote w:type="continuationSeparator" w:id="0">
    <w:p w14:paraId="67ACA823" w14:textId="77777777" w:rsidR="00C848EA" w:rsidRDefault="00C848EA" w:rsidP="0096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B34B" w14:textId="77777777" w:rsidR="00C848EA" w:rsidRDefault="00C848EA" w:rsidP="00964036">
      <w:r>
        <w:separator/>
      </w:r>
    </w:p>
  </w:footnote>
  <w:footnote w:type="continuationSeparator" w:id="0">
    <w:p w14:paraId="22BA822C" w14:textId="77777777" w:rsidR="00C848EA" w:rsidRDefault="00C848EA" w:rsidP="0096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046B" w14:textId="7AE294D1" w:rsidR="007508A3" w:rsidRDefault="007508A3">
    <w:pPr>
      <w:pStyle w:val="Encabezado"/>
    </w:pPr>
    <w:r>
      <w:rPr>
        <w:b/>
        <w:noProof/>
        <w:sz w:val="28"/>
        <w:lang w:val="es-ES"/>
      </w:rPr>
      <w:drawing>
        <wp:anchor distT="0" distB="0" distL="114300" distR="114300" simplePos="0" relativeHeight="251659264" behindDoc="0" locked="0" layoutInCell="1" allowOverlap="0" wp14:anchorId="617405B8" wp14:editId="10A09751">
          <wp:simplePos x="0" y="0"/>
          <wp:positionH relativeFrom="margin">
            <wp:posOffset>0</wp:posOffset>
          </wp:positionH>
          <wp:positionV relativeFrom="paragraph">
            <wp:posOffset>-419100</wp:posOffset>
          </wp:positionV>
          <wp:extent cx="1808954" cy="781050"/>
          <wp:effectExtent l="0" t="0" r="1270" b="0"/>
          <wp:wrapNone/>
          <wp:docPr id="1378715609" name="Imagen 1378715609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15609" name="Imagen 1378715609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954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0BA"/>
    <w:multiLevelType w:val="multilevel"/>
    <w:tmpl w:val="BAAE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E47E0"/>
    <w:multiLevelType w:val="hybridMultilevel"/>
    <w:tmpl w:val="21701E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7FDD"/>
    <w:multiLevelType w:val="hybridMultilevel"/>
    <w:tmpl w:val="1ADA8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75809"/>
    <w:multiLevelType w:val="hybridMultilevel"/>
    <w:tmpl w:val="5D2860F8"/>
    <w:lvl w:ilvl="0" w:tplc="71AEB65C">
      <w:numFmt w:val="bullet"/>
      <w:lvlText w:val="-"/>
      <w:lvlJc w:val="left"/>
      <w:pPr>
        <w:tabs>
          <w:tab w:val="num" w:pos="1095"/>
        </w:tabs>
        <w:ind w:left="1095" w:hanging="73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D47C0"/>
    <w:multiLevelType w:val="hybridMultilevel"/>
    <w:tmpl w:val="A3FEF6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575EF"/>
    <w:multiLevelType w:val="hybridMultilevel"/>
    <w:tmpl w:val="43B4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959404">
    <w:abstractNumId w:val="0"/>
  </w:num>
  <w:num w:numId="2" w16cid:durableId="213935054">
    <w:abstractNumId w:val="1"/>
  </w:num>
  <w:num w:numId="3" w16cid:durableId="61683237">
    <w:abstractNumId w:val="3"/>
  </w:num>
  <w:num w:numId="4" w16cid:durableId="325477999">
    <w:abstractNumId w:val="4"/>
  </w:num>
  <w:num w:numId="5" w16cid:durableId="857811806">
    <w:abstractNumId w:val="2"/>
  </w:num>
  <w:num w:numId="6" w16cid:durableId="298848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5B"/>
    <w:rsid w:val="000018AD"/>
    <w:rsid w:val="0001755A"/>
    <w:rsid w:val="00026D09"/>
    <w:rsid w:val="00034B17"/>
    <w:rsid w:val="00043B7F"/>
    <w:rsid w:val="00051A84"/>
    <w:rsid w:val="00054997"/>
    <w:rsid w:val="0009640D"/>
    <w:rsid w:val="000A23FC"/>
    <w:rsid w:val="00112578"/>
    <w:rsid w:val="00164EB9"/>
    <w:rsid w:val="002113CC"/>
    <w:rsid w:val="00211DB2"/>
    <w:rsid w:val="00284BCA"/>
    <w:rsid w:val="002A5883"/>
    <w:rsid w:val="002B4489"/>
    <w:rsid w:val="002D7A71"/>
    <w:rsid w:val="003076B7"/>
    <w:rsid w:val="00357657"/>
    <w:rsid w:val="00360C63"/>
    <w:rsid w:val="00370673"/>
    <w:rsid w:val="00370FF2"/>
    <w:rsid w:val="003F5F0B"/>
    <w:rsid w:val="004D60A2"/>
    <w:rsid w:val="004F50A3"/>
    <w:rsid w:val="00577936"/>
    <w:rsid w:val="005D6456"/>
    <w:rsid w:val="005E0259"/>
    <w:rsid w:val="00603369"/>
    <w:rsid w:val="00683E56"/>
    <w:rsid w:val="006F5177"/>
    <w:rsid w:val="0072465B"/>
    <w:rsid w:val="007508A3"/>
    <w:rsid w:val="00764338"/>
    <w:rsid w:val="007F2833"/>
    <w:rsid w:val="00865BE6"/>
    <w:rsid w:val="0086780D"/>
    <w:rsid w:val="008820EC"/>
    <w:rsid w:val="008832B3"/>
    <w:rsid w:val="008A50C1"/>
    <w:rsid w:val="008C5285"/>
    <w:rsid w:val="009214E2"/>
    <w:rsid w:val="009415B2"/>
    <w:rsid w:val="00964036"/>
    <w:rsid w:val="009D6B76"/>
    <w:rsid w:val="009E4D37"/>
    <w:rsid w:val="009F769F"/>
    <w:rsid w:val="00A17761"/>
    <w:rsid w:val="00A322DE"/>
    <w:rsid w:val="00A50FFB"/>
    <w:rsid w:val="00A70848"/>
    <w:rsid w:val="00AE2918"/>
    <w:rsid w:val="00B0657A"/>
    <w:rsid w:val="00B30A12"/>
    <w:rsid w:val="00B72375"/>
    <w:rsid w:val="00BA1B4C"/>
    <w:rsid w:val="00BA3608"/>
    <w:rsid w:val="00BA63E7"/>
    <w:rsid w:val="00BB4D2D"/>
    <w:rsid w:val="00BD0318"/>
    <w:rsid w:val="00BF1626"/>
    <w:rsid w:val="00C27FBC"/>
    <w:rsid w:val="00C33B40"/>
    <w:rsid w:val="00C40727"/>
    <w:rsid w:val="00C605ED"/>
    <w:rsid w:val="00C77462"/>
    <w:rsid w:val="00C83882"/>
    <w:rsid w:val="00C848EA"/>
    <w:rsid w:val="00C873F1"/>
    <w:rsid w:val="00D269C8"/>
    <w:rsid w:val="00D34D30"/>
    <w:rsid w:val="00DD459C"/>
    <w:rsid w:val="00E03814"/>
    <w:rsid w:val="00E33793"/>
    <w:rsid w:val="00E342A3"/>
    <w:rsid w:val="00E353F6"/>
    <w:rsid w:val="00E57259"/>
    <w:rsid w:val="00E84A1C"/>
    <w:rsid w:val="00EE7683"/>
    <w:rsid w:val="00F01A6E"/>
    <w:rsid w:val="00F85BF9"/>
    <w:rsid w:val="00F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2DBB1"/>
  <w15:chartTrackingRefBased/>
  <w15:docId w15:val="{A70163D6-25E0-4CDC-9A41-80C4545D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ind w:firstLine="708"/>
      <w:jc w:val="both"/>
      <w:outlineLvl w:val="0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4D60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 w:cs="Arial"/>
      <w:b/>
      <w:sz w:val="24"/>
    </w:rPr>
  </w:style>
  <w:style w:type="paragraph" w:styleId="Textodeglobo">
    <w:name w:val="Balloon Text"/>
    <w:basedOn w:val="Normal"/>
    <w:semiHidden/>
    <w:rPr>
      <w:rFonts w:ascii="Tahoma" w:hAnsi="Tahoma" w:cs="Arial Narrow"/>
      <w:sz w:val="16"/>
      <w:szCs w:val="16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15"/>
      <w:szCs w:val="15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independiente">
    <w:name w:val="Body Text"/>
    <w:basedOn w:val="Normal"/>
    <w:pPr>
      <w:tabs>
        <w:tab w:val="left" w:pos="720"/>
        <w:tab w:val="left" w:pos="2736"/>
        <w:tab w:val="left" w:pos="3168"/>
        <w:tab w:val="left" w:pos="3312"/>
      </w:tabs>
      <w:jc w:val="both"/>
    </w:pPr>
    <w:rPr>
      <w:rFonts w:ascii="Arial" w:hAnsi="Arial"/>
      <w:sz w:val="24"/>
    </w:rPr>
  </w:style>
  <w:style w:type="paragraph" w:customStyle="1" w:styleId="Default">
    <w:name w:val="Default"/>
    <w:rsid w:val="005E025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customStyle="1" w:styleId="Pa9">
    <w:name w:val="Pa9"/>
    <w:basedOn w:val="Default"/>
    <w:next w:val="Default"/>
    <w:rsid w:val="005E0259"/>
    <w:pPr>
      <w:spacing w:line="201" w:lineRule="atLeast"/>
    </w:pPr>
    <w:rPr>
      <w:rFonts w:ascii="Arial" w:hAnsi="Arial" w:cs="Times New Roman"/>
      <w:color w:val="auto"/>
    </w:rPr>
  </w:style>
  <w:style w:type="table" w:styleId="Tablaconcuadrcula">
    <w:name w:val="Table Grid"/>
    <w:basedOn w:val="Tablanormal"/>
    <w:uiPriority w:val="39"/>
    <w:rsid w:val="000018A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9415B2"/>
  </w:style>
  <w:style w:type="paragraph" w:customStyle="1" w:styleId="Textodebloque1">
    <w:name w:val="Texto de bloque1"/>
    <w:basedOn w:val="Normal"/>
    <w:rsid w:val="00051A84"/>
    <w:pPr>
      <w:suppressAutoHyphens/>
      <w:overflowPunct/>
      <w:autoSpaceDE/>
      <w:autoSpaceDN/>
      <w:adjustRightInd/>
      <w:ind w:left="567" w:right="49" w:firstLine="567"/>
      <w:jc w:val="both"/>
      <w:textAlignment w:val="auto"/>
    </w:pPr>
    <w:rPr>
      <w:rFonts w:ascii="Arial" w:hAnsi="Arial"/>
      <w:sz w:val="24"/>
      <w:lang w:val="es-ES" w:eastAsia="ar-SA"/>
    </w:rPr>
  </w:style>
  <w:style w:type="character" w:styleId="Hipervnculo">
    <w:name w:val="Hyperlink"/>
    <w:rsid w:val="00C83882"/>
    <w:rPr>
      <w:color w:val="0000FF"/>
      <w:u w:val="single"/>
    </w:rPr>
  </w:style>
  <w:style w:type="paragraph" w:styleId="Piedepgina">
    <w:name w:val="footer"/>
    <w:basedOn w:val="Normal"/>
    <w:link w:val="PiedepginaCar"/>
    <w:rsid w:val="009640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64036"/>
    <w:rPr>
      <w:lang w:val="es-ES_tradnl"/>
    </w:rPr>
  </w:style>
  <w:style w:type="paragraph" w:styleId="Prrafodelista">
    <w:name w:val="List Paragraph"/>
    <w:basedOn w:val="Normal"/>
    <w:uiPriority w:val="34"/>
    <w:qFormat/>
    <w:rsid w:val="00BF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DECRETO.- Nº______ DE FECHA _____________ DE LA PRESIDENCIA.</vt:lpstr>
    </vt:vector>
  </TitlesOfParts>
  <Company>Mannorte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DECRETO.- Nº______ DE FECHA _____________ DE LA PRESIDENCIA.</dc:title>
  <dc:subject/>
  <dc:creator>Mancomunidad del Norte de Tenerife</dc:creator>
  <cp:keywords/>
  <dc:description/>
  <cp:lastModifiedBy>Eduardo González González</cp:lastModifiedBy>
  <cp:revision>6</cp:revision>
  <cp:lastPrinted>2025-03-11T23:41:00Z</cp:lastPrinted>
  <dcterms:created xsi:type="dcterms:W3CDTF">2025-03-11T23:41:00Z</dcterms:created>
  <dcterms:modified xsi:type="dcterms:W3CDTF">2026-04-09T08:31:00Z</dcterms:modified>
</cp:coreProperties>
</file>