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9D232" w14:textId="5EA635B4" w:rsidR="00216EC0" w:rsidRPr="00D31FBB" w:rsidRDefault="00EB6FBF" w:rsidP="009A1CB8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D31FBB">
        <w:rPr>
          <w:rFonts w:cstheme="minorHAnsi"/>
          <w:b/>
          <w:sz w:val="28"/>
          <w:szCs w:val="28"/>
        </w:rPr>
        <w:t>1137</w:t>
      </w:r>
      <w:r w:rsidR="00DB7B8D" w:rsidRPr="00D31FBB">
        <w:rPr>
          <w:rFonts w:cstheme="minorHAnsi"/>
          <w:b/>
          <w:sz w:val="28"/>
          <w:szCs w:val="28"/>
        </w:rPr>
        <w:t>. Contratos programados</w:t>
      </w:r>
      <w:r w:rsidR="00C845AF" w:rsidRPr="00D31FBB">
        <w:rPr>
          <w:rFonts w:cstheme="minorHAnsi"/>
          <w:b/>
          <w:sz w:val="28"/>
          <w:szCs w:val="28"/>
        </w:rPr>
        <w:t>:</w:t>
      </w:r>
    </w:p>
    <w:p w14:paraId="786A39EA" w14:textId="77777777" w:rsidR="001E716E" w:rsidRDefault="00D31FBB" w:rsidP="00F874A4">
      <w:pPr>
        <w:pStyle w:val="Prrafodelista"/>
        <w:widowControl w:val="0"/>
        <w:numPr>
          <w:ilvl w:val="0"/>
          <w:numId w:val="3"/>
        </w:numPr>
        <w:spacing w:before="240"/>
        <w:ind w:left="567" w:right="-136"/>
        <w:jc w:val="both"/>
        <w:rPr>
          <w:rFonts w:cstheme="minorHAnsi"/>
          <w:bCs/>
          <w:snapToGrid w:val="0"/>
          <w:sz w:val="28"/>
          <w:szCs w:val="28"/>
        </w:rPr>
      </w:pPr>
      <w:r w:rsidRPr="00D31FBB">
        <w:rPr>
          <w:rFonts w:cstheme="minorHAnsi"/>
          <w:bCs/>
          <w:snapToGrid w:val="0"/>
          <w:sz w:val="28"/>
          <w:szCs w:val="28"/>
        </w:rPr>
        <w:t>Servicio de dinamización de las bibliotecas de Realejo Bajo, Las Llanadas, la Ferruja y Palo Blanco</w:t>
      </w:r>
      <w:r w:rsidR="00B91B27">
        <w:rPr>
          <w:rFonts w:cstheme="minorHAnsi"/>
          <w:bCs/>
          <w:snapToGrid w:val="0"/>
          <w:sz w:val="28"/>
          <w:szCs w:val="28"/>
        </w:rPr>
        <w:t xml:space="preserve">: </w:t>
      </w:r>
    </w:p>
    <w:p w14:paraId="2FC7BF25" w14:textId="7E88B77E" w:rsidR="001E716E" w:rsidRDefault="001E716E" w:rsidP="001E716E">
      <w:pPr>
        <w:pStyle w:val="Prrafodelista"/>
        <w:widowControl w:val="0"/>
        <w:numPr>
          <w:ilvl w:val="1"/>
          <w:numId w:val="3"/>
        </w:numPr>
        <w:spacing w:before="240"/>
        <w:ind w:right="-136"/>
        <w:jc w:val="both"/>
        <w:rPr>
          <w:rFonts w:cstheme="minorHAnsi"/>
          <w:bCs/>
          <w:snapToGrid w:val="0"/>
          <w:sz w:val="28"/>
          <w:szCs w:val="28"/>
        </w:rPr>
      </w:pPr>
      <w:r w:rsidRPr="001E716E">
        <w:rPr>
          <w:rFonts w:cstheme="minorHAnsi"/>
          <w:b/>
          <w:snapToGrid w:val="0"/>
          <w:sz w:val="28"/>
          <w:szCs w:val="28"/>
        </w:rPr>
        <w:t>Presupuesto</w:t>
      </w:r>
      <w:r w:rsidR="00B91B27" w:rsidRPr="001E716E">
        <w:rPr>
          <w:rFonts w:cstheme="minorHAnsi"/>
          <w:b/>
          <w:snapToGrid w:val="0"/>
          <w:sz w:val="28"/>
          <w:szCs w:val="28"/>
        </w:rPr>
        <w:t xml:space="preserve"> de licitación:</w:t>
      </w:r>
      <w:r w:rsidR="00B91B27">
        <w:rPr>
          <w:rFonts w:cstheme="minorHAnsi"/>
          <w:bCs/>
          <w:snapToGrid w:val="0"/>
          <w:sz w:val="28"/>
          <w:szCs w:val="28"/>
        </w:rPr>
        <w:t xml:space="preserve"> 177.899,92 €. </w:t>
      </w:r>
    </w:p>
    <w:p w14:paraId="24AE3118" w14:textId="2FD04639" w:rsidR="001E716E" w:rsidRDefault="00B91B27" w:rsidP="001E716E">
      <w:pPr>
        <w:pStyle w:val="Prrafodelista"/>
        <w:widowControl w:val="0"/>
        <w:numPr>
          <w:ilvl w:val="1"/>
          <w:numId w:val="3"/>
        </w:numPr>
        <w:spacing w:before="240"/>
        <w:ind w:right="-136"/>
        <w:jc w:val="both"/>
        <w:rPr>
          <w:rFonts w:cstheme="minorHAnsi"/>
          <w:bCs/>
          <w:snapToGrid w:val="0"/>
          <w:sz w:val="28"/>
          <w:szCs w:val="28"/>
        </w:rPr>
      </w:pPr>
      <w:r w:rsidRPr="001E716E">
        <w:rPr>
          <w:rFonts w:cstheme="minorHAnsi"/>
          <w:b/>
          <w:snapToGrid w:val="0"/>
          <w:sz w:val="28"/>
          <w:szCs w:val="28"/>
        </w:rPr>
        <w:t>Plazo:</w:t>
      </w:r>
      <w:r>
        <w:rPr>
          <w:rFonts w:cstheme="minorHAnsi"/>
          <w:bCs/>
          <w:snapToGrid w:val="0"/>
          <w:sz w:val="28"/>
          <w:szCs w:val="28"/>
        </w:rPr>
        <w:t xml:space="preserve"> </w:t>
      </w:r>
      <w:r w:rsidR="00426E57">
        <w:rPr>
          <w:rFonts w:cstheme="minorHAnsi"/>
          <w:bCs/>
          <w:snapToGrid w:val="0"/>
          <w:sz w:val="28"/>
          <w:szCs w:val="28"/>
        </w:rPr>
        <w:t>Veinticuatro meses</w:t>
      </w:r>
      <w:r>
        <w:rPr>
          <w:rFonts w:cstheme="minorHAnsi"/>
          <w:bCs/>
          <w:snapToGrid w:val="0"/>
          <w:sz w:val="28"/>
          <w:szCs w:val="28"/>
        </w:rPr>
        <w:t xml:space="preserve"> </w:t>
      </w:r>
      <w:r w:rsidR="00426E57">
        <w:rPr>
          <w:rFonts w:cstheme="minorHAnsi"/>
          <w:bCs/>
          <w:snapToGrid w:val="0"/>
          <w:sz w:val="28"/>
          <w:szCs w:val="28"/>
        </w:rPr>
        <w:t xml:space="preserve">    </w:t>
      </w:r>
    </w:p>
    <w:p w14:paraId="24C055C5" w14:textId="1CFCAE0F" w:rsidR="00D31FBB" w:rsidRDefault="00B91B27" w:rsidP="001E716E">
      <w:pPr>
        <w:pStyle w:val="Prrafodelista"/>
        <w:widowControl w:val="0"/>
        <w:numPr>
          <w:ilvl w:val="1"/>
          <w:numId w:val="3"/>
        </w:numPr>
        <w:spacing w:before="240"/>
        <w:ind w:right="-136"/>
        <w:jc w:val="both"/>
        <w:rPr>
          <w:rFonts w:cstheme="minorHAnsi"/>
          <w:bCs/>
          <w:snapToGrid w:val="0"/>
          <w:sz w:val="28"/>
          <w:szCs w:val="28"/>
        </w:rPr>
      </w:pPr>
      <w:r w:rsidRPr="001E716E">
        <w:rPr>
          <w:rFonts w:cstheme="minorHAnsi"/>
          <w:b/>
          <w:snapToGrid w:val="0"/>
          <w:sz w:val="28"/>
          <w:szCs w:val="28"/>
        </w:rPr>
        <w:t>Fecha previsible de inicio de ejecución:</w:t>
      </w:r>
      <w:r>
        <w:rPr>
          <w:rFonts w:cstheme="minorHAnsi"/>
          <w:bCs/>
          <w:snapToGrid w:val="0"/>
          <w:sz w:val="28"/>
          <w:szCs w:val="28"/>
        </w:rPr>
        <w:t xml:space="preserve"> 1 de enero de 2026</w:t>
      </w:r>
    </w:p>
    <w:p w14:paraId="4396C668" w14:textId="77777777" w:rsidR="001E716E" w:rsidRDefault="00D31FBB" w:rsidP="00B91B27">
      <w:pPr>
        <w:pStyle w:val="Prrafodelista"/>
        <w:widowControl w:val="0"/>
        <w:numPr>
          <w:ilvl w:val="0"/>
          <w:numId w:val="3"/>
        </w:numPr>
        <w:spacing w:before="240"/>
        <w:ind w:left="567" w:right="-136"/>
        <w:jc w:val="both"/>
        <w:rPr>
          <w:rFonts w:cstheme="minorHAnsi"/>
          <w:bCs/>
          <w:snapToGrid w:val="0"/>
          <w:sz w:val="28"/>
          <w:szCs w:val="28"/>
        </w:rPr>
      </w:pPr>
      <w:r w:rsidRPr="00D31FBB">
        <w:rPr>
          <w:rFonts w:cstheme="minorHAnsi"/>
          <w:bCs/>
          <w:snapToGrid w:val="0"/>
          <w:sz w:val="28"/>
          <w:szCs w:val="28"/>
        </w:rPr>
        <w:t>Servicio de seguro de accidentes para los alumnos de la escuela de enseñanzas musicales</w:t>
      </w:r>
      <w:r w:rsidR="00B91B27">
        <w:rPr>
          <w:rFonts w:cstheme="minorHAnsi"/>
          <w:bCs/>
          <w:snapToGrid w:val="0"/>
          <w:sz w:val="28"/>
          <w:szCs w:val="28"/>
        </w:rPr>
        <w:t>:</w:t>
      </w:r>
    </w:p>
    <w:p w14:paraId="5497BE0A" w14:textId="217FF0B7" w:rsidR="001E716E" w:rsidRDefault="001E716E" w:rsidP="001E716E">
      <w:pPr>
        <w:pStyle w:val="Prrafodelista"/>
        <w:widowControl w:val="0"/>
        <w:numPr>
          <w:ilvl w:val="1"/>
          <w:numId w:val="3"/>
        </w:numPr>
        <w:spacing w:before="240"/>
        <w:ind w:right="-136"/>
        <w:jc w:val="both"/>
        <w:rPr>
          <w:rFonts w:cstheme="minorHAnsi"/>
          <w:bCs/>
          <w:snapToGrid w:val="0"/>
          <w:sz w:val="28"/>
          <w:szCs w:val="28"/>
        </w:rPr>
      </w:pPr>
      <w:r w:rsidRPr="001E716E">
        <w:rPr>
          <w:rFonts w:cstheme="minorHAnsi"/>
          <w:b/>
          <w:snapToGrid w:val="0"/>
          <w:sz w:val="28"/>
          <w:szCs w:val="28"/>
        </w:rPr>
        <w:t>Presupuesto</w:t>
      </w:r>
      <w:r w:rsidR="00B91B27" w:rsidRPr="001E716E">
        <w:rPr>
          <w:rFonts w:cstheme="minorHAnsi"/>
          <w:b/>
          <w:snapToGrid w:val="0"/>
          <w:sz w:val="28"/>
          <w:szCs w:val="28"/>
        </w:rPr>
        <w:t xml:space="preserve"> de licitación:</w:t>
      </w:r>
      <w:r w:rsidR="00B91B27">
        <w:rPr>
          <w:rFonts w:cstheme="minorHAnsi"/>
          <w:bCs/>
          <w:snapToGrid w:val="0"/>
          <w:sz w:val="28"/>
          <w:szCs w:val="28"/>
        </w:rPr>
        <w:t xml:space="preserve"> 15.0000 €. </w:t>
      </w:r>
    </w:p>
    <w:p w14:paraId="7C074C76" w14:textId="77777777" w:rsidR="001E716E" w:rsidRDefault="00B91B27" w:rsidP="001E716E">
      <w:pPr>
        <w:pStyle w:val="Prrafodelista"/>
        <w:widowControl w:val="0"/>
        <w:numPr>
          <w:ilvl w:val="1"/>
          <w:numId w:val="3"/>
        </w:numPr>
        <w:spacing w:before="240"/>
        <w:ind w:right="-136"/>
        <w:jc w:val="both"/>
        <w:rPr>
          <w:rFonts w:cstheme="minorHAnsi"/>
          <w:bCs/>
          <w:snapToGrid w:val="0"/>
          <w:sz w:val="28"/>
          <w:szCs w:val="28"/>
        </w:rPr>
      </w:pPr>
      <w:r w:rsidRPr="001E716E">
        <w:rPr>
          <w:rFonts w:cstheme="minorHAnsi"/>
          <w:b/>
          <w:snapToGrid w:val="0"/>
          <w:sz w:val="28"/>
          <w:szCs w:val="28"/>
        </w:rPr>
        <w:t>Plazo:</w:t>
      </w:r>
      <w:r>
        <w:rPr>
          <w:rFonts w:cstheme="minorHAnsi"/>
          <w:bCs/>
          <w:snapToGrid w:val="0"/>
          <w:sz w:val="28"/>
          <w:szCs w:val="28"/>
        </w:rPr>
        <w:t xml:space="preserve"> Cuatro años. </w:t>
      </w:r>
    </w:p>
    <w:p w14:paraId="7144251D" w14:textId="490C683A" w:rsidR="00B91B27" w:rsidRDefault="00B91B27" w:rsidP="001E716E">
      <w:pPr>
        <w:pStyle w:val="Prrafodelista"/>
        <w:widowControl w:val="0"/>
        <w:numPr>
          <w:ilvl w:val="1"/>
          <w:numId w:val="3"/>
        </w:numPr>
        <w:spacing w:before="240"/>
        <w:ind w:right="-136"/>
        <w:jc w:val="both"/>
        <w:rPr>
          <w:rFonts w:cstheme="minorHAnsi"/>
          <w:bCs/>
          <w:snapToGrid w:val="0"/>
          <w:sz w:val="28"/>
          <w:szCs w:val="28"/>
        </w:rPr>
      </w:pPr>
      <w:r w:rsidRPr="001E716E">
        <w:rPr>
          <w:rFonts w:cstheme="minorHAnsi"/>
          <w:b/>
          <w:snapToGrid w:val="0"/>
          <w:sz w:val="28"/>
          <w:szCs w:val="28"/>
        </w:rPr>
        <w:t>Fecha previsible de inicio de ejecución:</w:t>
      </w:r>
      <w:r>
        <w:rPr>
          <w:rFonts w:cstheme="minorHAnsi"/>
          <w:bCs/>
          <w:snapToGrid w:val="0"/>
          <w:sz w:val="28"/>
          <w:szCs w:val="28"/>
        </w:rPr>
        <w:t xml:space="preserve"> 1 de enero de 2026</w:t>
      </w:r>
    </w:p>
    <w:p w14:paraId="1B917A1A" w14:textId="5E50CB89" w:rsidR="00967622" w:rsidRPr="00D31FBB" w:rsidRDefault="00967622" w:rsidP="00B91B27">
      <w:pPr>
        <w:pStyle w:val="Prrafodelista"/>
        <w:widowControl w:val="0"/>
        <w:spacing w:before="240"/>
        <w:ind w:left="567" w:right="-136"/>
        <w:jc w:val="both"/>
        <w:rPr>
          <w:rFonts w:cstheme="minorHAnsi"/>
          <w:bCs/>
          <w:snapToGrid w:val="0"/>
          <w:sz w:val="28"/>
          <w:szCs w:val="28"/>
        </w:rPr>
      </w:pPr>
    </w:p>
    <w:p w14:paraId="4D9494DA" w14:textId="77777777" w:rsidR="00967622" w:rsidRPr="00967622" w:rsidRDefault="00967622" w:rsidP="00967622">
      <w:pPr>
        <w:pStyle w:val="Prrafodelista"/>
        <w:widowControl w:val="0"/>
        <w:spacing w:before="240"/>
        <w:ind w:left="927" w:right="-136"/>
        <w:jc w:val="both"/>
        <w:rPr>
          <w:rFonts w:ascii="Verdana" w:hAnsi="Verdana"/>
          <w:snapToGrid w:val="0"/>
          <w:sz w:val="24"/>
          <w:szCs w:val="24"/>
        </w:rPr>
      </w:pPr>
    </w:p>
    <w:p w14:paraId="1FC8C128" w14:textId="77777777" w:rsidR="00967622" w:rsidRPr="00095C36" w:rsidRDefault="00967622" w:rsidP="00967622">
      <w:pPr>
        <w:ind w:right="-136"/>
        <w:rPr>
          <w:rFonts w:ascii="Verdana" w:hAnsi="Verdana" w:cs="Arial"/>
          <w:sz w:val="24"/>
          <w:szCs w:val="24"/>
        </w:rPr>
      </w:pPr>
    </w:p>
    <w:p w14:paraId="51D6F253" w14:textId="77777777" w:rsidR="00967622" w:rsidRPr="008A4307" w:rsidRDefault="00967622" w:rsidP="009A1CB8">
      <w:pPr>
        <w:spacing w:after="0" w:line="240" w:lineRule="auto"/>
        <w:jc w:val="both"/>
        <w:rPr>
          <w:rFonts w:cstheme="minorHAnsi"/>
          <w:b/>
          <w:sz w:val="28"/>
          <w:szCs w:val="26"/>
        </w:rPr>
      </w:pPr>
    </w:p>
    <w:sectPr w:rsidR="00967622" w:rsidRPr="008A4307" w:rsidSect="00B60AA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920E9" w14:textId="77777777" w:rsidR="00C81B3C" w:rsidRDefault="00C81B3C" w:rsidP="009A1CB8">
      <w:pPr>
        <w:spacing w:after="0" w:line="240" w:lineRule="auto"/>
      </w:pPr>
      <w:r>
        <w:separator/>
      </w:r>
    </w:p>
  </w:endnote>
  <w:endnote w:type="continuationSeparator" w:id="0">
    <w:p w14:paraId="1D5E7AAE" w14:textId="77777777" w:rsidR="00C81B3C" w:rsidRDefault="00C81B3C" w:rsidP="009A1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C30CD" w14:textId="77777777" w:rsidR="00C81B3C" w:rsidRDefault="00C81B3C" w:rsidP="009A1CB8">
      <w:pPr>
        <w:spacing w:after="0" w:line="240" w:lineRule="auto"/>
      </w:pPr>
      <w:r>
        <w:separator/>
      </w:r>
    </w:p>
  </w:footnote>
  <w:footnote w:type="continuationSeparator" w:id="0">
    <w:p w14:paraId="0290EA4B" w14:textId="77777777" w:rsidR="00C81B3C" w:rsidRDefault="00C81B3C" w:rsidP="009A1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9760E" w14:textId="726FC77A" w:rsidR="009A1CB8" w:rsidRDefault="003230FB">
    <w:pPr>
      <w:pStyle w:val="Encabezado"/>
    </w:pPr>
    <w:r>
      <w:rPr>
        <w:noProof/>
        <w:sz w:val="28"/>
        <w:szCs w:val="28"/>
        <w:lang w:eastAsia="es-ES"/>
      </w:rPr>
      <w:drawing>
        <wp:anchor distT="0" distB="0" distL="114300" distR="114300" simplePos="0" relativeHeight="251659264" behindDoc="0" locked="0" layoutInCell="1" allowOverlap="1" wp14:anchorId="454478A0" wp14:editId="1E9FD4C3">
          <wp:simplePos x="0" y="0"/>
          <wp:positionH relativeFrom="margin">
            <wp:align>left</wp:align>
          </wp:positionH>
          <wp:positionV relativeFrom="paragraph">
            <wp:posOffset>-343535</wp:posOffset>
          </wp:positionV>
          <wp:extent cx="923925" cy="963059"/>
          <wp:effectExtent l="0" t="0" r="0" b="8890"/>
          <wp:wrapTopAndBottom/>
          <wp:docPr id="1" name="Imagen 1" descr="logo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630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27B87"/>
    <w:multiLevelType w:val="hybridMultilevel"/>
    <w:tmpl w:val="BB2E5FDC"/>
    <w:lvl w:ilvl="0" w:tplc="726E6A0C">
      <w:start w:val="1137"/>
      <w:numFmt w:val="bullet"/>
      <w:lvlText w:val="-"/>
      <w:lvlJc w:val="left"/>
      <w:pPr>
        <w:ind w:left="927" w:hanging="360"/>
      </w:pPr>
      <w:rPr>
        <w:rFonts w:ascii="Verdana" w:eastAsiaTheme="minorHAnsi" w:hAnsi="Verdana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E5206E6"/>
    <w:multiLevelType w:val="hybridMultilevel"/>
    <w:tmpl w:val="97262F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6E6203"/>
    <w:multiLevelType w:val="hybridMultilevel"/>
    <w:tmpl w:val="AAC6E1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595498">
    <w:abstractNumId w:val="1"/>
  </w:num>
  <w:num w:numId="2" w16cid:durableId="1929734315">
    <w:abstractNumId w:val="0"/>
  </w:num>
  <w:num w:numId="3" w16cid:durableId="1219630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F70"/>
    <w:rsid w:val="000040BF"/>
    <w:rsid w:val="000214DE"/>
    <w:rsid w:val="0003204C"/>
    <w:rsid w:val="00032183"/>
    <w:rsid w:val="000575FC"/>
    <w:rsid w:val="00064A47"/>
    <w:rsid w:val="00087363"/>
    <w:rsid w:val="00094329"/>
    <w:rsid w:val="000B5082"/>
    <w:rsid w:val="000B6C3E"/>
    <w:rsid w:val="000D5A9C"/>
    <w:rsid w:val="000E1059"/>
    <w:rsid w:val="000E1152"/>
    <w:rsid w:val="000E1644"/>
    <w:rsid w:val="000F0522"/>
    <w:rsid w:val="00105614"/>
    <w:rsid w:val="00105BD8"/>
    <w:rsid w:val="001167FE"/>
    <w:rsid w:val="0012364F"/>
    <w:rsid w:val="00123AD7"/>
    <w:rsid w:val="00136458"/>
    <w:rsid w:val="001472DE"/>
    <w:rsid w:val="00162900"/>
    <w:rsid w:val="001703FF"/>
    <w:rsid w:val="0017246D"/>
    <w:rsid w:val="00174B60"/>
    <w:rsid w:val="0018024A"/>
    <w:rsid w:val="001A4D8A"/>
    <w:rsid w:val="001B7279"/>
    <w:rsid w:val="001D453B"/>
    <w:rsid w:val="001E0442"/>
    <w:rsid w:val="001E52D2"/>
    <w:rsid w:val="001E716E"/>
    <w:rsid w:val="001F714B"/>
    <w:rsid w:val="00213143"/>
    <w:rsid w:val="002144EC"/>
    <w:rsid w:val="00215CD1"/>
    <w:rsid w:val="00216D6C"/>
    <w:rsid w:val="00216EC0"/>
    <w:rsid w:val="002250F7"/>
    <w:rsid w:val="002303AD"/>
    <w:rsid w:val="002310DA"/>
    <w:rsid w:val="002475FF"/>
    <w:rsid w:val="00253148"/>
    <w:rsid w:val="0025442F"/>
    <w:rsid w:val="00256B0B"/>
    <w:rsid w:val="002616B0"/>
    <w:rsid w:val="00263930"/>
    <w:rsid w:val="002741B8"/>
    <w:rsid w:val="0028008E"/>
    <w:rsid w:val="00281268"/>
    <w:rsid w:val="00281C67"/>
    <w:rsid w:val="00283F70"/>
    <w:rsid w:val="00285C40"/>
    <w:rsid w:val="002953E3"/>
    <w:rsid w:val="002C53DA"/>
    <w:rsid w:val="002D26EC"/>
    <w:rsid w:val="002D7F43"/>
    <w:rsid w:val="002E3306"/>
    <w:rsid w:val="002E65C3"/>
    <w:rsid w:val="00300875"/>
    <w:rsid w:val="00305E2F"/>
    <w:rsid w:val="003126DD"/>
    <w:rsid w:val="0032120B"/>
    <w:rsid w:val="003230FB"/>
    <w:rsid w:val="00327DBD"/>
    <w:rsid w:val="003359DE"/>
    <w:rsid w:val="003436D0"/>
    <w:rsid w:val="003623D1"/>
    <w:rsid w:val="003660E9"/>
    <w:rsid w:val="00381CB2"/>
    <w:rsid w:val="0039399D"/>
    <w:rsid w:val="00394C5C"/>
    <w:rsid w:val="003B088E"/>
    <w:rsid w:val="003D20A8"/>
    <w:rsid w:val="003E3154"/>
    <w:rsid w:val="003F3129"/>
    <w:rsid w:val="003F7C7C"/>
    <w:rsid w:val="004056A7"/>
    <w:rsid w:val="00415650"/>
    <w:rsid w:val="00426E57"/>
    <w:rsid w:val="00442B26"/>
    <w:rsid w:val="00443783"/>
    <w:rsid w:val="004446B7"/>
    <w:rsid w:val="004640C8"/>
    <w:rsid w:val="00472DA8"/>
    <w:rsid w:val="00484F23"/>
    <w:rsid w:val="004A7D6F"/>
    <w:rsid w:val="004B63E2"/>
    <w:rsid w:val="004C2465"/>
    <w:rsid w:val="004C5D28"/>
    <w:rsid w:val="005274A8"/>
    <w:rsid w:val="00545270"/>
    <w:rsid w:val="005512F0"/>
    <w:rsid w:val="00557504"/>
    <w:rsid w:val="00564974"/>
    <w:rsid w:val="005A25AC"/>
    <w:rsid w:val="005B4030"/>
    <w:rsid w:val="005B4E4F"/>
    <w:rsid w:val="005D3504"/>
    <w:rsid w:val="005D6A66"/>
    <w:rsid w:val="005D7031"/>
    <w:rsid w:val="005F069D"/>
    <w:rsid w:val="005F1E2E"/>
    <w:rsid w:val="006065F5"/>
    <w:rsid w:val="00622C36"/>
    <w:rsid w:val="00643147"/>
    <w:rsid w:val="006434DA"/>
    <w:rsid w:val="0065632E"/>
    <w:rsid w:val="0067700C"/>
    <w:rsid w:val="006812F9"/>
    <w:rsid w:val="00685601"/>
    <w:rsid w:val="006950A9"/>
    <w:rsid w:val="00697D8C"/>
    <w:rsid w:val="006A11BA"/>
    <w:rsid w:val="006D5808"/>
    <w:rsid w:val="006D7D4B"/>
    <w:rsid w:val="006F3D97"/>
    <w:rsid w:val="006F7D6F"/>
    <w:rsid w:val="00700332"/>
    <w:rsid w:val="00702744"/>
    <w:rsid w:val="00734FCD"/>
    <w:rsid w:val="00744A94"/>
    <w:rsid w:val="0078279C"/>
    <w:rsid w:val="00782825"/>
    <w:rsid w:val="007A3BC1"/>
    <w:rsid w:val="007B02CF"/>
    <w:rsid w:val="007C3E2C"/>
    <w:rsid w:val="007D28FF"/>
    <w:rsid w:val="007D68D3"/>
    <w:rsid w:val="0080398F"/>
    <w:rsid w:val="008214AF"/>
    <w:rsid w:val="00830C78"/>
    <w:rsid w:val="0083350A"/>
    <w:rsid w:val="008823A4"/>
    <w:rsid w:val="00882C92"/>
    <w:rsid w:val="00883763"/>
    <w:rsid w:val="00883F8C"/>
    <w:rsid w:val="0089244D"/>
    <w:rsid w:val="008A4307"/>
    <w:rsid w:val="008C2F17"/>
    <w:rsid w:val="008F5F46"/>
    <w:rsid w:val="008F66D9"/>
    <w:rsid w:val="00904CBB"/>
    <w:rsid w:val="00923924"/>
    <w:rsid w:val="00924FFC"/>
    <w:rsid w:val="009254DE"/>
    <w:rsid w:val="009322C5"/>
    <w:rsid w:val="009336BD"/>
    <w:rsid w:val="0096590B"/>
    <w:rsid w:val="00967622"/>
    <w:rsid w:val="009709CA"/>
    <w:rsid w:val="00974B76"/>
    <w:rsid w:val="009A1CB8"/>
    <w:rsid w:val="009A481D"/>
    <w:rsid w:val="009A50D6"/>
    <w:rsid w:val="009B250E"/>
    <w:rsid w:val="009B53BD"/>
    <w:rsid w:val="00A33626"/>
    <w:rsid w:val="00A45033"/>
    <w:rsid w:val="00A5161C"/>
    <w:rsid w:val="00A56E2E"/>
    <w:rsid w:val="00A633C2"/>
    <w:rsid w:val="00A84A6D"/>
    <w:rsid w:val="00AA3F61"/>
    <w:rsid w:val="00AB0DD9"/>
    <w:rsid w:val="00AD59CD"/>
    <w:rsid w:val="00AF357E"/>
    <w:rsid w:val="00B0137B"/>
    <w:rsid w:val="00B116C2"/>
    <w:rsid w:val="00B17B9D"/>
    <w:rsid w:val="00B34D12"/>
    <w:rsid w:val="00B51E00"/>
    <w:rsid w:val="00B56BDC"/>
    <w:rsid w:val="00B60AA2"/>
    <w:rsid w:val="00B86DDC"/>
    <w:rsid w:val="00B9066A"/>
    <w:rsid w:val="00B91B27"/>
    <w:rsid w:val="00BA0039"/>
    <w:rsid w:val="00BA724E"/>
    <w:rsid w:val="00BC6944"/>
    <w:rsid w:val="00BE14CA"/>
    <w:rsid w:val="00BE29EC"/>
    <w:rsid w:val="00BE2E40"/>
    <w:rsid w:val="00BF2FD2"/>
    <w:rsid w:val="00C207E8"/>
    <w:rsid w:val="00C23885"/>
    <w:rsid w:val="00C5032E"/>
    <w:rsid w:val="00C50652"/>
    <w:rsid w:val="00C57D7C"/>
    <w:rsid w:val="00C65BB7"/>
    <w:rsid w:val="00C76FCC"/>
    <w:rsid w:val="00C81B3C"/>
    <w:rsid w:val="00C82CFF"/>
    <w:rsid w:val="00C845AF"/>
    <w:rsid w:val="00CB04BF"/>
    <w:rsid w:val="00CD4AB3"/>
    <w:rsid w:val="00CE103B"/>
    <w:rsid w:val="00D17B0F"/>
    <w:rsid w:val="00D264DA"/>
    <w:rsid w:val="00D27F5F"/>
    <w:rsid w:val="00D31FBB"/>
    <w:rsid w:val="00D43C22"/>
    <w:rsid w:val="00D44E27"/>
    <w:rsid w:val="00D46C02"/>
    <w:rsid w:val="00D5052A"/>
    <w:rsid w:val="00D6023B"/>
    <w:rsid w:val="00D74612"/>
    <w:rsid w:val="00D97493"/>
    <w:rsid w:val="00DA0CA7"/>
    <w:rsid w:val="00DA2FBF"/>
    <w:rsid w:val="00DA6BE0"/>
    <w:rsid w:val="00DB7B8D"/>
    <w:rsid w:val="00DC0F98"/>
    <w:rsid w:val="00DD5BFE"/>
    <w:rsid w:val="00E02BCD"/>
    <w:rsid w:val="00E10907"/>
    <w:rsid w:val="00E120AD"/>
    <w:rsid w:val="00E123EB"/>
    <w:rsid w:val="00E26BC3"/>
    <w:rsid w:val="00E41CFA"/>
    <w:rsid w:val="00E44BF3"/>
    <w:rsid w:val="00E66FD9"/>
    <w:rsid w:val="00E86308"/>
    <w:rsid w:val="00E8718F"/>
    <w:rsid w:val="00E903CE"/>
    <w:rsid w:val="00EA0E57"/>
    <w:rsid w:val="00EA28F3"/>
    <w:rsid w:val="00EB1099"/>
    <w:rsid w:val="00EB1816"/>
    <w:rsid w:val="00EB2331"/>
    <w:rsid w:val="00EB369D"/>
    <w:rsid w:val="00EB6FBF"/>
    <w:rsid w:val="00EC6959"/>
    <w:rsid w:val="00ED0264"/>
    <w:rsid w:val="00ED15F9"/>
    <w:rsid w:val="00F032F4"/>
    <w:rsid w:val="00F301EF"/>
    <w:rsid w:val="00F3763A"/>
    <w:rsid w:val="00F478CB"/>
    <w:rsid w:val="00F507A2"/>
    <w:rsid w:val="00F52CE4"/>
    <w:rsid w:val="00F703AA"/>
    <w:rsid w:val="00F75E71"/>
    <w:rsid w:val="00F7695F"/>
    <w:rsid w:val="00F82B35"/>
    <w:rsid w:val="00FA65EA"/>
    <w:rsid w:val="00FB6B20"/>
    <w:rsid w:val="00FD0EFC"/>
    <w:rsid w:val="00FF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9D18F"/>
  <w15:docId w15:val="{DC0E38F7-D78F-4A90-AB3A-1798B1F30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E2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E40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216EC0"/>
    <w:rPr>
      <w:i/>
      <w:iCs/>
    </w:rPr>
  </w:style>
  <w:style w:type="paragraph" w:styleId="Prrafodelista">
    <w:name w:val="List Paragraph"/>
    <w:basedOn w:val="Normal"/>
    <w:uiPriority w:val="34"/>
    <w:qFormat/>
    <w:rsid w:val="009A1CB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A1C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1CB8"/>
  </w:style>
  <w:style w:type="paragraph" w:styleId="Piedepgina">
    <w:name w:val="footer"/>
    <w:basedOn w:val="Normal"/>
    <w:link w:val="PiedepginaCar"/>
    <w:uiPriority w:val="99"/>
    <w:unhideWhenUsed/>
    <w:rsid w:val="009A1C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1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8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María José González Hernández</cp:lastModifiedBy>
  <cp:revision>7</cp:revision>
  <cp:lastPrinted>2020-04-28T09:40:00Z</cp:lastPrinted>
  <dcterms:created xsi:type="dcterms:W3CDTF">2025-03-29T16:09:00Z</dcterms:created>
  <dcterms:modified xsi:type="dcterms:W3CDTF">2026-03-19T18:47:00Z</dcterms:modified>
</cp:coreProperties>
</file>