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headerReference w:type="default" r:id="rId5"/>
          <w:type w:val="continuous"/>
          <w:pgSz w:w="11906" w:h="16840"/>
          <w:pgMar w:header="1435" w:top="1960" w:bottom="280" w:left="1020" w:right="1020"/>
        </w:sectPr>
      </w:pPr>
    </w:p>
    <w:p>
      <w:pPr>
        <w:pStyle w:val="Heading1"/>
        <w:spacing w:before="59"/>
        <w:ind w:left="164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w w:val="100"/>
        </w:rPr>
        <w:t>A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U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C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I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O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w w:val="100"/>
        </w:rPr>
      </w:r>
    </w:p>
    <w:p>
      <w:pPr>
        <w:tabs>
          <w:tab w:pos="4314" w:val="left" w:leader="none"/>
        </w:tabs>
        <w:spacing w:line="230" w:lineRule="exact"/>
        <w:ind w:left="54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143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color w:val="000000"/>
          <w:w w:val="100"/>
          <w:sz w:val="22"/>
          <w:szCs w:val="22"/>
        </w:rPr>
      </w:r>
    </w:p>
    <w:p>
      <w:pPr>
        <w:pStyle w:val="BodyText"/>
        <w:spacing w:line="256" w:lineRule="auto" w:before="17"/>
        <w:ind w:right="0" w:firstLine="170"/>
        <w:jc w:val="both"/>
      </w:pPr>
      <w:r>
        <w:rPr>
          <w:color w:val="231F20"/>
          <w:w w:val="100"/>
        </w:rPr>
        <w:t>Habiendo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finalizado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el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plazo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sin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alegaciones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re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spacing w:val="3"/>
          <w:w w:val="100"/>
        </w:rPr>
        <w:t>pect</w:t>
      </w:r>
      <w:r>
        <w:rPr>
          <w:color w:val="231F20"/>
          <w:w w:val="100"/>
        </w:rPr>
        <w:t>o</w:t>
      </w:r>
      <w:r>
        <w:rPr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  <w:w w:val="100"/>
        </w:rPr>
      </w:r>
      <w:r>
        <w:rPr>
          <w:color w:val="231F20"/>
          <w:spacing w:val="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aprobació</w:t>
      </w:r>
      <w:r>
        <w:rPr>
          <w:color w:val="231F20"/>
          <w:w w:val="100"/>
        </w:rPr>
        <w:t>n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inicia</w:t>
      </w:r>
      <w:r>
        <w:rPr>
          <w:color w:val="231F20"/>
          <w:w w:val="100"/>
        </w:rPr>
        <w:t>l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modificación</w:t>
      </w:r>
      <w:r>
        <w:rPr>
          <w:rFonts w:ascii="Times New Roman" w:hAnsi="Times New Roman" w:cs="Times New Roman" w:eastAsia="Times New Roman"/>
          <w:color w:val="231F20"/>
          <w:spacing w:val="3"/>
          <w:w w:val="99"/>
        </w:rPr>
        <w:t> </w:t>
      </w:r>
      <w:r>
        <w:rPr>
          <w:color w:val="231F20"/>
          <w:spacing w:val="4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w w:val="100"/>
        </w:rPr>
      </w:r>
      <w:r>
        <w:rPr>
          <w:color w:val="231F20"/>
          <w:spacing w:val="4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w w:val="100"/>
        </w:rPr>
      </w:r>
      <w:r>
        <w:rPr>
          <w:color w:val="231F20"/>
          <w:spacing w:val="4"/>
          <w:w w:val="100"/>
        </w:rPr>
        <w:t>Estatuto</w:t>
      </w:r>
      <w:r>
        <w:rPr>
          <w:color w:val="231F20"/>
          <w:w w:val="100"/>
        </w:rPr>
        <w:t>s</w:t>
      </w:r>
      <w:r>
        <w:rPr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w w:val="100"/>
        </w:rPr>
      </w:r>
      <w:r>
        <w:rPr>
          <w:color w:val="231F20"/>
          <w:spacing w:val="4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w w:val="100"/>
        </w:rPr>
      </w:r>
      <w:r>
        <w:rPr>
          <w:color w:val="231F20"/>
          <w:spacing w:val="4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w w:val="100"/>
        </w:rPr>
      </w:r>
      <w:r>
        <w:rPr>
          <w:color w:val="231F20"/>
          <w:spacing w:val="4"/>
          <w:w w:val="100"/>
        </w:rPr>
        <w:t>Fundació</w:t>
      </w:r>
      <w:r>
        <w:rPr>
          <w:color w:val="231F20"/>
          <w:w w:val="100"/>
        </w:rPr>
        <w:t>n</w:t>
      </w:r>
      <w:r>
        <w:rPr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w w:val="100"/>
        </w:rPr>
      </w:r>
      <w:r>
        <w:rPr>
          <w:color w:val="231F20"/>
          <w:spacing w:val="4"/>
          <w:w w:val="100"/>
        </w:rPr>
        <w:t>Canari</w:t>
      </w:r>
      <w:r>
        <w:rPr>
          <w:color w:val="231F20"/>
          <w:w w:val="100"/>
        </w:rPr>
        <w:t>a</w:t>
      </w:r>
      <w:r>
        <w:rPr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w w:val="100"/>
        </w:rPr>
      </w:r>
      <w:r>
        <w:rPr>
          <w:color w:val="231F20"/>
          <w:spacing w:val="4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w w:val="100"/>
        </w:rPr>
      </w:r>
      <w:r>
        <w:rPr>
          <w:color w:val="231F20"/>
          <w:spacing w:val="4"/>
          <w:w w:val="100"/>
        </w:rPr>
        <w:t>la</w:t>
      </w:r>
      <w:r>
        <w:rPr>
          <w:rFonts w:ascii="Times New Roman" w:hAnsi="Times New Roman" w:cs="Times New Roman" w:eastAsia="Times New Roman"/>
          <w:color w:val="231F20"/>
          <w:spacing w:val="4"/>
          <w:w w:val="99"/>
        </w:rPr>
        <w:t> </w:t>
      </w:r>
      <w:r>
        <w:rPr>
          <w:color w:val="231F20"/>
          <w:w w:val="100"/>
        </w:rPr>
        <w:t>promoción</w:t>
      </w:r>
      <w:r>
        <w:rPr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w w:val="100"/>
        </w:rPr>
      </w:r>
      <w:r>
        <w:rPr>
          <w:color w:val="231F20"/>
          <w:w w:val="100"/>
        </w:rPr>
        <w:t>Cultura</w:t>
      </w:r>
      <w:r>
        <w:rPr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w w:val="100"/>
        </w:rPr>
      </w:r>
      <w:r>
        <w:rPr>
          <w:color w:val="231F20"/>
          <w:w w:val="100"/>
        </w:rPr>
        <w:t>las</w:t>
      </w:r>
      <w:r>
        <w:rPr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w w:val="100"/>
        </w:rPr>
      </w:r>
      <w:r>
        <w:rPr>
          <w:color w:val="231F20"/>
          <w:w w:val="100"/>
        </w:rPr>
        <w:t>Artes</w:t>
      </w:r>
      <w:r>
        <w:rPr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w w:val="100"/>
        </w:rPr>
      </w:r>
      <w:r>
        <w:rPr>
          <w:color w:val="231F20"/>
          <w:w w:val="100"/>
        </w:rPr>
        <w:t>el</w:t>
      </w:r>
      <w:r>
        <w:rPr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  <w:w w:val="100"/>
        </w:rPr>
      </w:r>
      <w:r>
        <w:rPr>
          <w:color w:val="231F20"/>
          <w:w w:val="100"/>
        </w:rPr>
        <w:t>Norte</w:t>
      </w:r>
      <w:r>
        <w:rPr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w w:val="100"/>
        </w:rPr>
      </w:r>
      <w:r>
        <w:rPr>
          <w:color w:val="231F20"/>
          <w:w w:val="100"/>
        </w:rPr>
        <w:t>de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spacing w:val="-1"/>
          <w:w w:val="100"/>
        </w:rPr>
        <w:t>Tenerif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(FUNCANORTE)</w:t>
      </w:r>
      <w:r>
        <w:rPr>
          <w:color w:val="231F20"/>
          <w:w w:val="100"/>
        </w:rPr>
        <w:t>,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realizad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8"/>
          <w:w w:val="100"/>
        </w:rPr>
      </w:r>
      <w:r>
        <w:rPr>
          <w:color w:val="231F20"/>
          <w:spacing w:val="-1"/>
          <w:w w:val="100"/>
        </w:rPr>
        <w:t>Excmo.</w:t>
      </w:r>
      <w:r>
        <w:rPr>
          <w:rFonts w:ascii="Times New Roman" w:hAnsi="Times New Roman" w:cs="Times New Roman" w:eastAsia="Times New Roman"/>
          <w:color w:val="231F20"/>
          <w:spacing w:val="-1"/>
          <w:w w:val="99"/>
        </w:rPr>
        <w:t> </w:t>
      </w:r>
      <w:r>
        <w:rPr>
          <w:color w:val="231F20"/>
          <w:spacing w:val="3"/>
          <w:w w:val="100"/>
        </w:rPr>
        <w:t>Ayuntamient</w:t>
      </w:r>
      <w:r>
        <w:rPr>
          <w:color w:val="231F20"/>
          <w:w w:val="100"/>
        </w:rPr>
        <w:t>o</w:t>
      </w:r>
      <w:r>
        <w:rPr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w w:val="100"/>
        </w:rPr>
      </w:r>
      <w:r>
        <w:rPr>
          <w:color w:val="231F20"/>
          <w:spacing w:val="3"/>
          <w:w w:val="100"/>
        </w:rPr>
        <w:t>Plen</w:t>
      </w:r>
      <w:r>
        <w:rPr>
          <w:color w:val="231F20"/>
          <w:w w:val="100"/>
        </w:rPr>
        <w:t>o</w:t>
      </w:r>
      <w:r>
        <w:rPr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w w:val="100"/>
        </w:rPr>
      </w:r>
      <w:r>
        <w:rPr>
          <w:color w:val="231F20"/>
          <w:spacing w:val="3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w w:val="100"/>
        </w:rPr>
      </w:r>
      <w:r>
        <w:rPr>
          <w:color w:val="231F20"/>
          <w:spacing w:val="3"/>
          <w:w w:val="100"/>
        </w:rPr>
        <w:t>s</w:t>
      </w:r>
      <w:r>
        <w:rPr>
          <w:color w:val="231F20"/>
          <w:w w:val="100"/>
        </w:rPr>
        <w:t>u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spacing w:val="3"/>
          <w:w w:val="100"/>
        </w:rPr>
        <w:t>sesió</w:t>
      </w:r>
      <w:r>
        <w:rPr>
          <w:color w:val="231F20"/>
          <w:w w:val="100"/>
        </w:rPr>
        <w:t>n</w:t>
      </w:r>
      <w:r>
        <w:rPr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w w:val="100"/>
        </w:rPr>
      </w:r>
      <w:r>
        <w:rPr>
          <w:color w:val="231F20"/>
          <w:spacing w:val="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w w:val="100"/>
        </w:rPr>
      </w:r>
      <w:r>
        <w:rPr>
          <w:color w:val="231F20"/>
          <w:spacing w:val="3"/>
          <w:w w:val="100"/>
        </w:rPr>
        <w:t>fech</w:t>
      </w:r>
      <w:r>
        <w:rPr>
          <w:color w:val="231F20"/>
          <w:w w:val="100"/>
        </w:rPr>
        <w:t>a</w:t>
      </w:r>
      <w:r>
        <w:rPr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w w:val="100"/>
        </w:rPr>
      </w:r>
      <w:r>
        <w:rPr>
          <w:color w:val="231F20"/>
          <w:spacing w:val="3"/>
          <w:w w:val="100"/>
        </w:rPr>
        <w:t>2</w:t>
      </w:r>
      <w:r>
        <w:rPr>
          <w:color w:val="231F20"/>
          <w:w w:val="100"/>
        </w:rPr>
        <w:t>8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spacing w:val="3"/>
          <w:w w:val="100"/>
        </w:rPr>
        <w:t>de</w:t>
      </w:r>
      <w:r>
        <w:rPr>
          <w:rFonts w:ascii="Times New Roman" w:hAnsi="Times New Roman" w:cs="Times New Roman" w:eastAsia="Times New Roman"/>
          <w:color w:val="231F20"/>
          <w:spacing w:val="3"/>
          <w:w w:val="99"/>
        </w:rPr>
        <w:t> </w:t>
      </w:r>
      <w:r>
        <w:rPr>
          <w:color w:val="231F20"/>
          <w:w w:val="100"/>
        </w:rPr>
        <w:t>octubre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2015,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se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procede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publicación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dicha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modificación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que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resulta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del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siguiente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tenor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literal:</w:t>
      </w:r>
      <w:r>
        <w:rPr>
          <w:color w:val="00000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“Artículo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3.-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Régimen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normativo.</w:t>
      </w:r>
      <w:r>
        <w:rPr>
          <w:color w:val="000000"/>
          <w:w w:val="100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6" w:lineRule="auto"/>
        <w:ind w:right="3" w:firstLine="170"/>
        <w:jc w:val="both"/>
      </w:pPr>
      <w:r>
        <w:rPr>
          <w:color w:val="231F20"/>
          <w:w w:val="100"/>
        </w:rPr>
        <w:t>La</w:t>
      </w:r>
      <w:r>
        <w:rPr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100"/>
        </w:rPr>
      </w:r>
      <w:r>
        <w:rPr>
          <w:color w:val="231F20"/>
          <w:w w:val="100"/>
        </w:rPr>
        <w:t>Fundación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se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regirá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por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100"/>
        </w:rPr>
      </w:r>
      <w:r>
        <w:rPr>
          <w:color w:val="231F20"/>
          <w:w w:val="100"/>
        </w:rPr>
        <w:t>propia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voluntad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del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fundador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sus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estatutos,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debiendo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respetar,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todo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caso,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el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contenido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Ley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2/1998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Fundaciones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Canarias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lo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dispuesto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Ley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7/2015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1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de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abril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los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Municipios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Canarias.</w:t>
      </w:r>
      <w:r>
        <w:rPr>
          <w:color w:val="00000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6.-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Finalidad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fundacional.</w:t>
      </w:r>
      <w:r>
        <w:rPr>
          <w:color w:val="000000"/>
          <w:w w:val="100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6" w:lineRule="auto"/>
        <w:ind w:right="1" w:firstLine="170"/>
        <w:jc w:val="both"/>
      </w:pPr>
      <w:r>
        <w:rPr>
          <w:color w:val="231F20"/>
          <w:spacing w:val="5"/>
          <w:w w:val="100"/>
        </w:rPr>
        <w:t>“</w:t>
      </w:r>
      <w:r>
        <w:rPr>
          <w:color w:val="231F20"/>
          <w:spacing w:val="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w w:val="100"/>
        </w:rPr>
      </w:r>
      <w:r>
        <w:rPr>
          <w:color w:val="231F20"/>
          <w:spacing w:val="5"/>
          <w:w w:val="100"/>
        </w:rPr>
        <w:t>Fund</w:t>
      </w:r>
      <w:r>
        <w:rPr>
          <w:color w:val="231F20"/>
          <w:spacing w:val="4"/>
          <w:w w:val="100"/>
        </w:rPr>
        <w:t>a</w:t>
      </w:r>
      <w:r>
        <w:rPr>
          <w:color w:val="231F20"/>
          <w:spacing w:val="5"/>
          <w:w w:val="100"/>
        </w:rPr>
        <w:t>c</w:t>
      </w:r>
      <w:r>
        <w:rPr>
          <w:color w:val="231F20"/>
          <w:spacing w:val="5"/>
          <w:w w:val="100"/>
        </w:rPr>
        <w:t>i</w:t>
      </w:r>
      <w:r>
        <w:rPr>
          <w:color w:val="231F20"/>
          <w:spacing w:val="5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w w:val="100"/>
        </w:rPr>
      </w:r>
      <w:r>
        <w:rPr>
          <w:color w:val="231F20"/>
          <w:spacing w:val="5"/>
          <w:w w:val="100"/>
        </w:rPr>
        <w:t>t</w:t>
      </w:r>
      <w:r>
        <w:rPr>
          <w:color w:val="231F20"/>
          <w:spacing w:val="5"/>
          <w:w w:val="100"/>
        </w:rPr>
        <w:t>endr</w:t>
      </w:r>
      <w:r>
        <w:rPr>
          <w:color w:val="231F20"/>
          <w:w w:val="100"/>
        </w:rPr>
        <w:t>á</w:t>
      </w:r>
      <w:r>
        <w:rPr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w w:val="100"/>
        </w:rPr>
      </w:r>
      <w:r>
        <w:rPr>
          <w:color w:val="231F20"/>
          <w:spacing w:val="4"/>
          <w:w w:val="100"/>
        </w:rPr>
        <w:t>c</w:t>
      </w:r>
      <w:r>
        <w:rPr>
          <w:color w:val="231F20"/>
          <w:spacing w:val="5"/>
          <w:w w:val="100"/>
        </w:rPr>
        <w:t>om</w:t>
      </w:r>
      <w:r>
        <w:rPr>
          <w:color w:val="231F20"/>
          <w:w w:val="100"/>
        </w:rPr>
        <w:t>o</w:t>
      </w:r>
      <w:r>
        <w:rPr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w w:val="100"/>
        </w:rPr>
      </w:r>
      <w:r>
        <w:rPr>
          <w:color w:val="231F20"/>
          <w:spacing w:val="5"/>
          <w:w w:val="100"/>
        </w:rPr>
        <w:t>fi</w:t>
      </w:r>
      <w:r>
        <w:rPr>
          <w:color w:val="231F20"/>
          <w:w w:val="100"/>
        </w:rPr>
        <w:t>n</w:t>
      </w:r>
      <w:r>
        <w:rPr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w w:val="100"/>
        </w:rPr>
      </w:r>
      <w:r>
        <w:rPr>
          <w:color w:val="231F20"/>
          <w:spacing w:val="5"/>
          <w:w w:val="100"/>
        </w:rPr>
        <w:t>fund</w:t>
      </w:r>
      <w:r>
        <w:rPr>
          <w:color w:val="231F20"/>
          <w:spacing w:val="4"/>
          <w:w w:val="100"/>
        </w:rPr>
        <w:t>a</w:t>
      </w:r>
      <w:r>
        <w:rPr>
          <w:color w:val="231F20"/>
          <w:spacing w:val="5"/>
          <w:w w:val="100"/>
        </w:rPr>
        <w:t>c</w:t>
      </w:r>
      <w:r>
        <w:rPr>
          <w:color w:val="231F20"/>
          <w:spacing w:val="5"/>
          <w:w w:val="100"/>
        </w:rPr>
        <w:t>iona</w:t>
      </w:r>
      <w:r>
        <w:rPr>
          <w:color w:val="231F20"/>
          <w:w w:val="100"/>
        </w:rPr>
        <w:t>l</w:t>
      </w:r>
      <w:r>
        <w:rPr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w w:val="100"/>
        </w:rPr>
      </w:r>
      <w:r>
        <w:rPr>
          <w:color w:val="231F20"/>
          <w:spacing w:val="5"/>
          <w:w w:val="100"/>
        </w:rPr>
        <w:t>l</w:t>
      </w:r>
      <w:r>
        <w:rPr>
          <w:color w:val="231F20"/>
          <w:w w:val="100"/>
        </w:rPr>
        <w:t>a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en</w:t>
      </w: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i</w:t>
      </w:r>
      <w:r>
        <w:rPr>
          <w:color w:val="231F20"/>
          <w:spacing w:val="1"/>
          <w:w w:val="100"/>
        </w:rPr>
        <w:t>b</w:t>
      </w:r>
      <w:r>
        <w:rPr>
          <w:color w:val="231F20"/>
          <w:w w:val="100"/>
        </w:rPr>
        <w:t>iliza</w:t>
      </w:r>
      <w:r>
        <w:rPr>
          <w:color w:val="231F20"/>
          <w:spacing w:val="1"/>
          <w:w w:val="100"/>
        </w:rPr>
        <w:t>c</w:t>
      </w:r>
      <w:r>
        <w:rPr>
          <w:color w:val="231F20"/>
          <w:w w:val="100"/>
        </w:rPr>
        <w:t>i</w:t>
      </w:r>
      <w:r>
        <w:rPr>
          <w:color w:val="231F20"/>
          <w:spacing w:val="1"/>
          <w:w w:val="100"/>
        </w:rPr>
        <w:t>ó</w:t>
      </w:r>
      <w:r>
        <w:rPr>
          <w:color w:val="231F20"/>
          <w:w w:val="100"/>
        </w:rPr>
        <w:t>n,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d</w:t>
      </w:r>
      <w:r>
        <w:rPr>
          <w:color w:val="231F20"/>
          <w:spacing w:val="1"/>
          <w:w w:val="100"/>
        </w:rPr>
        <w:t>u</w:t>
      </w:r>
      <w:r>
        <w:rPr>
          <w:color w:val="231F20"/>
          <w:w w:val="100"/>
        </w:rPr>
        <w:t>caci</w:t>
      </w:r>
      <w:r>
        <w:rPr>
          <w:color w:val="231F20"/>
          <w:spacing w:val="1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f</w:t>
      </w:r>
      <w:r>
        <w:rPr>
          <w:color w:val="231F20"/>
          <w:spacing w:val="1"/>
          <w:w w:val="100"/>
        </w:rPr>
        <w:t>o</w:t>
      </w:r>
      <w:r>
        <w:rPr>
          <w:color w:val="231F20"/>
          <w:spacing w:val="1"/>
          <w:w w:val="100"/>
        </w:rPr>
        <w:t>r</w:t>
      </w:r>
      <w:r>
        <w:rPr>
          <w:color w:val="231F20"/>
          <w:spacing w:val="1"/>
          <w:w w:val="100"/>
        </w:rPr>
        <w:t>m</w:t>
      </w:r>
      <w:r>
        <w:rPr>
          <w:color w:val="231F20"/>
          <w:w w:val="100"/>
        </w:rPr>
        <w:t>ac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os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w w:val="100"/>
        </w:rPr>
        <w:t>c</w:t>
      </w:r>
      <w:r>
        <w:rPr>
          <w:color w:val="231F20"/>
          <w:spacing w:val="1"/>
          <w:w w:val="100"/>
        </w:rPr>
        <w:t>i</w:t>
      </w:r>
      <w:r>
        <w:rPr>
          <w:color w:val="231F20"/>
          <w:w w:val="100"/>
        </w:rPr>
        <w:t>u-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spacing w:val="3"/>
          <w:w w:val="100"/>
        </w:rPr>
        <w:t>dadano</w:t>
      </w:r>
      <w:r>
        <w:rPr>
          <w:color w:val="231F20"/>
          <w:w w:val="100"/>
        </w:rPr>
        <w:t>s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materi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musical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teatra</w:t>
      </w:r>
      <w:r>
        <w:rPr>
          <w:color w:val="231F20"/>
          <w:w w:val="100"/>
        </w:rPr>
        <w:t>l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artística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la</w:t>
      </w:r>
      <w:r>
        <w:rPr>
          <w:rFonts w:ascii="Times New Roman" w:hAnsi="Times New Roman" w:cs="Times New Roman" w:eastAsia="Times New Roman"/>
          <w:color w:val="231F20"/>
          <w:spacing w:val="3"/>
          <w:w w:val="99"/>
        </w:rPr>
        <w:t> </w:t>
      </w:r>
      <w:r>
        <w:rPr>
          <w:color w:val="231F20"/>
          <w:spacing w:val="2"/>
          <w:w w:val="100"/>
        </w:rPr>
        <w:t>promoció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  <w:w w:val="100"/>
        </w:rPr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2"/>
          <w:w w:val="100"/>
        </w:rPr>
        <w:t>desarroll</w:t>
      </w:r>
      <w:r>
        <w:rPr>
          <w:color w:val="231F20"/>
          <w:w w:val="100"/>
        </w:rPr>
        <w:t>o</w:t>
      </w:r>
      <w:r>
        <w:rPr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  <w:w w:val="100"/>
        </w:rPr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  <w:w w:val="100"/>
        </w:rPr>
      </w:r>
      <w:r>
        <w:rPr>
          <w:color w:val="231F20"/>
          <w:spacing w:val="2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2"/>
          <w:w w:val="100"/>
        </w:rPr>
        <w:t>arte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  <w:w w:val="100"/>
        </w:rPr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  <w:w w:val="100"/>
        </w:rPr>
      </w:r>
      <w:r>
        <w:rPr>
          <w:color w:val="231F20"/>
          <w:spacing w:val="2"/>
          <w:w w:val="100"/>
        </w:rPr>
        <w:t>general,</w:t>
      </w:r>
      <w:r>
        <w:rPr>
          <w:rFonts w:ascii="Times New Roman" w:hAnsi="Times New Roman" w:cs="Times New Roman" w:eastAsia="Times New Roman"/>
          <w:color w:val="231F20"/>
          <w:spacing w:val="2"/>
          <w:w w:val="99"/>
        </w:rPr>
        <w:t> 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2"/>
          <w:w w:val="100"/>
        </w:rPr>
        <w:t>s</w:t>
      </w:r>
      <w:r>
        <w:rPr>
          <w:color w:val="231F20"/>
          <w:w w:val="100"/>
        </w:rPr>
        <w:t>í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2"/>
          <w:w w:val="100"/>
        </w:rPr>
        <w:t>o</w:t>
      </w:r>
      <w:r>
        <w:rPr>
          <w:color w:val="231F20"/>
          <w:spacing w:val="1"/>
          <w:w w:val="100"/>
        </w:rPr>
        <w:t>m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2"/>
          <w:w w:val="100"/>
        </w:rPr>
        <w:t>u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l</w:t>
      </w:r>
      <w:r>
        <w:rPr>
          <w:color w:val="231F20"/>
          <w:spacing w:val="2"/>
          <w:w w:val="100"/>
        </w:rPr>
        <w:t>qu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r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2"/>
          <w:w w:val="100"/>
        </w:rPr>
        <w:t>o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2"/>
          <w:w w:val="100"/>
        </w:rPr>
        <w:t>r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2"/>
          <w:w w:val="100"/>
        </w:rPr>
        <w:t>v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2"/>
          <w:w w:val="100"/>
        </w:rPr>
        <w:t>d</w:t>
      </w:r>
      <w:r>
        <w:rPr>
          <w:color w:val="231F20"/>
          <w:spacing w:val="1"/>
          <w:w w:val="100"/>
        </w:rPr>
        <w:t>a</w:t>
      </w:r>
      <w:r>
        <w:rPr>
          <w:color w:val="231F20"/>
          <w:w w:val="100"/>
        </w:rPr>
        <w:t>d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l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2"/>
          <w:w w:val="100"/>
        </w:rPr>
        <w:t>on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2"/>
          <w:w w:val="100"/>
        </w:rPr>
        <w:t>on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fina</w:t>
      </w:r>
      <w:r>
        <w:rPr>
          <w:color w:val="231F20"/>
          <w:spacing w:val="1"/>
          <w:w w:val="100"/>
        </w:rPr>
        <w:t>l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d</w:t>
      </w:r>
      <w:r>
        <w:rPr>
          <w:color w:val="231F20"/>
          <w:spacing w:val="1"/>
          <w:w w:val="100"/>
        </w:rPr>
        <w:t>a</w:t>
      </w:r>
      <w:r>
        <w:rPr>
          <w:color w:val="231F20"/>
          <w:w w:val="100"/>
        </w:rPr>
        <w:t>d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funda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iona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.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od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so</w:t>
      </w:r>
      <w:r>
        <w:rPr>
          <w:color w:val="231F20"/>
          <w:w w:val="100"/>
        </w:rPr>
        <w:t>,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1"/>
          <w:w w:val="100"/>
        </w:rPr>
        <w:t>sól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p</w:t>
      </w:r>
      <w:r>
        <w:rPr>
          <w:color w:val="231F20"/>
          <w:spacing w:val="1"/>
          <w:w w:val="100"/>
        </w:rPr>
        <w:t>odrá</w:t>
      </w:r>
      <w:r>
        <w:rPr>
          <w:rFonts w:ascii="Times New Roman" w:hAnsi="Times New Roman" w:cs="Times New Roman" w:eastAsia="Times New Roman"/>
          <w:color w:val="231F20"/>
          <w:spacing w:val="1"/>
          <w:w w:val="99"/>
        </w:rPr>
        <w:t> </w:t>
      </w:r>
      <w:r>
        <w:rPr>
          <w:color w:val="231F20"/>
          <w:w w:val="100"/>
        </w:rPr>
        <w:t>realizar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actividades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relacionad</w:t>
      </w:r>
      <w:r>
        <w:rPr>
          <w:color w:val="231F20"/>
          <w:w w:val="100"/>
        </w:rPr>
        <w:t>as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con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el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ámbito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co</w:t>
      </w:r>
      <w:r>
        <w:rPr>
          <w:color w:val="231F20"/>
          <w:spacing w:val="-1"/>
          <w:w w:val="100"/>
        </w:rPr>
        <w:t>m</w:t>
      </w:r>
      <w:r>
        <w:rPr>
          <w:color w:val="231F20"/>
          <w:w w:val="100"/>
        </w:rPr>
        <w:t>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spacing w:val="-3"/>
          <w:w w:val="100"/>
        </w:rPr>
        <w:t>petencia</w:t>
      </w:r>
      <w:r>
        <w:rPr>
          <w:color w:val="231F20"/>
          <w:w w:val="100"/>
        </w:rPr>
        <w:t>l</w:t>
      </w:r>
      <w:r>
        <w:rPr>
          <w:color w:val="231F2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5"/>
          <w:w w:val="100"/>
        </w:rPr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5"/>
          <w:w w:val="100"/>
        </w:rPr>
      </w:r>
      <w:r>
        <w:rPr>
          <w:color w:val="231F20"/>
          <w:spacing w:val="-3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5"/>
          <w:w w:val="100"/>
        </w:rPr>
      </w:r>
      <w:r>
        <w:rPr>
          <w:color w:val="231F20"/>
          <w:spacing w:val="-3"/>
          <w:w w:val="100"/>
        </w:rPr>
        <w:t>Ayuntamiento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5"/>
          <w:w w:val="100"/>
        </w:rPr>
      </w:r>
      <w:r>
        <w:rPr>
          <w:color w:val="231F20"/>
          <w:spacing w:val="-3"/>
          <w:w w:val="100"/>
        </w:rPr>
        <w:t>fundadores</w:t>
      </w:r>
      <w:r>
        <w:rPr>
          <w:color w:val="231F20"/>
          <w:w w:val="100"/>
        </w:rPr>
        <w:t>,</w:t>
      </w:r>
      <w:r>
        <w:rPr>
          <w:color w:val="231F2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5"/>
          <w:w w:val="100"/>
        </w:rPr>
      </w:r>
      <w:r>
        <w:rPr>
          <w:color w:val="231F20"/>
          <w:spacing w:val="-3"/>
          <w:w w:val="100"/>
        </w:rPr>
        <w:t>debiendo</w:t>
      </w:r>
      <w:r>
        <w:rPr>
          <w:rFonts w:ascii="Times New Roman" w:hAnsi="Times New Roman" w:cs="Times New Roman" w:eastAsia="Times New Roman"/>
          <w:color w:val="231F20"/>
          <w:spacing w:val="-3"/>
          <w:w w:val="99"/>
        </w:rPr>
        <w:t> </w:t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on</w:t>
      </w:r>
      <w:r>
        <w:rPr>
          <w:color w:val="231F20"/>
          <w:spacing w:val="-2"/>
          <w:w w:val="100"/>
        </w:rPr>
        <w:t>tribui</w:t>
      </w:r>
      <w:r>
        <w:rPr>
          <w:color w:val="231F20"/>
          <w:w w:val="100"/>
        </w:rPr>
        <w:t>r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onse</w:t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u</w:t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i</w:t>
      </w:r>
      <w:r>
        <w:rPr>
          <w:color w:val="231F20"/>
          <w:spacing w:val="-2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2"/>
          <w:w w:val="100"/>
        </w:rPr>
        <w:t>l</w:t>
      </w:r>
      <w:r>
        <w:rPr>
          <w:color w:val="231F20"/>
          <w:spacing w:val="-2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2"/>
          <w:w w:val="100"/>
        </w:rPr>
        <w:t>fine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2"/>
          <w:w w:val="100"/>
        </w:rPr>
        <w:t>l</w:t>
      </w:r>
      <w:r>
        <w:rPr>
          <w:color w:val="231F20"/>
          <w:spacing w:val="-2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2"/>
          <w:w w:val="100"/>
        </w:rPr>
        <w:t>m</w:t>
      </w:r>
      <w:r>
        <w:rPr>
          <w:color w:val="231F20"/>
          <w:spacing w:val="-2"/>
          <w:w w:val="100"/>
        </w:rPr>
        <w:t>ism</w:t>
      </w:r>
      <w:r>
        <w:rPr>
          <w:color w:val="231F20"/>
          <w:spacing w:val="-2"/>
          <w:w w:val="100"/>
        </w:rPr>
        <w:t>a</w:t>
      </w:r>
      <w:r>
        <w:rPr>
          <w:color w:val="231F20"/>
          <w:w w:val="100"/>
        </w:rPr>
        <w:t>s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sin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que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ello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suponga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asunción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titularidad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de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competencias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éstas.</w:t>
      </w:r>
      <w:r>
        <w:rPr>
          <w:color w:val="00000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6" w:lineRule="auto"/>
        <w:ind w:right="4" w:firstLine="170"/>
        <w:jc w:val="both"/>
      </w:pPr>
      <w:r>
        <w:rPr>
          <w:color w:val="231F20"/>
          <w:w w:val="100"/>
        </w:rPr>
        <w:t>Para</w:t>
      </w:r>
      <w:r>
        <w:rPr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5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consecución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las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finalidades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descritas,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la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spacing w:val="-1"/>
          <w:w w:val="100"/>
        </w:rPr>
        <w:t>Fundació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podr</w:t>
      </w:r>
      <w:r>
        <w:rPr>
          <w:color w:val="231F20"/>
          <w:w w:val="100"/>
        </w:rPr>
        <w:t>á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desarrollar</w:t>
      </w:r>
      <w:r>
        <w:rPr>
          <w:color w:val="231F20"/>
          <w:w w:val="100"/>
        </w:rPr>
        <w:t>,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entr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otra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actividades,</w:t>
      </w:r>
      <w:r>
        <w:rPr>
          <w:rFonts w:ascii="Times New Roman" w:hAnsi="Times New Roman" w:cs="Times New Roman" w:eastAsia="Times New Roman"/>
          <w:color w:val="231F20"/>
          <w:spacing w:val="-1"/>
          <w:w w:val="99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2"/>
          <w:w w:val="100"/>
        </w:rPr>
      </w:r>
      <w:r>
        <w:rPr>
          <w:color w:val="231F20"/>
          <w:w w:val="100"/>
        </w:rPr>
        <w:t>siguientes:</w:t>
      </w:r>
      <w:r>
        <w:rPr>
          <w:color w:val="00000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6" w:lineRule="auto"/>
        <w:ind w:right="1" w:firstLine="170"/>
        <w:jc w:val="both"/>
      </w:pPr>
      <w:r>
        <w:rPr>
          <w:color w:val="231F20"/>
          <w:spacing w:val="1"/>
          <w:w w:val="100"/>
        </w:rPr>
        <w:t>Fomenta</w:t>
      </w:r>
      <w:r>
        <w:rPr>
          <w:color w:val="231F20"/>
          <w:w w:val="100"/>
        </w:rPr>
        <w:t>r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spacing w:val="1"/>
          <w:w w:val="100"/>
        </w:rPr>
        <w:t>de</w:t>
      </w:r>
      <w:r>
        <w:rPr>
          <w:color w:val="231F20"/>
          <w:spacing w:val="1"/>
          <w:w w:val="100"/>
        </w:rPr>
        <w:t>sd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spacing w:val="1"/>
          <w:w w:val="100"/>
        </w:rPr>
        <w:t>infanci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conocimient</w:t>
      </w:r>
      <w:r>
        <w:rPr>
          <w:color w:val="231F20"/>
          <w:w w:val="100"/>
        </w:rPr>
        <w:t>o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la</w:t>
      </w:r>
      <w:r>
        <w:rPr>
          <w:rFonts w:ascii="Times New Roman" w:hAnsi="Times New Roman" w:cs="Times New Roman" w:eastAsia="Times New Roman"/>
          <w:color w:val="231F20"/>
          <w:spacing w:val="1"/>
          <w:w w:val="99"/>
        </w:rPr>
        <w:t> </w:t>
      </w:r>
      <w:r>
        <w:rPr>
          <w:color w:val="231F20"/>
          <w:w w:val="100"/>
        </w:rPr>
        <w:t>apreciación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música,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danza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las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w w:val="100"/>
        </w:rPr>
        <w:t>demás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a</w:t>
      </w:r>
      <w:r>
        <w:rPr>
          <w:color w:val="231F20"/>
          <w:spacing w:val="3"/>
          <w:w w:val="100"/>
        </w:rPr>
        <w:t>r</w:t>
      </w:r>
      <w:r>
        <w:rPr>
          <w:color w:val="231F20"/>
          <w:w w:val="100"/>
        </w:rPr>
        <w:t>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tes,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iniciando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w w:val="100"/>
        </w:rPr>
        <w:t>personas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w w:val="100"/>
        </w:rPr>
        <w:t>todas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w w:val="100"/>
        </w:rPr>
        <w:t>las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w w:val="100"/>
        </w:rPr>
        <w:t>edades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w w:val="100"/>
        </w:rPr>
        <w:t>su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aprendizaje.</w:t>
      </w:r>
      <w:r>
        <w:rPr>
          <w:color w:val="00000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6" w:lineRule="auto"/>
        <w:ind w:right="3" w:firstLine="170"/>
        <w:jc w:val="both"/>
      </w:pPr>
      <w:r>
        <w:rPr>
          <w:color w:val="231F20"/>
          <w:spacing w:val="4"/>
          <w:w w:val="100"/>
        </w:rPr>
        <w:t>P</w:t>
      </w:r>
      <w:r>
        <w:rPr>
          <w:color w:val="231F20"/>
          <w:spacing w:val="4"/>
          <w:w w:val="100"/>
        </w:rPr>
        <w:t>roporciona</w:t>
      </w:r>
      <w:r>
        <w:rPr>
          <w:color w:val="231F20"/>
          <w:w w:val="100"/>
        </w:rPr>
        <w:t>r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4"/>
          <w:w w:val="100"/>
        </w:rPr>
        <w:t>un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spacing w:val="4"/>
          <w:w w:val="100"/>
        </w:rPr>
        <w:t>enseñanz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4"/>
          <w:w w:val="100"/>
        </w:rPr>
        <w:t>teóric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4"/>
          <w:w w:val="100"/>
        </w:rPr>
        <w:t>práctica,</w:t>
      </w:r>
      <w:r>
        <w:rPr>
          <w:rFonts w:ascii="Times New Roman" w:hAnsi="Times New Roman" w:cs="Times New Roman" w:eastAsia="Times New Roman"/>
          <w:color w:val="231F20"/>
          <w:spacing w:val="4"/>
          <w:w w:val="99"/>
        </w:rPr>
        <w:t> </w:t>
      </w:r>
      <w:r>
        <w:rPr>
          <w:color w:val="231F20"/>
          <w:w w:val="100"/>
        </w:rPr>
        <w:t>organizada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diferentes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nivel</w:t>
      </w:r>
      <w:r>
        <w:rPr>
          <w:color w:val="231F20"/>
          <w:w w:val="100"/>
        </w:rPr>
        <w:t>es</w:t>
      </w:r>
      <w:r>
        <w:rPr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8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ciclos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educativos,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música</w:t>
      </w:r>
      <w:r>
        <w:rPr>
          <w:color w:val="231F20"/>
          <w:w w:val="100"/>
        </w:rPr>
        <w:t>,</w:t>
      </w:r>
      <w:r>
        <w:rPr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8"/>
          <w:w w:val="100"/>
        </w:rPr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danz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as</w:t>
      </w:r>
      <w:r>
        <w:rPr>
          <w:color w:val="231F20"/>
          <w:w w:val="100"/>
        </w:rPr>
        <w:t>í</w:t>
      </w:r>
      <w:r>
        <w:rPr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8"/>
          <w:w w:val="100"/>
        </w:rPr>
      </w:r>
      <w:r>
        <w:rPr>
          <w:color w:val="231F20"/>
          <w:spacing w:val="-1"/>
          <w:w w:val="100"/>
        </w:rPr>
        <w:t>com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8"/>
          <w:w w:val="100"/>
        </w:rPr>
      </w:r>
      <w:r>
        <w:rPr>
          <w:color w:val="231F20"/>
          <w:spacing w:val="-1"/>
          <w:w w:val="100"/>
        </w:rPr>
        <w:t>res</w:t>
      </w:r>
      <w:r>
        <w:rPr>
          <w:color w:val="231F20"/>
          <w:spacing w:val="-1"/>
          <w:w w:val="100"/>
        </w:rPr>
        <w:t>tante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artes</w:t>
      </w:r>
      <w:r>
        <w:rPr>
          <w:color w:val="231F20"/>
          <w:w w:val="100"/>
        </w:rPr>
        <w:t>.</w:t>
      </w:r>
      <w:r>
        <w:rPr>
          <w:color w:val="000000"/>
          <w:w w:val="100"/>
        </w:rPr>
      </w:r>
    </w:p>
    <w:p>
      <w:pPr>
        <w:pStyle w:val="BodyText"/>
        <w:spacing w:line="248" w:lineRule="auto" w:before="59"/>
        <w:ind w:right="113" w:firstLine="170"/>
        <w:jc w:val="both"/>
      </w:pPr>
      <w:r>
        <w:rPr>
          <w:w w:val="100"/>
        </w:rPr>
        <w:br w:type="column"/>
      </w:r>
      <w:r>
        <w:rPr>
          <w:color w:val="231F20"/>
          <w:w w:val="100"/>
        </w:rPr>
        <w:t>Fomentar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los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alumnos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participación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agr</w:t>
      </w:r>
      <w:r>
        <w:rPr>
          <w:color w:val="231F20"/>
          <w:spacing w:val="-1"/>
          <w:w w:val="100"/>
        </w:rPr>
        <w:t>u</w:t>
      </w:r>
      <w:r>
        <w:rPr>
          <w:color w:val="231F20"/>
          <w:w w:val="100"/>
        </w:rPr>
        <w:t>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paciones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musicales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artísticas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todo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tipo.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8" w:lineRule="auto"/>
        <w:ind w:right="112" w:firstLine="170"/>
        <w:jc w:val="both"/>
      </w:pPr>
      <w:r>
        <w:rPr>
          <w:color w:val="231F20"/>
          <w:spacing w:val="1"/>
          <w:w w:val="100"/>
        </w:rPr>
        <w:t>Organiza</w:t>
      </w:r>
      <w:r>
        <w:rPr>
          <w:color w:val="231F20"/>
          <w:w w:val="100"/>
        </w:rPr>
        <w:t>r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spacing w:val="1"/>
          <w:w w:val="100"/>
        </w:rPr>
        <w:t>desarrolla</w:t>
      </w:r>
      <w:r>
        <w:rPr>
          <w:color w:val="231F20"/>
          <w:w w:val="100"/>
        </w:rPr>
        <w:t>r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spacing w:val="1"/>
          <w:w w:val="100"/>
        </w:rPr>
        <w:t>actividade</w:t>
      </w:r>
      <w:r>
        <w:rPr>
          <w:color w:val="231F20"/>
          <w:w w:val="100"/>
        </w:rPr>
        <w:t>s</w:t>
      </w:r>
      <w:r>
        <w:rPr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w w:val="100"/>
        </w:rPr>
      </w:r>
      <w:r>
        <w:rPr>
          <w:color w:val="231F20"/>
          <w:spacing w:val="1"/>
          <w:w w:val="100"/>
        </w:rPr>
        <w:t>pública</w:t>
      </w:r>
      <w:r>
        <w:rPr>
          <w:color w:val="231F20"/>
          <w:w w:val="100"/>
        </w:rPr>
        <w:t>s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spacing w:val="1"/>
          <w:w w:val="100"/>
        </w:rPr>
        <w:t>con</w:t>
      </w:r>
      <w:r>
        <w:rPr>
          <w:rFonts w:ascii="Times New Roman" w:hAnsi="Times New Roman" w:cs="Times New Roman" w:eastAsia="Times New Roman"/>
          <w:color w:val="231F20"/>
          <w:spacing w:val="1"/>
          <w:w w:val="99"/>
        </w:rPr>
        <w:t> </w:t>
      </w:r>
      <w:r>
        <w:rPr>
          <w:color w:val="231F20"/>
          <w:w w:val="100"/>
        </w:rPr>
        <w:t>contenido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musical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y/o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relacionadas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con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danza,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el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teatro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u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otras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manifestaciones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artísticas.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8" w:lineRule="auto"/>
        <w:ind w:right="113" w:firstLine="170"/>
        <w:jc w:val="both"/>
      </w:pPr>
      <w:r>
        <w:rPr>
          <w:color w:val="231F20"/>
          <w:spacing w:val="-1"/>
          <w:w w:val="100"/>
        </w:rPr>
        <w:t>Colabora</w:t>
      </w:r>
      <w:r>
        <w:rPr>
          <w:color w:val="231F20"/>
          <w:w w:val="100"/>
        </w:rPr>
        <w:t>r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participa</w:t>
      </w:r>
      <w:r>
        <w:rPr>
          <w:color w:val="231F20"/>
          <w:w w:val="100"/>
        </w:rPr>
        <w:t>r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evento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artístico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organ</w:t>
      </w:r>
      <w:r>
        <w:rPr>
          <w:color w:val="231F20"/>
          <w:spacing w:val="-2"/>
          <w:w w:val="100"/>
        </w:rPr>
        <w:t>i</w:t>
      </w:r>
      <w:r>
        <w:rPr>
          <w:color w:val="231F20"/>
          <w:w w:val="100"/>
        </w:rPr>
        <w:t>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zados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por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otros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centros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enseñanza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musical,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la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z</w:t>
      </w:r>
      <w:r>
        <w:rPr>
          <w:color w:val="231F20"/>
          <w:w w:val="100"/>
        </w:rPr>
        <w:t>a</w:t>
      </w:r>
      <w:r>
        <w:rPr>
          <w:color w:val="231F2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3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3"/>
          <w:w w:val="100"/>
        </w:rPr>
        <w:t>l</w:t>
      </w:r>
      <w:r>
        <w:rPr>
          <w:color w:val="231F20"/>
          <w:spacing w:val="-3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3"/>
          <w:w w:val="100"/>
        </w:rPr>
      </w:r>
      <w:r>
        <w:rPr>
          <w:color w:val="231F20"/>
          <w:spacing w:val="-3"/>
          <w:w w:val="100"/>
        </w:rPr>
        <w:t>d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m</w:t>
      </w:r>
      <w:r>
        <w:rPr>
          <w:color w:val="231F20"/>
          <w:spacing w:val="-3"/>
          <w:w w:val="100"/>
        </w:rPr>
        <w:t>á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r</w:t>
      </w:r>
      <w:r>
        <w:rPr>
          <w:color w:val="231F20"/>
          <w:spacing w:val="-3"/>
          <w:w w:val="100"/>
        </w:rPr>
        <w:t>t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s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3"/>
          <w:w w:val="100"/>
        </w:rPr>
        <w:t>as</w:t>
      </w:r>
      <w:r>
        <w:rPr>
          <w:color w:val="231F20"/>
          <w:w w:val="100"/>
        </w:rPr>
        <w:t>í</w:t>
      </w:r>
      <w:r>
        <w:rPr>
          <w:color w:val="231F2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3"/>
          <w:w w:val="100"/>
        </w:rPr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o</w:t>
      </w:r>
      <w:r>
        <w:rPr>
          <w:color w:val="231F20"/>
          <w:spacing w:val="-3"/>
          <w:w w:val="100"/>
        </w:rPr>
        <w:t>m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o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g</w:t>
      </w:r>
      <w:r>
        <w:rPr>
          <w:color w:val="231F20"/>
          <w:spacing w:val="-3"/>
          <w:w w:val="100"/>
        </w:rPr>
        <w:t>r</w:t>
      </w:r>
      <w:r>
        <w:rPr>
          <w:color w:val="231F20"/>
          <w:spacing w:val="-3"/>
          <w:w w:val="100"/>
        </w:rPr>
        <w:t>u</w:t>
      </w:r>
      <w:r>
        <w:rPr>
          <w:color w:val="231F20"/>
          <w:spacing w:val="-3"/>
          <w:w w:val="100"/>
        </w:rPr>
        <w:t>p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o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s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culturales</w:t>
      </w:r>
      <w:r>
        <w:rPr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</w:rPr>
      </w:r>
      <w:r>
        <w:rPr>
          <w:color w:val="231F20"/>
          <w:w w:val="100"/>
        </w:rPr>
        <w:t>diferentes</w:t>
      </w:r>
      <w:r>
        <w:rPr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</w:rPr>
      </w:r>
      <w:r>
        <w:rPr>
          <w:color w:val="231F20"/>
          <w:w w:val="100"/>
        </w:rPr>
        <w:t>municipios.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8" w:lineRule="auto"/>
        <w:ind w:right="113" w:firstLine="170"/>
        <w:jc w:val="both"/>
      </w:pPr>
      <w:r>
        <w:rPr>
          <w:color w:val="231F20"/>
          <w:spacing w:val="-3"/>
          <w:w w:val="100"/>
        </w:rPr>
        <w:t>Sostene</w:t>
      </w:r>
      <w:r>
        <w:rPr>
          <w:color w:val="231F20"/>
          <w:w w:val="100"/>
        </w:rPr>
        <w:t>r</w:t>
      </w:r>
      <w:r>
        <w:rPr>
          <w:color w:val="231F2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5"/>
          <w:w w:val="100"/>
        </w:rPr>
      </w:r>
      <w:r>
        <w:rPr>
          <w:color w:val="231F20"/>
          <w:spacing w:val="-3"/>
          <w:w w:val="100"/>
        </w:rPr>
        <w:t>relacione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5"/>
          <w:w w:val="100"/>
        </w:rPr>
      </w:r>
      <w:r>
        <w:rPr>
          <w:color w:val="231F20"/>
          <w:spacing w:val="-3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4"/>
          <w:w w:val="100"/>
        </w:rPr>
      </w:r>
      <w:r>
        <w:rPr>
          <w:color w:val="231F20"/>
          <w:spacing w:val="-3"/>
          <w:w w:val="100"/>
        </w:rPr>
        <w:t>entidade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5"/>
          <w:w w:val="100"/>
        </w:rPr>
      </w:r>
      <w:r>
        <w:rPr>
          <w:color w:val="231F20"/>
          <w:spacing w:val="-3"/>
          <w:w w:val="100"/>
        </w:rPr>
        <w:t>culturale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4"/>
          <w:w w:val="100"/>
        </w:rPr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5"/>
          <w:w w:val="100"/>
        </w:rPr>
      </w:r>
      <w:r>
        <w:rPr>
          <w:color w:val="231F20"/>
          <w:spacing w:val="-3"/>
          <w:w w:val="100"/>
        </w:rPr>
        <w:t>todo</w:t>
      </w:r>
      <w:r>
        <w:rPr>
          <w:rFonts w:ascii="Times New Roman" w:hAnsi="Times New Roman" w:cs="Times New Roman" w:eastAsia="Times New Roman"/>
          <w:color w:val="231F20"/>
          <w:spacing w:val="-3"/>
          <w:w w:val="99"/>
        </w:rPr>
        <w:t> </w:t>
      </w:r>
      <w:r>
        <w:rPr>
          <w:color w:val="231F20"/>
          <w:w w:val="100"/>
        </w:rPr>
        <w:t>tipo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al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objeto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mantener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contactos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que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faciliten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el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spacing w:val="-5"/>
          <w:w w:val="100"/>
        </w:rPr>
        <w:t>intercambi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3"/>
          <w:w w:val="100"/>
        </w:rPr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5"/>
          <w:w w:val="100"/>
        </w:rPr>
        <w:t>metodología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3"/>
          <w:w w:val="100"/>
        </w:rPr>
      </w:r>
      <w:r>
        <w:rPr>
          <w:color w:val="231F20"/>
          <w:spacing w:val="-5"/>
          <w:w w:val="100"/>
        </w:rPr>
        <w:t>docentes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3"/>
          <w:w w:val="100"/>
        </w:rPr>
      </w:r>
      <w:r>
        <w:rPr>
          <w:color w:val="231F20"/>
          <w:spacing w:val="-5"/>
          <w:w w:val="100"/>
        </w:rPr>
        <w:t>profesorado</w:t>
      </w:r>
      <w:r>
        <w:rPr>
          <w:rFonts w:ascii="Times New Roman" w:hAnsi="Times New Roman" w:cs="Times New Roman" w:eastAsia="Times New Roman"/>
          <w:color w:val="231F20"/>
          <w:spacing w:val="-4"/>
          <w:w w:val="99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alumnado,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actividades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conjuntas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modelos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educativos.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8" w:lineRule="auto"/>
        <w:ind w:right="109" w:firstLine="170"/>
        <w:jc w:val="both"/>
      </w:pPr>
      <w:r>
        <w:rPr>
          <w:color w:val="231F20"/>
          <w:spacing w:val="5"/>
          <w:w w:val="100"/>
        </w:rPr>
        <w:t>Organiza</w:t>
      </w:r>
      <w:r>
        <w:rPr>
          <w:color w:val="231F20"/>
          <w:w w:val="100"/>
        </w:rPr>
        <w:t>r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5"/>
          <w:w w:val="100"/>
        </w:rPr>
        <w:t>actividade</w:t>
      </w:r>
      <w:r>
        <w:rPr>
          <w:color w:val="231F20"/>
          <w:w w:val="100"/>
        </w:rPr>
        <w:t>s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spacing w:val="5"/>
          <w:w w:val="100"/>
        </w:rPr>
        <w:t>docente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  <w:w w:val="100"/>
        </w:rPr>
      </w:r>
      <w:r>
        <w:rPr>
          <w:color w:val="231F20"/>
          <w:spacing w:val="5"/>
          <w:w w:val="100"/>
        </w:rPr>
        <w:t>encaminada</w:t>
      </w:r>
      <w:r>
        <w:rPr>
          <w:color w:val="231F20"/>
          <w:w w:val="100"/>
        </w:rPr>
        <w:t>s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w w:val="100"/>
        </w:rPr>
        <w:t>a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spacing w:val="2"/>
          <w:w w:val="100"/>
        </w:rPr>
        <w:t>mejora</w:t>
      </w:r>
      <w:r>
        <w:rPr>
          <w:color w:val="231F20"/>
          <w:w w:val="100"/>
        </w:rPr>
        <w:t>r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spacing w:val="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2"/>
          <w:w w:val="100"/>
        </w:rPr>
        <w:t>formació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2"/>
          <w:w w:val="100"/>
        </w:rPr>
        <w:t>permanent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2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spacing w:val="2"/>
          <w:w w:val="100"/>
        </w:rPr>
        <w:t>profesorado</w:t>
      </w:r>
      <w:r>
        <w:rPr>
          <w:rFonts w:ascii="Times New Roman" w:hAnsi="Times New Roman" w:cs="Times New Roman" w:eastAsia="Times New Roman"/>
          <w:color w:val="231F20"/>
          <w:spacing w:val="2"/>
          <w:w w:val="99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ejerza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su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labor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Fundación.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8" w:lineRule="auto"/>
        <w:ind w:right="113" w:firstLine="170"/>
        <w:jc w:val="both"/>
      </w:pPr>
      <w:r>
        <w:rPr>
          <w:color w:val="231F20"/>
          <w:w w:val="100"/>
        </w:rPr>
        <w:t>Fomentar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participación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todos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los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miembros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comunida</w:t>
      </w:r>
      <w:r>
        <w:rPr>
          <w:color w:val="231F20"/>
          <w:w w:val="100"/>
        </w:rPr>
        <w:t>d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educativa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las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actividades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des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rrolladas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por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Fundación.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4"/>
          <w:w w:val="100"/>
        </w:rPr>
      </w:r>
      <w:r>
        <w:rPr>
          <w:color w:val="231F20"/>
          <w:spacing w:val="-2"/>
          <w:w w:val="100"/>
        </w:rPr>
        <w:t>Fundació</w:t>
      </w:r>
      <w:r>
        <w:rPr>
          <w:color w:val="231F20"/>
          <w:w w:val="100"/>
        </w:rPr>
        <w:t>n</w:t>
      </w:r>
      <w:r>
        <w:rPr>
          <w:color w:val="231F2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4"/>
          <w:w w:val="100"/>
        </w:rPr>
      </w:r>
      <w:r>
        <w:rPr>
          <w:color w:val="231F20"/>
          <w:spacing w:val="-2"/>
          <w:w w:val="100"/>
        </w:rPr>
        <w:t>n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3"/>
          <w:w w:val="100"/>
        </w:rPr>
      </w:r>
      <w:r>
        <w:rPr>
          <w:color w:val="231F20"/>
          <w:spacing w:val="-2"/>
          <w:w w:val="100"/>
        </w:rPr>
        <w:t>podr</w:t>
      </w:r>
      <w:r>
        <w:rPr>
          <w:color w:val="231F20"/>
          <w:w w:val="100"/>
        </w:rPr>
        <w:t>á</w:t>
      </w:r>
      <w:r>
        <w:rPr>
          <w:color w:val="231F2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4"/>
          <w:w w:val="100"/>
        </w:rPr>
      </w:r>
      <w:r>
        <w:rPr>
          <w:color w:val="231F20"/>
          <w:spacing w:val="-2"/>
          <w:w w:val="100"/>
        </w:rPr>
        <w:t>ejerce</w:t>
      </w:r>
      <w:r>
        <w:rPr>
          <w:color w:val="231F20"/>
          <w:w w:val="100"/>
        </w:rPr>
        <w:t>r</w:t>
      </w:r>
      <w:r>
        <w:rPr>
          <w:color w:val="231F2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4"/>
          <w:w w:val="100"/>
        </w:rPr>
      </w:r>
      <w:r>
        <w:rPr>
          <w:color w:val="231F20"/>
          <w:spacing w:val="-2"/>
          <w:w w:val="100"/>
        </w:rPr>
        <w:t>potestade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3"/>
          <w:w w:val="100"/>
        </w:rPr>
      </w:r>
      <w:r>
        <w:rPr>
          <w:color w:val="231F20"/>
          <w:spacing w:val="-2"/>
          <w:w w:val="100"/>
        </w:rPr>
        <w:t>públicas.</w:t>
      </w:r>
      <w:r>
        <w:rPr>
          <w:color w:val="000000"/>
          <w:w w:val="10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8" w:lineRule="auto"/>
        <w:ind w:right="113" w:firstLine="170"/>
        <w:jc w:val="both"/>
      </w:pPr>
      <w:r>
        <w:rPr>
          <w:color w:val="231F20"/>
          <w:spacing w:val="-3"/>
          <w:w w:val="100"/>
        </w:rPr>
        <w:t>Conc</w:t>
      </w:r>
      <w:r>
        <w:rPr>
          <w:color w:val="231F20"/>
          <w:spacing w:val="-3"/>
          <w:w w:val="100"/>
        </w:rPr>
        <w:t>ede</w:t>
      </w:r>
      <w:r>
        <w:rPr>
          <w:color w:val="231F20"/>
          <w:w w:val="100"/>
        </w:rPr>
        <w:t>r</w:t>
      </w:r>
      <w:r>
        <w:rPr>
          <w:color w:val="231F2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5"/>
          <w:w w:val="100"/>
        </w:rPr>
      </w:r>
      <w:r>
        <w:rPr>
          <w:color w:val="231F20"/>
          <w:spacing w:val="-3"/>
          <w:w w:val="100"/>
        </w:rPr>
        <w:t>ayuda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4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4"/>
          <w:w w:val="100"/>
        </w:rPr>
      </w:r>
      <w:r>
        <w:rPr>
          <w:color w:val="231F20"/>
          <w:spacing w:val="-3"/>
          <w:w w:val="100"/>
        </w:rPr>
        <w:t>subve</w:t>
      </w:r>
      <w:r>
        <w:rPr>
          <w:color w:val="231F20"/>
          <w:spacing w:val="-3"/>
          <w:w w:val="100"/>
        </w:rPr>
        <w:t>nc</w:t>
      </w:r>
      <w:r>
        <w:rPr>
          <w:color w:val="231F20"/>
          <w:spacing w:val="-3"/>
          <w:w w:val="100"/>
        </w:rPr>
        <w:t>ione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5"/>
          <w:w w:val="100"/>
        </w:rPr>
      </w:r>
      <w:r>
        <w:rPr>
          <w:color w:val="231F20"/>
          <w:spacing w:val="-3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4"/>
          <w:w w:val="100"/>
        </w:rPr>
      </w:r>
      <w:r>
        <w:rPr>
          <w:color w:val="231F20"/>
          <w:spacing w:val="-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4"/>
          <w:w w:val="100"/>
        </w:rPr>
      </w:r>
      <w:r>
        <w:rPr>
          <w:color w:val="231F20"/>
          <w:spacing w:val="-3"/>
          <w:w w:val="100"/>
        </w:rPr>
        <w:t>re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l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z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ón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proyectos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e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Iniciativas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que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favorezcan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ayuden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los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fines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fundacionales.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8" w:lineRule="auto"/>
        <w:ind w:right="112" w:firstLine="170"/>
        <w:jc w:val="both"/>
      </w:pPr>
      <w:r>
        <w:rPr>
          <w:color w:val="231F20"/>
          <w:spacing w:val="1"/>
          <w:w w:val="100"/>
        </w:rPr>
        <w:t>Participa</w:t>
      </w:r>
      <w:r>
        <w:rPr>
          <w:color w:val="231F20"/>
          <w:w w:val="100"/>
        </w:rPr>
        <w:t>r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colabora</w:t>
      </w:r>
      <w:r>
        <w:rPr>
          <w:color w:val="231F20"/>
          <w:w w:val="100"/>
        </w:rPr>
        <w:t>r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desarroll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activ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spacing w:val="1"/>
          <w:w w:val="100"/>
        </w:rPr>
        <w:t>dade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realice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otra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entidades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coincidente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w w:val="100"/>
        </w:rPr>
        <w:t>o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complementarias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con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las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Fundación.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8" w:lineRule="auto"/>
        <w:ind w:right="114" w:firstLine="170"/>
        <w:jc w:val="both"/>
      </w:pPr>
      <w:r>
        <w:rPr>
          <w:color w:val="231F20"/>
          <w:spacing w:val="-1"/>
          <w:w w:val="100"/>
        </w:rPr>
        <w:t>Promover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inicia</w:t>
      </w:r>
      <w:r>
        <w:rPr>
          <w:color w:val="231F20"/>
          <w:w w:val="100"/>
        </w:rPr>
        <w:t>r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ejecuta</w:t>
      </w:r>
      <w:r>
        <w:rPr>
          <w:color w:val="231F20"/>
          <w:w w:val="100"/>
        </w:rPr>
        <w:t>r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proyecto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iniciativas</w:t>
      </w:r>
      <w:r>
        <w:rPr>
          <w:rFonts w:ascii="Times New Roman" w:hAnsi="Times New Roman" w:cs="Times New Roman" w:eastAsia="Times New Roman"/>
          <w:color w:val="231F20"/>
          <w:spacing w:val="-1"/>
          <w:w w:val="99"/>
        </w:rPr>
        <w:t> </w:t>
      </w:r>
      <w:r>
        <w:rPr>
          <w:color w:val="231F20"/>
          <w:spacing w:val="-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fomente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y/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favorezca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difusió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cultura</w:t>
      </w:r>
      <w:r>
        <w:rPr>
          <w:rFonts w:ascii="Times New Roman" w:hAnsi="Times New Roman" w:cs="Times New Roman" w:eastAsia="Times New Roman"/>
          <w:color w:val="231F20"/>
          <w:spacing w:val="-1"/>
          <w:w w:val="99"/>
        </w:rPr>
        <w:t> </w:t>
      </w:r>
      <w:r>
        <w:rPr>
          <w:color w:val="231F20"/>
          <w:w w:val="100"/>
        </w:rPr>
        <w:t>musical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las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artes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escénicas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plásticas.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8" w:lineRule="auto"/>
        <w:ind w:right="113" w:firstLine="170"/>
        <w:jc w:val="both"/>
      </w:pPr>
      <w:r>
        <w:rPr>
          <w:color w:val="231F20"/>
          <w:w w:val="100"/>
        </w:rPr>
        <w:t>Realizar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cursos</w:t>
      </w:r>
      <w:r>
        <w:rPr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2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2"/>
          <w:w w:val="100"/>
        </w:rPr>
      </w:r>
      <w:r>
        <w:rPr>
          <w:color w:val="231F20"/>
          <w:w w:val="100"/>
        </w:rPr>
        <w:t>actuaciones</w:t>
      </w:r>
      <w:r>
        <w:rPr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2"/>
          <w:w w:val="100"/>
        </w:rPr>
      </w:r>
      <w:r>
        <w:rPr>
          <w:color w:val="231F20"/>
          <w:w w:val="100"/>
        </w:rPr>
        <w:t>musicales</w:t>
      </w:r>
      <w:r>
        <w:rPr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2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2"/>
          <w:w w:val="100"/>
        </w:rPr>
      </w:r>
      <w:r>
        <w:rPr>
          <w:color w:val="231F20"/>
          <w:w w:val="100"/>
        </w:rPr>
        <w:t>danza,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spacing w:val="-2"/>
          <w:w w:val="100"/>
        </w:rPr>
        <w:t>t</w:t>
      </w:r>
      <w:r>
        <w:rPr>
          <w:color w:val="231F20"/>
          <w:spacing w:val="-2"/>
          <w:w w:val="100"/>
        </w:rPr>
        <w:t>e</w:t>
      </w:r>
      <w:r>
        <w:rPr>
          <w:color w:val="231F20"/>
          <w:spacing w:val="-2"/>
          <w:w w:val="100"/>
        </w:rPr>
        <w:t>a</w:t>
      </w:r>
      <w:r>
        <w:rPr>
          <w:color w:val="231F20"/>
          <w:spacing w:val="-2"/>
          <w:w w:val="100"/>
        </w:rPr>
        <w:t>t</w:t>
      </w:r>
      <w:r>
        <w:rPr>
          <w:color w:val="231F20"/>
          <w:spacing w:val="-2"/>
          <w:w w:val="100"/>
        </w:rPr>
        <w:t>ro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2"/>
          <w:w w:val="100"/>
        </w:rPr>
        <w:t>e</w:t>
      </w:r>
      <w:r>
        <w:rPr>
          <w:color w:val="231F20"/>
          <w:spacing w:val="-2"/>
          <w:w w:val="100"/>
        </w:rPr>
        <w:t>t</w:t>
      </w:r>
      <w:r>
        <w:rPr>
          <w:color w:val="231F20"/>
          <w:spacing w:val="-2"/>
          <w:w w:val="100"/>
        </w:rPr>
        <w:t>c</w:t>
      </w:r>
      <w:r>
        <w:rPr>
          <w:color w:val="231F20"/>
          <w:w w:val="100"/>
        </w:rPr>
        <w:t>.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2"/>
          <w:w w:val="100"/>
        </w:rPr>
        <w:t>as</w:t>
      </w:r>
      <w:r>
        <w:rPr>
          <w:color w:val="231F20"/>
          <w:w w:val="100"/>
        </w:rPr>
        <w:t>í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2"/>
          <w:w w:val="100"/>
        </w:rPr>
        <w:t>com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2"/>
          <w:w w:val="100"/>
        </w:rPr>
        <w:t>exposi</w:t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ione</w:t>
      </w:r>
      <w:r>
        <w:rPr>
          <w:color w:val="231F20"/>
          <w:spacing w:val="-2"/>
          <w:w w:val="100"/>
        </w:rPr>
        <w:t>s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ursos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2"/>
          <w:w w:val="100"/>
        </w:rPr>
        <w:t>se</w:t>
      </w:r>
      <w:r>
        <w:rPr>
          <w:color w:val="231F20"/>
          <w:spacing w:val="-2"/>
          <w:w w:val="100"/>
        </w:rPr>
        <w:t>m</w:t>
      </w:r>
      <w:r>
        <w:rPr>
          <w:color w:val="231F20"/>
          <w:spacing w:val="-2"/>
          <w:w w:val="100"/>
        </w:rPr>
        <w:t>inari</w:t>
      </w:r>
      <w:r>
        <w:rPr>
          <w:color w:val="231F20"/>
          <w:spacing w:val="-2"/>
          <w:w w:val="100"/>
        </w:rPr>
        <w:t>os</w:t>
      </w:r>
      <w:r>
        <w:rPr>
          <w:rFonts w:ascii="Times New Roman" w:hAnsi="Times New Roman" w:cs="Times New Roman" w:eastAsia="Times New Roman"/>
          <w:color w:val="231F20"/>
          <w:spacing w:val="-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cualquier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tipo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evento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artístico.</w:t>
      </w:r>
      <w:r>
        <w:rPr>
          <w:color w:val="000000"/>
          <w:w w:val="100"/>
        </w:rPr>
      </w:r>
    </w:p>
    <w:p>
      <w:pPr>
        <w:spacing w:after="0" w:line="248" w:lineRule="auto"/>
        <w:jc w:val="both"/>
        <w:sectPr>
          <w:type w:val="continuous"/>
          <w:pgSz w:w="11906" w:h="16840"/>
          <w:pgMar w:top="1960" w:bottom="280" w:left="1020" w:right="1020"/>
          <w:cols w:num="2" w:equalWidth="0">
            <w:col w:w="4654" w:space="448"/>
            <w:col w:w="4764"/>
          </w:cols>
        </w:sectPr>
      </w:pP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headerReference w:type="default" r:id="rId6"/>
          <w:pgSz w:w="11906" w:h="16840"/>
          <w:pgMar w:header="1435" w:footer="0" w:top="1960" w:bottom="280" w:left="1020" w:right="1020"/>
        </w:sectPr>
      </w:pPr>
    </w:p>
    <w:p>
      <w:pPr>
        <w:pStyle w:val="BodyText"/>
        <w:spacing w:line="286" w:lineRule="auto" w:before="59"/>
        <w:ind w:right="6" w:firstLine="170"/>
        <w:jc w:val="both"/>
      </w:pPr>
      <w:r>
        <w:rPr>
          <w:color w:val="231F20"/>
          <w:w w:val="100"/>
        </w:rPr>
        <w:t>Crear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boletines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Informativos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u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otros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medios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para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difusión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sus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Iniciativas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los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resultados</w:t>
      </w:r>
      <w:r>
        <w:rPr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100"/>
        </w:rPr>
      </w:r>
      <w:r>
        <w:rPr>
          <w:color w:val="231F20"/>
          <w:w w:val="100"/>
        </w:rPr>
        <w:t>o</w:t>
      </w:r>
      <w:r>
        <w:rPr>
          <w:color w:val="231F20"/>
          <w:spacing w:val="-1"/>
          <w:w w:val="100"/>
        </w:rPr>
        <w:t>b</w:t>
      </w:r>
      <w:r>
        <w:rPr>
          <w:color w:val="231F20"/>
          <w:w w:val="100"/>
        </w:rPr>
        <w:t>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spacing w:val="-1"/>
          <w:w w:val="100"/>
        </w:rPr>
        <w:t>tenido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distinta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iniciativa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1"/>
          <w:w w:val="100"/>
        </w:rPr>
        <w:t>emprendan.</w:t>
      </w:r>
      <w:r>
        <w:rPr>
          <w:color w:val="00000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86" w:lineRule="auto"/>
        <w:ind w:right="0" w:firstLine="170"/>
        <w:jc w:val="both"/>
      </w:pPr>
      <w:r>
        <w:rPr>
          <w:color w:val="231F20"/>
          <w:spacing w:val="3"/>
          <w:w w:val="100"/>
        </w:rPr>
        <w:t>Fomenta</w:t>
      </w:r>
      <w:r>
        <w:rPr>
          <w:color w:val="231F20"/>
          <w:w w:val="100"/>
        </w:rPr>
        <w:t>r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spacing w:val="3"/>
          <w:w w:val="100"/>
        </w:rPr>
        <w:t>lectura</w:t>
      </w:r>
      <w:r>
        <w:rPr>
          <w:color w:val="231F20"/>
          <w:w w:val="100"/>
        </w:rPr>
        <w:t>,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spacing w:val="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escritur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spacing w:val="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3"/>
          <w:w w:val="100"/>
        </w:rPr>
        <w:t>educaci</w:t>
      </w:r>
      <w:r>
        <w:rPr>
          <w:color w:val="231F20"/>
          <w:spacing w:val="3"/>
          <w:w w:val="100"/>
        </w:rPr>
        <w:t>ón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cre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l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erari</w:t>
      </w:r>
      <w:r>
        <w:rPr>
          <w:color w:val="231F20"/>
          <w:spacing w:val="1"/>
          <w:w w:val="100"/>
        </w:rPr>
        <w:t>a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organi</w:t>
      </w:r>
      <w:r>
        <w:rPr>
          <w:color w:val="231F20"/>
          <w:spacing w:val="1"/>
          <w:w w:val="100"/>
        </w:rPr>
        <w:t>z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nd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cua</w:t>
      </w:r>
      <w:r>
        <w:rPr>
          <w:color w:val="231F20"/>
          <w:spacing w:val="1"/>
          <w:w w:val="100"/>
        </w:rPr>
        <w:t>lqui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r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p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de</w:t>
      </w:r>
      <w:r>
        <w:rPr>
          <w:rFonts w:ascii="Times New Roman" w:hAnsi="Times New Roman" w:cs="Times New Roman" w:eastAsia="Times New Roman"/>
          <w:color w:val="231F20"/>
          <w:spacing w:val="1"/>
          <w:w w:val="99"/>
        </w:rPr>
        <w:t> </w:t>
      </w:r>
      <w:r>
        <w:rPr>
          <w:color w:val="231F20"/>
          <w:w w:val="100"/>
        </w:rPr>
        <w:t>e</w:t>
      </w:r>
      <w:r>
        <w:rPr>
          <w:color w:val="231F20"/>
          <w:w w:val="100"/>
        </w:rPr>
        <w:t>v</w:t>
      </w:r>
      <w:r>
        <w:rPr>
          <w:color w:val="231F20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t</w:t>
      </w:r>
      <w:r>
        <w:rPr>
          <w:color w:val="231F20"/>
          <w:w w:val="100"/>
        </w:rPr>
        <w:t>o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pun</w:t>
      </w:r>
      <w:r>
        <w:rPr>
          <w:color w:val="231F20"/>
          <w:w w:val="100"/>
        </w:rPr>
        <w:t>t</w:t>
      </w:r>
      <w:r>
        <w:rPr>
          <w:color w:val="231F20"/>
          <w:w w:val="100"/>
        </w:rPr>
        <w:t>u</w:t>
      </w:r>
      <w:r>
        <w:rPr>
          <w:color w:val="231F20"/>
          <w:w w:val="100"/>
        </w:rPr>
        <w:t>al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o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c</w:t>
      </w:r>
      <w:r>
        <w:rPr>
          <w:color w:val="231F20"/>
          <w:w w:val="100"/>
        </w:rPr>
        <w:t>on</w:t>
      </w:r>
      <w:r>
        <w:rPr>
          <w:color w:val="231F20"/>
          <w:w w:val="100"/>
        </w:rPr>
        <w:t>ti</w:t>
      </w:r>
      <w:r>
        <w:rPr>
          <w:color w:val="231F20"/>
          <w:w w:val="100"/>
        </w:rPr>
        <w:t>nu</w:t>
      </w:r>
      <w:r>
        <w:rPr>
          <w:color w:val="231F20"/>
          <w:w w:val="100"/>
        </w:rPr>
        <w:t>a</w:t>
      </w:r>
      <w:r>
        <w:rPr>
          <w:color w:val="231F20"/>
          <w:w w:val="100"/>
        </w:rPr>
        <w:t>do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w w:val="100"/>
        </w:rPr>
      </w:r>
      <w:r>
        <w:rPr>
          <w:color w:val="231F20"/>
          <w:w w:val="100"/>
        </w:rPr>
        <w:t>i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stalaci</w:t>
      </w:r>
      <w:r>
        <w:rPr>
          <w:color w:val="231F20"/>
          <w:w w:val="100"/>
        </w:rPr>
        <w:t>on</w:t>
      </w:r>
      <w:r>
        <w:rPr>
          <w:color w:val="231F20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w w:val="100"/>
        </w:rPr>
        <w:t>ta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t</w:t>
      </w:r>
      <w:r>
        <w:rPr>
          <w:color w:val="231F20"/>
          <w:w w:val="100"/>
        </w:rPr>
        <w:t>o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spacing w:val="5"/>
          <w:w w:val="100"/>
        </w:rPr>
        <w:t>pública</w:t>
      </w:r>
      <w:r>
        <w:rPr>
          <w:color w:val="231F20"/>
          <w:w w:val="100"/>
        </w:rPr>
        <w:t>s</w:t>
      </w:r>
      <w:r>
        <w:rPr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w w:val="100"/>
        </w:rPr>
      </w:r>
      <w:r>
        <w:rPr>
          <w:color w:val="231F20"/>
          <w:spacing w:val="5"/>
          <w:w w:val="100"/>
        </w:rPr>
        <w:t>com</w:t>
      </w:r>
      <w:r>
        <w:rPr>
          <w:color w:val="231F20"/>
          <w:w w:val="100"/>
        </w:rPr>
        <w:t>o</w:t>
      </w:r>
      <w:r>
        <w:rPr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w w:val="100"/>
        </w:rPr>
      </w:r>
      <w:r>
        <w:rPr>
          <w:color w:val="231F20"/>
          <w:spacing w:val="5"/>
          <w:w w:val="100"/>
        </w:rPr>
        <w:t>privadas</w:t>
      </w:r>
      <w:r>
        <w:rPr>
          <w:color w:val="231F20"/>
          <w:w w:val="100"/>
        </w:rPr>
        <w:t>.</w:t>
      </w:r>
      <w:r>
        <w:rPr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w w:val="100"/>
        </w:rPr>
      </w:r>
      <w:r>
        <w:rPr>
          <w:color w:val="231F20"/>
          <w:spacing w:val="5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0"/>
          <w:w w:val="100"/>
        </w:rPr>
      </w:r>
      <w:r>
        <w:rPr>
          <w:color w:val="231F20"/>
          <w:spacing w:val="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w w:val="100"/>
        </w:rPr>
      </w:r>
      <w:r>
        <w:rPr>
          <w:color w:val="231F20"/>
          <w:spacing w:val="5"/>
          <w:w w:val="100"/>
        </w:rPr>
        <w:t>consecució</w:t>
      </w:r>
      <w:r>
        <w:rPr>
          <w:color w:val="231F20"/>
          <w:w w:val="100"/>
        </w:rPr>
        <w:t>n</w:t>
      </w:r>
      <w:r>
        <w:rPr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w w:val="100"/>
        </w:rPr>
      </w:r>
      <w:r>
        <w:rPr>
          <w:color w:val="231F20"/>
          <w:spacing w:val="5"/>
          <w:w w:val="100"/>
        </w:rPr>
        <w:t>de</w:t>
      </w:r>
      <w:r>
        <w:rPr>
          <w:rFonts w:ascii="Times New Roman" w:hAnsi="Times New Roman" w:cs="Times New Roman" w:eastAsia="Times New Roman"/>
          <w:color w:val="231F20"/>
          <w:spacing w:val="5"/>
          <w:w w:val="99"/>
        </w:rPr>
        <w:t> </w:t>
      </w:r>
      <w:r>
        <w:rPr>
          <w:color w:val="231F20"/>
          <w:spacing w:val="1"/>
          <w:w w:val="100"/>
        </w:rPr>
        <w:t>esta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finalidade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podrá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utilizars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medio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propios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externos.</w:t>
      </w:r>
      <w:r>
        <w:rPr>
          <w:color w:val="00000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86" w:lineRule="auto"/>
        <w:ind w:right="5" w:firstLine="170"/>
        <w:jc w:val="both"/>
      </w:pPr>
      <w:r>
        <w:rPr>
          <w:color w:val="231F20"/>
          <w:spacing w:val="-4"/>
          <w:w w:val="100"/>
        </w:rPr>
        <w:t>Pr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5"/>
          <w:w w:val="100"/>
        </w:rPr>
        <w:t>m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4"/>
          <w:w w:val="100"/>
        </w:rPr>
        <w:t>v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r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t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4"/>
          <w:w w:val="100"/>
        </w:rPr>
        <w:t>v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4"/>
          <w:w w:val="100"/>
        </w:rPr>
        <w:t>d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4"/>
          <w:w w:val="100"/>
        </w:rPr>
        <w:t>d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4"/>
          <w:w w:val="100"/>
        </w:rPr>
        <w:t>r</w:t>
      </w:r>
      <w:r>
        <w:rPr>
          <w:color w:val="231F20"/>
          <w:spacing w:val="-5"/>
          <w:w w:val="100"/>
        </w:rPr>
        <w:t>e</w:t>
      </w:r>
      <w:r>
        <w:rPr>
          <w:color w:val="231F20"/>
          <w:spacing w:val="-5"/>
          <w:w w:val="100"/>
        </w:rPr>
        <w:t>l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4"/>
          <w:w w:val="100"/>
        </w:rPr>
        <w:t>n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4"/>
          <w:w w:val="100"/>
        </w:rPr>
        <w:t>d</w:t>
      </w:r>
      <w:r>
        <w:rPr>
          <w:color w:val="231F20"/>
          <w:spacing w:val="-5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4"/>
          <w:w w:val="100"/>
        </w:rPr>
        <w:t>o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4"/>
          <w:w w:val="100"/>
        </w:rPr>
        <w:t>f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4"/>
          <w:w w:val="100"/>
        </w:rPr>
        <w:t>r</w:t>
      </w:r>
      <w:r>
        <w:rPr>
          <w:color w:val="231F20"/>
          <w:spacing w:val="-5"/>
          <w:w w:val="100"/>
        </w:rPr>
        <w:t>m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4"/>
          <w:w w:val="100"/>
        </w:rPr>
        <w:t>ó</w:t>
      </w:r>
      <w:r>
        <w:rPr>
          <w:color w:val="231F20"/>
          <w:w w:val="100"/>
        </w:rPr>
        <w:t>n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pintura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escultura,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así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como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w w:val="100"/>
        </w:rPr>
      </w:r>
      <w:r>
        <w:rPr>
          <w:color w:val="231F20"/>
          <w:w w:val="100"/>
        </w:rPr>
        <w:t>organización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de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exposiciones</w:t>
      </w:r>
      <w:r>
        <w:rPr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w w:val="100"/>
        </w:rPr>
      </w:r>
      <w:r>
        <w:rPr>
          <w:color w:val="231F20"/>
          <w:w w:val="100"/>
        </w:rPr>
        <w:t>donde</w:t>
      </w:r>
      <w:r>
        <w:rPr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5"/>
          <w:w w:val="100"/>
        </w:rPr>
      </w:r>
      <w:r>
        <w:rPr>
          <w:color w:val="231F20"/>
          <w:w w:val="100"/>
        </w:rPr>
        <w:t>los</w:t>
      </w:r>
      <w:r>
        <w:rPr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w w:val="100"/>
        </w:rPr>
      </w:r>
      <w:r>
        <w:rPr>
          <w:color w:val="231F20"/>
          <w:w w:val="100"/>
        </w:rPr>
        <w:t>alumn</w:t>
      </w:r>
      <w:r>
        <w:rPr>
          <w:color w:val="231F20"/>
          <w:w w:val="100"/>
        </w:rPr>
        <w:t>os</w:t>
      </w:r>
      <w:r>
        <w:rPr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5"/>
          <w:w w:val="100"/>
        </w:rPr>
      </w:r>
      <w:r>
        <w:rPr>
          <w:color w:val="231F20"/>
          <w:w w:val="100"/>
        </w:rPr>
        <w:t>puedan</w:t>
      </w:r>
      <w:r>
        <w:rPr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w w:val="100"/>
        </w:rPr>
      </w:r>
      <w:r>
        <w:rPr>
          <w:color w:val="231F20"/>
          <w:w w:val="100"/>
        </w:rPr>
        <w:t>mostrar</w:t>
      </w:r>
      <w:r>
        <w:rPr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5"/>
          <w:w w:val="100"/>
        </w:rPr>
      </w:r>
      <w:r>
        <w:rPr>
          <w:color w:val="231F20"/>
          <w:w w:val="100"/>
        </w:rPr>
        <w:t>sus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trabajos.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Las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actividades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relacionadas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el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apartado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spacing w:val="-2"/>
          <w:w w:val="100"/>
        </w:rPr>
        <w:t>ant</w:t>
      </w:r>
      <w:r>
        <w:rPr>
          <w:color w:val="231F20"/>
          <w:spacing w:val="-2"/>
          <w:w w:val="100"/>
        </w:rPr>
        <w:t>eri</w:t>
      </w:r>
      <w:r>
        <w:rPr>
          <w:color w:val="231F20"/>
          <w:spacing w:val="-2"/>
          <w:w w:val="100"/>
        </w:rPr>
        <w:t>o</w:t>
      </w:r>
      <w:r>
        <w:rPr>
          <w:color w:val="231F20"/>
          <w:w w:val="100"/>
        </w:rPr>
        <w:t>r</w:t>
      </w:r>
      <w:r>
        <w:rPr>
          <w:color w:val="231F2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3"/>
          <w:w w:val="100"/>
        </w:rPr>
      </w:r>
      <w:r>
        <w:rPr>
          <w:color w:val="231F20"/>
          <w:spacing w:val="-2"/>
          <w:w w:val="100"/>
        </w:rPr>
        <w:t>t</w:t>
      </w:r>
      <w:r>
        <w:rPr>
          <w:color w:val="231F20"/>
          <w:spacing w:val="-2"/>
          <w:w w:val="100"/>
        </w:rPr>
        <w:t>i</w:t>
      </w:r>
      <w:r>
        <w:rPr>
          <w:color w:val="231F20"/>
          <w:spacing w:val="-2"/>
          <w:w w:val="100"/>
        </w:rPr>
        <w:t>ene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ará</w:t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t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r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2"/>
          <w:w w:val="100"/>
        </w:rPr>
        <w:t>m</w:t>
      </w:r>
      <w:r>
        <w:rPr>
          <w:color w:val="231F20"/>
          <w:spacing w:val="-2"/>
          <w:w w:val="100"/>
        </w:rPr>
        <w:t>era</w:t>
      </w:r>
      <w:r>
        <w:rPr>
          <w:color w:val="231F20"/>
          <w:spacing w:val="-2"/>
          <w:w w:val="100"/>
        </w:rPr>
        <w:t>m</w:t>
      </w:r>
      <w:r>
        <w:rPr>
          <w:color w:val="231F20"/>
          <w:spacing w:val="-2"/>
          <w:w w:val="100"/>
        </w:rPr>
        <w:t>ent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2"/>
          <w:w w:val="100"/>
        </w:rPr>
        <w:t>enunc</w:t>
      </w:r>
      <w:r>
        <w:rPr>
          <w:color w:val="231F20"/>
          <w:spacing w:val="-2"/>
          <w:w w:val="100"/>
        </w:rPr>
        <w:t>i</w:t>
      </w:r>
      <w:r>
        <w:rPr>
          <w:color w:val="231F20"/>
          <w:spacing w:val="-2"/>
          <w:w w:val="100"/>
        </w:rPr>
        <w:t>a</w:t>
      </w:r>
      <w:r>
        <w:rPr>
          <w:color w:val="231F20"/>
          <w:spacing w:val="-2"/>
          <w:w w:val="100"/>
        </w:rPr>
        <w:t>t</w:t>
      </w:r>
      <w:r>
        <w:rPr>
          <w:color w:val="231F20"/>
          <w:spacing w:val="-2"/>
          <w:w w:val="100"/>
        </w:rPr>
        <w:t>iva</w:t>
      </w:r>
      <w:r>
        <w:rPr>
          <w:color w:val="231F20"/>
          <w:w w:val="100"/>
        </w:rPr>
        <w:t>s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no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exhaustivas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o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limitativas,</w:t>
      </w:r>
      <w:r>
        <w:rPr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w w:val="100"/>
        </w:rPr>
      </w:r>
      <w:r>
        <w:rPr>
          <w:color w:val="231F20"/>
          <w:w w:val="100"/>
        </w:rPr>
        <w:t>pudiendo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realizar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la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cuantas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otras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considere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convenientes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en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orden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a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consecución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sus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fines,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sin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que,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por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otra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spacing w:val="1"/>
          <w:w w:val="100"/>
        </w:rPr>
        <w:t>parte</w:t>
      </w:r>
      <w:r>
        <w:rPr>
          <w:color w:val="231F20"/>
          <w:w w:val="100"/>
        </w:rPr>
        <w:t>,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orde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exposició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esto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presuponga</w:t>
      </w:r>
      <w:r>
        <w:rPr>
          <w:rFonts w:ascii="Times New Roman" w:hAnsi="Times New Roman" w:cs="Times New Roman" w:eastAsia="Times New Roman"/>
          <w:color w:val="231F20"/>
          <w:spacing w:val="1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obligatoriedad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atenderlo</w:t>
      </w:r>
      <w:r>
        <w:rPr>
          <w:color w:val="231F20"/>
          <w:w w:val="100"/>
        </w:rPr>
        <w:t>s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a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todos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ni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prelación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alguna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entre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ellos”.</w:t>
      </w:r>
      <w:r>
        <w:rPr>
          <w:color w:val="00000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86" w:lineRule="auto"/>
        <w:ind w:right="6" w:firstLine="170"/>
        <w:jc w:val="both"/>
      </w:pPr>
      <w:r>
        <w:rPr>
          <w:color w:val="231F20"/>
          <w:w w:val="100"/>
        </w:rPr>
        <w:t>Las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actividades</w:t>
      </w:r>
      <w:r>
        <w:rPr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w w:val="100"/>
        </w:rPr>
      </w:r>
      <w:r>
        <w:rPr>
          <w:color w:val="231F20"/>
          <w:w w:val="100"/>
        </w:rPr>
        <w:t>relacionadas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el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apartado</w:t>
      </w:r>
      <w:r>
        <w:rPr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w w:val="100"/>
        </w:rPr>
      </w:r>
      <w:r>
        <w:rPr>
          <w:color w:val="231F20"/>
          <w:w w:val="100"/>
        </w:rPr>
        <w:t>ant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rior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tienen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el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carácter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meramente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enunciativas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y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spacing w:val="2"/>
          <w:w w:val="100"/>
        </w:rPr>
        <w:t>n</w:t>
      </w:r>
      <w:r>
        <w:rPr>
          <w:color w:val="231F20"/>
          <w:w w:val="100"/>
        </w:rPr>
        <w:t>o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3"/>
          <w:w w:val="100"/>
        </w:rPr>
        <w:t>x</w:t>
      </w:r>
      <w:r>
        <w:rPr>
          <w:color w:val="231F20"/>
          <w:spacing w:val="2"/>
          <w:w w:val="100"/>
        </w:rPr>
        <w:t>h</w:t>
      </w:r>
      <w:r>
        <w:rPr>
          <w:color w:val="231F20"/>
          <w:spacing w:val="3"/>
          <w:w w:val="100"/>
        </w:rPr>
        <w:t>a</w:t>
      </w:r>
      <w:r>
        <w:rPr>
          <w:color w:val="231F20"/>
          <w:spacing w:val="2"/>
          <w:w w:val="100"/>
        </w:rPr>
        <w:t>u</w:t>
      </w:r>
      <w:r>
        <w:rPr>
          <w:color w:val="231F20"/>
          <w:spacing w:val="3"/>
          <w:w w:val="100"/>
        </w:rPr>
        <w:t>s</w:t>
      </w:r>
      <w:r>
        <w:rPr>
          <w:color w:val="231F20"/>
          <w:spacing w:val="2"/>
          <w:w w:val="100"/>
        </w:rPr>
        <w:t>t</w:t>
      </w:r>
      <w:r>
        <w:rPr>
          <w:color w:val="231F20"/>
          <w:spacing w:val="3"/>
          <w:w w:val="100"/>
        </w:rPr>
        <w:t>i</w:t>
      </w:r>
      <w:r>
        <w:rPr>
          <w:color w:val="231F20"/>
          <w:spacing w:val="2"/>
          <w:w w:val="100"/>
        </w:rPr>
        <w:t>v</w:t>
      </w:r>
      <w:r>
        <w:rPr>
          <w:color w:val="231F20"/>
          <w:spacing w:val="3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spacing w:val="3"/>
          <w:w w:val="100"/>
        </w:rPr>
        <w:t>l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3"/>
          <w:w w:val="100"/>
        </w:rPr>
        <w:t>m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3"/>
          <w:w w:val="100"/>
        </w:rPr>
        <w:t>t</w:t>
      </w:r>
      <w:r>
        <w:rPr>
          <w:color w:val="231F20"/>
          <w:spacing w:val="3"/>
          <w:w w:val="100"/>
        </w:rPr>
        <w:t>a</w:t>
      </w:r>
      <w:r>
        <w:rPr>
          <w:color w:val="231F20"/>
          <w:spacing w:val="2"/>
          <w:w w:val="100"/>
        </w:rPr>
        <w:t>t</w:t>
      </w:r>
      <w:r>
        <w:rPr>
          <w:color w:val="231F20"/>
          <w:spacing w:val="3"/>
          <w:w w:val="100"/>
        </w:rPr>
        <w:t>i</w:t>
      </w:r>
      <w:r>
        <w:rPr>
          <w:color w:val="231F20"/>
          <w:spacing w:val="2"/>
          <w:w w:val="100"/>
        </w:rPr>
        <w:t>v</w:t>
      </w:r>
      <w:r>
        <w:rPr>
          <w:color w:val="231F20"/>
          <w:spacing w:val="3"/>
          <w:w w:val="100"/>
        </w:rPr>
        <w:t>a</w:t>
      </w:r>
      <w:r>
        <w:rPr>
          <w:color w:val="231F20"/>
          <w:spacing w:val="3"/>
          <w:w w:val="100"/>
        </w:rPr>
        <w:t>s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0"/>
        </w:rPr>
      </w:r>
      <w:r>
        <w:rPr>
          <w:color w:val="231F20"/>
          <w:spacing w:val="2"/>
          <w:w w:val="100"/>
        </w:rPr>
        <w:t>p</w:t>
      </w:r>
      <w:r>
        <w:rPr>
          <w:color w:val="231F20"/>
          <w:spacing w:val="2"/>
          <w:w w:val="100"/>
        </w:rPr>
        <w:t>u</w:t>
      </w:r>
      <w:r>
        <w:rPr>
          <w:color w:val="231F20"/>
          <w:spacing w:val="3"/>
          <w:w w:val="100"/>
        </w:rPr>
        <w:t>d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3"/>
          <w:w w:val="100"/>
        </w:rPr>
        <w:t>e</w:t>
      </w:r>
      <w:r>
        <w:rPr>
          <w:color w:val="231F20"/>
          <w:spacing w:val="2"/>
          <w:w w:val="100"/>
        </w:rPr>
        <w:t>n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3"/>
          <w:w w:val="100"/>
        </w:rPr>
        <w:t>e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3"/>
          <w:w w:val="100"/>
        </w:rPr>
        <w:t>l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3"/>
          <w:w w:val="100"/>
        </w:rPr>
        <w:t>z</w:t>
      </w:r>
      <w:r>
        <w:rPr>
          <w:color w:val="231F20"/>
          <w:spacing w:val="3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0"/>
        </w:rPr>
      </w:r>
      <w:r>
        <w:rPr>
          <w:color w:val="231F20"/>
          <w:spacing w:val="3"/>
          <w:w w:val="100"/>
        </w:rPr>
        <w:t>l</w:t>
      </w:r>
      <w:r>
        <w:rPr>
          <w:color w:val="231F20"/>
          <w:w w:val="100"/>
        </w:rPr>
        <w:t>a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cuantas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otras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considere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convenientes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en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orden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a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consecución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sus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fines,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sin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que,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por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otra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spacing w:val="1"/>
          <w:w w:val="100"/>
        </w:rPr>
        <w:t>parte</w:t>
      </w:r>
      <w:r>
        <w:rPr>
          <w:color w:val="231F20"/>
          <w:w w:val="100"/>
        </w:rPr>
        <w:t>,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orde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exposició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esto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presuponga</w:t>
      </w:r>
      <w:r>
        <w:rPr>
          <w:rFonts w:ascii="Times New Roman" w:hAnsi="Times New Roman" w:cs="Times New Roman" w:eastAsia="Times New Roman"/>
          <w:color w:val="231F20"/>
          <w:spacing w:val="1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obligatoriedad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atenderlo</w:t>
      </w:r>
      <w:r>
        <w:rPr>
          <w:color w:val="231F20"/>
          <w:w w:val="100"/>
        </w:rPr>
        <w:t>s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a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todos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w w:val="100"/>
        </w:rPr>
      </w:r>
      <w:r>
        <w:rPr>
          <w:color w:val="231F20"/>
          <w:w w:val="100"/>
        </w:rPr>
        <w:t>ni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prelación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alguna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entre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ellos.</w:t>
      </w:r>
      <w:r>
        <w:rPr>
          <w:color w:val="000000"/>
          <w:w w:val="100"/>
        </w:rPr>
      </w:r>
    </w:p>
    <w:p>
      <w:pPr>
        <w:pStyle w:val="BodyText"/>
        <w:spacing w:line="260" w:lineRule="auto" w:before="59"/>
        <w:ind w:right="112" w:firstLine="170"/>
        <w:jc w:val="both"/>
      </w:pPr>
      <w:r>
        <w:rPr>
          <w:w w:val="100"/>
        </w:rPr>
        <w:br w:type="column"/>
      </w:r>
      <w:r>
        <w:rPr>
          <w:color w:val="231F20"/>
          <w:spacing w:val="2"/>
          <w:w w:val="100"/>
        </w:rPr>
        <w:t>Artícul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2"/>
          <w:w w:val="100"/>
        </w:rPr>
        <w:t>30.</w:t>
      </w:r>
      <w:r>
        <w:rPr>
          <w:color w:val="231F20"/>
          <w:w w:val="100"/>
        </w:rPr>
        <w:t>-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2"/>
          <w:w w:val="100"/>
        </w:rPr>
        <w:t>Régime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2"/>
          <w:w w:val="100"/>
        </w:rPr>
        <w:t>económic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2"/>
          <w:w w:val="100"/>
        </w:rPr>
        <w:t>confección</w:t>
      </w:r>
      <w:r>
        <w:rPr>
          <w:rFonts w:ascii="Times New Roman" w:hAnsi="Times New Roman" w:cs="Times New Roman" w:eastAsia="Times New Roman"/>
          <w:color w:val="231F20"/>
          <w:spacing w:val="2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Presupuestos,</w:t>
      </w:r>
      <w:r>
        <w:rPr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w w:val="100"/>
        </w:rPr>
      </w:r>
      <w:r>
        <w:rPr>
          <w:color w:val="231F20"/>
          <w:w w:val="100"/>
        </w:rPr>
        <w:t>Rendición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w w:val="100"/>
        </w:rPr>
      </w:r>
      <w:r>
        <w:rPr>
          <w:color w:val="231F20"/>
          <w:w w:val="100"/>
        </w:rPr>
        <w:t>Cuentas</w:t>
      </w:r>
      <w:r>
        <w:rPr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w w:val="100"/>
        </w:rPr>
      </w:r>
      <w:r>
        <w:rPr>
          <w:color w:val="231F20"/>
          <w:w w:val="100"/>
        </w:rPr>
        <w:t>Memoria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3"/>
          <w:w w:val="100"/>
        </w:rPr>
      </w:r>
      <w:r>
        <w:rPr>
          <w:color w:val="231F20"/>
          <w:w w:val="100"/>
        </w:rPr>
        <w:t>actividades.</w:t>
      </w:r>
      <w:r>
        <w:rPr>
          <w:color w:val="00000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60" w:lineRule="auto"/>
        <w:ind w:right="112" w:firstLine="170"/>
        <w:jc w:val="both"/>
      </w:pPr>
      <w:r>
        <w:rPr>
          <w:color w:val="231F20"/>
          <w:w w:val="100"/>
        </w:rPr>
        <w:t>El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régimen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económico,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así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como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confección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de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7"/>
          <w:w w:val="100"/>
        </w:rPr>
      </w:r>
      <w:r>
        <w:rPr>
          <w:color w:val="231F20"/>
          <w:w w:val="100"/>
        </w:rPr>
        <w:t>presupuestos,</w:t>
      </w:r>
      <w:r>
        <w:rPr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w w:val="100"/>
        </w:rPr>
      </w:r>
      <w:r>
        <w:rPr>
          <w:color w:val="231F20"/>
          <w:w w:val="100"/>
        </w:rPr>
        <w:t>rendición</w:t>
      </w:r>
      <w:r>
        <w:rPr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7"/>
          <w:w w:val="100"/>
        </w:rPr>
      </w:r>
      <w:r>
        <w:rPr>
          <w:color w:val="231F20"/>
          <w:w w:val="100"/>
        </w:rPr>
        <w:t>cuentas</w:t>
      </w:r>
      <w:r>
        <w:rPr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w w:val="100"/>
        </w:rPr>
      </w:r>
      <w:r>
        <w:rPr>
          <w:color w:val="231F20"/>
          <w:w w:val="100"/>
        </w:rPr>
        <w:t>memo</w:t>
      </w:r>
      <w:r>
        <w:rPr>
          <w:color w:val="231F20"/>
          <w:w w:val="100"/>
        </w:rPr>
        <w:t>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ria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activida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es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se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remite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al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artículo</w:t>
      </w:r>
      <w:r>
        <w:rPr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w w:val="100"/>
        </w:rPr>
      </w:r>
      <w:r>
        <w:rPr>
          <w:color w:val="231F20"/>
          <w:w w:val="100"/>
        </w:rPr>
        <w:t>25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0"/>
        </w:rPr>
      </w:r>
      <w:r>
        <w:rPr>
          <w:color w:val="231F20"/>
          <w:w w:val="100"/>
        </w:rPr>
        <w:t>Ley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2/1998,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w w:val="100"/>
        </w:rPr>
      </w:r>
      <w:r>
        <w:rPr>
          <w:color w:val="231F20"/>
          <w:w w:val="100"/>
        </w:rPr>
        <w:t>6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w w:val="100"/>
        </w:rPr>
      </w:r>
      <w:r>
        <w:rPr>
          <w:color w:val="231F20"/>
          <w:w w:val="100"/>
        </w:rPr>
        <w:t>abril,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w w:val="100"/>
        </w:rPr>
      </w:r>
      <w:r>
        <w:rPr>
          <w:color w:val="231F20"/>
          <w:w w:val="100"/>
        </w:rPr>
        <w:t>las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w w:val="100"/>
        </w:rPr>
        <w:t>Fundaciones</w:t>
      </w:r>
      <w:r>
        <w:rPr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w w:val="100"/>
        </w:rPr>
      </w:r>
      <w:r>
        <w:rPr>
          <w:color w:val="231F20"/>
          <w:w w:val="100"/>
        </w:rPr>
        <w:t>Canarias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d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b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n</w:t>
      </w:r>
      <w:r>
        <w:rPr>
          <w:color w:val="231F20"/>
          <w:w w:val="100"/>
        </w:rPr>
        <w:t>do</w:t>
      </w:r>
      <w:r>
        <w:rPr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8"/>
          <w:w w:val="100"/>
        </w:rPr>
      </w:r>
      <w:r>
        <w:rPr>
          <w:color w:val="231F20"/>
          <w:w w:val="100"/>
        </w:rPr>
        <w:t>r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nd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r</w:t>
      </w:r>
      <w:r>
        <w:rPr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8"/>
          <w:w w:val="100"/>
        </w:rPr>
      </w:r>
      <w:r>
        <w:rPr>
          <w:color w:val="231F20"/>
          <w:spacing w:val="-1"/>
          <w:w w:val="100"/>
        </w:rPr>
        <w:t>c</w:t>
      </w:r>
      <w:r>
        <w:rPr>
          <w:color w:val="231F20"/>
          <w:w w:val="100"/>
        </w:rPr>
        <w:t>u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7"/>
          <w:w w:val="100"/>
        </w:rPr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8"/>
          <w:w w:val="100"/>
        </w:rPr>
      </w:r>
      <w:r>
        <w:rPr>
          <w:color w:val="231F20"/>
          <w:w w:val="100"/>
        </w:rPr>
        <w:t>órg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n</w:t>
      </w:r>
      <w:r>
        <w:rPr>
          <w:color w:val="231F20"/>
          <w:w w:val="100"/>
        </w:rPr>
        <w:t>o</w:t>
      </w:r>
      <w:r>
        <w:rPr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7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8"/>
          <w:w w:val="100"/>
        </w:rPr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r</w:t>
      </w:r>
      <w:r>
        <w:rPr>
          <w:color w:val="231F20"/>
          <w:w w:val="100"/>
        </w:rPr>
        <w:t>ol</w:t>
      </w:r>
      <w:r>
        <w:rPr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8"/>
          <w:w w:val="100"/>
        </w:rPr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x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r</w:t>
      </w:r>
      <w:r>
        <w:rPr>
          <w:color w:val="231F20"/>
          <w:spacing w:val="-1"/>
          <w:w w:val="100"/>
        </w:rPr>
        <w:t>n</w:t>
      </w:r>
      <w:r>
        <w:rPr>
          <w:color w:val="231F20"/>
          <w:w w:val="100"/>
        </w:rPr>
        <w:t>o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1"/>
          <w:w w:val="100"/>
        </w:rPr>
      </w:r>
      <w:r>
        <w:rPr>
          <w:color w:val="231F20"/>
          <w:w w:val="100"/>
        </w:rPr>
        <w:t>proceda.</w:t>
      </w:r>
      <w:r>
        <w:rPr>
          <w:color w:val="00000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60" w:lineRule="auto"/>
        <w:ind w:right="116" w:firstLine="170"/>
        <w:jc w:val="both"/>
      </w:pPr>
      <w:r>
        <w:rPr>
          <w:color w:val="231F20"/>
          <w:w w:val="100"/>
        </w:rPr>
        <w:t>Incorporar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w w:val="100"/>
        </w:rPr>
        <w:t>una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w w:val="100"/>
        </w:rPr>
        <w:t>D</w:t>
      </w:r>
      <w:r>
        <w:rPr>
          <w:color w:val="231F20"/>
          <w:w w:val="100"/>
        </w:rPr>
        <w:t>is</w:t>
      </w:r>
      <w:r>
        <w:rPr>
          <w:color w:val="231F20"/>
          <w:w w:val="100"/>
        </w:rPr>
        <w:t>pos</w:t>
      </w:r>
      <w:r>
        <w:rPr>
          <w:color w:val="231F20"/>
          <w:w w:val="100"/>
        </w:rPr>
        <w:t>ición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w w:val="100"/>
        </w:rPr>
        <w:t>A</w:t>
      </w:r>
      <w:r>
        <w:rPr>
          <w:color w:val="231F20"/>
          <w:w w:val="100"/>
        </w:rPr>
        <w:t>dicional</w:t>
      </w:r>
      <w:r>
        <w:rPr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w w:val="100"/>
        </w:rPr>
      </w:r>
      <w:r>
        <w:rPr>
          <w:color w:val="231F20"/>
          <w:w w:val="100"/>
        </w:rPr>
        <w:t>Ú</w:t>
      </w:r>
      <w:r>
        <w:rPr>
          <w:color w:val="231F20"/>
          <w:w w:val="100"/>
        </w:rPr>
        <w:t>nica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w w:val="100"/>
        </w:rPr>
        <w:t>con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  <w:w w:val="100"/>
        </w:rPr>
      </w:r>
      <w:r>
        <w:rPr>
          <w:color w:val="231F20"/>
          <w:w w:val="100"/>
        </w:rPr>
        <w:t>siguiente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tenor:</w:t>
      </w:r>
      <w:r>
        <w:rPr>
          <w:color w:val="00000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60" w:lineRule="auto"/>
        <w:ind w:right="110" w:firstLine="170"/>
        <w:jc w:val="both"/>
      </w:pPr>
      <w:r>
        <w:rPr>
          <w:color w:val="231F20"/>
          <w:spacing w:val="1"/>
          <w:w w:val="100"/>
        </w:rPr>
        <w:t>“L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Fundación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tod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n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regulad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0"/>
        </w:rPr>
      </w:r>
      <w:r>
        <w:rPr>
          <w:color w:val="231F20"/>
          <w:spacing w:val="1"/>
          <w:w w:val="100"/>
        </w:rPr>
        <w:t>específ</w:t>
      </w:r>
      <w:r>
        <w:rPr>
          <w:color w:val="231F20"/>
          <w:spacing w:val="3"/>
          <w:w w:val="100"/>
        </w:rPr>
        <w:t>i</w:t>
      </w:r>
      <w:r>
        <w:rPr>
          <w:color w:val="231F20"/>
          <w:w w:val="100"/>
        </w:rPr>
        <w:t>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spacing w:val="1"/>
          <w:w w:val="100"/>
        </w:rPr>
        <w:t>cament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1"/>
          <w:w w:val="100"/>
        </w:rPr>
        <w:t>capítul</w:t>
      </w:r>
      <w:r>
        <w:rPr>
          <w:color w:val="231F20"/>
          <w:w w:val="100"/>
        </w:rPr>
        <w:t>o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1"/>
          <w:w w:val="100"/>
        </w:rPr>
        <w:t>V</w:t>
      </w:r>
      <w:r>
        <w:rPr>
          <w:color w:val="231F20"/>
          <w:w w:val="100"/>
        </w:rPr>
        <w:t>I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1"/>
          <w:w w:val="100"/>
        </w:rPr>
        <w:t>Títul</w:t>
      </w:r>
      <w:r>
        <w:rPr>
          <w:color w:val="231F20"/>
          <w:w w:val="100"/>
        </w:rPr>
        <w:t>o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1"/>
          <w:w w:val="100"/>
        </w:rPr>
        <w:t>I</w:t>
      </w:r>
      <w:r>
        <w:rPr>
          <w:color w:val="231F20"/>
          <w:w w:val="100"/>
        </w:rPr>
        <w:t>V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w w:val="100"/>
        </w:rPr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0"/>
        </w:rPr>
      </w:r>
      <w:r>
        <w:rPr>
          <w:color w:val="231F20"/>
          <w:spacing w:val="1"/>
          <w:w w:val="100"/>
        </w:rPr>
        <w:t>Ley</w:t>
      </w:r>
      <w:r>
        <w:rPr>
          <w:rFonts w:ascii="Times New Roman" w:hAnsi="Times New Roman" w:cs="Times New Roman" w:eastAsia="Times New Roman"/>
          <w:color w:val="231F20"/>
          <w:spacing w:val="1"/>
          <w:w w:val="99"/>
        </w:rPr>
        <w:t> </w:t>
      </w:r>
      <w:r>
        <w:rPr>
          <w:color w:val="231F20"/>
          <w:w w:val="100"/>
        </w:rPr>
        <w:t>7/2015,</w:t>
      </w:r>
      <w:r>
        <w:rPr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7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7"/>
          <w:w w:val="100"/>
        </w:rPr>
      </w:r>
      <w:r>
        <w:rPr>
          <w:color w:val="231F20"/>
          <w:w w:val="100"/>
        </w:rPr>
        <w:t>1</w:t>
      </w:r>
      <w:r>
        <w:rPr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7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7"/>
          <w:w w:val="100"/>
        </w:rPr>
      </w:r>
      <w:r>
        <w:rPr>
          <w:color w:val="231F20"/>
          <w:w w:val="100"/>
        </w:rPr>
        <w:t>abril,</w:t>
      </w:r>
      <w:r>
        <w:rPr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7"/>
          <w:w w:val="100"/>
        </w:rPr>
      </w:r>
      <w:r>
        <w:rPr>
          <w:color w:val="231F20"/>
          <w:w w:val="100"/>
        </w:rPr>
        <w:t>los</w:t>
      </w:r>
      <w:r>
        <w:rPr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7"/>
          <w:w w:val="100"/>
        </w:rPr>
      </w:r>
      <w:r>
        <w:rPr>
          <w:color w:val="231F20"/>
          <w:w w:val="100"/>
        </w:rPr>
        <w:t>Municipios</w:t>
      </w:r>
      <w:r>
        <w:rPr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7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7"/>
          <w:w w:val="100"/>
        </w:rPr>
      </w:r>
      <w:r>
        <w:rPr>
          <w:color w:val="231F20"/>
          <w:w w:val="100"/>
        </w:rPr>
        <w:t>Canarias,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</w:rPr>
      </w:r>
      <w:r>
        <w:rPr>
          <w:color w:val="231F20"/>
          <w:w w:val="100"/>
        </w:rPr>
        <w:t>regirá,</w:t>
      </w:r>
      <w:r>
        <w:rPr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</w:rPr>
      </w:r>
      <w:r>
        <w:rPr>
          <w:color w:val="231F20"/>
          <w:w w:val="100"/>
        </w:rPr>
        <w:t>con</w:t>
      </w:r>
      <w:r>
        <w:rPr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</w:rPr>
      </w:r>
      <w:r>
        <w:rPr>
          <w:color w:val="231F20"/>
          <w:w w:val="100"/>
        </w:rPr>
        <w:t>carácter</w:t>
      </w:r>
      <w:r>
        <w:rPr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</w:rPr>
      </w:r>
      <w:r>
        <w:rPr>
          <w:color w:val="231F20"/>
          <w:w w:val="100"/>
        </w:rPr>
        <w:t>general</w:t>
      </w:r>
      <w:r>
        <w:rPr>
          <w:color w:val="231F20"/>
          <w:w w:val="100"/>
        </w:rPr>
        <w:t>,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por</w:t>
      </w:r>
      <w:r>
        <w:rPr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</w:rPr>
      </w:r>
      <w:r>
        <w:rPr>
          <w:color w:val="231F20"/>
          <w:w w:val="100"/>
        </w:rPr>
        <w:t>legislación</w:t>
      </w:r>
      <w:r>
        <w:rPr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</w:rPr>
      </w:r>
      <w:r>
        <w:rPr>
          <w:color w:val="231F20"/>
          <w:w w:val="100"/>
        </w:rPr>
        <w:t>s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-</w:t>
      </w:r>
      <w:r>
        <w:rPr>
          <w:rFonts w:ascii="Times New Roman" w:hAnsi="Times New Roman" w:cs="Times New Roman" w:eastAsia="Times New Roman"/>
          <w:color w:val="231F20"/>
          <w:w w:val="100"/>
        </w:rPr>
        <w:t> </w:t>
      </w:r>
      <w:r>
        <w:rPr>
          <w:color w:val="231F20"/>
          <w:w w:val="100"/>
        </w:rPr>
        <w:t>bre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fundaciones,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subvenciones,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contratos</w:t>
      </w:r>
      <w:r>
        <w:rPr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100"/>
        </w:rPr>
      </w:r>
      <w:r>
        <w:rPr>
          <w:color w:val="231F20"/>
          <w:w w:val="100"/>
        </w:rPr>
        <w:t>del</w:t>
      </w:r>
      <w:r>
        <w:rPr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00"/>
        </w:rPr>
      </w:r>
      <w:r>
        <w:rPr>
          <w:color w:val="231F20"/>
          <w:w w:val="100"/>
        </w:rPr>
        <w:t>sector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público,</w:t>
      </w:r>
      <w:r>
        <w:rPr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w w:val="100"/>
        </w:rPr>
      </w:r>
      <w:r>
        <w:rPr>
          <w:color w:val="231F20"/>
          <w:w w:val="100"/>
        </w:rPr>
        <w:t>patrimonio,</w:t>
      </w:r>
      <w:r>
        <w:rPr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w w:val="100"/>
        </w:rPr>
      </w:r>
      <w:r>
        <w:rPr>
          <w:color w:val="231F20"/>
          <w:w w:val="100"/>
        </w:rPr>
        <w:t>haciendas</w:t>
      </w:r>
      <w:r>
        <w:rPr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w w:val="100"/>
        </w:rPr>
      </w:r>
      <w:r>
        <w:rPr>
          <w:color w:val="231F20"/>
          <w:w w:val="100"/>
        </w:rPr>
        <w:t>locales</w:t>
      </w:r>
      <w:r>
        <w:rPr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w w:val="100"/>
        </w:rPr>
      </w:r>
      <w:r>
        <w:rPr>
          <w:color w:val="231F20"/>
          <w:w w:val="100"/>
        </w:rPr>
        <w:t>u</w:t>
      </w:r>
      <w:r>
        <w:rPr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w w:val="100"/>
        </w:rPr>
      </w:r>
      <w:r>
        <w:rPr>
          <w:color w:val="231F20"/>
          <w:w w:val="100"/>
        </w:rPr>
        <w:t>otra</w:t>
      </w:r>
      <w:r>
        <w:rPr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w w:val="100"/>
        </w:rPr>
      </w:r>
      <w:r>
        <w:rPr>
          <w:color w:val="231F20"/>
          <w:w w:val="100"/>
        </w:rPr>
        <w:t>lo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resulte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aplicación.</w:t>
      </w:r>
      <w:r>
        <w:rPr>
          <w:color w:val="00000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60" w:lineRule="auto"/>
        <w:ind w:right="113" w:firstLine="170"/>
        <w:jc w:val="both"/>
      </w:pPr>
      <w:r>
        <w:rPr>
          <w:color w:val="231F20"/>
          <w:w w:val="100"/>
        </w:rPr>
        <w:t>Asimismo,</w:t>
      </w:r>
      <w:r>
        <w:rPr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5"/>
          <w:w w:val="100"/>
        </w:rPr>
      </w:r>
      <w:r>
        <w:rPr>
          <w:color w:val="231F20"/>
          <w:w w:val="100"/>
        </w:rPr>
        <w:t>la</w:t>
      </w:r>
      <w:r>
        <w:rPr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5"/>
          <w:w w:val="100"/>
        </w:rPr>
      </w:r>
      <w:r>
        <w:rPr>
          <w:color w:val="231F20"/>
          <w:w w:val="100"/>
        </w:rPr>
        <w:t>selección</w:t>
      </w:r>
      <w:r>
        <w:rPr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5"/>
          <w:w w:val="100"/>
        </w:rPr>
      </w:r>
      <w:r>
        <w:rPr>
          <w:color w:val="231F20"/>
          <w:w w:val="100"/>
        </w:rPr>
        <w:t>y</w:t>
      </w:r>
      <w:r>
        <w:rPr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4"/>
          <w:w w:val="100"/>
        </w:rPr>
      </w:r>
      <w:r>
        <w:rPr>
          <w:color w:val="231F20"/>
          <w:w w:val="100"/>
        </w:rPr>
        <w:t>contratación</w:t>
      </w:r>
      <w:r>
        <w:rPr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5"/>
          <w:w w:val="100"/>
        </w:rPr>
      </w:r>
      <w:r>
        <w:rPr>
          <w:color w:val="231F20"/>
          <w:w w:val="100"/>
        </w:rPr>
        <w:t>de</w:t>
      </w:r>
      <w:r>
        <w:rPr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5"/>
          <w:w w:val="100"/>
        </w:rPr>
      </w:r>
      <w:r>
        <w:rPr>
          <w:color w:val="231F20"/>
          <w:w w:val="100"/>
        </w:rPr>
        <w:t>personal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</w:rPr>
      </w:r>
      <w:r>
        <w:rPr>
          <w:color w:val="231F20"/>
          <w:w w:val="100"/>
        </w:rPr>
        <w:t>regirá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por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los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mismos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principios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contenidos</w:t>
      </w:r>
      <w:r>
        <w:rPr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  <w:w w:val="100"/>
        </w:rPr>
      </w:r>
      <w:r>
        <w:rPr>
          <w:color w:val="231F20"/>
          <w:w w:val="100"/>
        </w:rPr>
        <w:t>en</w:t>
      </w:r>
      <w:r>
        <w:rPr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</w:rPr>
      </w:r>
      <w:r>
        <w:rPr>
          <w:color w:val="231F20"/>
          <w:w w:val="100"/>
        </w:rPr>
        <w:t>la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  <w:w w:val="100"/>
        </w:rPr>
        <w:t>legislación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básica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para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el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acce</w:t>
      </w:r>
      <w:r>
        <w:rPr>
          <w:color w:val="231F20"/>
          <w:w w:val="100"/>
        </w:rPr>
        <w:t>so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w w:val="100"/>
        </w:rPr>
        <w:t>al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empleo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w w:val="100"/>
        </w:rPr>
        <w:t>público.”</w:t>
      </w:r>
      <w:r>
        <w:rPr>
          <w:color w:val="00000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60" w:lineRule="auto"/>
        <w:ind w:right="113" w:firstLine="170"/>
        <w:jc w:val="both"/>
      </w:pP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hac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8"/>
          <w:w w:val="100"/>
        </w:rPr>
      </w:r>
      <w:r>
        <w:rPr>
          <w:color w:val="231F20"/>
          <w:spacing w:val="-1"/>
          <w:w w:val="100"/>
        </w:rPr>
        <w:t>públic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9"/>
          <w:w w:val="100"/>
        </w:rPr>
      </w:r>
      <w:r>
        <w:rPr>
          <w:color w:val="231F20"/>
          <w:spacing w:val="-1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18"/>
          <w:w w:val="100"/>
        </w:rPr>
      </w:r>
      <w:r>
        <w:rPr>
          <w:color w:val="231F20"/>
          <w:spacing w:val="-1"/>
          <w:w w:val="100"/>
        </w:rPr>
        <w:t>genera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0"/>
          <w:w w:val="100"/>
        </w:rPr>
      </w:r>
      <w:r>
        <w:rPr>
          <w:color w:val="231F20"/>
          <w:spacing w:val="-1"/>
          <w:w w:val="100"/>
        </w:rPr>
        <w:t>conocimiento,</w:t>
      </w:r>
      <w:r>
        <w:rPr>
          <w:rFonts w:ascii="Times New Roman" w:hAnsi="Times New Roman" w:cs="Times New Roman" w:eastAsia="Times New Roman"/>
          <w:color w:val="231F20"/>
          <w:spacing w:val="-1"/>
          <w:w w:val="99"/>
        </w:rPr>
        <w:t> 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4"/>
          <w:w w:val="100"/>
        </w:rPr>
        <w:t>Vi</w:t>
      </w:r>
      <w:r>
        <w:rPr>
          <w:color w:val="231F20"/>
          <w:spacing w:val="-5"/>
          <w:w w:val="100"/>
        </w:rPr>
        <w:t>l</w:t>
      </w: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5"/>
          <w:w w:val="100"/>
        </w:rPr>
        <w:t>L</w:t>
      </w:r>
      <w:r>
        <w:rPr>
          <w:color w:val="231F20"/>
          <w:spacing w:val="-4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5"/>
          <w:w w:val="100"/>
        </w:rPr>
        <w:t>Re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l</w:t>
      </w:r>
      <w:r>
        <w:rPr>
          <w:color w:val="231F20"/>
          <w:spacing w:val="-5"/>
          <w:w w:val="100"/>
        </w:rPr>
        <w:t>e</w:t>
      </w:r>
      <w:r>
        <w:rPr>
          <w:color w:val="231F20"/>
          <w:spacing w:val="-5"/>
          <w:w w:val="100"/>
        </w:rPr>
        <w:t>j</w:t>
      </w:r>
      <w:r>
        <w:rPr>
          <w:color w:val="231F20"/>
          <w:spacing w:val="-4"/>
          <w:w w:val="100"/>
        </w:rPr>
        <w:t>os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4"/>
          <w:w w:val="100"/>
        </w:rPr>
        <w:t>2</w:t>
      </w:r>
      <w:r>
        <w:rPr>
          <w:color w:val="231F20"/>
          <w:w w:val="100"/>
        </w:rPr>
        <w:t>9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5"/>
          <w:w w:val="100"/>
        </w:rPr>
        <w:t>di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5"/>
          <w:w w:val="100"/>
        </w:rPr>
        <w:t>e</w:t>
      </w:r>
      <w:r>
        <w:rPr>
          <w:color w:val="231F20"/>
          <w:spacing w:val="-5"/>
          <w:w w:val="100"/>
        </w:rPr>
        <w:t>mbr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2"/>
          <w:w w:val="100"/>
        </w:rPr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21"/>
          <w:w w:val="100"/>
        </w:rPr>
      </w:r>
      <w:r>
        <w:rPr>
          <w:color w:val="231F20"/>
          <w:spacing w:val="-4"/>
          <w:w w:val="100"/>
        </w:rPr>
        <w:t>2015.</w:t>
      </w:r>
      <w:r>
        <w:rPr>
          <w:color w:val="00000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60" w:lineRule="auto"/>
        <w:ind w:right="107" w:firstLine="170"/>
        <w:jc w:val="both"/>
      </w:pPr>
      <w:r>
        <w:rPr>
          <w:color w:val="231F20"/>
          <w:spacing w:val="5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w w:val="100"/>
        </w:rPr>
      </w:r>
      <w:r>
        <w:rPr>
          <w:color w:val="231F20"/>
          <w:spacing w:val="5"/>
          <w:w w:val="100"/>
        </w:rPr>
        <w:t>Alcalde</w:t>
      </w:r>
      <w:r>
        <w:rPr>
          <w:color w:val="231F20"/>
          <w:w w:val="100"/>
        </w:rPr>
        <w:t>,</w:t>
      </w:r>
      <w:r>
        <w:rPr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w w:val="100"/>
        </w:rPr>
      </w:r>
      <w:r>
        <w:rPr>
          <w:color w:val="231F20"/>
          <w:spacing w:val="5"/>
          <w:w w:val="100"/>
        </w:rPr>
        <w:t>Manue</w:t>
      </w:r>
      <w:r>
        <w:rPr>
          <w:color w:val="231F20"/>
          <w:w w:val="100"/>
        </w:rPr>
        <w:t>l</w:t>
      </w:r>
      <w:r>
        <w:rPr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w w:val="100"/>
        </w:rPr>
      </w:r>
      <w:r>
        <w:rPr>
          <w:color w:val="231F20"/>
          <w:spacing w:val="5"/>
          <w:w w:val="100"/>
        </w:rPr>
        <w:t>Domíngue</w:t>
      </w:r>
      <w:r>
        <w:rPr>
          <w:color w:val="231F20"/>
          <w:w w:val="100"/>
        </w:rPr>
        <w:t>z</w:t>
      </w:r>
      <w:r>
        <w:rPr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w w:val="100"/>
        </w:rPr>
      </w:r>
      <w:r>
        <w:rPr>
          <w:color w:val="231F20"/>
          <w:spacing w:val="5"/>
          <w:w w:val="100"/>
        </w:rPr>
        <w:t>González.</w:t>
      </w:r>
      <w:r>
        <w:rPr>
          <w:color w:val="231F20"/>
          <w:w w:val="100"/>
        </w:rPr>
        <w:t>-</w:t>
      </w:r>
      <w:r>
        <w:rPr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w w:val="100"/>
        </w:rPr>
      </w:r>
      <w:r>
        <w:rPr>
          <w:color w:val="231F20"/>
          <w:spacing w:val="5"/>
          <w:w w:val="100"/>
        </w:rPr>
        <w:t>El</w:t>
      </w:r>
      <w:r>
        <w:rPr>
          <w:rFonts w:ascii="Times New Roman" w:hAnsi="Times New Roman" w:cs="Times New Roman" w:eastAsia="Times New Roman"/>
          <w:color w:val="231F20"/>
          <w:spacing w:val="5"/>
          <w:w w:val="99"/>
        </w:rPr>
        <w:t> </w:t>
      </w:r>
      <w:r>
        <w:rPr>
          <w:color w:val="231F20"/>
          <w:w w:val="100"/>
        </w:rPr>
        <w:t>Secretario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Accidental,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José</w:t>
      </w:r>
      <w:r>
        <w:rPr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100"/>
        </w:rPr>
      </w:r>
      <w:r>
        <w:rPr>
          <w:color w:val="231F20"/>
          <w:w w:val="100"/>
        </w:rPr>
        <w:t>Luis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Socas</w:t>
      </w:r>
      <w:r>
        <w:rPr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0"/>
        </w:rPr>
      </w:r>
      <w:r>
        <w:rPr>
          <w:color w:val="231F20"/>
          <w:w w:val="100"/>
        </w:rPr>
        <w:t>García.</w:t>
      </w:r>
      <w:r>
        <w:rPr>
          <w:color w:val="000000"/>
          <w:w w:val="100"/>
        </w:rPr>
      </w:r>
    </w:p>
    <w:sectPr>
      <w:type w:val="continuous"/>
      <w:pgSz w:w="11906" w:h="16840"/>
      <w:pgMar w:top="1960" w:bottom="280" w:left="1020" w:right="1020"/>
      <w:cols w:num="2" w:equalWidth="0">
        <w:col w:w="4657" w:space="446"/>
        <w:col w:w="47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52pt;margin-top:72.231628pt;width:481.890469pt;height:.1pt;mso-position-horizontal-relative:page;mso-position-vertical-relative:page;z-index:-172" coordorigin="1134,1445" coordsize="9638,2">
          <v:shape style="position:absolute;left:1134;top:1445;width:9638;height:2" coordorigin="1134,1445" coordsize="9638,0" path="m1134,1445l10772,1445e" filled="f" stroked="t" strokeweight="1.000001pt" strokecolor="#231F20">
            <v:path arrowok="t"/>
          </v:shape>
          <w10:wrap type="none"/>
        </v:group>
      </w:pict>
    </w:r>
    <w:r>
      <w:rPr/>
      <w:pict>
        <v:group style="position:absolute;margin-left:56.69352pt;margin-top:97.743629pt;width:481.890469pt;height:.1pt;mso-position-horizontal-relative:page;mso-position-vertical-relative:page;z-index:-171" coordorigin="1134,1955" coordsize="9638,2">
          <v:shape style="position:absolute;left:1134;top:1955;width:9638;height:2" coordorigin="1134,1955" coordsize="9638,0" path="m1134,1955l10772,1955e" filled="f" stroked="t" strokeweight="1.000001pt" strokecolor="#231F2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693848pt;margin-top:79.810966pt;width:12.725009pt;height:13.000009pt;mso-position-horizontal-relative:page;mso-position-vertical-relative:page;z-index:-170" type="#_x0000_t202" filled="f" stroked="f">
          <v:textbox inset="0,0,0,0">
            <w:txbxContent>
              <w:p>
                <w:pPr>
                  <w:pStyle w:val="BodyText"/>
                  <w:spacing w:line="233" w:lineRule="exact"/>
                  <w:ind w:left="20" w:right="0"/>
                  <w:jc w:val="left"/>
                </w:pPr>
                <w:r>
                  <w:rPr>
                    <w:color w:val="231F20"/>
                    <w:w w:val="65"/>
                  </w:rPr>
                  <w:t>316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3.153107pt;margin-top:79.810966pt;width:264.624547pt;height:13.000009pt;mso-position-horizontal-relative:page;mso-position-vertical-relative:page;z-index:-169" type="#_x0000_t202" filled="f" stroked="f">
          <v:textbox inset="0,0,0,0">
            <w:txbxContent>
              <w:p>
                <w:pPr>
                  <w:pStyle w:val="BodyText"/>
                  <w:spacing w:line="233" w:lineRule="exact"/>
                  <w:ind w:left="20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Boletín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2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fi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cial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la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Provincia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2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Santa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Cruz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3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0"/>
                    <w:w w:val="65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enerife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2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núm.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5,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lunes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6"/>
                    <w:w w:val="65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2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enero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2016</w:t>
                </w:r>
                <w:r>
                  <w:rPr>
                    <w:rFonts w:ascii="Times New Roman" w:hAnsi="Times New Roman" w:cs="Times New Roman" w:eastAsia="Times New Roman"/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52pt;margin-top:71.730034pt;width:481.888069pt;height:.1pt;mso-position-horizontal-relative:page;mso-position-vertical-relative:page;z-index:-168" coordorigin="1134,1435" coordsize="9638,2">
          <v:shape style="position:absolute;left:1134;top:1435;width:9638;height:2" coordorigin="1134,1435" coordsize="9638,0" path="m1134,1435l10772,1435e" filled="f" stroked="t" strokeweight="1.000001pt" strokecolor="#231F20">
            <v:path arrowok="t"/>
          </v:shape>
          <w10:wrap type="none"/>
        </v:group>
      </w:pict>
    </w:r>
    <w:r>
      <w:rPr/>
      <w:pict>
        <v:group style="position:absolute;margin-left:56.69352pt;margin-top:97.242035pt;width:481.888069pt;height:.1pt;mso-position-horizontal-relative:page;mso-position-vertical-relative:page;z-index:-167" coordorigin="1134,1945" coordsize="9638,2">
          <v:shape style="position:absolute;left:1134;top:1945;width:9638;height:2" coordorigin="1134,1945" coordsize="9638,0" path="m1134,1945l10772,1945e" filled="f" stroked="t" strokeweight="1.000001pt" strokecolor="#231F20">
            <v:path arrowok="t"/>
          </v:shape>
          <w10:wrap type="none"/>
        </v:group>
      </w:pict>
    </w:r>
    <w:r>
      <w:rPr/>
      <w:pict>
        <v:shape style="position:absolute;margin-left:56.692844pt;margin-top:79.519402pt;width:264.624547pt;height:13.000009pt;mso-position-horizontal-relative:page;mso-position-vertical-relative:page;z-index:-166" type="#_x0000_t202" filled="f" stroked="f">
          <v:textbox inset="0,0,0,0">
            <w:txbxContent>
              <w:p>
                <w:pPr>
                  <w:pStyle w:val="BodyText"/>
                  <w:spacing w:line="233" w:lineRule="exact"/>
                  <w:ind w:left="20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Boletín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2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fi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cial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la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Provincia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2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Santa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Cruz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3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0"/>
                    <w:w w:val="65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enerife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2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núm.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5,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lunes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6"/>
                    <w:w w:val="65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2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enero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spacing w:val="-1"/>
                    <w:w w:val="6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2016</w:t>
                </w:r>
                <w:r>
                  <w:rPr>
                    <w:rFonts w:ascii="Times New Roman" w:hAnsi="Times New Roman" w:cs="Times New Roman" w:eastAsia="Times New Roman"/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5.025330pt;margin-top:79.519402pt;width:12.725009pt;height:13.000009pt;mso-position-horizontal-relative:page;mso-position-vertical-relative:page;z-index:-165" type="#_x0000_t202" filled="f" stroked="f">
          <v:textbox inset="0,0,0,0">
            <w:txbxContent>
              <w:p>
                <w:pPr>
                  <w:pStyle w:val="BodyText"/>
                  <w:spacing w:line="233" w:lineRule="exact"/>
                  <w:ind w:left="20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 w:hAnsi="Times New Roman" w:cs="Times New Roman" w:eastAsia="Times New Roman"/>
                    <w:color w:val="231F20"/>
                    <w:w w:val="65"/>
                  </w:rPr>
                  <w:t>317</w:t>
                </w:r>
                <w:r>
                  <w:rPr>
                    <w:rFonts w:ascii="Times New Roman" w:hAnsi="Times New Roman" w:cs="Times New Roman" w:eastAsia="Times New Roman"/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3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54"/>
      <w:outlineLvl w:val="1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Boletín Oficial de la Provincia de Santa Cruz de Tenerife</dc:creator>
  <dc:title>Boletín 005/2016, de fecha 11/11/2016 - BOP Santa Cruz de Tenerife</dc:title>
  <dcterms:created xsi:type="dcterms:W3CDTF">2020-06-15T14:05:50Z</dcterms:created>
  <dcterms:modified xsi:type="dcterms:W3CDTF">2020-06-15T14:05:50Z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LastSaved">
    <vt:filetime>2020-06-15T00:00:00Z</vt:filetime>
  </property>
</Properties>
</file>