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006FC" w14:textId="629D0BF3" w:rsidR="00A41851" w:rsidRPr="00754A56" w:rsidRDefault="00507AD9" w:rsidP="00754A56">
      <w:pPr>
        <w:ind w:right="-1701"/>
        <w:rPr>
          <w:sz w:val="44"/>
          <w:szCs w:val="44"/>
        </w:rPr>
      </w:pPr>
      <w:r>
        <w:rPr>
          <w:noProof/>
          <w:sz w:val="44"/>
          <w:szCs w:val="44"/>
          <w:lang w:val="es-ES"/>
        </w:rPr>
        <mc:AlternateContent>
          <mc:Choice Requires="wps">
            <w:drawing>
              <wp:anchor distT="45720" distB="45720" distL="114300" distR="114300" simplePos="0" relativeHeight="251658752" behindDoc="0" locked="0" layoutInCell="1" allowOverlap="1" wp14:anchorId="2F88E9FB" wp14:editId="32850266">
                <wp:simplePos x="0" y="0"/>
                <wp:positionH relativeFrom="margin">
                  <wp:posOffset>3027680</wp:posOffset>
                </wp:positionH>
                <wp:positionV relativeFrom="margin">
                  <wp:posOffset>8267700</wp:posOffset>
                </wp:positionV>
                <wp:extent cx="2799080" cy="619125"/>
                <wp:effectExtent l="2540" t="3810" r="0" b="0"/>
                <wp:wrapSquare wrapText="bothSides"/>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08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292A0" w14:textId="73C3BD85" w:rsidR="004F310F" w:rsidRPr="009A0AB8" w:rsidRDefault="007A4B9B" w:rsidP="004F310F">
                            <w:pPr>
                              <w:jc w:val="center"/>
                              <w:rPr>
                                <w:rFonts w:ascii="Arial Narrow" w:hAnsi="Arial Narrow" w:cs="Arial"/>
                                <w:b/>
                                <w:color w:val="000000" w:themeColor="text1"/>
                                <w:sz w:val="36"/>
                                <w:lang w:val="es-ES"/>
                              </w:rPr>
                            </w:pPr>
                            <w:r>
                              <w:rPr>
                                <w:rFonts w:ascii="Arial Narrow" w:hAnsi="Arial Narrow" w:cs="Arial"/>
                                <w:b/>
                                <w:color w:val="000000" w:themeColor="text1"/>
                                <w:sz w:val="36"/>
                                <w:lang w:val="es-ES"/>
                              </w:rPr>
                              <w:t>Diciembre 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88E9FB" id="_x0000_t202" coordsize="21600,21600" o:spt="202" path="m,l,21600r21600,l21600,xe">
                <v:stroke joinstyle="miter"/>
                <v:path gradientshapeok="t" o:connecttype="rect"/>
              </v:shapetype>
              <v:shape id="Cuadro de texto 2" o:spid="_x0000_s1026" type="#_x0000_t202" style="position:absolute;margin-left:238.4pt;margin-top:651pt;width:220.4pt;height:48.7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" filled="f" stroked="f">
                <v:textbox>
                  <w:txbxContent>
                    <w:p w14:paraId="4C7292A0" w14:textId="73C3BD85" w:rsidR="004F310F" w:rsidRPr="009A0AB8" w:rsidRDefault="007A4B9B" w:rsidP="004F310F">
                      <w:pPr>
                        <w:jc w:val="center"/>
                        <w:rPr>
                          <w:rFonts w:ascii="Arial Narrow" w:hAnsi="Arial Narrow" w:cs="Arial"/>
                          <w:b/>
                          <w:color w:val="000000" w:themeColor="text1"/>
                          <w:sz w:val="36"/>
                          <w:lang w:val="es-ES"/>
                        </w:rPr>
                      </w:pPr>
                      <w:r>
                        <w:rPr>
                          <w:rFonts w:ascii="Arial Narrow" w:hAnsi="Arial Narrow" w:cs="Arial"/>
                          <w:b/>
                          <w:color w:val="000000" w:themeColor="text1"/>
                          <w:sz w:val="36"/>
                          <w:lang w:val="es-ES"/>
                        </w:rPr>
                        <w:t>Diciembre 2025</w:t>
                      </w:r>
                    </w:p>
                  </w:txbxContent>
                </v:textbox>
                <w10:wrap type="square" anchorx="margin" anchory="margin"/>
              </v:shape>
            </w:pict>
          </mc:Fallback>
        </mc:AlternateContent>
      </w:r>
      <w:r w:rsidR="00A41851" w:rsidRPr="000C381F">
        <w:rPr>
          <w:rFonts w:cstheme="minorHAnsi"/>
          <w:b/>
          <w:sz w:val="28"/>
          <w:szCs w:val="28"/>
        </w:rPr>
        <w:t>1084. Registro de actividades de tratamiento de datos personales:</w:t>
      </w:r>
      <w:r w:rsidR="00A41851" w:rsidRPr="000C381F">
        <w:rPr>
          <w:rFonts w:cstheme="minorHAnsi"/>
          <w:sz w:val="28"/>
          <w:szCs w:val="28"/>
        </w:rPr>
        <w:t xml:space="preserve"> </w:t>
      </w:r>
    </w:p>
    <w:p w14:paraId="6AF8E336" w14:textId="0E0F3FED" w:rsidR="00A41851" w:rsidRPr="000F306E" w:rsidRDefault="00A41851" w:rsidP="00A41851">
      <w:pPr>
        <w:spacing w:before="160" w:after="120"/>
        <w:jc w:val="both"/>
        <w:rPr>
          <w:rFonts w:cstheme="minorHAnsi"/>
          <w:sz w:val="28"/>
          <w:szCs w:val="28"/>
        </w:rPr>
      </w:pPr>
      <w:r w:rsidRPr="000F306E">
        <w:rPr>
          <w:rFonts w:cstheme="minorHAnsi"/>
          <w:sz w:val="28"/>
          <w:szCs w:val="28"/>
        </w:rPr>
        <w:t xml:space="preserve">La Fundación Canaria </w:t>
      </w:r>
      <w:r w:rsidRPr="00307F31">
        <w:rPr>
          <w:rFonts w:cstheme="minorHAnsi"/>
          <w:sz w:val="28"/>
          <w:szCs w:val="28"/>
        </w:rPr>
        <w:t xml:space="preserve">para </w:t>
      </w:r>
      <w:r w:rsidRPr="00307F31">
        <w:rPr>
          <w:rFonts w:asciiTheme="minorHAnsi" w:hAnsiTheme="minorHAnsi" w:cstheme="minorHAnsi"/>
          <w:sz w:val="28"/>
          <w:szCs w:val="28"/>
        </w:rPr>
        <w:t>la promoción de la Cultura musical y de las artes en el norte de Tenerife</w:t>
      </w:r>
      <w:r w:rsidRPr="00307F31">
        <w:rPr>
          <w:rFonts w:cstheme="minorHAnsi"/>
          <w:sz w:val="28"/>
          <w:szCs w:val="28"/>
        </w:rPr>
        <w:t xml:space="preserve"> (FUNCANORTE) dispone de un Registro de Actividades de Tratamiento de datos personales elaborado conforme</w:t>
      </w:r>
      <w:r w:rsidRPr="000F306E">
        <w:rPr>
          <w:rFonts w:cstheme="minorHAnsi"/>
          <w:sz w:val="28"/>
          <w:szCs w:val="28"/>
        </w:rPr>
        <w:t xml:space="preserve"> a lo previsto en el artículo 30 del Reglamento (UE) 2016/679, General de Protección de Datos, y en el artículo 31 de la Ley Orgánica 3/2018, de Protección de Datos Personales y garantía de los derechos digitales.</w:t>
      </w:r>
    </w:p>
    <w:p w14:paraId="69317D82" w14:textId="0E5623FD" w:rsidR="00A41851" w:rsidRPr="000F306E" w:rsidRDefault="00DC695E" w:rsidP="00A41851">
      <w:pPr>
        <w:spacing w:before="160" w:after="120"/>
        <w:jc w:val="both"/>
        <w:rPr>
          <w:rFonts w:cstheme="minorHAnsi"/>
          <w:sz w:val="28"/>
          <w:szCs w:val="28"/>
        </w:rPr>
      </w:pPr>
      <w:r>
        <w:rPr>
          <w:noProof/>
          <w:sz w:val="44"/>
          <w:szCs w:val="44"/>
          <w:lang w:val="es-ES"/>
        </w:rPr>
        <mc:AlternateContent>
          <mc:Choice Requires="wps">
            <w:drawing>
              <wp:anchor distT="45720" distB="45720" distL="114300" distR="114300" simplePos="0" relativeHeight="251656192" behindDoc="0" locked="0" layoutInCell="1" allowOverlap="1" wp14:anchorId="33B9D015" wp14:editId="19AF5117">
                <wp:simplePos x="0" y="0"/>
                <wp:positionH relativeFrom="margin">
                  <wp:align>center</wp:align>
                </wp:positionH>
                <wp:positionV relativeFrom="margin">
                  <wp:posOffset>2595880</wp:posOffset>
                </wp:positionV>
                <wp:extent cx="6579870" cy="2038350"/>
                <wp:effectExtent l="0" t="0" r="0" b="0"/>
                <wp:wrapSquare wrapText="bothSides"/>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9870" cy="203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59D0A" w14:textId="77777777" w:rsidR="001C7C4F" w:rsidRPr="009C51ED" w:rsidRDefault="001C7C4F" w:rsidP="00417801">
                            <w:pPr>
                              <w:jc w:val="center"/>
                              <w:rPr>
                                <w:rFonts w:ascii="Arial Narrow" w:hAnsi="Arial Narrow" w:cs="Arial"/>
                                <w:b/>
                                <w:color w:val="000000" w:themeColor="text1"/>
                                <w:sz w:val="48"/>
                                <w:highlight w:val="lightGray"/>
                                <w:u w:val="single"/>
                                <w:lang w:val="es-ES"/>
                              </w:rPr>
                            </w:pPr>
                            <w:r w:rsidRPr="009C51ED">
                              <w:rPr>
                                <w:rFonts w:ascii="Arial Narrow" w:hAnsi="Arial Narrow" w:cs="Arial"/>
                                <w:b/>
                                <w:color w:val="000000" w:themeColor="text1"/>
                                <w:sz w:val="48"/>
                                <w:highlight w:val="lightGray"/>
                                <w:u w:val="single"/>
                                <w:lang w:val="es-ES"/>
                              </w:rPr>
                              <w:t>Registro de Actividades de Tratamiento</w:t>
                            </w:r>
                          </w:p>
                          <w:p w14:paraId="335676C7" w14:textId="5D8126B9" w:rsidR="001C7C4F" w:rsidRPr="00E55876" w:rsidRDefault="007A4B9B" w:rsidP="007A4B9B">
                            <w:pPr>
                              <w:jc w:val="center"/>
                              <w:rPr>
                                <w:rFonts w:ascii="Arial Narrow" w:hAnsi="Arial Narrow" w:cs="Arial"/>
                                <w:b/>
                                <w:color w:val="000000" w:themeColor="text1"/>
                                <w:sz w:val="48"/>
                                <w:lang w:val="es-ES"/>
                              </w:rPr>
                            </w:pPr>
                            <w:r w:rsidRPr="009C51ED">
                              <w:rPr>
                                <w:rFonts w:ascii="Arial Narrow" w:hAnsi="Arial Narrow" w:cs="Arial"/>
                                <w:b/>
                                <w:color w:val="000000" w:themeColor="text1"/>
                                <w:sz w:val="48"/>
                                <w:highlight w:val="lightGray"/>
                                <w:lang w:val="es-ES"/>
                              </w:rPr>
                              <w:t>Fundación Canaria para la promoción de la Cultura musical y de las artes en el norte de Tenerife (FUNCANORTE)</w:t>
                            </w:r>
                            <w:r w:rsidRPr="007A4B9B">
                              <w:rPr>
                                <w:rFonts w:ascii="Arial Narrow" w:hAnsi="Arial Narrow" w:cs="Arial"/>
                                <w:b/>
                                <w:color w:val="000000" w:themeColor="text1"/>
                                <w:sz w:val="48"/>
                                <w:lang w:val="es-E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B9D015" id="_x0000_s1027" type="#_x0000_t202" style="position:absolute;left:0;text-align:left;margin-left:0;margin-top:204.4pt;width:518.1pt;height:160.5pt;z-index:251656192;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" filled="f" stroked="f">
                <v:textbox>
                  <w:txbxContent>
                    <w:p w14:paraId="55B59D0A" w14:textId="77777777" w:rsidR="001C7C4F" w:rsidRPr="009C51ED" w:rsidRDefault="001C7C4F" w:rsidP="00417801">
                      <w:pPr>
                        <w:jc w:val="center"/>
                        <w:rPr>
                          <w:rFonts w:ascii="Arial Narrow" w:hAnsi="Arial Narrow" w:cs="Arial"/>
                          <w:b/>
                          <w:color w:val="000000" w:themeColor="text1"/>
                          <w:sz w:val="48"/>
                          <w:highlight w:val="lightGray"/>
                          <w:u w:val="single"/>
                          <w:lang w:val="es-ES"/>
                        </w:rPr>
                      </w:pPr>
                      <w:r w:rsidRPr="009C51ED">
                        <w:rPr>
                          <w:rFonts w:ascii="Arial Narrow" w:hAnsi="Arial Narrow" w:cs="Arial"/>
                          <w:b/>
                          <w:color w:val="000000" w:themeColor="text1"/>
                          <w:sz w:val="48"/>
                          <w:highlight w:val="lightGray"/>
                          <w:u w:val="single"/>
                          <w:lang w:val="es-ES"/>
                        </w:rPr>
                        <w:t>Registro de Actividades de Tratamiento</w:t>
                      </w:r>
                    </w:p>
                    <w:p w14:paraId="335676C7" w14:textId="5D8126B9" w:rsidR="001C7C4F" w:rsidRPr="00E55876" w:rsidRDefault="007A4B9B" w:rsidP="007A4B9B">
                      <w:pPr>
                        <w:jc w:val="center"/>
                        <w:rPr>
                          <w:rFonts w:ascii="Arial Narrow" w:hAnsi="Arial Narrow" w:cs="Arial"/>
                          <w:b/>
                          <w:color w:val="000000" w:themeColor="text1"/>
                          <w:sz w:val="48"/>
                          <w:lang w:val="es-ES"/>
                        </w:rPr>
                      </w:pPr>
                      <w:r w:rsidRPr="009C51ED">
                        <w:rPr>
                          <w:rFonts w:ascii="Arial Narrow" w:hAnsi="Arial Narrow" w:cs="Arial"/>
                          <w:b/>
                          <w:color w:val="000000" w:themeColor="text1"/>
                          <w:sz w:val="48"/>
                          <w:highlight w:val="lightGray"/>
                          <w:lang w:val="es-ES"/>
                        </w:rPr>
                        <w:t>Fundación Canaria para la promoción de la Cultura musical y de las artes en el norte de Tenerife (FUNCANORTE)</w:t>
                      </w:r>
                      <w:r w:rsidRPr="007A4B9B">
                        <w:rPr>
                          <w:rFonts w:ascii="Arial Narrow" w:hAnsi="Arial Narrow" w:cs="Arial"/>
                          <w:b/>
                          <w:color w:val="000000" w:themeColor="text1"/>
                          <w:sz w:val="48"/>
                          <w:lang w:val="es-ES"/>
                        </w:rPr>
                        <w:t xml:space="preserve"> </w:t>
                      </w:r>
                    </w:p>
                  </w:txbxContent>
                </v:textbox>
                <w10:wrap type="square" anchorx="margin" anchory="margin"/>
              </v:shape>
            </w:pict>
          </mc:Fallback>
        </mc:AlternateContent>
      </w:r>
      <w:r w:rsidR="00A41851" w:rsidRPr="000F306E">
        <w:rPr>
          <w:rFonts w:cstheme="minorHAnsi"/>
          <w:sz w:val="28"/>
          <w:szCs w:val="28"/>
        </w:rPr>
        <w:t>El inventario de actividades de tratamiento contiene la identificación de los tratamientos realizados por la entidad, sus finalidades, categorías de interesados y de datos personales tratados, destinatarios de los datos, plazos de conservación, medidas de seguridad y base jurídica legitimadora.</w:t>
      </w:r>
    </w:p>
    <w:p w14:paraId="605C3830" w14:textId="6AFD3138" w:rsidR="00CD1F16" w:rsidRPr="009A263B" w:rsidRDefault="00CD1F16" w:rsidP="009A263B">
      <w:pPr>
        <w:pStyle w:val="Ttulo10"/>
        <w:rPr>
          <w:rFonts w:ascii="Calibri" w:hAnsi="Calibri"/>
          <w:sz w:val="44"/>
          <w:szCs w:val="44"/>
        </w:rPr>
      </w:pPr>
    </w:p>
    <w:p w14:paraId="4CE470EA" w14:textId="2E79B01C" w:rsidR="00CD1F16" w:rsidRPr="009A263B" w:rsidRDefault="00CD1F16" w:rsidP="009A263B">
      <w:pPr>
        <w:pStyle w:val="Ttulo10"/>
        <w:rPr>
          <w:rFonts w:ascii="Calibri" w:hAnsi="Calibri"/>
          <w:sz w:val="44"/>
          <w:szCs w:val="44"/>
        </w:rPr>
      </w:pPr>
    </w:p>
    <w:p w14:paraId="72CC94ED" w14:textId="1E84CD38" w:rsidR="00CD1F16" w:rsidRPr="009A263B" w:rsidRDefault="00CD1F16" w:rsidP="009A263B"/>
    <w:p w14:paraId="2D7A32B9" w14:textId="33056A9C" w:rsidR="00CD1F16" w:rsidRPr="009A263B" w:rsidRDefault="00CD1F16" w:rsidP="009A263B"/>
    <w:p w14:paraId="43F8A8F7" w14:textId="77777777" w:rsidR="00CD1F16" w:rsidRPr="009A263B" w:rsidRDefault="00CD1F16" w:rsidP="009A263B"/>
    <w:p w14:paraId="3576E9B1" w14:textId="5DA37EB1" w:rsidR="00CD1F16" w:rsidRPr="009A263B" w:rsidRDefault="009A0AB8" w:rsidP="009A263B">
      <w:r w:rsidRPr="00662537">
        <w:rPr>
          <w:noProof/>
          <w:sz w:val="44"/>
          <w:szCs w:val="44"/>
          <w:lang w:val="es-ES"/>
        </w:rPr>
        <mc:AlternateContent>
          <mc:Choice Requires="wps">
            <w:drawing>
              <wp:anchor distT="0" distB="0" distL="114300" distR="114300" simplePos="0" relativeHeight="251654655" behindDoc="0" locked="0" layoutInCell="1" allowOverlap="1" wp14:anchorId="49AA525F" wp14:editId="2626E18D">
                <wp:simplePos x="0" y="0"/>
                <wp:positionH relativeFrom="column">
                  <wp:posOffset>-1074420</wp:posOffset>
                </wp:positionH>
                <wp:positionV relativeFrom="paragraph">
                  <wp:posOffset>330200</wp:posOffset>
                </wp:positionV>
                <wp:extent cx="7909560" cy="967740"/>
                <wp:effectExtent l="0" t="0" r="2540" b="0"/>
                <wp:wrapNone/>
                <wp:docPr id="22" name="Rectángulo 22"/>
                <wp:cNvGraphicFramePr/>
                <a:graphic xmlns:a="http://schemas.openxmlformats.org/drawingml/2006/main">
                  <a:graphicData uri="http://schemas.microsoft.com/office/word/2010/wordprocessingShape">
                    <wps:wsp>
                      <wps:cNvSpPr/>
                      <wps:spPr>
                        <a:xfrm>
                          <a:off x="0" y="0"/>
                          <a:ext cx="7909560" cy="967740"/>
                        </a:xfrm>
                        <a:prstGeom prst="rect">
                          <a:avLst/>
                        </a:prstGeom>
                        <a:solidFill>
                          <a:schemeClr val="bg1">
                            <a:lumMod val="75000"/>
                            <a:alpha val="89804"/>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0A3311" id="Rectángulo 22" o:spid="_x0000_s1026" style="position:absolute;margin-left:-84.6pt;margin-top:26pt;width:622.8pt;height:76.2pt;z-index:2516546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" fillcolor="#bfbfbf [2412]" stroked="f" strokeweight="1pt">
                <v:fill opacity="58853f"/>
              </v:rect>
            </w:pict>
          </mc:Fallback>
        </mc:AlternateContent>
      </w:r>
    </w:p>
    <w:p w14:paraId="2DEFFC99" w14:textId="77777777" w:rsidR="00CD1F16" w:rsidRPr="009A263B" w:rsidRDefault="00CD1F16" w:rsidP="009A263B"/>
    <w:p w14:paraId="6ABA567E" w14:textId="77777777" w:rsidR="00CD1F16" w:rsidRPr="009A263B" w:rsidRDefault="00CD1F16" w:rsidP="009A263B"/>
    <w:p w14:paraId="0995029C" w14:textId="77777777" w:rsidR="00CD1F16" w:rsidRPr="009A263B" w:rsidRDefault="00CD1F16" w:rsidP="009A263B"/>
    <w:p w14:paraId="3491BE30" w14:textId="77777777" w:rsidR="00CD1F16" w:rsidRPr="009A263B" w:rsidRDefault="00CD1F16" w:rsidP="009A263B"/>
    <w:p w14:paraId="563A1506" w14:textId="77777777" w:rsidR="00CD1F16" w:rsidRPr="009A263B" w:rsidRDefault="00CD1F16" w:rsidP="009A263B"/>
    <w:p w14:paraId="0D455C00" w14:textId="77777777" w:rsidR="00CD1F16" w:rsidRPr="009A263B" w:rsidRDefault="00CD1F16" w:rsidP="009A263B"/>
    <w:p w14:paraId="38E73727" w14:textId="77777777" w:rsidR="00CD1F16" w:rsidRPr="009A263B" w:rsidRDefault="00CD1F16" w:rsidP="009A263B"/>
    <w:p w14:paraId="193BB421" w14:textId="1789E9B8" w:rsidR="00CD1F16" w:rsidRPr="009A263B" w:rsidRDefault="00CD1F16" w:rsidP="009A263B"/>
    <w:p w14:paraId="227A0B1D" w14:textId="77777777" w:rsidR="00CD1F16" w:rsidRPr="009A263B" w:rsidRDefault="00CD1F16" w:rsidP="009A263B"/>
    <w:p w14:paraId="3F09290F" w14:textId="3EB76851" w:rsidR="00CD1F16" w:rsidRPr="009A263B" w:rsidRDefault="00CD1F16" w:rsidP="009A263B"/>
    <w:p w14:paraId="5D78EFE7" w14:textId="77777777" w:rsidR="00CD1F16" w:rsidRPr="009A263B" w:rsidRDefault="00CD1F16" w:rsidP="009A263B"/>
    <w:p w14:paraId="03984764" w14:textId="77777777" w:rsidR="00CD1F16" w:rsidRPr="009A263B" w:rsidRDefault="00CD1F16" w:rsidP="009A263B"/>
    <w:p w14:paraId="03F76BF9" w14:textId="77777777" w:rsidR="00CD1F16" w:rsidRPr="009A263B" w:rsidRDefault="00CD1F16" w:rsidP="009A263B"/>
    <w:p w14:paraId="642EC40B" w14:textId="69EB58A3" w:rsidR="0080420B" w:rsidRDefault="0080420B" w:rsidP="0080420B">
      <w:pPr>
        <w:jc w:val="center"/>
      </w:pPr>
      <w:bookmarkStart w:id="0" w:name="_Toc474153798"/>
      <w:bookmarkStart w:id="1" w:name="_Toc160252444"/>
    </w:p>
    <w:p w14:paraId="675E60FE" w14:textId="2F2A7DFD" w:rsidR="001E025A" w:rsidRDefault="002A11B1" w:rsidP="009C51ED">
      <w:pPr>
        <w:pStyle w:val="Ttulo1"/>
        <w:numPr>
          <w:ilvl w:val="0"/>
          <w:numId w:val="0"/>
        </w:numPr>
      </w:pPr>
      <w:bookmarkStart w:id="2" w:name="RegulacionRAT"/>
      <w:bookmarkStart w:id="3" w:name="_Toc59187284"/>
      <w:bookmarkStart w:id="4" w:name="_Toc146187931"/>
      <w:r w:rsidRPr="00A01FFF">
        <w:rPr>
          <w:color w:val="000000" w:themeColor="text1"/>
        </w:rPr>
        <w:lastRenderedPageBreak/>
        <w:t>REGULACIÓN DEL REGISTRO DE ACTIVIDADES DEL TRATAMIENTO</w:t>
      </w:r>
      <w:bookmarkEnd w:id="2"/>
      <w:bookmarkEnd w:id="3"/>
      <w:bookmarkEnd w:id="4"/>
    </w:p>
    <w:p w14:paraId="2ABBD1AF" w14:textId="77777777" w:rsidR="002A11B1" w:rsidRDefault="002A11B1" w:rsidP="004563CF">
      <w:pPr>
        <w:pStyle w:val="PARRAFOContenido"/>
        <w:spacing w:line="276" w:lineRule="auto"/>
      </w:pPr>
      <w:bookmarkStart w:id="5" w:name="_Toc36550970"/>
      <w:bookmarkStart w:id="6" w:name="_Toc36551023"/>
      <w:bookmarkStart w:id="7" w:name="_Toc36558740"/>
      <w:r>
        <w:t xml:space="preserve">El </w:t>
      </w:r>
      <w:r w:rsidRPr="005B19EC">
        <w:rPr>
          <w:u w:val="single"/>
        </w:rPr>
        <w:t>artículo 30.1 del RGPD</w:t>
      </w:r>
      <w:r>
        <w:t xml:space="preserve"> relativo a Registro de las actividades de tratamiento, establece que cada responsable y, en su caso, su representante, llevarán un registro de las actividades de tratamiento efectuadas bajo su responsabilidad. Dicho registro deberá contener la siguiente información:</w:t>
      </w:r>
    </w:p>
    <w:p w14:paraId="0267DF26" w14:textId="77777777" w:rsidR="002A11B1" w:rsidRDefault="002A11B1" w:rsidP="004563CF">
      <w:pPr>
        <w:pStyle w:val="PARRAFOContenido"/>
        <w:spacing w:line="276" w:lineRule="auto"/>
      </w:pPr>
    </w:p>
    <w:p w14:paraId="65E86D99" w14:textId="77777777" w:rsidR="002A11B1" w:rsidRDefault="002A11B1" w:rsidP="004563CF">
      <w:pPr>
        <w:pStyle w:val="PARRAFOContenido"/>
        <w:spacing w:line="276" w:lineRule="auto"/>
      </w:pPr>
      <w:r>
        <w:t>a)</w:t>
      </w:r>
      <w:r>
        <w:tab/>
        <w:t>El nombre y los datos de contacto del responsable y, en su caso, del corresponsable, del representante del responsable, y del delegado de protección de datos.</w:t>
      </w:r>
    </w:p>
    <w:p w14:paraId="20C17AA7" w14:textId="77777777" w:rsidR="002A11B1" w:rsidRDefault="002A11B1" w:rsidP="004563CF">
      <w:pPr>
        <w:pStyle w:val="PARRAFOContenido"/>
        <w:spacing w:line="276" w:lineRule="auto"/>
      </w:pPr>
      <w:r>
        <w:t>b)</w:t>
      </w:r>
      <w:r>
        <w:tab/>
        <w:t>Los fines del tratamiento.</w:t>
      </w:r>
    </w:p>
    <w:p w14:paraId="398B0AA5" w14:textId="77777777" w:rsidR="002A11B1" w:rsidRDefault="002A11B1" w:rsidP="004563CF">
      <w:pPr>
        <w:pStyle w:val="PARRAFOContenido"/>
        <w:spacing w:line="276" w:lineRule="auto"/>
      </w:pPr>
      <w:r>
        <w:t>c)</w:t>
      </w:r>
      <w:r>
        <w:tab/>
        <w:t>Una descripción de las categorías de interesados y de las categorías de datos personales.</w:t>
      </w:r>
    </w:p>
    <w:p w14:paraId="26243BB4" w14:textId="77777777" w:rsidR="002A11B1" w:rsidRDefault="002A11B1" w:rsidP="004563CF">
      <w:pPr>
        <w:pStyle w:val="PARRAFOContenido"/>
        <w:spacing w:line="276" w:lineRule="auto"/>
      </w:pPr>
      <w:r>
        <w:t>d)</w:t>
      </w:r>
      <w:r>
        <w:tab/>
        <w:t>Las categorías de destinatarios a quienes se comunicaron o comunicarán los datos personales, incluidos los destinatarios en terceros países u organizaciones internacionales.</w:t>
      </w:r>
    </w:p>
    <w:p w14:paraId="5713211C" w14:textId="77777777" w:rsidR="002A11B1" w:rsidRDefault="002A11B1" w:rsidP="004563CF">
      <w:pPr>
        <w:pStyle w:val="PARRAFOContenido"/>
        <w:spacing w:line="276" w:lineRule="auto"/>
      </w:pPr>
      <w:r>
        <w:t>e)</w:t>
      </w:r>
      <w:r>
        <w:tab/>
        <w:t>En su caso, las transferencias de datos personales a un tercer país o una organización internacional, incluida la identificación de dicho tercer país u organización internacional y, en el caso de las transferencias indicadas en el artículo 49, apartado 1, párrafo segundo, la documentación de garantías adecuadas.</w:t>
      </w:r>
    </w:p>
    <w:p w14:paraId="13EA1C45" w14:textId="77777777" w:rsidR="002A11B1" w:rsidRDefault="002A11B1" w:rsidP="004563CF">
      <w:pPr>
        <w:pStyle w:val="PARRAFOContenido"/>
        <w:spacing w:line="276" w:lineRule="auto"/>
      </w:pPr>
      <w:r>
        <w:t>f)</w:t>
      </w:r>
      <w:r>
        <w:tab/>
        <w:t>Cuando sea posible, los plazos previstos para la supresión de las diferentes categorías de datos.</w:t>
      </w:r>
    </w:p>
    <w:p w14:paraId="174B4887" w14:textId="77777777" w:rsidR="002A11B1" w:rsidRDefault="002A11B1" w:rsidP="004563CF">
      <w:pPr>
        <w:pStyle w:val="PARRAFOContenido"/>
        <w:spacing w:line="276" w:lineRule="auto"/>
      </w:pPr>
      <w:r>
        <w:t>g)</w:t>
      </w:r>
      <w:r>
        <w:tab/>
        <w:t>Cuando sea posible, una descripción general de las medidas técnicas y organizativas de seguridad a que se refiere el artículo 32, apartado 1.</w:t>
      </w:r>
    </w:p>
    <w:p w14:paraId="3E2A2521" w14:textId="77777777" w:rsidR="002A11B1" w:rsidRDefault="002A11B1" w:rsidP="004563CF">
      <w:pPr>
        <w:pStyle w:val="PARRAFOContenido"/>
        <w:spacing w:line="276" w:lineRule="auto"/>
      </w:pPr>
    </w:p>
    <w:p w14:paraId="71DF44C4" w14:textId="1B8E4524" w:rsidR="002A11B1" w:rsidRDefault="002A11B1" w:rsidP="004563CF">
      <w:pPr>
        <w:pStyle w:val="PARRAFOContenido"/>
        <w:spacing w:line="276" w:lineRule="auto"/>
      </w:pPr>
      <w:r>
        <w:t xml:space="preserve">Es obligación del responsable del </w:t>
      </w:r>
      <w:proofErr w:type="gramStart"/>
      <w:r>
        <w:t xml:space="preserve">tratamiento, </w:t>
      </w:r>
      <w:r w:rsidR="007A4B9B">
        <w:t xml:space="preserve"> la</w:t>
      </w:r>
      <w:proofErr w:type="gramEnd"/>
      <w:r w:rsidR="007A4B9B">
        <w:t xml:space="preserve"> </w:t>
      </w:r>
      <w:r w:rsidR="007A4B9B" w:rsidRPr="007A4B9B">
        <w:t>Fundación Canaria para la promoción de la Cultura musical y de las artes en el norte de Tenerife (FUNCANORTE))</w:t>
      </w:r>
      <w:r>
        <w:t xml:space="preserve">, mantener el registro de actividades de tratamiento actualizado. </w:t>
      </w:r>
    </w:p>
    <w:p w14:paraId="1D5E14FB" w14:textId="77777777" w:rsidR="002A11B1" w:rsidRDefault="002A11B1" w:rsidP="004563CF">
      <w:pPr>
        <w:pStyle w:val="PARRAFOContenido"/>
        <w:spacing w:line="276" w:lineRule="auto"/>
      </w:pPr>
    </w:p>
    <w:p w14:paraId="3D57ABBD" w14:textId="77777777" w:rsidR="007429EE" w:rsidRDefault="002A11B1" w:rsidP="004563CF">
      <w:pPr>
        <w:pStyle w:val="PARRAFOContenido"/>
        <w:spacing w:line="276" w:lineRule="auto"/>
      </w:pPr>
      <w:r>
        <w:t>Asimismo, según se regula en el artículo 31.2 de la Ley Orgánica 3/2018, de 5 de diciembre, de Protección de Datos Personales y garantía de los derechos digitales, todas las entidades incluidas en el artículo 77.1 de esta ley orgánica deberán hacer público un inventario de sus tratamientos en el que constará la información establecida en el artículo 30 del RGPD y su base legal legitimadora para el tratamiento de los datos de carácter personal.</w:t>
      </w:r>
    </w:p>
    <w:p w14:paraId="6764413B" w14:textId="77777777" w:rsidR="002A11B1" w:rsidRDefault="002A11B1" w:rsidP="002A11B1">
      <w:pPr>
        <w:pStyle w:val="PARRAFOContenido"/>
      </w:pPr>
    </w:p>
    <w:p w14:paraId="0C2770E5" w14:textId="77777777" w:rsidR="002A11B1" w:rsidRDefault="002A11B1" w:rsidP="002A11B1">
      <w:pPr>
        <w:pStyle w:val="PARRAFOContenido"/>
      </w:pPr>
    </w:p>
    <w:p w14:paraId="6022A95A" w14:textId="77777777" w:rsidR="00DC0121" w:rsidRDefault="00DC0121" w:rsidP="00BA3836">
      <w:bookmarkStart w:id="8" w:name="_Toc515610613"/>
      <w:bookmarkStart w:id="9" w:name="_Toc518894102"/>
      <w:bookmarkEnd w:id="0"/>
      <w:bookmarkEnd w:id="1"/>
      <w:bookmarkEnd w:id="5"/>
      <w:bookmarkEnd w:id="6"/>
      <w:bookmarkEnd w:id="7"/>
    </w:p>
    <w:p w14:paraId="2CC7C953" w14:textId="77777777" w:rsidR="00E52C3F" w:rsidRDefault="00E52C3F" w:rsidP="00BA3836"/>
    <w:p w14:paraId="078330A6" w14:textId="77777777" w:rsidR="00E52C3F" w:rsidRDefault="00E52C3F" w:rsidP="00BA3836"/>
    <w:p w14:paraId="4EEE0C52" w14:textId="77777777" w:rsidR="00E52C3F" w:rsidRDefault="00E52C3F" w:rsidP="00BA3836"/>
    <w:p w14:paraId="1D5B9296" w14:textId="77777777" w:rsidR="00E52C3F" w:rsidRDefault="00E52C3F" w:rsidP="00BA3836"/>
    <w:p w14:paraId="5D135470" w14:textId="77777777" w:rsidR="004F7137" w:rsidRDefault="004F7137" w:rsidP="00BA3836"/>
    <w:p w14:paraId="499B459F" w14:textId="6934D817" w:rsidR="004F7137" w:rsidRDefault="004F7137" w:rsidP="00BA3836"/>
    <w:p w14:paraId="2B52C8EB" w14:textId="77777777" w:rsidR="004563CF" w:rsidRDefault="004563CF" w:rsidP="00BA3836"/>
    <w:p w14:paraId="5A56B432" w14:textId="77777777" w:rsidR="004563CF" w:rsidRDefault="004563CF" w:rsidP="005D7A59">
      <w:pPr>
        <w:pStyle w:val="Ttulo1"/>
        <w:numPr>
          <w:ilvl w:val="0"/>
          <w:numId w:val="0"/>
        </w:numPr>
        <w:ind w:left="360" w:hanging="360"/>
        <w:jc w:val="center"/>
      </w:pPr>
      <w:bookmarkStart w:id="10" w:name="_Toc146187932"/>
      <w:bookmarkStart w:id="11" w:name="Controlversiones"/>
      <w:r>
        <w:rPr>
          <w:color w:val="000000" w:themeColor="text1"/>
        </w:rPr>
        <w:t>CONTROL DE VERSIONES</w:t>
      </w:r>
      <w:bookmarkEnd w:id="10"/>
    </w:p>
    <w:tbl>
      <w:tblPr>
        <w:tblStyle w:val="Tablaconcuadrcula"/>
        <w:tblW w:w="0" w:type="auto"/>
        <w:jc w:val="center"/>
        <w:tblLook w:val="04A0" w:firstRow="1" w:lastRow="0" w:firstColumn="1" w:lastColumn="0" w:noHBand="0" w:noVBand="1"/>
      </w:tblPr>
      <w:tblGrid>
        <w:gridCol w:w="3259"/>
        <w:gridCol w:w="3260"/>
      </w:tblGrid>
      <w:tr w:rsidR="00E131EC" w14:paraId="10063890" w14:textId="77777777" w:rsidTr="00E131EC">
        <w:trPr>
          <w:jc w:val="center"/>
        </w:trPr>
        <w:tc>
          <w:tcPr>
            <w:tcW w:w="3259" w:type="dxa"/>
            <w:shd w:val="clear" w:color="auto" w:fill="D9D9D9" w:themeFill="background1" w:themeFillShade="D9"/>
          </w:tcPr>
          <w:bookmarkEnd w:id="11"/>
          <w:p w14:paraId="4B4BC538" w14:textId="77777777" w:rsidR="00E131EC" w:rsidRPr="000C5202" w:rsidRDefault="00E131EC" w:rsidP="001C7C4F">
            <w:pPr>
              <w:pStyle w:val="PARRAFOContenido"/>
              <w:ind w:firstLine="0"/>
              <w:jc w:val="center"/>
              <w:rPr>
                <w:b/>
                <w:bCs/>
              </w:rPr>
            </w:pPr>
            <w:r w:rsidRPr="000C5202">
              <w:rPr>
                <w:b/>
                <w:bCs/>
              </w:rPr>
              <w:t>Versión</w:t>
            </w:r>
          </w:p>
        </w:tc>
        <w:tc>
          <w:tcPr>
            <w:tcW w:w="3260" w:type="dxa"/>
            <w:shd w:val="clear" w:color="auto" w:fill="D9D9D9" w:themeFill="background1" w:themeFillShade="D9"/>
          </w:tcPr>
          <w:p w14:paraId="23ABC736" w14:textId="77777777" w:rsidR="00E131EC" w:rsidRPr="000C5202" w:rsidRDefault="00E131EC" w:rsidP="001C7C4F">
            <w:pPr>
              <w:pStyle w:val="PARRAFOContenido"/>
              <w:ind w:firstLine="0"/>
              <w:jc w:val="center"/>
              <w:rPr>
                <w:b/>
                <w:bCs/>
              </w:rPr>
            </w:pPr>
            <w:r w:rsidRPr="000C5202">
              <w:rPr>
                <w:b/>
                <w:bCs/>
              </w:rPr>
              <w:t>Fecha</w:t>
            </w:r>
          </w:p>
        </w:tc>
      </w:tr>
      <w:tr w:rsidR="00E131EC" w14:paraId="2032FE08" w14:textId="77777777" w:rsidTr="00E131EC">
        <w:trPr>
          <w:jc w:val="center"/>
        </w:trPr>
        <w:tc>
          <w:tcPr>
            <w:tcW w:w="3259" w:type="dxa"/>
          </w:tcPr>
          <w:p w14:paraId="59B4ACE6" w14:textId="76B2BA07" w:rsidR="00E131EC" w:rsidRDefault="00E131EC" w:rsidP="001C7C4F">
            <w:pPr>
              <w:pStyle w:val="PARRAFOContenido"/>
              <w:ind w:firstLine="0"/>
              <w:jc w:val="center"/>
            </w:pPr>
            <w:r>
              <w:t>V1. Inicial</w:t>
            </w:r>
          </w:p>
        </w:tc>
        <w:tc>
          <w:tcPr>
            <w:tcW w:w="3260" w:type="dxa"/>
          </w:tcPr>
          <w:p w14:paraId="2A768758" w14:textId="11BC8ECC" w:rsidR="00E131EC" w:rsidRDefault="007A4B9B" w:rsidP="001C7C4F">
            <w:pPr>
              <w:pStyle w:val="PARRAFOContenido"/>
              <w:ind w:firstLine="0"/>
              <w:jc w:val="center"/>
            </w:pPr>
            <w:r>
              <w:t>Diciembre 2025</w:t>
            </w:r>
          </w:p>
        </w:tc>
      </w:tr>
    </w:tbl>
    <w:p w14:paraId="5F48422F" w14:textId="77777777" w:rsidR="004563CF" w:rsidRDefault="004563CF" w:rsidP="004563CF">
      <w:pPr>
        <w:pStyle w:val="PARRAFOContenido"/>
        <w:ind w:firstLine="0"/>
      </w:pPr>
    </w:p>
    <w:p w14:paraId="721FF7A3" w14:textId="77777777" w:rsidR="004563CF" w:rsidRDefault="004563CF" w:rsidP="004563CF">
      <w:pPr>
        <w:pStyle w:val="PARRAFOContenido"/>
        <w:ind w:firstLine="0"/>
      </w:pPr>
    </w:p>
    <w:p w14:paraId="4F6C1E00" w14:textId="77777777" w:rsidR="004563CF" w:rsidRDefault="004563CF" w:rsidP="005D7A59">
      <w:pPr>
        <w:pStyle w:val="PARRAFOContenido"/>
        <w:ind w:firstLine="0"/>
        <w:jc w:val="center"/>
      </w:pPr>
    </w:p>
    <w:p w14:paraId="01C7D486" w14:textId="4B41145C" w:rsidR="004563CF" w:rsidRPr="005D7A59" w:rsidRDefault="004563CF" w:rsidP="005D7A59">
      <w:pPr>
        <w:jc w:val="center"/>
        <w:rPr>
          <w:b/>
          <w:bCs/>
          <w:sz w:val="28"/>
          <w:szCs w:val="28"/>
        </w:rPr>
      </w:pPr>
      <w:r w:rsidRPr="005D7A59">
        <w:rPr>
          <w:b/>
          <w:bCs/>
          <w:sz w:val="28"/>
          <w:szCs w:val="28"/>
        </w:rPr>
        <w:t>IDENTIFICACIÓN DEL RESPONSABLE DEL TRATAMIENTO</w:t>
      </w:r>
    </w:p>
    <w:p w14:paraId="1AB6F0C8" w14:textId="77777777" w:rsidR="005D7A59" w:rsidRPr="005D7A59" w:rsidRDefault="005D7A59" w:rsidP="005D7A59"/>
    <w:tbl>
      <w:tblPr>
        <w:tblStyle w:val="Tablaconcuadrcula"/>
        <w:tblW w:w="0" w:type="auto"/>
        <w:jc w:val="center"/>
        <w:tblLook w:val="04A0" w:firstRow="1" w:lastRow="0" w:firstColumn="1" w:lastColumn="0" w:noHBand="0" w:noVBand="1"/>
      </w:tblPr>
      <w:tblGrid>
        <w:gridCol w:w="3259"/>
        <w:gridCol w:w="3259"/>
      </w:tblGrid>
      <w:tr w:rsidR="00E131EC" w14:paraId="29D21871" w14:textId="77777777" w:rsidTr="00E131EC">
        <w:trPr>
          <w:jc w:val="center"/>
        </w:trPr>
        <w:tc>
          <w:tcPr>
            <w:tcW w:w="3259" w:type="dxa"/>
            <w:shd w:val="clear" w:color="auto" w:fill="D9D9D9" w:themeFill="background1" w:themeFillShade="D9"/>
          </w:tcPr>
          <w:p w14:paraId="6A30C915" w14:textId="77777777" w:rsidR="00E131EC" w:rsidRPr="000C5202" w:rsidRDefault="00E131EC" w:rsidP="001C7C4F">
            <w:pPr>
              <w:pStyle w:val="PARRAFOContenido"/>
              <w:ind w:firstLine="0"/>
              <w:jc w:val="center"/>
              <w:rPr>
                <w:b/>
                <w:bCs/>
              </w:rPr>
            </w:pPr>
            <w:r>
              <w:rPr>
                <w:b/>
                <w:bCs/>
              </w:rPr>
              <w:t>Organismo</w:t>
            </w:r>
          </w:p>
        </w:tc>
        <w:tc>
          <w:tcPr>
            <w:tcW w:w="3259" w:type="dxa"/>
            <w:shd w:val="clear" w:color="auto" w:fill="D9D9D9" w:themeFill="background1" w:themeFillShade="D9"/>
          </w:tcPr>
          <w:p w14:paraId="6C9F1181" w14:textId="248791A7" w:rsidR="00E131EC" w:rsidRPr="000C5202" w:rsidRDefault="00E131EC" w:rsidP="001C7C4F">
            <w:pPr>
              <w:pStyle w:val="PARRAFOContenido"/>
              <w:ind w:firstLine="0"/>
              <w:jc w:val="center"/>
              <w:rPr>
                <w:b/>
                <w:bCs/>
              </w:rPr>
            </w:pPr>
            <w:r>
              <w:rPr>
                <w:b/>
                <w:bCs/>
              </w:rPr>
              <w:t>Contacto</w:t>
            </w:r>
          </w:p>
        </w:tc>
      </w:tr>
      <w:tr w:rsidR="00E131EC" w:rsidRPr="00106BC9" w14:paraId="10DB748B" w14:textId="77777777" w:rsidTr="00E131EC">
        <w:trPr>
          <w:jc w:val="center"/>
        </w:trPr>
        <w:tc>
          <w:tcPr>
            <w:tcW w:w="3259" w:type="dxa"/>
          </w:tcPr>
          <w:p w14:paraId="64AE3411" w14:textId="77777777" w:rsidR="007A4B9B" w:rsidRDefault="007A4B9B" w:rsidP="001C7C4F">
            <w:pPr>
              <w:pStyle w:val="PARRAFOContenido"/>
              <w:ind w:firstLine="0"/>
              <w:jc w:val="center"/>
            </w:pPr>
            <w:r w:rsidRPr="007A4B9B">
              <w:t xml:space="preserve">Fundación Canaria para la promoción de la Cultura musical y de las artes en el norte de Tenerife (FUNCANORTE) </w:t>
            </w:r>
          </w:p>
          <w:p w14:paraId="38103703" w14:textId="21DA86E9" w:rsidR="00E131EC" w:rsidRDefault="00E131EC" w:rsidP="001C7C4F">
            <w:pPr>
              <w:pStyle w:val="PARRAFOContenido"/>
              <w:ind w:firstLine="0"/>
              <w:jc w:val="center"/>
            </w:pPr>
            <w:r>
              <w:t xml:space="preserve">NIF: </w:t>
            </w:r>
            <w:r w:rsidR="007A4B9B" w:rsidRPr="007A4B9B">
              <w:t>G76564442</w:t>
            </w:r>
          </w:p>
        </w:tc>
        <w:tc>
          <w:tcPr>
            <w:tcW w:w="3259" w:type="dxa"/>
          </w:tcPr>
          <w:p w14:paraId="57C2053E" w14:textId="3F4278BA" w:rsidR="00A34BD9" w:rsidRDefault="007A4B9B" w:rsidP="00E131EC">
            <w:pPr>
              <w:pStyle w:val="PARRAFOContenido"/>
              <w:ind w:firstLine="0"/>
              <w:jc w:val="center"/>
            </w:pPr>
            <w:r>
              <w:t xml:space="preserve">Calle San Agustín </w:t>
            </w:r>
            <w:proofErr w:type="gramStart"/>
            <w:r>
              <w:t xml:space="preserve">número </w:t>
            </w:r>
            <w:r w:rsidR="00A34BD9" w:rsidRPr="00A34BD9">
              <w:t>,</w:t>
            </w:r>
            <w:proofErr w:type="gramEnd"/>
            <w:r w:rsidR="00A34BD9" w:rsidRPr="00A34BD9">
              <w:t xml:space="preserve"> 6, 38410 Los Realejos, Santa Cruz de Tenerife</w:t>
            </w:r>
          </w:p>
          <w:p w14:paraId="6907DDE0" w14:textId="7431B973" w:rsidR="00A34BD9" w:rsidRDefault="007A4B9B" w:rsidP="00E131EC">
            <w:pPr>
              <w:pStyle w:val="PARRAFOContenido"/>
              <w:ind w:firstLine="0"/>
              <w:jc w:val="center"/>
            </w:pPr>
            <w:r>
              <w:t>realejos@funcanorte.es</w:t>
            </w:r>
          </w:p>
          <w:p w14:paraId="611B4860" w14:textId="42BC99FD" w:rsidR="00E131EC" w:rsidRDefault="00671F95" w:rsidP="00A34BD9">
            <w:pPr>
              <w:pStyle w:val="PARRAFOContenido"/>
              <w:jc w:val="center"/>
            </w:pPr>
            <w:r>
              <w:t>9</w:t>
            </w:r>
            <w:r w:rsidR="00A34BD9">
              <w:t xml:space="preserve">22 </w:t>
            </w:r>
            <w:r w:rsidR="007A4B9B">
              <w:t>355745</w:t>
            </w:r>
          </w:p>
        </w:tc>
      </w:tr>
    </w:tbl>
    <w:p w14:paraId="4E12B616" w14:textId="77777777" w:rsidR="004563CF" w:rsidRPr="004F310F" w:rsidRDefault="004563CF" w:rsidP="004563CF">
      <w:pPr>
        <w:pStyle w:val="PARRAFOContenido"/>
        <w:ind w:firstLine="0"/>
      </w:pPr>
    </w:p>
    <w:p w14:paraId="3EE04FAC" w14:textId="77777777" w:rsidR="004563CF" w:rsidRPr="004F310F" w:rsidRDefault="004563CF" w:rsidP="004563CF">
      <w:pPr>
        <w:pStyle w:val="PARRAFOContenido"/>
        <w:ind w:firstLine="0"/>
      </w:pPr>
    </w:p>
    <w:p w14:paraId="0D92DAD3" w14:textId="018719C4" w:rsidR="004563CF" w:rsidRDefault="004563CF" w:rsidP="00BA3836"/>
    <w:p w14:paraId="36F42881" w14:textId="2A5B3072" w:rsidR="004563CF" w:rsidRDefault="004563CF" w:rsidP="00BA3836"/>
    <w:p w14:paraId="075E4016" w14:textId="68008B84" w:rsidR="004563CF" w:rsidRDefault="004563CF" w:rsidP="00BA3836"/>
    <w:p w14:paraId="77F54042" w14:textId="241FCC78" w:rsidR="004563CF" w:rsidRDefault="004563CF" w:rsidP="00BA3836"/>
    <w:p w14:paraId="72F3EC2F" w14:textId="752EBC92" w:rsidR="004563CF" w:rsidRDefault="004563CF" w:rsidP="00BA3836"/>
    <w:p w14:paraId="1D052F7E" w14:textId="75F15DC8" w:rsidR="004563CF" w:rsidRDefault="004563CF" w:rsidP="00BA3836"/>
    <w:p w14:paraId="7591C3AD" w14:textId="77777777" w:rsidR="004563CF" w:rsidRDefault="004563CF" w:rsidP="00BA3836"/>
    <w:p w14:paraId="64CAC50B" w14:textId="2F6223BE" w:rsidR="00EC1472" w:rsidRDefault="00EC1472" w:rsidP="00E55876">
      <w:pPr>
        <w:pStyle w:val="Ttulo1"/>
        <w:numPr>
          <w:ilvl w:val="0"/>
          <w:numId w:val="0"/>
        </w:numPr>
        <w:ind w:left="360" w:hanging="360"/>
        <w:rPr>
          <w:color w:val="000000" w:themeColor="text1"/>
        </w:rPr>
      </w:pPr>
      <w:bookmarkStart w:id="12" w:name="_Toc34731578"/>
      <w:bookmarkStart w:id="13" w:name="_Toc36188180"/>
      <w:bookmarkStart w:id="14" w:name="_Toc36551005"/>
      <w:bookmarkStart w:id="15" w:name="_Toc36551058"/>
      <w:bookmarkStart w:id="16" w:name="RAT01"/>
    </w:p>
    <w:p w14:paraId="63020597" w14:textId="5F9D5C54" w:rsidR="004563CF" w:rsidRDefault="004563CF" w:rsidP="004563CF"/>
    <w:p w14:paraId="32EBE0A0" w14:textId="1E15395C" w:rsidR="004563CF" w:rsidRDefault="004563CF" w:rsidP="004563CF"/>
    <w:p w14:paraId="2F465318" w14:textId="37EE7CF0" w:rsidR="004563CF" w:rsidRDefault="004563CF" w:rsidP="004563CF"/>
    <w:p w14:paraId="533BC606" w14:textId="77777777" w:rsidR="004563CF" w:rsidRPr="004563CF" w:rsidRDefault="004563CF" w:rsidP="004563CF"/>
    <w:p w14:paraId="5C5930C3" w14:textId="77777777" w:rsidR="004563CF" w:rsidRPr="004563CF" w:rsidRDefault="004563CF" w:rsidP="004563CF"/>
    <w:p w14:paraId="51F6207F" w14:textId="43652E73" w:rsidR="00A64593" w:rsidRPr="00E55876" w:rsidRDefault="004F7137" w:rsidP="00E55876">
      <w:pPr>
        <w:pStyle w:val="Ttulo1"/>
        <w:numPr>
          <w:ilvl w:val="0"/>
          <w:numId w:val="0"/>
        </w:numPr>
        <w:ind w:left="360" w:hanging="360"/>
        <w:rPr>
          <w:color w:val="000000" w:themeColor="text1"/>
        </w:rPr>
      </w:pPr>
      <w:bookmarkStart w:id="17" w:name="_Toc36558759"/>
      <w:bookmarkStart w:id="18" w:name="_Toc59187285"/>
      <w:bookmarkStart w:id="19" w:name="_Toc146187933"/>
      <w:bookmarkStart w:id="20" w:name="_Hlk146117762"/>
      <w:r w:rsidRPr="00A01FFF">
        <w:rPr>
          <w:color w:val="000000" w:themeColor="text1"/>
        </w:rPr>
        <w:lastRenderedPageBreak/>
        <w:t>RAT</w:t>
      </w:r>
      <w:r w:rsidR="007A4B9B">
        <w:rPr>
          <w:color w:val="000000" w:themeColor="text1"/>
        </w:rPr>
        <w:t xml:space="preserve"> 01</w:t>
      </w:r>
      <w:r w:rsidRPr="00A01FFF">
        <w:rPr>
          <w:color w:val="000000" w:themeColor="text1"/>
        </w:rPr>
        <w:t xml:space="preserve"> </w:t>
      </w:r>
      <w:bookmarkEnd w:id="12"/>
      <w:bookmarkEnd w:id="13"/>
      <w:bookmarkEnd w:id="14"/>
      <w:bookmarkEnd w:id="15"/>
      <w:bookmarkEnd w:id="16"/>
      <w:bookmarkEnd w:id="17"/>
      <w:bookmarkEnd w:id="18"/>
      <w:bookmarkEnd w:id="19"/>
      <w:r w:rsidR="007A4B9B">
        <w:rPr>
          <w:color w:val="000000" w:themeColor="text1"/>
        </w:rPr>
        <w:t>ALUMNADO DE LA ESCUELA DE MUSICA</w:t>
      </w:r>
    </w:p>
    <w:tbl>
      <w:tblPr>
        <w:tblW w:w="10319" w:type="dxa"/>
        <w:tblInd w:w="-17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2381"/>
        <w:gridCol w:w="7938"/>
      </w:tblGrid>
      <w:tr w:rsidR="004F7137" w:rsidRPr="001E535F" w14:paraId="5DA76D6D" w14:textId="77777777" w:rsidTr="00E342DA">
        <w:trPr>
          <w:cantSplit/>
          <w:tblHeader/>
        </w:trPr>
        <w:tc>
          <w:tcPr>
            <w:tcW w:w="2381" w:type="dxa"/>
            <w:tcBorders>
              <w:bottom w:val="single" w:sz="12" w:space="0" w:color="666666"/>
            </w:tcBorders>
            <w:shd w:val="clear" w:color="auto" w:fill="7F7F7F" w:themeFill="text1" w:themeFillTint="80"/>
            <w:vAlign w:val="center"/>
          </w:tcPr>
          <w:bookmarkEnd w:id="8"/>
          <w:bookmarkEnd w:id="9"/>
          <w:bookmarkEnd w:id="20"/>
          <w:p w14:paraId="1F9C360C" w14:textId="77777777" w:rsidR="004F7137" w:rsidRPr="004F7137" w:rsidRDefault="004F7137">
            <w:pPr>
              <w:pStyle w:val="Prrafodelista"/>
              <w:numPr>
                <w:ilvl w:val="0"/>
                <w:numId w:val="14"/>
              </w:numPr>
              <w:rPr>
                <w:color w:val="FFFFFF" w:themeColor="background1"/>
              </w:rPr>
            </w:pPr>
            <w:r>
              <w:rPr>
                <w:color w:val="FFFFFF" w:themeColor="background1"/>
              </w:rPr>
              <w:t>Responsable del Tratamiento</w:t>
            </w:r>
          </w:p>
        </w:tc>
        <w:tc>
          <w:tcPr>
            <w:tcW w:w="7938" w:type="dxa"/>
            <w:tcBorders>
              <w:bottom w:val="single" w:sz="12" w:space="0" w:color="666666"/>
            </w:tcBorders>
            <w:vAlign w:val="center"/>
          </w:tcPr>
          <w:p w14:paraId="6FAA1D4F" w14:textId="77777777" w:rsidR="007A4B9B" w:rsidRDefault="007A4B9B" w:rsidP="007A4B9B">
            <w:pPr>
              <w:contextualSpacing/>
              <w:jc w:val="both"/>
            </w:pPr>
            <w:r>
              <w:t xml:space="preserve">Fundación Canaria para la promoción de la Cultura musical y de las artes en el norte de Tenerife (FUNCANORTE) </w:t>
            </w:r>
          </w:p>
          <w:p w14:paraId="5E38F9BF" w14:textId="77777777" w:rsidR="007A4B9B" w:rsidRDefault="007A4B9B" w:rsidP="007A4B9B">
            <w:pPr>
              <w:contextualSpacing/>
            </w:pPr>
            <w:r>
              <w:t>NIF: G76564442</w:t>
            </w:r>
          </w:p>
          <w:p w14:paraId="55775291" w14:textId="4AD203BB" w:rsidR="00EF4EBE" w:rsidRPr="00ED5A81" w:rsidRDefault="00EF4EBE" w:rsidP="007A4B9B">
            <w:pPr>
              <w:contextualSpacing/>
            </w:pPr>
          </w:p>
        </w:tc>
      </w:tr>
      <w:tr w:rsidR="004F7137" w:rsidRPr="001E535F" w14:paraId="13678C88" w14:textId="77777777" w:rsidTr="00E342DA">
        <w:trPr>
          <w:cantSplit/>
          <w:tblHeader/>
        </w:trPr>
        <w:tc>
          <w:tcPr>
            <w:tcW w:w="2381" w:type="dxa"/>
            <w:tcBorders>
              <w:top w:val="single" w:sz="12" w:space="0" w:color="666666"/>
              <w:bottom w:val="single" w:sz="12" w:space="0" w:color="666666"/>
            </w:tcBorders>
            <w:shd w:val="clear" w:color="auto" w:fill="7F7F7F" w:themeFill="text1" w:themeFillTint="80"/>
          </w:tcPr>
          <w:p w14:paraId="7B1DC5E3" w14:textId="77777777" w:rsidR="004F7137" w:rsidRPr="004F7137" w:rsidRDefault="004F7137">
            <w:pPr>
              <w:pStyle w:val="Prrafodelista"/>
              <w:numPr>
                <w:ilvl w:val="0"/>
                <w:numId w:val="14"/>
              </w:numPr>
              <w:rPr>
                <w:color w:val="FFFFFF" w:themeColor="background1"/>
              </w:rPr>
            </w:pPr>
            <w:r>
              <w:rPr>
                <w:color w:val="FFFFFF" w:themeColor="background1"/>
              </w:rPr>
              <w:t>Fin</w:t>
            </w:r>
            <w:r w:rsidR="00EF4EBE">
              <w:rPr>
                <w:color w:val="FFFFFF" w:themeColor="background1"/>
              </w:rPr>
              <w:t>alidad</w:t>
            </w:r>
            <w:r>
              <w:rPr>
                <w:color w:val="FFFFFF" w:themeColor="background1"/>
              </w:rPr>
              <w:t xml:space="preserve"> del tratamiento</w:t>
            </w:r>
          </w:p>
        </w:tc>
        <w:tc>
          <w:tcPr>
            <w:tcW w:w="7938" w:type="dxa"/>
            <w:tcBorders>
              <w:bottom w:val="single" w:sz="12" w:space="0" w:color="666666"/>
            </w:tcBorders>
            <w:vAlign w:val="center"/>
          </w:tcPr>
          <w:p w14:paraId="403D86C2" w14:textId="15A3D5C6" w:rsidR="004F7137" w:rsidRPr="00792BE4" w:rsidRDefault="004F310F" w:rsidP="004F7137">
            <w:pPr>
              <w:contextualSpacing/>
              <w:jc w:val="both"/>
            </w:pPr>
            <w:r w:rsidRPr="004F310F">
              <w:rPr>
                <w:rFonts w:eastAsiaTheme="minorHAnsi"/>
              </w:rPr>
              <w:t xml:space="preserve">Gestión de un registro de </w:t>
            </w:r>
            <w:r w:rsidR="007A4B9B">
              <w:rPr>
                <w:rFonts w:eastAsiaTheme="minorHAnsi"/>
              </w:rPr>
              <w:t>alumnos de las enseñanzas musicales</w:t>
            </w:r>
          </w:p>
        </w:tc>
      </w:tr>
      <w:tr w:rsidR="00EF4EBE" w:rsidRPr="001E535F" w14:paraId="54273735" w14:textId="77777777" w:rsidTr="0055202C">
        <w:trPr>
          <w:cantSplit/>
          <w:trHeight w:val="1142"/>
          <w:tblHeader/>
        </w:trPr>
        <w:tc>
          <w:tcPr>
            <w:tcW w:w="2381" w:type="dxa"/>
            <w:tcBorders>
              <w:top w:val="single" w:sz="12" w:space="0" w:color="666666"/>
              <w:bottom w:val="single" w:sz="12" w:space="0" w:color="666666"/>
            </w:tcBorders>
            <w:shd w:val="clear" w:color="auto" w:fill="7F7F7F" w:themeFill="text1" w:themeFillTint="80"/>
          </w:tcPr>
          <w:p w14:paraId="0686FEE6" w14:textId="77777777" w:rsidR="00EF4EBE" w:rsidRDefault="00EF4EBE">
            <w:pPr>
              <w:pStyle w:val="Prrafodelista"/>
              <w:numPr>
                <w:ilvl w:val="0"/>
                <w:numId w:val="14"/>
              </w:numPr>
              <w:rPr>
                <w:color w:val="FFFFFF" w:themeColor="background1"/>
              </w:rPr>
            </w:pPr>
            <w:r>
              <w:rPr>
                <w:color w:val="FFFFFF" w:themeColor="background1"/>
              </w:rPr>
              <w:t>Legitimación</w:t>
            </w:r>
          </w:p>
        </w:tc>
        <w:tc>
          <w:tcPr>
            <w:tcW w:w="7938" w:type="dxa"/>
            <w:tcBorders>
              <w:bottom w:val="single" w:sz="12" w:space="0" w:color="666666"/>
            </w:tcBorders>
            <w:vAlign w:val="center"/>
          </w:tcPr>
          <w:p w14:paraId="03ED6798" w14:textId="77777777" w:rsidR="00A01FFF" w:rsidRDefault="00A01FFF" w:rsidP="00A01FFF">
            <w:pPr>
              <w:contextualSpacing/>
              <w:jc w:val="both"/>
            </w:pPr>
            <w:r>
              <w:t>El tratamiento se basa en el artículo 6.1.c) del RGPD cumplimiento de una obligación legal, en el artículo 6.1.e) del RGPD cumplimiento de una misión de interés público:</w:t>
            </w:r>
          </w:p>
          <w:p w14:paraId="6E0515EE" w14:textId="7A72CB82" w:rsidR="00EF4EBE" w:rsidRPr="00792BE4" w:rsidRDefault="007A4B9B" w:rsidP="007A4B9B">
            <w:pPr>
              <w:pStyle w:val="Prrafodelista"/>
              <w:numPr>
                <w:ilvl w:val="0"/>
                <w:numId w:val="46"/>
              </w:numPr>
              <w:jc w:val="both"/>
            </w:pPr>
            <w:r w:rsidRPr="007A4B9B">
              <w:t>Ley 1/1986, de 7 de enero, de ordenación de la Enseñanza Musical en Canarias.</w:t>
            </w:r>
          </w:p>
        </w:tc>
      </w:tr>
      <w:tr w:rsidR="004F7137" w:rsidRPr="001E535F" w14:paraId="5B57D27F" w14:textId="77777777" w:rsidTr="00E342DA">
        <w:trPr>
          <w:cantSplit/>
          <w:tblHeader/>
        </w:trPr>
        <w:tc>
          <w:tcPr>
            <w:tcW w:w="2381" w:type="dxa"/>
            <w:tcBorders>
              <w:top w:val="single" w:sz="12" w:space="0" w:color="666666"/>
              <w:bottom w:val="single" w:sz="12" w:space="0" w:color="666666"/>
            </w:tcBorders>
            <w:shd w:val="clear" w:color="auto" w:fill="7F7F7F" w:themeFill="text1" w:themeFillTint="80"/>
          </w:tcPr>
          <w:p w14:paraId="7F7DCDE2" w14:textId="77777777" w:rsidR="004F7137" w:rsidRPr="004F7137" w:rsidRDefault="004F7137">
            <w:pPr>
              <w:pStyle w:val="Prrafodelista"/>
              <w:numPr>
                <w:ilvl w:val="0"/>
                <w:numId w:val="14"/>
              </w:numPr>
              <w:rPr>
                <w:color w:val="FFFFFF" w:themeColor="background1"/>
              </w:rPr>
            </w:pPr>
            <w:r w:rsidRPr="004F7137">
              <w:rPr>
                <w:color w:val="FFFFFF" w:themeColor="background1"/>
              </w:rPr>
              <w:t>C</w:t>
            </w:r>
            <w:r>
              <w:rPr>
                <w:color w:val="FFFFFF" w:themeColor="background1"/>
              </w:rPr>
              <w:t xml:space="preserve">ategoría de interesados </w:t>
            </w:r>
          </w:p>
        </w:tc>
        <w:tc>
          <w:tcPr>
            <w:tcW w:w="7938" w:type="dxa"/>
            <w:tcBorders>
              <w:bottom w:val="single" w:sz="12" w:space="0" w:color="666666"/>
            </w:tcBorders>
            <w:vAlign w:val="center"/>
          </w:tcPr>
          <w:p w14:paraId="18504AF2" w14:textId="108F0F17" w:rsidR="004F7137" w:rsidRPr="00792BE4" w:rsidRDefault="007A4B9B" w:rsidP="004F7137">
            <w:pPr>
              <w:contextualSpacing/>
              <w:jc w:val="both"/>
            </w:pPr>
            <w:r>
              <w:t>Alumnos de las enseñanzas musicales</w:t>
            </w:r>
          </w:p>
        </w:tc>
      </w:tr>
      <w:tr w:rsidR="00EF4EBE" w:rsidRPr="001E535F" w14:paraId="128D9B45" w14:textId="77777777" w:rsidTr="00E342DA">
        <w:trPr>
          <w:cantSplit/>
          <w:trHeight w:val="1279"/>
          <w:tblHeader/>
        </w:trPr>
        <w:tc>
          <w:tcPr>
            <w:tcW w:w="2381" w:type="dxa"/>
            <w:tcBorders>
              <w:top w:val="single" w:sz="12" w:space="0" w:color="666666"/>
              <w:bottom w:val="single" w:sz="12" w:space="0" w:color="666666"/>
            </w:tcBorders>
            <w:shd w:val="clear" w:color="auto" w:fill="7F7F7F" w:themeFill="text1" w:themeFillTint="80"/>
          </w:tcPr>
          <w:p w14:paraId="53332EE6" w14:textId="77777777" w:rsidR="00EF4EBE" w:rsidRPr="004F7137" w:rsidRDefault="00EF4EBE">
            <w:pPr>
              <w:pStyle w:val="Prrafodelista"/>
              <w:numPr>
                <w:ilvl w:val="0"/>
                <w:numId w:val="14"/>
              </w:numPr>
              <w:rPr>
                <w:color w:val="FFFFFF" w:themeColor="background1"/>
              </w:rPr>
            </w:pPr>
            <w:r>
              <w:rPr>
                <w:color w:val="FFFFFF" w:themeColor="background1"/>
              </w:rPr>
              <w:t>Categoría de datos</w:t>
            </w:r>
          </w:p>
        </w:tc>
        <w:tc>
          <w:tcPr>
            <w:tcW w:w="7938" w:type="dxa"/>
            <w:tcBorders>
              <w:bottom w:val="single" w:sz="12" w:space="0" w:color="666666"/>
            </w:tcBorders>
            <w:vAlign w:val="center"/>
          </w:tcPr>
          <w:p w14:paraId="6D9B0272" w14:textId="77777777" w:rsidR="00EF4EBE" w:rsidRDefault="00A01FFF" w:rsidP="000530BA">
            <w:pPr>
              <w:contextualSpacing/>
              <w:jc w:val="both"/>
            </w:pPr>
            <w:r w:rsidRPr="000530BA">
              <w:rPr>
                <w:u w:val="single"/>
              </w:rPr>
              <w:t>Datos identificativos</w:t>
            </w:r>
            <w:r>
              <w:t>:</w:t>
            </w:r>
            <w:r w:rsidR="000530BA">
              <w:t xml:space="preserve"> Nombre y apellidos, NIF, Dirección postal, Teléfono, Imagen, Firma.</w:t>
            </w:r>
          </w:p>
          <w:p w14:paraId="18CC6DC5" w14:textId="77777777" w:rsidR="000530BA" w:rsidRDefault="000530BA" w:rsidP="004F310F">
            <w:pPr>
              <w:contextualSpacing/>
              <w:jc w:val="both"/>
              <w:rPr>
                <w:u w:val="single"/>
              </w:rPr>
            </w:pPr>
            <w:r w:rsidRPr="000530BA">
              <w:rPr>
                <w:u w:val="single"/>
              </w:rPr>
              <w:t xml:space="preserve">Datos </w:t>
            </w:r>
            <w:r w:rsidR="004F310F">
              <w:rPr>
                <w:u w:val="single"/>
              </w:rPr>
              <w:t>académicos y de formación</w:t>
            </w:r>
          </w:p>
          <w:p w14:paraId="68369F64" w14:textId="5B428CB1" w:rsidR="004F310F" w:rsidRPr="004F310F" w:rsidRDefault="004F310F" w:rsidP="004F310F">
            <w:pPr>
              <w:contextualSpacing/>
              <w:jc w:val="both"/>
              <w:rPr>
                <w:u w:val="single"/>
              </w:rPr>
            </w:pPr>
          </w:p>
        </w:tc>
      </w:tr>
      <w:tr w:rsidR="004F7137" w:rsidRPr="001E535F" w14:paraId="7164971D" w14:textId="77777777" w:rsidTr="00E342DA">
        <w:trPr>
          <w:cantSplit/>
          <w:tblHeader/>
        </w:trPr>
        <w:tc>
          <w:tcPr>
            <w:tcW w:w="2381" w:type="dxa"/>
            <w:tcBorders>
              <w:top w:val="single" w:sz="12" w:space="0" w:color="666666"/>
              <w:bottom w:val="single" w:sz="12" w:space="0" w:color="666666"/>
            </w:tcBorders>
            <w:shd w:val="clear" w:color="auto" w:fill="7F7F7F" w:themeFill="text1" w:themeFillTint="80"/>
          </w:tcPr>
          <w:p w14:paraId="5D8A54AC" w14:textId="77777777" w:rsidR="004F7137" w:rsidRPr="004F7137" w:rsidRDefault="004F7137">
            <w:pPr>
              <w:pStyle w:val="Prrafodelista"/>
              <w:numPr>
                <w:ilvl w:val="0"/>
                <w:numId w:val="14"/>
              </w:numPr>
              <w:rPr>
                <w:color w:val="FFFFFF" w:themeColor="background1"/>
              </w:rPr>
            </w:pPr>
            <w:r>
              <w:rPr>
                <w:color w:val="FFFFFF" w:themeColor="background1"/>
              </w:rPr>
              <w:t>Destinatarios</w:t>
            </w:r>
          </w:p>
        </w:tc>
        <w:tc>
          <w:tcPr>
            <w:tcW w:w="7938" w:type="dxa"/>
            <w:tcBorders>
              <w:bottom w:val="single" w:sz="12" w:space="0" w:color="666666"/>
            </w:tcBorders>
            <w:vAlign w:val="center"/>
          </w:tcPr>
          <w:p w14:paraId="1EDF2394" w14:textId="39461CD1" w:rsidR="004F7137" w:rsidRPr="00792BE4" w:rsidRDefault="007A4B9B" w:rsidP="004F7137">
            <w:pPr>
              <w:contextualSpacing/>
              <w:jc w:val="both"/>
            </w:pPr>
            <w:r>
              <w:t>Cabildo Insular de Tenerife al objeto de subvenciones</w:t>
            </w:r>
          </w:p>
        </w:tc>
      </w:tr>
      <w:tr w:rsidR="004F7137" w:rsidRPr="001E535F" w14:paraId="55B8D1A4" w14:textId="77777777" w:rsidTr="00E342DA">
        <w:trPr>
          <w:cantSplit/>
          <w:tblHeader/>
        </w:trPr>
        <w:tc>
          <w:tcPr>
            <w:tcW w:w="2381" w:type="dxa"/>
            <w:tcBorders>
              <w:top w:val="single" w:sz="12" w:space="0" w:color="666666"/>
              <w:bottom w:val="single" w:sz="12" w:space="0" w:color="666666"/>
            </w:tcBorders>
            <w:shd w:val="clear" w:color="auto" w:fill="7F7F7F" w:themeFill="text1" w:themeFillTint="80"/>
          </w:tcPr>
          <w:p w14:paraId="3B063623" w14:textId="77777777" w:rsidR="004F7137" w:rsidRPr="004F7137" w:rsidRDefault="004F7137">
            <w:pPr>
              <w:pStyle w:val="Prrafodelista"/>
              <w:numPr>
                <w:ilvl w:val="0"/>
                <w:numId w:val="14"/>
              </w:numPr>
              <w:rPr>
                <w:color w:val="FFFFFF" w:themeColor="background1"/>
              </w:rPr>
            </w:pPr>
            <w:r>
              <w:rPr>
                <w:color w:val="FFFFFF" w:themeColor="background1"/>
              </w:rPr>
              <w:t>Transferencias Internacionales</w:t>
            </w:r>
          </w:p>
        </w:tc>
        <w:tc>
          <w:tcPr>
            <w:tcW w:w="7938" w:type="dxa"/>
            <w:tcBorders>
              <w:bottom w:val="single" w:sz="12" w:space="0" w:color="666666"/>
            </w:tcBorders>
            <w:vAlign w:val="center"/>
          </w:tcPr>
          <w:p w14:paraId="7857A744" w14:textId="77777777" w:rsidR="004F7137" w:rsidRPr="00792BE4" w:rsidRDefault="000530BA" w:rsidP="004F7137">
            <w:pPr>
              <w:contextualSpacing/>
              <w:jc w:val="both"/>
            </w:pPr>
            <w:r>
              <w:t>No está previsto realizar transferencias internacionales.</w:t>
            </w:r>
          </w:p>
        </w:tc>
      </w:tr>
      <w:tr w:rsidR="004F7137" w:rsidRPr="001E535F" w14:paraId="2784AF23" w14:textId="77777777" w:rsidTr="00E342DA">
        <w:trPr>
          <w:cantSplit/>
          <w:tblHeader/>
        </w:trPr>
        <w:tc>
          <w:tcPr>
            <w:tcW w:w="2381" w:type="dxa"/>
            <w:tcBorders>
              <w:top w:val="single" w:sz="12" w:space="0" w:color="666666"/>
              <w:bottom w:val="single" w:sz="12" w:space="0" w:color="666666"/>
            </w:tcBorders>
            <w:shd w:val="clear" w:color="auto" w:fill="7F7F7F" w:themeFill="text1" w:themeFillTint="80"/>
          </w:tcPr>
          <w:p w14:paraId="2E4F56D2" w14:textId="77777777" w:rsidR="004F7137" w:rsidRPr="004F7137" w:rsidRDefault="004F7137">
            <w:pPr>
              <w:pStyle w:val="Prrafodelista"/>
              <w:numPr>
                <w:ilvl w:val="0"/>
                <w:numId w:val="14"/>
              </w:numPr>
              <w:rPr>
                <w:color w:val="FFFFFF" w:themeColor="background1"/>
              </w:rPr>
            </w:pPr>
            <w:r>
              <w:rPr>
                <w:color w:val="FFFFFF" w:themeColor="background1"/>
              </w:rPr>
              <w:t>Plazos de conservación</w:t>
            </w:r>
          </w:p>
        </w:tc>
        <w:tc>
          <w:tcPr>
            <w:tcW w:w="7938" w:type="dxa"/>
            <w:tcBorders>
              <w:bottom w:val="single" w:sz="12" w:space="0" w:color="666666"/>
            </w:tcBorders>
            <w:vAlign w:val="center"/>
          </w:tcPr>
          <w:p w14:paraId="34C292C0" w14:textId="77777777" w:rsidR="004F7137" w:rsidRPr="00792BE4" w:rsidRDefault="0001435C" w:rsidP="004F7137">
            <w:pPr>
              <w:contextualSpacing/>
              <w:jc w:val="both"/>
            </w:pPr>
            <w:r w:rsidRPr="0001435C">
              <w:t>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4F7137" w:rsidRPr="001E535F" w14:paraId="0FC6B28F" w14:textId="77777777" w:rsidTr="00E342DA">
        <w:trPr>
          <w:cantSplit/>
          <w:tblHeader/>
        </w:trPr>
        <w:tc>
          <w:tcPr>
            <w:tcW w:w="2381" w:type="dxa"/>
            <w:tcBorders>
              <w:top w:val="single" w:sz="12" w:space="0" w:color="666666"/>
              <w:bottom w:val="single" w:sz="12" w:space="0" w:color="666666"/>
            </w:tcBorders>
            <w:shd w:val="clear" w:color="auto" w:fill="7F7F7F" w:themeFill="text1" w:themeFillTint="80"/>
          </w:tcPr>
          <w:p w14:paraId="283F8DF5" w14:textId="77777777" w:rsidR="004F7137" w:rsidRPr="004F7137" w:rsidRDefault="004F7137">
            <w:pPr>
              <w:pStyle w:val="Prrafodelista"/>
              <w:numPr>
                <w:ilvl w:val="0"/>
                <w:numId w:val="14"/>
              </w:numPr>
              <w:rPr>
                <w:color w:val="FFFFFF" w:themeColor="background1"/>
              </w:rPr>
            </w:pPr>
            <w:r>
              <w:rPr>
                <w:color w:val="FFFFFF" w:themeColor="background1"/>
              </w:rPr>
              <w:t>Medidas de Seguridad</w:t>
            </w:r>
          </w:p>
        </w:tc>
        <w:tc>
          <w:tcPr>
            <w:tcW w:w="7938" w:type="dxa"/>
            <w:tcBorders>
              <w:bottom w:val="single" w:sz="12" w:space="0" w:color="666666"/>
            </w:tcBorders>
            <w:vAlign w:val="center"/>
          </w:tcPr>
          <w:p w14:paraId="2935CB58" w14:textId="5025A399" w:rsidR="004F7137" w:rsidRPr="00792BE4" w:rsidRDefault="00ED5A81" w:rsidP="004F7137">
            <w:pPr>
              <w:contextualSpacing/>
              <w:jc w:val="both"/>
            </w:pPr>
            <w:r>
              <w:t>Las</w:t>
            </w:r>
            <w:r>
              <w:rPr>
                <w:spacing w:val="-25"/>
              </w:rPr>
              <w:t xml:space="preserve"> </w:t>
            </w:r>
            <w:r>
              <w:t>medidas</w:t>
            </w:r>
            <w:r>
              <w:rPr>
                <w:spacing w:val="-24"/>
              </w:rPr>
              <w:t xml:space="preserve"> </w:t>
            </w:r>
            <w:r>
              <w:t>de</w:t>
            </w:r>
            <w:r>
              <w:rPr>
                <w:spacing w:val="-24"/>
              </w:rPr>
              <w:t xml:space="preserve"> </w:t>
            </w:r>
            <w:r>
              <w:t>seguridad (técnicas y organizativas)</w:t>
            </w:r>
            <w:r>
              <w:rPr>
                <w:spacing w:val="-25"/>
              </w:rPr>
              <w:t xml:space="preserve"> </w:t>
            </w:r>
            <w:r>
              <w:t>implantadas</w:t>
            </w:r>
            <w:r>
              <w:rPr>
                <w:spacing w:val="-25"/>
              </w:rPr>
              <w:t xml:space="preserve"> </w:t>
            </w:r>
            <w:r>
              <w:t>cumplen con el Anexo</w:t>
            </w:r>
            <w:r>
              <w:rPr>
                <w:spacing w:val="-14"/>
              </w:rPr>
              <w:t xml:space="preserve"> </w:t>
            </w:r>
            <w:r>
              <w:t>II</w:t>
            </w:r>
            <w:r>
              <w:rPr>
                <w:spacing w:val="-13"/>
              </w:rPr>
              <w:t xml:space="preserve"> </w:t>
            </w:r>
            <w:r>
              <w:t>(Medidas</w:t>
            </w:r>
            <w:r>
              <w:rPr>
                <w:spacing w:val="-14"/>
              </w:rPr>
              <w:t xml:space="preserve"> </w:t>
            </w:r>
            <w:r>
              <w:t>de</w:t>
            </w:r>
            <w:r>
              <w:rPr>
                <w:spacing w:val="-13"/>
              </w:rPr>
              <w:t xml:space="preserve"> </w:t>
            </w:r>
            <w:r>
              <w:t>seguridad)</w:t>
            </w:r>
            <w:r>
              <w:rPr>
                <w:spacing w:val="-14"/>
              </w:rPr>
              <w:t xml:space="preserve"> </w:t>
            </w:r>
            <w:r>
              <w:t>del</w:t>
            </w:r>
            <w:r>
              <w:rPr>
                <w:spacing w:val="-14"/>
              </w:rPr>
              <w:t xml:space="preserve"> </w:t>
            </w:r>
            <w:bookmarkStart w:id="21" w:name="_Hlk146118082"/>
            <w:r w:rsidR="00E131EC">
              <w:t>Real Decreto 311/2022, de 3 de mayo, por el que se regula el Esquema Nacional de Seguridad (ENS)</w:t>
            </w:r>
            <w:r>
              <w:t>.</w:t>
            </w:r>
            <w:bookmarkEnd w:id="21"/>
          </w:p>
        </w:tc>
      </w:tr>
    </w:tbl>
    <w:p w14:paraId="54BCC548" w14:textId="77777777" w:rsidR="00E52C3F" w:rsidRDefault="00E52C3F" w:rsidP="0001495C">
      <w:pPr>
        <w:pStyle w:val="Subindice"/>
        <w:keepNext/>
        <w:keepLines/>
        <w:rPr>
          <w:color w:val="000000" w:themeColor="text1"/>
        </w:rPr>
      </w:pPr>
    </w:p>
    <w:p w14:paraId="68E930DF" w14:textId="77777777" w:rsidR="00E52C3F" w:rsidRDefault="00E52C3F" w:rsidP="0001495C">
      <w:pPr>
        <w:pStyle w:val="Subindice"/>
        <w:keepNext/>
        <w:keepLines/>
        <w:rPr>
          <w:color w:val="000000" w:themeColor="text1"/>
        </w:rPr>
      </w:pPr>
    </w:p>
    <w:p w14:paraId="5504D36C" w14:textId="66E14D0E" w:rsidR="00053B02" w:rsidRDefault="00053B02">
      <w:pPr>
        <w:rPr>
          <w:rFonts w:cs="Arial"/>
          <w:b/>
          <w:bCs/>
          <w:color w:val="000000" w:themeColor="text1"/>
          <w:kern w:val="28"/>
          <w:sz w:val="28"/>
          <w:szCs w:val="28"/>
        </w:rPr>
      </w:pPr>
    </w:p>
    <w:p w14:paraId="580B0770" w14:textId="77777777" w:rsidR="0055202C" w:rsidRDefault="0055202C">
      <w:pPr>
        <w:rPr>
          <w:rFonts w:cs="Arial"/>
          <w:b/>
          <w:bCs/>
          <w:color w:val="000000" w:themeColor="text1"/>
          <w:kern w:val="28"/>
          <w:sz w:val="28"/>
          <w:szCs w:val="28"/>
        </w:rPr>
      </w:pPr>
      <w:bookmarkStart w:id="22" w:name="_Toc59187286"/>
      <w:r>
        <w:rPr>
          <w:color w:val="000000" w:themeColor="text1"/>
        </w:rPr>
        <w:br w:type="page"/>
      </w:r>
    </w:p>
    <w:p w14:paraId="4F59B67D" w14:textId="1E2EB7B7" w:rsidR="00E52C3F" w:rsidRDefault="00E52C3F" w:rsidP="00E55876">
      <w:pPr>
        <w:pStyle w:val="Ttulo1"/>
        <w:numPr>
          <w:ilvl w:val="0"/>
          <w:numId w:val="0"/>
        </w:numPr>
        <w:rPr>
          <w:color w:val="000000" w:themeColor="text1"/>
        </w:rPr>
      </w:pPr>
      <w:bookmarkStart w:id="23" w:name="_Toc59187288"/>
      <w:bookmarkStart w:id="24" w:name="_Toc146187936"/>
      <w:bookmarkEnd w:id="22"/>
      <w:r w:rsidRPr="00A01FFF">
        <w:rPr>
          <w:color w:val="000000" w:themeColor="text1"/>
        </w:rPr>
        <w:lastRenderedPageBreak/>
        <w:t>RAT 0</w:t>
      </w:r>
      <w:r w:rsidR="007A4B9B">
        <w:rPr>
          <w:color w:val="000000" w:themeColor="text1"/>
        </w:rPr>
        <w:t>2</w:t>
      </w:r>
      <w:r w:rsidRPr="00053B02">
        <w:rPr>
          <w:color w:val="000000" w:themeColor="text1"/>
        </w:rPr>
        <w:t xml:space="preserve"> </w:t>
      </w:r>
      <w:bookmarkEnd w:id="23"/>
      <w:r w:rsidR="00C76F83">
        <w:rPr>
          <w:color w:val="000000" w:themeColor="text1"/>
        </w:rPr>
        <w:t xml:space="preserve">PERSONAL </w:t>
      </w:r>
      <w:bookmarkStart w:id="25" w:name="_Hlk146122001"/>
      <w:bookmarkEnd w:id="24"/>
      <w:r w:rsidR="007A4B9B">
        <w:rPr>
          <w:color w:val="000000" w:themeColor="text1"/>
        </w:rPr>
        <w:t>DE LA FUNDACIÓN</w:t>
      </w:r>
    </w:p>
    <w:tbl>
      <w:tblPr>
        <w:tblW w:w="9639"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2552"/>
        <w:gridCol w:w="7087"/>
      </w:tblGrid>
      <w:tr w:rsidR="00EC0102" w:rsidRPr="001E535F" w14:paraId="0EFF2232" w14:textId="77777777" w:rsidTr="00C76F83">
        <w:trPr>
          <w:cantSplit/>
          <w:jc w:val="center"/>
        </w:trPr>
        <w:tc>
          <w:tcPr>
            <w:tcW w:w="2552" w:type="dxa"/>
            <w:tcBorders>
              <w:bottom w:val="single" w:sz="12" w:space="0" w:color="666666"/>
            </w:tcBorders>
            <w:shd w:val="clear" w:color="auto" w:fill="7F7F7F" w:themeFill="text1" w:themeFillTint="80"/>
            <w:vAlign w:val="center"/>
          </w:tcPr>
          <w:bookmarkEnd w:id="25"/>
          <w:p w14:paraId="3FBABE1D" w14:textId="77777777" w:rsidR="00EC0102" w:rsidRPr="004F7137" w:rsidRDefault="00EC0102">
            <w:pPr>
              <w:pStyle w:val="Prrafodelista"/>
              <w:numPr>
                <w:ilvl w:val="0"/>
                <w:numId w:val="17"/>
              </w:numPr>
              <w:rPr>
                <w:color w:val="FFFFFF" w:themeColor="background1"/>
              </w:rPr>
            </w:pPr>
            <w:r>
              <w:rPr>
                <w:color w:val="FFFFFF" w:themeColor="background1"/>
              </w:rPr>
              <w:t>Responsable del Tratamiento</w:t>
            </w:r>
          </w:p>
        </w:tc>
        <w:tc>
          <w:tcPr>
            <w:tcW w:w="7087" w:type="dxa"/>
            <w:tcBorders>
              <w:bottom w:val="single" w:sz="12" w:space="0" w:color="666666"/>
            </w:tcBorders>
            <w:vAlign w:val="center"/>
          </w:tcPr>
          <w:p w14:paraId="611983C9" w14:textId="77777777" w:rsidR="007A4B9B" w:rsidRDefault="007A4B9B" w:rsidP="007A4B9B">
            <w:pPr>
              <w:contextualSpacing/>
              <w:jc w:val="both"/>
            </w:pPr>
            <w:r>
              <w:t xml:space="preserve">Fundación Canaria para la promoción de la Cultura musical y de las artes en el norte de Tenerife (FUNCANORTE) </w:t>
            </w:r>
          </w:p>
          <w:p w14:paraId="0CD62968" w14:textId="2AE1ABA9" w:rsidR="00EC0102" w:rsidRPr="00ED5A81" w:rsidRDefault="007A4B9B" w:rsidP="007A4B9B">
            <w:pPr>
              <w:contextualSpacing/>
              <w:jc w:val="both"/>
            </w:pPr>
            <w:r>
              <w:t>NIF: G76564442</w:t>
            </w:r>
          </w:p>
        </w:tc>
      </w:tr>
      <w:tr w:rsidR="00EC0102" w:rsidRPr="001E535F" w14:paraId="22B4423F" w14:textId="77777777" w:rsidTr="00C76F83">
        <w:trPr>
          <w:cantSplit/>
          <w:jc w:val="center"/>
        </w:trPr>
        <w:tc>
          <w:tcPr>
            <w:tcW w:w="2552" w:type="dxa"/>
            <w:tcBorders>
              <w:top w:val="single" w:sz="12" w:space="0" w:color="666666"/>
              <w:bottom w:val="single" w:sz="12" w:space="0" w:color="666666"/>
            </w:tcBorders>
            <w:shd w:val="clear" w:color="auto" w:fill="7F7F7F" w:themeFill="text1" w:themeFillTint="80"/>
          </w:tcPr>
          <w:p w14:paraId="6CCFA078" w14:textId="77777777" w:rsidR="00EC0102" w:rsidRPr="004F7137" w:rsidRDefault="00EC0102">
            <w:pPr>
              <w:pStyle w:val="Prrafodelista"/>
              <w:numPr>
                <w:ilvl w:val="0"/>
                <w:numId w:val="17"/>
              </w:numPr>
              <w:rPr>
                <w:color w:val="FFFFFF" w:themeColor="background1"/>
              </w:rPr>
            </w:pPr>
            <w:r>
              <w:rPr>
                <w:color w:val="FFFFFF" w:themeColor="background1"/>
              </w:rPr>
              <w:t>Finalidad del tratamiento</w:t>
            </w:r>
          </w:p>
        </w:tc>
        <w:tc>
          <w:tcPr>
            <w:tcW w:w="7087" w:type="dxa"/>
            <w:tcBorders>
              <w:bottom w:val="single" w:sz="12" w:space="0" w:color="666666"/>
            </w:tcBorders>
            <w:vAlign w:val="center"/>
          </w:tcPr>
          <w:p w14:paraId="744C004B" w14:textId="459A5F80" w:rsidR="00EC0102" w:rsidRPr="00792BE4" w:rsidRDefault="00C76F83" w:rsidP="002C3784">
            <w:pPr>
              <w:contextualSpacing/>
              <w:jc w:val="both"/>
            </w:pPr>
            <w:r w:rsidRPr="004E77B3">
              <w:rPr>
                <w:rFonts w:eastAsiaTheme="minorHAnsi"/>
              </w:rPr>
              <w:t xml:space="preserve">Gestión de personal laboral </w:t>
            </w:r>
            <w:r w:rsidR="007A4B9B">
              <w:rPr>
                <w:rFonts w:eastAsiaTheme="minorHAnsi"/>
              </w:rPr>
              <w:t>de la Fundación.</w:t>
            </w:r>
            <w:r w:rsidRPr="004E77B3">
              <w:rPr>
                <w:rFonts w:eastAsiaTheme="minorHAnsi"/>
              </w:rPr>
              <w:t xml:space="preserve"> Se incluyen retribuciones, situaciones administrativas, derechos y deberes, prevención de riesgos laborales, formación, incompatibilidades, y otros aspectos incluidos en la gestión de dicho personal.</w:t>
            </w:r>
          </w:p>
        </w:tc>
      </w:tr>
      <w:tr w:rsidR="00EC0102" w:rsidRPr="001E535F" w14:paraId="124F178C" w14:textId="77777777" w:rsidTr="00C76F83">
        <w:trPr>
          <w:cantSplit/>
          <w:jc w:val="center"/>
        </w:trPr>
        <w:tc>
          <w:tcPr>
            <w:tcW w:w="2552" w:type="dxa"/>
            <w:tcBorders>
              <w:top w:val="single" w:sz="12" w:space="0" w:color="666666"/>
              <w:bottom w:val="single" w:sz="12" w:space="0" w:color="666666"/>
            </w:tcBorders>
            <w:shd w:val="clear" w:color="auto" w:fill="7F7F7F" w:themeFill="text1" w:themeFillTint="80"/>
          </w:tcPr>
          <w:p w14:paraId="785E2E3F" w14:textId="77777777" w:rsidR="00EC0102" w:rsidRDefault="00EC0102">
            <w:pPr>
              <w:pStyle w:val="Prrafodelista"/>
              <w:numPr>
                <w:ilvl w:val="0"/>
                <w:numId w:val="17"/>
              </w:numPr>
              <w:rPr>
                <w:color w:val="FFFFFF" w:themeColor="background1"/>
              </w:rPr>
            </w:pPr>
            <w:r>
              <w:rPr>
                <w:color w:val="FFFFFF" w:themeColor="background1"/>
              </w:rPr>
              <w:t>Legitimación</w:t>
            </w:r>
          </w:p>
        </w:tc>
        <w:tc>
          <w:tcPr>
            <w:tcW w:w="7087" w:type="dxa"/>
            <w:tcBorders>
              <w:bottom w:val="single" w:sz="12" w:space="0" w:color="666666"/>
            </w:tcBorders>
            <w:vAlign w:val="center"/>
          </w:tcPr>
          <w:p w14:paraId="5E03A0CB" w14:textId="77777777" w:rsidR="00C76F83" w:rsidRDefault="00C76F83" w:rsidP="00C76F83">
            <w:pPr>
              <w:jc w:val="both"/>
            </w:pPr>
            <w:r>
              <w:t>Artículo 6.1.b) RGPD el t</w:t>
            </w:r>
            <w:r w:rsidRPr="001E3199">
              <w:t>ratamiento necesario para la ejecución de un contrato en el que el interesado es parte o para la aplicación a petición de este de medidas precontractuales.</w:t>
            </w:r>
          </w:p>
          <w:p w14:paraId="4C3C81C2" w14:textId="77777777" w:rsidR="00C76F83" w:rsidRDefault="00C76F83" w:rsidP="00C76F83">
            <w:pPr>
              <w:jc w:val="both"/>
            </w:pPr>
            <w:r>
              <w:t>Artículo 6.1.c) RGPD el tratamiento es necesario para el cumplimiento de una obligación legal:</w:t>
            </w:r>
          </w:p>
          <w:p w14:paraId="484ACC8A" w14:textId="77777777" w:rsidR="00C76F83" w:rsidRDefault="00C76F83">
            <w:pPr>
              <w:pStyle w:val="Prrafodelista"/>
              <w:numPr>
                <w:ilvl w:val="0"/>
                <w:numId w:val="20"/>
              </w:numPr>
            </w:pPr>
            <w:r>
              <w:t>Ley 30/1984, de 2 de agosto, de medidas para la reforma de la Función Pública.</w:t>
            </w:r>
          </w:p>
          <w:p w14:paraId="6189166A" w14:textId="77777777" w:rsidR="00C76F83" w:rsidRDefault="00C76F83">
            <w:pPr>
              <w:pStyle w:val="Prrafodelista"/>
              <w:numPr>
                <w:ilvl w:val="0"/>
                <w:numId w:val="20"/>
              </w:numPr>
            </w:pPr>
            <w:r>
              <w:t>Real Decreto Legislativo 5/2015, de 30 de octubre, por el que se aprueba la Ley del Estatuto Básico del Empleado Público.</w:t>
            </w:r>
          </w:p>
          <w:p w14:paraId="42715ED0" w14:textId="4F46932D" w:rsidR="00EC0102" w:rsidRPr="00792BE4" w:rsidRDefault="00C76F83">
            <w:pPr>
              <w:pStyle w:val="Prrafodelista"/>
              <w:numPr>
                <w:ilvl w:val="0"/>
                <w:numId w:val="20"/>
              </w:numPr>
            </w:pPr>
            <w:r>
              <w:t>Real Decreto Legislativo 2/2015, de 23 de octubre, por el que se aprueba el texto refundido de la Ley del Estatuto de los Trabajadores.</w:t>
            </w:r>
          </w:p>
        </w:tc>
      </w:tr>
      <w:tr w:rsidR="00EC0102" w:rsidRPr="001E535F" w14:paraId="3B8786E1" w14:textId="77777777" w:rsidTr="00C76F83">
        <w:trPr>
          <w:cantSplit/>
          <w:jc w:val="center"/>
        </w:trPr>
        <w:tc>
          <w:tcPr>
            <w:tcW w:w="2552" w:type="dxa"/>
            <w:tcBorders>
              <w:top w:val="single" w:sz="12" w:space="0" w:color="666666"/>
              <w:bottom w:val="single" w:sz="12" w:space="0" w:color="666666"/>
            </w:tcBorders>
            <w:shd w:val="clear" w:color="auto" w:fill="7F7F7F" w:themeFill="text1" w:themeFillTint="80"/>
          </w:tcPr>
          <w:p w14:paraId="7F47225C" w14:textId="77777777" w:rsidR="00EC0102" w:rsidRPr="004F7137" w:rsidRDefault="00EC0102">
            <w:pPr>
              <w:pStyle w:val="Prrafodelista"/>
              <w:numPr>
                <w:ilvl w:val="0"/>
                <w:numId w:val="17"/>
              </w:numPr>
              <w:rPr>
                <w:color w:val="FFFFFF" w:themeColor="background1"/>
              </w:rPr>
            </w:pPr>
            <w:r w:rsidRPr="004F7137">
              <w:rPr>
                <w:color w:val="FFFFFF" w:themeColor="background1"/>
              </w:rPr>
              <w:t>C</w:t>
            </w:r>
            <w:r>
              <w:rPr>
                <w:color w:val="FFFFFF" w:themeColor="background1"/>
              </w:rPr>
              <w:t xml:space="preserve">ategoría de interesados </w:t>
            </w:r>
          </w:p>
        </w:tc>
        <w:tc>
          <w:tcPr>
            <w:tcW w:w="7087" w:type="dxa"/>
            <w:tcBorders>
              <w:bottom w:val="single" w:sz="12" w:space="0" w:color="666666"/>
            </w:tcBorders>
            <w:vAlign w:val="center"/>
          </w:tcPr>
          <w:p w14:paraId="66FE0EB8" w14:textId="383043CC" w:rsidR="00EC0102" w:rsidRPr="00792BE4" w:rsidRDefault="00C76F83" w:rsidP="002C3784">
            <w:pPr>
              <w:contextualSpacing/>
              <w:jc w:val="both"/>
            </w:pPr>
            <w:r w:rsidRPr="00C76F83">
              <w:t xml:space="preserve">Empleados, solicitantes, demandantes de empleo y participantes en los procesos selectivos </w:t>
            </w:r>
            <w:r w:rsidR="007A4B9B">
              <w:t>de la Fundación</w:t>
            </w:r>
          </w:p>
        </w:tc>
      </w:tr>
      <w:tr w:rsidR="00C76F83" w:rsidRPr="001E535F" w14:paraId="161917C8" w14:textId="77777777" w:rsidTr="00C76F83">
        <w:trPr>
          <w:cantSplit/>
          <w:trHeight w:val="1279"/>
          <w:jc w:val="center"/>
        </w:trPr>
        <w:tc>
          <w:tcPr>
            <w:tcW w:w="2552" w:type="dxa"/>
            <w:tcBorders>
              <w:top w:val="single" w:sz="12" w:space="0" w:color="666666"/>
              <w:bottom w:val="single" w:sz="12" w:space="0" w:color="666666"/>
            </w:tcBorders>
            <w:shd w:val="clear" w:color="auto" w:fill="7F7F7F" w:themeFill="text1" w:themeFillTint="80"/>
          </w:tcPr>
          <w:p w14:paraId="594E3E01" w14:textId="77777777" w:rsidR="00C76F83" w:rsidRPr="004F7137" w:rsidRDefault="00C76F83">
            <w:pPr>
              <w:pStyle w:val="Prrafodelista"/>
              <w:numPr>
                <w:ilvl w:val="0"/>
                <w:numId w:val="17"/>
              </w:numPr>
              <w:rPr>
                <w:color w:val="FFFFFF" w:themeColor="background1"/>
              </w:rPr>
            </w:pPr>
            <w:r>
              <w:rPr>
                <w:color w:val="FFFFFF" w:themeColor="background1"/>
              </w:rPr>
              <w:t>Categoría de datos</w:t>
            </w:r>
          </w:p>
        </w:tc>
        <w:tc>
          <w:tcPr>
            <w:tcW w:w="7087" w:type="dxa"/>
            <w:tcBorders>
              <w:bottom w:val="single" w:sz="12" w:space="0" w:color="666666"/>
            </w:tcBorders>
            <w:vAlign w:val="center"/>
          </w:tcPr>
          <w:p w14:paraId="33FBD2E0" w14:textId="1AFE1662" w:rsidR="00C76F83" w:rsidRDefault="00C76F83" w:rsidP="00C76F83">
            <w:pPr>
              <w:contextualSpacing/>
              <w:jc w:val="both"/>
            </w:pPr>
            <w:r w:rsidRPr="00C76F83">
              <w:rPr>
                <w:u w:val="single"/>
              </w:rPr>
              <w:t>Datos identificativos</w:t>
            </w:r>
            <w:r>
              <w:t>: Nombre y apellidos, DNI/NIF/Documento identificativo, número de registro de personal, número de Seguridad Social/Mutualidad, dirección, teléfono de contacto y firma.</w:t>
            </w:r>
          </w:p>
          <w:p w14:paraId="5ED5B92F" w14:textId="20AD64E7" w:rsidR="00C76F83" w:rsidRDefault="00C76F83" w:rsidP="00C76F83">
            <w:pPr>
              <w:contextualSpacing/>
              <w:jc w:val="both"/>
            </w:pPr>
            <w:r w:rsidRPr="00C76F83">
              <w:rPr>
                <w:u w:val="single"/>
              </w:rPr>
              <w:t>Datos de categorías especiales</w:t>
            </w:r>
            <w:r>
              <w:t>: Tipo y grado de discapacidad.</w:t>
            </w:r>
          </w:p>
          <w:p w14:paraId="482E29CC" w14:textId="3704A758" w:rsidR="00C76F83" w:rsidRDefault="00C76F83" w:rsidP="00C76F83">
            <w:pPr>
              <w:contextualSpacing/>
              <w:jc w:val="both"/>
            </w:pPr>
            <w:r w:rsidRPr="00C76F83">
              <w:rPr>
                <w:u w:val="single"/>
              </w:rPr>
              <w:t>Datos de características personales</w:t>
            </w:r>
            <w:r>
              <w:t>: Sexo, estado civil, nacionalidad, edad, fecha y lugar de nacimiento, datos familiares.</w:t>
            </w:r>
          </w:p>
          <w:p w14:paraId="2E065C44" w14:textId="4894A200" w:rsidR="00C76F83" w:rsidRDefault="00C76F83" w:rsidP="00C76F83">
            <w:pPr>
              <w:contextualSpacing/>
              <w:jc w:val="both"/>
            </w:pPr>
            <w:r w:rsidRPr="00C76F83">
              <w:rPr>
                <w:u w:val="single"/>
              </w:rPr>
              <w:t>Datos académicos y profesionales</w:t>
            </w:r>
            <w:r>
              <w:t>: Titulaciones, formación y experiencia profesional. Detalles</w:t>
            </w:r>
            <w:r>
              <w:tab/>
              <w:t>de</w:t>
            </w:r>
            <w:r>
              <w:tab/>
              <w:t>empleo:</w:t>
            </w:r>
            <w:r>
              <w:tab/>
            </w:r>
          </w:p>
          <w:p w14:paraId="450E586C" w14:textId="77777777" w:rsidR="00C76F83" w:rsidRDefault="00C76F83" w:rsidP="00C76F83">
            <w:pPr>
              <w:contextualSpacing/>
              <w:jc w:val="both"/>
            </w:pPr>
            <w:r>
              <w:t>puesto</w:t>
            </w:r>
            <w:r>
              <w:tab/>
              <w:t>de</w:t>
            </w:r>
            <w:r>
              <w:tab/>
              <w:t>trabajo,</w:t>
            </w:r>
            <w:r>
              <w:tab/>
              <w:t>carrera</w:t>
            </w:r>
            <w:r>
              <w:tab/>
              <w:t>profesional</w:t>
            </w:r>
            <w:r>
              <w:tab/>
              <w:t>administrativa</w:t>
            </w:r>
            <w:r>
              <w:tab/>
              <w:t>e incompatibilidades.</w:t>
            </w:r>
          </w:p>
          <w:p w14:paraId="5262F828" w14:textId="77777777" w:rsidR="00C76F83" w:rsidRDefault="00C76F83" w:rsidP="00C76F83">
            <w:pPr>
              <w:contextualSpacing/>
              <w:jc w:val="both"/>
            </w:pPr>
            <w:r w:rsidRPr="00C76F83">
              <w:rPr>
                <w:u w:val="single"/>
              </w:rPr>
              <w:t>Datos económico-financieros</w:t>
            </w:r>
            <w:r>
              <w:t>: Datos económicos de nómina, créditos, préstamos, avales, retenciones judiciales (en su caso) y otras retenciones (en su caso).</w:t>
            </w:r>
          </w:p>
          <w:p w14:paraId="39D6F6F7" w14:textId="0917BB56" w:rsidR="00C76F83" w:rsidRDefault="00C76F83" w:rsidP="00C76F83">
            <w:pPr>
              <w:contextualSpacing/>
              <w:jc w:val="both"/>
            </w:pPr>
            <w:r w:rsidRPr="00C76F83">
              <w:rPr>
                <w:u w:val="single"/>
              </w:rPr>
              <w:t>Datos bancarios</w:t>
            </w:r>
            <w:r>
              <w:t>: número de cuenta bancaria para el pago de la nómina.</w:t>
            </w:r>
          </w:p>
          <w:p w14:paraId="4819853C" w14:textId="06CD32CF" w:rsidR="00C76F83" w:rsidRPr="00792BE4" w:rsidRDefault="00C76F83" w:rsidP="00C76F83">
            <w:pPr>
              <w:contextualSpacing/>
              <w:jc w:val="both"/>
            </w:pPr>
            <w:r w:rsidRPr="00C76F83">
              <w:rPr>
                <w:u w:val="single"/>
              </w:rPr>
              <w:t>Otros datos</w:t>
            </w:r>
            <w:r>
              <w:t>: relativos a la acción social, datos sobre sanciones en materna de función pública, certificado de ausencia de delitos de naturaleza sexual</w:t>
            </w:r>
            <w:r w:rsidRPr="004E77B3">
              <w:t>. Informes y/o reconocimientos médicos.</w:t>
            </w:r>
          </w:p>
        </w:tc>
      </w:tr>
      <w:tr w:rsidR="00EC0102" w:rsidRPr="001E535F" w14:paraId="10C62A70" w14:textId="77777777" w:rsidTr="00C76F83">
        <w:trPr>
          <w:cantSplit/>
          <w:jc w:val="center"/>
        </w:trPr>
        <w:tc>
          <w:tcPr>
            <w:tcW w:w="2552" w:type="dxa"/>
            <w:tcBorders>
              <w:top w:val="single" w:sz="12" w:space="0" w:color="666666"/>
              <w:bottom w:val="single" w:sz="12" w:space="0" w:color="666666"/>
            </w:tcBorders>
            <w:shd w:val="clear" w:color="auto" w:fill="7F7F7F" w:themeFill="text1" w:themeFillTint="80"/>
          </w:tcPr>
          <w:p w14:paraId="5BB20F73" w14:textId="77777777" w:rsidR="00EC0102" w:rsidRPr="004F7137" w:rsidRDefault="00EC0102">
            <w:pPr>
              <w:pStyle w:val="Prrafodelista"/>
              <w:numPr>
                <w:ilvl w:val="0"/>
                <w:numId w:val="17"/>
              </w:numPr>
              <w:rPr>
                <w:color w:val="FFFFFF" w:themeColor="background1"/>
              </w:rPr>
            </w:pPr>
            <w:r>
              <w:rPr>
                <w:color w:val="FFFFFF" w:themeColor="background1"/>
              </w:rPr>
              <w:lastRenderedPageBreak/>
              <w:t>Destinatarios</w:t>
            </w:r>
          </w:p>
        </w:tc>
        <w:tc>
          <w:tcPr>
            <w:tcW w:w="7087" w:type="dxa"/>
            <w:tcBorders>
              <w:bottom w:val="single" w:sz="12" w:space="0" w:color="666666"/>
            </w:tcBorders>
            <w:vAlign w:val="center"/>
          </w:tcPr>
          <w:p w14:paraId="590786AB" w14:textId="6D11EA94" w:rsidR="00EC0102" w:rsidRPr="00792BE4" w:rsidRDefault="00C76F83" w:rsidP="002C3784">
            <w:pPr>
              <w:contextualSpacing/>
              <w:jc w:val="both"/>
            </w:pPr>
            <w:r>
              <w:t xml:space="preserve">Instituto Nacional de Administración Pública, Registro Central de Personal,, Entidad a quien se encomiende la gestión en materia de riesgos laborales, Instituto Nacional de la Seguridad Social y mutualidades de funcionarios, Entidad gestora y depositaria del Plan de Pensiones de la Administración General del Estado, Tesorería General de la Seguridad Social, Organizaciones sindicales, Entidades bancarias y financieras para el pago de nóminas, Agencia Estatal de Administración Tributaria, Intervención General de la Administración del Estado, </w:t>
            </w:r>
            <w:r w:rsidRPr="004E77B3">
              <w:t>Administración del Estado</w:t>
            </w:r>
            <w:r>
              <w:t xml:space="preserve"> y Administración Local</w:t>
            </w:r>
            <w:r w:rsidRPr="004E77B3">
              <w:t>.</w:t>
            </w:r>
          </w:p>
        </w:tc>
      </w:tr>
      <w:tr w:rsidR="00EC0102" w:rsidRPr="001E535F" w14:paraId="5DDC8A18" w14:textId="77777777" w:rsidTr="00C76F83">
        <w:trPr>
          <w:cantSplit/>
          <w:jc w:val="center"/>
        </w:trPr>
        <w:tc>
          <w:tcPr>
            <w:tcW w:w="2552" w:type="dxa"/>
            <w:tcBorders>
              <w:top w:val="single" w:sz="12" w:space="0" w:color="666666"/>
              <w:bottom w:val="single" w:sz="12" w:space="0" w:color="666666"/>
            </w:tcBorders>
            <w:shd w:val="clear" w:color="auto" w:fill="7F7F7F" w:themeFill="text1" w:themeFillTint="80"/>
          </w:tcPr>
          <w:p w14:paraId="1D56B5C6" w14:textId="77777777" w:rsidR="00EC0102" w:rsidRPr="004F7137" w:rsidRDefault="00EC0102">
            <w:pPr>
              <w:pStyle w:val="Prrafodelista"/>
              <w:numPr>
                <w:ilvl w:val="0"/>
                <w:numId w:val="17"/>
              </w:numPr>
              <w:rPr>
                <w:color w:val="FFFFFF" w:themeColor="background1"/>
              </w:rPr>
            </w:pPr>
            <w:r>
              <w:rPr>
                <w:color w:val="FFFFFF" w:themeColor="background1"/>
              </w:rPr>
              <w:t>Transferencias Internacionales</w:t>
            </w:r>
          </w:p>
        </w:tc>
        <w:tc>
          <w:tcPr>
            <w:tcW w:w="7087" w:type="dxa"/>
            <w:tcBorders>
              <w:bottom w:val="single" w:sz="12" w:space="0" w:color="666666"/>
            </w:tcBorders>
            <w:vAlign w:val="center"/>
          </w:tcPr>
          <w:p w14:paraId="2288316B" w14:textId="77777777" w:rsidR="00EC0102" w:rsidRPr="00792BE4" w:rsidRDefault="00EC0102" w:rsidP="002C3784">
            <w:pPr>
              <w:contextualSpacing/>
              <w:jc w:val="both"/>
            </w:pPr>
            <w:r>
              <w:t>No está previsto realizar transferencias internacionales.</w:t>
            </w:r>
          </w:p>
        </w:tc>
      </w:tr>
      <w:tr w:rsidR="00EC0102" w:rsidRPr="001E535F" w14:paraId="781F9470" w14:textId="77777777" w:rsidTr="00C76F83">
        <w:trPr>
          <w:cantSplit/>
          <w:jc w:val="center"/>
        </w:trPr>
        <w:tc>
          <w:tcPr>
            <w:tcW w:w="2552" w:type="dxa"/>
            <w:tcBorders>
              <w:top w:val="single" w:sz="12" w:space="0" w:color="666666"/>
              <w:bottom w:val="single" w:sz="12" w:space="0" w:color="666666"/>
            </w:tcBorders>
            <w:shd w:val="clear" w:color="auto" w:fill="7F7F7F" w:themeFill="text1" w:themeFillTint="80"/>
          </w:tcPr>
          <w:p w14:paraId="70AAABB5" w14:textId="77777777" w:rsidR="00EC0102" w:rsidRPr="004F7137" w:rsidRDefault="00EC0102">
            <w:pPr>
              <w:pStyle w:val="Prrafodelista"/>
              <w:numPr>
                <w:ilvl w:val="0"/>
                <w:numId w:val="17"/>
              </w:numPr>
              <w:rPr>
                <w:color w:val="FFFFFF" w:themeColor="background1"/>
              </w:rPr>
            </w:pPr>
            <w:r>
              <w:rPr>
                <w:color w:val="FFFFFF" w:themeColor="background1"/>
              </w:rPr>
              <w:t>Plazos de conservación</w:t>
            </w:r>
          </w:p>
        </w:tc>
        <w:tc>
          <w:tcPr>
            <w:tcW w:w="7087" w:type="dxa"/>
            <w:tcBorders>
              <w:bottom w:val="single" w:sz="12" w:space="0" w:color="666666"/>
            </w:tcBorders>
            <w:vAlign w:val="center"/>
          </w:tcPr>
          <w:p w14:paraId="5E8A3BA8" w14:textId="5A5A7C5D" w:rsidR="00EC0102" w:rsidRPr="00792BE4" w:rsidRDefault="00C76F83" w:rsidP="002C3784">
            <w:pPr>
              <w:contextualSpacing/>
              <w:jc w:val="both"/>
            </w:pPr>
            <w:r w:rsidRPr="002C3784">
              <w:t xml:space="preserve">Se conservarán durante el tiempo necesario para cumplir con la finalidad para la que se recabaron y para determinar las posibles responsabilidades que se pudieran derivar de dicha finalidad y del tratamiento de los datos, conforme a la Ley 58/2003, de 17 de diciembre, General Tributaria, además de los periodos establecidos en la normativa de archivos y documentación aplicable en </w:t>
            </w:r>
            <w:r w:rsidR="007A4B9B">
              <w:t>la Fundación</w:t>
            </w:r>
          </w:p>
        </w:tc>
      </w:tr>
      <w:tr w:rsidR="00EC0102" w:rsidRPr="001E535F" w14:paraId="1F535381" w14:textId="77777777" w:rsidTr="00C76F83">
        <w:trPr>
          <w:cantSplit/>
          <w:jc w:val="center"/>
        </w:trPr>
        <w:tc>
          <w:tcPr>
            <w:tcW w:w="2552" w:type="dxa"/>
            <w:tcBorders>
              <w:top w:val="single" w:sz="12" w:space="0" w:color="666666"/>
              <w:bottom w:val="single" w:sz="12" w:space="0" w:color="666666"/>
            </w:tcBorders>
            <w:shd w:val="clear" w:color="auto" w:fill="7F7F7F" w:themeFill="text1" w:themeFillTint="80"/>
          </w:tcPr>
          <w:p w14:paraId="6E8E88EB" w14:textId="77777777" w:rsidR="00EC0102" w:rsidRPr="004F7137" w:rsidRDefault="00EC0102">
            <w:pPr>
              <w:pStyle w:val="Prrafodelista"/>
              <w:numPr>
                <w:ilvl w:val="0"/>
                <w:numId w:val="17"/>
              </w:numPr>
              <w:rPr>
                <w:color w:val="FFFFFF" w:themeColor="background1"/>
              </w:rPr>
            </w:pPr>
            <w:r>
              <w:rPr>
                <w:color w:val="FFFFFF" w:themeColor="background1"/>
              </w:rPr>
              <w:t>Medidas de Seguridad</w:t>
            </w:r>
          </w:p>
        </w:tc>
        <w:tc>
          <w:tcPr>
            <w:tcW w:w="7087" w:type="dxa"/>
            <w:tcBorders>
              <w:bottom w:val="single" w:sz="12" w:space="0" w:color="666666"/>
            </w:tcBorders>
            <w:vAlign w:val="center"/>
          </w:tcPr>
          <w:p w14:paraId="6D277F80" w14:textId="68BC42DA" w:rsidR="00EC0102" w:rsidRPr="00792BE4" w:rsidRDefault="00EC0102" w:rsidP="002C3784">
            <w:pPr>
              <w:contextualSpacing/>
              <w:jc w:val="both"/>
            </w:pPr>
            <w:r>
              <w:t>Las</w:t>
            </w:r>
            <w:r w:rsidRPr="002C3784">
              <w:t xml:space="preserve"> </w:t>
            </w:r>
            <w:r>
              <w:t>medidas</w:t>
            </w:r>
            <w:r w:rsidRPr="002C3784">
              <w:t xml:space="preserve"> </w:t>
            </w:r>
            <w:r>
              <w:t>de</w:t>
            </w:r>
            <w:r w:rsidRPr="002C3784">
              <w:t xml:space="preserve"> </w:t>
            </w:r>
            <w:r>
              <w:t>seguridad (técnicas y organizativas)</w:t>
            </w:r>
            <w:r w:rsidRPr="002C3784">
              <w:t xml:space="preserve"> </w:t>
            </w:r>
            <w:r>
              <w:t>implantadas</w:t>
            </w:r>
            <w:r w:rsidRPr="002C3784">
              <w:t xml:space="preserve"> </w:t>
            </w:r>
            <w:r>
              <w:t>cumplen con el Anexo</w:t>
            </w:r>
            <w:r w:rsidRPr="002C3784">
              <w:t xml:space="preserve"> </w:t>
            </w:r>
            <w:r>
              <w:t>II</w:t>
            </w:r>
            <w:r w:rsidRPr="002C3784">
              <w:t xml:space="preserve"> </w:t>
            </w:r>
            <w:r>
              <w:t>(Medidas</w:t>
            </w:r>
            <w:r w:rsidRPr="002C3784">
              <w:t xml:space="preserve"> </w:t>
            </w:r>
            <w:r>
              <w:t>de</w:t>
            </w:r>
            <w:r w:rsidRPr="002C3784">
              <w:t xml:space="preserve"> </w:t>
            </w:r>
            <w:r>
              <w:t>seguridad)</w:t>
            </w:r>
            <w:r w:rsidRPr="002C3784">
              <w:t xml:space="preserve"> </w:t>
            </w:r>
            <w:r>
              <w:t>del</w:t>
            </w:r>
            <w:r w:rsidRPr="002C3784">
              <w:t xml:space="preserve"> </w:t>
            </w:r>
            <w:r w:rsidR="00E131EC">
              <w:t>Real Decreto 311/2022, de 3 de mayo, por el que se regula el Esquema Nacional de Seguridad (ENS)</w:t>
            </w:r>
            <w:r>
              <w:t>.</w:t>
            </w:r>
          </w:p>
        </w:tc>
      </w:tr>
    </w:tbl>
    <w:p w14:paraId="249740B9" w14:textId="77777777" w:rsidR="00C76F83" w:rsidRDefault="00C76F83" w:rsidP="00053B02">
      <w:pPr>
        <w:pStyle w:val="Ttulo1"/>
        <w:numPr>
          <w:ilvl w:val="0"/>
          <w:numId w:val="0"/>
        </w:numPr>
        <w:ind w:left="360" w:hanging="360"/>
        <w:rPr>
          <w:color w:val="000000" w:themeColor="text1"/>
        </w:rPr>
      </w:pPr>
      <w:bookmarkStart w:id="26" w:name="_Toc59187289"/>
    </w:p>
    <w:p w14:paraId="20A2A76F" w14:textId="77777777" w:rsidR="00C76F83" w:rsidRDefault="00C76F83">
      <w:pPr>
        <w:rPr>
          <w:rFonts w:cs="Arial"/>
          <w:b/>
          <w:bCs/>
          <w:color w:val="000000" w:themeColor="text1"/>
          <w:kern w:val="28"/>
          <w:sz w:val="28"/>
          <w:szCs w:val="28"/>
        </w:rPr>
      </w:pPr>
      <w:r>
        <w:rPr>
          <w:color w:val="000000" w:themeColor="text1"/>
        </w:rPr>
        <w:br w:type="page"/>
      </w:r>
    </w:p>
    <w:p w14:paraId="5AB73508" w14:textId="3265E9CF" w:rsidR="00D96902" w:rsidRPr="00A01FFF" w:rsidRDefault="00D96902" w:rsidP="00053B02">
      <w:pPr>
        <w:pStyle w:val="Ttulo1"/>
        <w:numPr>
          <w:ilvl w:val="0"/>
          <w:numId w:val="0"/>
        </w:numPr>
        <w:ind w:left="360" w:hanging="360"/>
        <w:rPr>
          <w:color w:val="000000" w:themeColor="text1"/>
        </w:rPr>
      </w:pPr>
      <w:bookmarkStart w:id="27" w:name="_Toc146187937"/>
      <w:r w:rsidRPr="00A01FFF">
        <w:rPr>
          <w:color w:val="000000" w:themeColor="text1"/>
        </w:rPr>
        <w:lastRenderedPageBreak/>
        <w:t>RAT 0</w:t>
      </w:r>
      <w:r w:rsidR="009C51ED">
        <w:rPr>
          <w:color w:val="000000" w:themeColor="text1"/>
        </w:rPr>
        <w:t>3</w:t>
      </w:r>
      <w:r w:rsidRPr="00053B02">
        <w:rPr>
          <w:color w:val="000000" w:themeColor="text1"/>
        </w:rPr>
        <w:t xml:space="preserve"> </w:t>
      </w:r>
      <w:bookmarkEnd w:id="26"/>
      <w:r w:rsidR="00C76F83">
        <w:rPr>
          <w:color w:val="000000" w:themeColor="text1"/>
        </w:rPr>
        <w:t>DATOS DE TERCEROS</w:t>
      </w:r>
      <w:bookmarkStart w:id="28" w:name="_Hlk146122378"/>
      <w:bookmarkEnd w:id="27"/>
    </w:p>
    <w:tbl>
      <w:tblPr>
        <w:tblW w:w="963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2552"/>
        <w:gridCol w:w="7087"/>
      </w:tblGrid>
      <w:tr w:rsidR="00D96902" w:rsidRPr="001E535F" w14:paraId="22348970" w14:textId="77777777" w:rsidTr="002C3784">
        <w:trPr>
          <w:cantSplit/>
          <w:tblHeader/>
        </w:trPr>
        <w:tc>
          <w:tcPr>
            <w:tcW w:w="2552" w:type="dxa"/>
            <w:tcBorders>
              <w:bottom w:val="single" w:sz="12" w:space="0" w:color="666666"/>
            </w:tcBorders>
            <w:shd w:val="clear" w:color="auto" w:fill="7F7F7F" w:themeFill="text1" w:themeFillTint="80"/>
            <w:vAlign w:val="center"/>
          </w:tcPr>
          <w:bookmarkEnd w:id="28"/>
          <w:p w14:paraId="417A6473" w14:textId="77777777" w:rsidR="00D96902" w:rsidRPr="004F7137" w:rsidRDefault="00D96902">
            <w:pPr>
              <w:pStyle w:val="Prrafodelista"/>
              <w:numPr>
                <w:ilvl w:val="0"/>
                <w:numId w:val="18"/>
              </w:numPr>
              <w:rPr>
                <w:color w:val="FFFFFF" w:themeColor="background1"/>
              </w:rPr>
            </w:pPr>
            <w:r>
              <w:rPr>
                <w:color w:val="FFFFFF" w:themeColor="background1"/>
              </w:rPr>
              <w:t>Responsable del Tratamiento</w:t>
            </w:r>
          </w:p>
        </w:tc>
        <w:tc>
          <w:tcPr>
            <w:tcW w:w="7087" w:type="dxa"/>
            <w:tcBorders>
              <w:bottom w:val="single" w:sz="12" w:space="0" w:color="666666"/>
            </w:tcBorders>
            <w:vAlign w:val="center"/>
          </w:tcPr>
          <w:p w14:paraId="2303CF4B" w14:textId="77777777" w:rsidR="009C51ED" w:rsidRDefault="009C51ED" w:rsidP="009C51ED">
            <w:pPr>
              <w:contextualSpacing/>
              <w:jc w:val="both"/>
            </w:pPr>
            <w:r>
              <w:t xml:space="preserve">Fundación Canaria para la promoción de la Cultura musical y de las artes en el norte de Tenerife (FUNCANORTE) </w:t>
            </w:r>
          </w:p>
          <w:p w14:paraId="1A0DE5C5" w14:textId="6434236C" w:rsidR="00D96902" w:rsidRPr="00ED5A81" w:rsidRDefault="009C51ED" w:rsidP="009C51ED">
            <w:pPr>
              <w:contextualSpacing/>
              <w:jc w:val="both"/>
            </w:pPr>
            <w:r>
              <w:t>NIF: G76564442</w:t>
            </w:r>
          </w:p>
        </w:tc>
      </w:tr>
      <w:tr w:rsidR="00D96902" w:rsidRPr="001E535F" w14:paraId="45042AC6" w14:textId="77777777" w:rsidTr="002C3784">
        <w:trPr>
          <w:cantSplit/>
          <w:tblHeader/>
        </w:trPr>
        <w:tc>
          <w:tcPr>
            <w:tcW w:w="2552" w:type="dxa"/>
            <w:tcBorders>
              <w:top w:val="single" w:sz="12" w:space="0" w:color="666666"/>
              <w:bottom w:val="single" w:sz="12" w:space="0" w:color="666666"/>
            </w:tcBorders>
            <w:shd w:val="clear" w:color="auto" w:fill="7F7F7F" w:themeFill="text1" w:themeFillTint="80"/>
          </w:tcPr>
          <w:p w14:paraId="5489637B" w14:textId="77777777" w:rsidR="00D96902" w:rsidRPr="004F7137" w:rsidRDefault="00D96902">
            <w:pPr>
              <w:pStyle w:val="Prrafodelista"/>
              <w:numPr>
                <w:ilvl w:val="0"/>
                <w:numId w:val="18"/>
              </w:numPr>
              <w:rPr>
                <w:color w:val="FFFFFF" w:themeColor="background1"/>
              </w:rPr>
            </w:pPr>
            <w:r>
              <w:rPr>
                <w:color w:val="FFFFFF" w:themeColor="background1"/>
              </w:rPr>
              <w:t>Finalidad del tratamiento</w:t>
            </w:r>
          </w:p>
        </w:tc>
        <w:tc>
          <w:tcPr>
            <w:tcW w:w="7087" w:type="dxa"/>
            <w:tcBorders>
              <w:bottom w:val="single" w:sz="12" w:space="0" w:color="666666"/>
            </w:tcBorders>
            <w:vAlign w:val="center"/>
          </w:tcPr>
          <w:p w14:paraId="35BA3EB3" w14:textId="26E51CBA" w:rsidR="00D96902" w:rsidRPr="00792BE4" w:rsidRDefault="00C76F83" w:rsidP="002C3784">
            <w:pPr>
              <w:contextualSpacing/>
              <w:jc w:val="both"/>
            </w:pPr>
            <w:r w:rsidRPr="00C76F83">
              <w:rPr>
                <w:rFonts w:eastAsiaTheme="minorHAnsi"/>
              </w:rPr>
              <w:t>Gestión económica de terceros</w:t>
            </w:r>
            <w:r>
              <w:rPr>
                <w:rFonts w:eastAsiaTheme="minorHAnsi"/>
              </w:rPr>
              <w:t>.</w:t>
            </w:r>
          </w:p>
        </w:tc>
      </w:tr>
      <w:tr w:rsidR="00D96902" w:rsidRPr="001E535F" w14:paraId="3B254F65" w14:textId="77777777" w:rsidTr="002C3784">
        <w:trPr>
          <w:cantSplit/>
          <w:tblHeader/>
        </w:trPr>
        <w:tc>
          <w:tcPr>
            <w:tcW w:w="2552" w:type="dxa"/>
            <w:tcBorders>
              <w:top w:val="single" w:sz="12" w:space="0" w:color="666666"/>
              <w:bottom w:val="single" w:sz="12" w:space="0" w:color="666666"/>
            </w:tcBorders>
            <w:shd w:val="clear" w:color="auto" w:fill="7F7F7F" w:themeFill="text1" w:themeFillTint="80"/>
          </w:tcPr>
          <w:p w14:paraId="4BE9CE49" w14:textId="77777777" w:rsidR="00D96902" w:rsidRDefault="00D96902">
            <w:pPr>
              <w:pStyle w:val="Prrafodelista"/>
              <w:numPr>
                <w:ilvl w:val="0"/>
                <w:numId w:val="18"/>
              </w:numPr>
              <w:rPr>
                <w:color w:val="FFFFFF" w:themeColor="background1"/>
              </w:rPr>
            </w:pPr>
            <w:r>
              <w:rPr>
                <w:color w:val="FFFFFF" w:themeColor="background1"/>
              </w:rPr>
              <w:t>Legitimación</w:t>
            </w:r>
          </w:p>
        </w:tc>
        <w:tc>
          <w:tcPr>
            <w:tcW w:w="7087" w:type="dxa"/>
            <w:tcBorders>
              <w:bottom w:val="single" w:sz="12" w:space="0" w:color="666666"/>
            </w:tcBorders>
            <w:vAlign w:val="center"/>
          </w:tcPr>
          <w:p w14:paraId="3D59DAA2" w14:textId="68E406B5" w:rsidR="00D96902" w:rsidRPr="00792BE4" w:rsidRDefault="002C3784" w:rsidP="00C76F83">
            <w:pPr>
              <w:contextualSpacing/>
              <w:jc w:val="both"/>
            </w:pPr>
            <w:r>
              <w:t>El tratamiento se basa en el artículo 6.1.</w:t>
            </w:r>
            <w:r w:rsidR="00C76F83">
              <w:t>e</w:t>
            </w:r>
            <w:r>
              <w:t xml:space="preserve">) del RGPD, </w:t>
            </w:r>
            <w:r w:rsidR="00C76F83">
              <w:t>el ejercicio de potestades públicas.</w:t>
            </w:r>
          </w:p>
        </w:tc>
      </w:tr>
      <w:tr w:rsidR="00D96902" w:rsidRPr="001E535F" w14:paraId="09475824" w14:textId="77777777" w:rsidTr="002C3784">
        <w:trPr>
          <w:cantSplit/>
          <w:tblHeader/>
        </w:trPr>
        <w:tc>
          <w:tcPr>
            <w:tcW w:w="2552" w:type="dxa"/>
            <w:tcBorders>
              <w:top w:val="single" w:sz="12" w:space="0" w:color="666666"/>
              <w:bottom w:val="single" w:sz="12" w:space="0" w:color="666666"/>
            </w:tcBorders>
            <w:shd w:val="clear" w:color="auto" w:fill="7F7F7F" w:themeFill="text1" w:themeFillTint="80"/>
          </w:tcPr>
          <w:p w14:paraId="2163A7AA" w14:textId="77777777" w:rsidR="00D96902" w:rsidRPr="004F7137" w:rsidRDefault="00D96902">
            <w:pPr>
              <w:pStyle w:val="Prrafodelista"/>
              <w:numPr>
                <w:ilvl w:val="0"/>
                <w:numId w:val="18"/>
              </w:numPr>
              <w:rPr>
                <w:color w:val="FFFFFF" w:themeColor="background1"/>
              </w:rPr>
            </w:pPr>
            <w:r w:rsidRPr="004F7137">
              <w:rPr>
                <w:color w:val="FFFFFF" w:themeColor="background1"/>
              </w:rPr>
              <w:t>C</w:t>
            </w:r>
            <w:r>
              <w:rPr>
                <w:color w:val="FFFFFF" w:themeColor="background1"/>
              </w:rPr>
              <w:t xml:space="preserve">ategoría de interesados </w:t>
            </w:r>
          </w:p>
        </w:tc>
        <w:tc>
          <w:tcPr>
            <w:tcW w:w="7087" w:type="dxa"/>
            <w:tcBorders>
              <w:bottom w:val="single" w:sz="12" w:space="0" w:color="666666"/>
            </w:tcBorders>
            <w:vAlign w:val="center"/>
          </w:tcPr>
          <w:p w14:paraId="0723F3A9" w14:textId="64C8EECA" w:rsidR="00D96902" w:rsidRPr="00792BE4" w:rsidRDefault="00C76F83" w:rsidP="002C3784">
            <w:pPr>
              <w:contextualSpacing/>
              <w:jc w:val="both"/>
            </w:pPr>
            <w:r w:rsidRPr="00C76F83">
              <w:t>Residentes, y ciudadanos</w:t>
            </w:r>
          </w:p>
        </w:tc>
      </w:tr>
      <w:tr w:rsidR="00D96902" w:rsidRPr="001E535F" w14:paraId="0A04A831" w14:textId="77777777" w:rsidTr="00CF1CCE">
        <w:trPr>
          <w:cantSplit/>
          <w:trHeight w:val="489"/>
          <w:tblHeader/>
        </w:trPr>
        <w:tc>
          <w:tcPr>
            <w:tcW w:w="2552" w:type="dxa"/>
            <w:tcBorders>
              <w:top w:val="single" w:sz="12" w:space="0" w:color="666666"/>
              <w:bottom w:val="single" w:sz="12" w:space="0" w:color="666666"/>
            </w:tcBorders>
            <w:shd w:val="clear" w:color="auto" w:fill="7F7F7F" w:themeFill="text1" w:themeFillTint="80"/>
          </w:tcPr>
          <w:p w14:paraId="110D03F8" w14:textId="77777777" w:rsidR="00D96902" w:rsidRPr="004F7137" w:rsidRDefault="00D96902">
            <w:pPr>
              <w:pStyle w:val="Prrafodelista"/>
              <w:numPr>
                <w:ilvl w:val="0"/>
                <w:numId w:val="18"/>
              </w:numPr>
              <w:rPr>
                <w:color w:val="FFFFFF" w:themeColor="background1"/>
              </w:rPr>
            </w:pPr>
            <w:r>
              <w:rPr>
                <w:color w:val="FFFFFF" w:themeColor="background1"/>
              </w:rPr>
              <w:t>Categoría de datos</w:t>
            </w:r>
          </w:p>
        </w:tc>
        <w:tc>
          <w:tcPr>
            <w:tcW w:w="7087" w:type="dxa"/>
            <w:tcBorders>
              <w:bottom w:val="single" w:sz="12" w:space="0" w:color="666666"/>
            </w:tcBorders>
            <w:vAlign w:val="center"/>
          </w:tcPr>
          <w:p w14:paraId="1CDA9EA4" w14:textId="3F75B610" w:rsidR="00D96902" w:rsidRPr="00792BE4" w:rsidRDefault="00D96902" w:rsidP="002C3784">
            <w:pPr>
              <w:contextualSpacing/>
              <w:jc w:val="both"/>
            </w:pPr>
            <w:r w:rsidRPr="00CF1CCE">
              <w:rPr>
                <w:u w:val="single"/>
              </w:rPr>
              <w:t>Datos identificativos</w:t>
            </w:r>
            <w:r>
              <w:t xml:space="preserve">: </w:t>
            </w:r>
            <w:r w:rsidR="00CF1CCE" w:rsidRPr="00CF1CCE">
              <w:t>DNI/NIF, nombre y apellidos, teléfono, dirección</w:t>
            </w:r>
            <w:r w:rsidR="00CF1CCE">
              <w:t>.</w:t>
            </w:r>
          </w:p>
        </w:tc>
      </w:tr>
      <w:tr w:rsidR="00D96902" w:rsidRPr="001E535F" w14:paraId="62122C33" w14:textId="77777777" w:rsidTr="00CF1CCE">
        <w:trPr>
          <w:cantSplit/>
          <w:trHeight w:val="381"/>
          <w:tblHeader/>
        </w:trPr>
        <w:tc>
          <w:tcPr>
            <w:tcW w:w="2552" w:type="dxa"/>
            <w:tcBorders>
              <w:top w:val="single" w:sz="12" w:space="0" w:color="666666"/>
              <w:bottom w:val="single" w:sz="12" w:space="0" w:color="666666"/>
            </w:tcBorders>
            <w:shd w:val="clear" w:color="auto" w:fill="7F7F7F" w:themeFill="text1" w:themeFillTint="80"/>
          </w:tcPr>
          <w:p w14:paraId="6FB5032A" w14:textId="77777777" w:rsidR="00D96902" w:rsidRPr="004F7137" w:rsidRDefault="00D96902">
            <w:pPr>
              <w:pStyle w:val="Prrafodelista"/>
              <w:numPr>
                <w:ilvl w:val="0"/>
                <w:numId w:val="18"/>
              </w:numPr>
              <w:rPr>
                <w:color w:val="FFFFFF" w:themeColor="background1"/>
              </w:rPr>
            </w:pPr>
            <w:r>
              <w:rPr>
                <w:color w:val="FFFFFF" w:themeColor="background1"/>
              </w:rPr>
              <w:t>Destinatarios</w:t>
            </w:r>
          </w:p>
        </w:tc>
        <w:tc>
          <w:tcPr>
            <w:tcW w:w="7087" w:type="dxa"/>
            <w:tcBorders>
              <w:bottom w:val="single" w:sz="12" w:space="0" w:color="666666"/>
            </w:tcBorders>
            <w:vAlign w:val="center"/>
          </w:tcPr>
          <w:p w14:paraId="0E475846" w14:textId="0340244F" w:rsidR="00D96902" w:rsidRPr="00792BE4" w:rsidRDefault="00CF1CCE" w:rsidP="002C3784">
            <w:pPr>
              <w:contextualSpacing/>
              <w:jc w:val="both"/>
            </w:pPr>
            <w:r w:rsidRPr="00CF1CCE">
              <w:t xml:space="preserve">Otras </w:t>
            </w:r>
            <w:r>
              <w:t>Administraciones Públicas</w:t>
            </w:r>
            <w:r w:rsidRPr="00CF1CCE">
              <w:t xml:space="preserve"> con competencias</w:t>
            </w:r>
            <w:r>
              <w:t>.</w:t>
            </w:r>
          </w:p>
        </w:tc>
      </w:tr>
      <w:tr w:rsidR="00D96902" w:rsidRPr="001E535F" w14:paraId="18D31121" w14:textId="77777777" w:rsidTr="002C3784">
        <w:trPr>
          <w:cantSplit/>
          <w:tblHeader/>
        </w:trPr>
        <w:tc>
          <w:tcPr>
            <w:tcW w:w="2552" w:type="dxa"/>
            <w:tcBorders>
              <w:top w:val="single" w:sz="12" w:space="0" w:color="666666"/>
              <w:bottom w:val="single" w:sz="12" w:space="0" w:color="666666"/>
            </w:tcBorders>
            <w:shd w:val="clear" w:color="auto" w:fill="7F7F7F" w:themeFill="text1" w:themeFillTint="80"/>
          </w:tcPr>
          <w:p w14:paraId="6E369843" w14:textId="77777777" w:rsidR="00D96902" w:rsidRPr="004F7137" w:rsidRDefault="00D96902">
            <w:pPr>
              <w:pStyle w:val="Prrafodelista"/>
              <w:numPr>
                <w:ilvl w:val="0"/>
                <w:numId w:val="18"/>
              </w:numPr>
              <w:rPr>
                <w:color w:val="FFFFFF" w:themeColor="background1"/>
              </w:rPr>
            </w:pPr>
            <w:r>
              <w:rPr>
                <w:color w:val="FFFFFF" w:themeColor="background1"/>
              </w:rPr>
              <w:t>Transferencias Internacionales</w:t>
            </w:r>
          </w:p>
        </w:tc>
        <w:tc>
          <w:tcPr>
            <w:tcW w:w="7087" w:type="dxa"/>
            <w:tcBorders>
              <w:bottom w:val="single" w:sz="12" w:space="0" w:color="666666"/>
            </w:tcBorders>
            <w:vAlign w:val="center"/>
          </w:tcPr>
          <w:p w14:paraId="3F7C2638" w14:textId="77777777" w:rsidR="00D96902" w:rsidRPr="00792BE4" w:rsidRDefault="00D96902" w:rsidP="002C3784">
            <w:pPr>
              <w:contextualSpacing/>
              <w:jc w:val="both"/>
            </w:pPr>
            <w:r>
              <w:t>No está previsto realizar transferencias internacionales.</w:t>
            </w:r>
          </w:p>
        </w:tc>
      </w:tr>
      <w:tr w:rsidR="00CF1CCE" w:rsidRPr="001E535F" w14:paraId="4C3ADDFA" w14:textId="77777777" w:rsidTr="002C3784">
        <w:trPr>
          <w:cantSplit/>
          <w:tblHeader/>
        </w:trPr>
        <w:tc>
          <w:tcPr>
            <w:tcW w:w="2552" w:type="dxa"/>
            <w:tcBorders>
              <w:top w:val="single" w:sz="12" w:space="0" w:color="666666"/>
              <w:bottom w:val="single" w:sz="12" w:space="0" w:color="666666"/>
            </w:tcBorders>
            <w:shd w:val="clear" w:color="auto" w:fill="7F7F7F" w:themeFill="text1" w:themeFillTint="80"/>
          </w:tcPr>
          <w:p w14:paraId="7444F035" w14:textId="77777777" w:rsidR="00CF1CCE" w:rsidRPr="004F7137" w:rsidRDefault="00CF1CCE">
            <w:pPr>
              <w:pStyle w:val="Prrafodelista"/>
              <w:numPr>
                <w:ilvl w:val="0"/>
                <w:numId w:val="18"/>
              </w:numPr>
              <w:rPr>
                <w:color w:val="FFFFFF" w:themeColor="background1"/>
              </w:rPr>
            </w:pPr>
            <w:r>
              <w:rPr>
                <w:color w:val="FFFFFF" w:themeColor="background1"/>
              </w:rPr>
              <w:t>Plazos de conservación</w:t>
            </w:r>
          </w:p>
        </w:tc>
        <w:tc>
          <w:tcPr>
            <w:tcW w:w="7087" w:type="dxa"/>
            <w:tcBorders>
              <w:bottom w:val="single" w:sz="12" w:space="0" w:color="666666"/>
            </w:tcBorders>
            <w:vAlign w:val="center"/>
          </w:tcPr>
          <w:p w14:paraId="13C01D90" w14:textId="386CB745" w:rsidR="00CF1CCE" w:rsidRPr="00792BE4" w:rsidRDefault="00CF1CCE" w:rsidP="00CF1CCE">
            <w:pPr>
              <w:contextualSpacing/>
              <w:jc w:val="both"/>
            </w:pPr>
            <w:r w:rsidRPr="0001435C">
              <w:t>Los datos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cualquier caso, los datos podrán ser conservados, en su caso, con fines de archivo de interés público, fines de investigación científica e histórica o fines estadísticos.</w:t>
            </w:r>
          </w:p>
        </w:tc>
      </w:tr>
      <w:tr w:rsidR="00D96902" w:rsidRPr="001E535F" w14:paraId="1966433C" w14:textId="77777777" w:rsidTr="002C3784">
        <w:trPr>
          <w:cantSplit/>
          <w:tblHeader/>
        </w:trPr>
        <w:tc>
          <w:tcPr>
            <w:tcW w:w="2552" w:type="dxa"/>
            <w:tcBorders>
              <w:top w:val="single" w:sz="12" w:space="0" w:color="666666"/>
              <w:bottom w:val="single" w:sz="12" w:space="0" w:color="666666"/>
            </w:tcBorders>
            <w:shd w:val="clear" w:color="auto" w:fill="7F7F7F" w:themeFill="text1" w:themeFillTint="80"/>
          </w:tcPr>
          <w:p w14:paraId="0962904C" w14:textId="77777777" w:rsidR="00D96902" w:rsidRPr="004F7137" w:rsidRDefault="00D96902">
            <w:pPr>
              <w:pStyle w:val="Prrafodelista"/>
              <w:numPr>
                <w:ilvl w:val="0"/>
                <w:numId w:val="18"/>
              </w:numPr>
              <w:rPr>
                <w:color w:val="FFFFFF" w:themeColor="background1"/>
              </w:rPr>
            </w:pPr>
            <w:r>
              <w:rPr>
                <w:color w:val="FFFFFF" w:themeColor="background1"/>
              </w:rPr>
              <w:t>Medidas de Seguridad</w:t>
            </w:r>
          </w:p>
        </w:tc>
        <w:tc>
          <w:tcPr>
            <w:tcW w:w="7087" w:type="dxa"/>
            <w:tcBorders>
              <w:bottom w:val="single" w:sz="12" w:space="0" w:color="666666"/>
            </w:tcBorders>
            <w:vAlign w:val="center"/>
          </w:tcPr>
          <w:p w14:paraId="25466A3C" w14:textId="04E10D79" w:rsidR="00D96902" w:rsidRPr="00792BE4" w:rsidRDefault="00D96902" w:rsidP="002C3784">
            <w:pPr>
              <w:contextualSpacing/>
              <w:jc w:val="both"/>
            </w:pPr>
            <w:r>
              <w:t>Las</w:t>
            </w:r>
            <w:r w:rsidRPr="002C3784">
              <w:t xml:space="preserve"> </w:t>
            </w:r>
            <w:r>
              <w:t>medidas</w:t>
            </w:r>
            <w:r w:rsidRPr="002C3784">
              <w:t xml:space="preserve"> </w:t>
            </w:r>
            <w:r>
              <w:t>de</w:t>
            </w:r>
            <w:r w:rsidRPr="002C3784">
              <w:t xml:space="preserve"> </w:t>
            </w:r>
            <w:r>
              <w:t>seguridad (técnicas y organizativas)</w:t>
            </w:r>
            <w:r w:rsidRPr="002C3784">
              <w:t xml:space="preserve"> </w:t>
            </w:r>
            <w:r>
              <w:t>implantadas</w:t>
            </w:r>
            <w:r w:rsidRPr="002C3784">
              <w:t xml:space="preserve"> </w:t>
            </w:r>
            <w:r>
              <w:t>cumplen con el Anexo</w:t>
            </w:r>
            <w:r w:rsidRPr="002C3784">
              <w:t xml:space="preserve"> </w:t>
            </w:r>
            <w:r>
              <w:t>II</w:t>
            </w:r>
            <w:r w:rsidRPr="002C3784">
              <w:t xml:space="preserve"> </w:t>
            </w:r>
            <w:r>
              <w:t>(Medidas</w:t>
            </w:r>
            <w:r w:rsidRPr="002C3784">
              <w:t xml:space="preserve"> </w:t>
            </w:r>
            <w:r>
              <w:t>de</w:t>
            </w:r>
            <w:r w:rsidRPr="002C3784">
              <w:t xml:space="preserve"> </w:t>
            </w:r>
            <w:r>
              <w:t>seguridad)</w:t>
            </w:r>
            <w:r w:rsidRPr="002C3784">
              <w:t xml:space="preserve"> </w:t>
            </w:r>
            <w:r>
              <w:t>del</w:t>
            </w:r>
            <w:r w:rsidRPr="002C3784">
              <w:t xml:space="preserve"> </w:t>
            </w:r>
            <w:r w:rsidR="00E131EC">
              <w:t>Real Decreto 311/2022, de 3 de mayo, por el que se regula el Esquema Nacional de Seguridad (ENS)</w:t>
            </w:r>
            <w:r>
              <w:t>.</w:t>
            </w:r>
          </w:p>
        </w:tc>
      </w:tr>
    </w:tbl>
    <w:p w14:paraId="032E1A8F" w14:textId="77777777" w:rsidR="0001495C" w:rsidRDefault="0001495C" w:rsidP="00CD33C1"/>
    <w:p w14:paraId="1ABD978C" w14:textId="77777777" w:rsidR="0001495C" w:rsidRDefault="0001495C" w:rsidP="00CD33C1"/>
    <w:p w14:paraId="52AFAEB1" w14:textId="430E9B0D" w:rsidR="00822648" w:rsidRDefault="00822648"/>
    <w:p w14:paraId="6B4B9C5C" w14:textId="4F0A8EFC" w:rsidR="00822648" w:rsidRPr="00A01FFF" w:rsidRDefault="00822648" w:rsidP="00822648">
      <w:pPr>
        <w:pStyle w:val="Ttulo1"/>
        <w:numPr>
          <w:ilvl w:val="0"/>
          <w:numId w:val="0"/>
        </w:numPr>
        <w:tabs>
          <w:tab w:val="left" w:pos="1530"/>
        </w:tabs>
        <w:ind w:left="360" w:hanging="360"/>
        <w:rPr>
          <w:color w:val="000000" w:themeColor="text1"/>
        </w:rPr>
      </w:pPr>
      <w:bookmarkStart w:id="29" w:name="_Toc146187959"/>
      <w:r w:rsidRPr="00A01FFF">
        <w:rPr>
          <w:color w:val="000000" w:themeColor="text1"/>
        </w:rPr>
        <w:lastRenderedPageBreak/>
        <w:t>RAT</w:t>
      </w:r>
      <w:r w:rsidR="009C51ED">
        <w:rPr>
          <w:color w:val="000000" w:themeColor="text1"/>
        </w:rPr>
        <w:t xml:space="preserve"> 04</w:t>
      </w:r>
      <w:r>
        <w:rPr>
          <w:color w:val="000000" w:themeColor="text1"/>
        </w:rPr>
        <w:t xml:space="preserve"> GESTIÓN DE ACTIVIDADES DE TRANSPARENCIA</w:t>
      </w:r>
      <w:bookmarkEnd w:id="29"/>
    </w:p>
    <w:tbl>
      <w:tblPr>
        <w:tblW w:w="963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2552"/>
        <w:gridCol w:w="7087"/>
      </w:tblGrid>
      <w:tr w:rsidR="00822648" w:rsidRPr="001E535F" w14:paraId="33C9589A" w14:textId="77777777" w:rsidTr="004E70CE">
        <w:trPr>
          <w:cantSplit/>
          <w:tblHeader/>
        </w:trPr>
        <w:tc>
          <w:tcPr>
            <w:tcW w:w="2552" w:type="dxa"/>
            <w:tcBorders>
              <w:bottom w:val="single" w:sz="12" w:space="0" w:color="666666"/>
            </w:tcBorders>
            <w:shd w:val="clear" w:color="auto" w:fill="7F7F7F" w:themeFill="text1" w:themeFillTint="80"/>
            <w:vAlign w:val="center"/>
          </w:tcPr>
          <w:p w14:paraId="4EBA709A" w14:textId="77777777" w:rsidR="00822648" w:rsidRPr="004F7137" w:rsidRDefault="00822648">
            <w:pPr>
              <w:pStyle w:val="Prrafodelista"/>
              <w:numPr>
                <w:ilvl w:val="0"/>
                <w:numId w:val="45"/>
              </w:numPr>
              <w:rPr>
                <w:color w:val="FFFFFF" w:themeColor="background1"/>
              </w:rPr>
            </w:pPr>
            <w:r>
              <w:rPr>
                <w:color w:val="FFFFFF" w:themeColor="background1"/>
              </w:rPr>
              <w:t>Responsable del Tratamiento</w:t>
            </w:r>
          </w:p>
        </w:tc>
        <w:tc>
          <w:tcPr>
            <w:tcW w:w="7087" w:type="dxa"/>
            <w:tcBorders>
              <w:bottom w:val="single" w:sz="12" w:space="0" w:color="666666"/>
            </w:tcBorders>
            <w:vAlign w:val="center"/>
          </w:tcPr>
          <w:p w14:paraId="48AE4157" w14:textId="77777777" w:rsidR="009C51ED" w:rsidRDefault="009C51ED" w:rsidP="009C51ED">
            <w:pPr>
              <w:contextualSpacing/>
              <w:jc w:val="both"/>
            </w:pPr>
            <w:r>
              <w:t xml:space="preserve">Fundación Canaria para la promoción de la Cultura musical y de las artes en el norte de Tenerife (FUNCANORTE) </w:t>
            </w:r>
          </w:p>
          <w:p w14:paraId="219D8A24" w14:textId="600D86BD" w:rsidR="00822648" w:rsidRPr="00ED5A81" w:rsidRDefault="009C51ED" w:rsidP="009C51ED">
            <w:pPr>
              <w:contextualSpacing/>
              <w:jc w:val="both"/>
            </w:pPr>
            <w:r>
              <w:t>NIF: G76564442</w:t>
            </w:r>
          </w:p>
        </w:tc>
      </w:tr>
      <w:tr w:rsidR="00822648" w:rsidRPr="001E535F" w14:paraId="246DF1AF"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4E58D766" w14:textId="77777777" w:rsidR="00822648" w:rsidRPr="004F7137" w:rsidRDefault="00822648">
            <w:pPr>
              <w:pStyle w:val="Prrafodelista"/>
              <w:numPr>
                <w:ilvl w:val="0"/>
                <w:numId w:val="45"/>
              </w:numPr>
              <w:rPr>
                <w:color w:val="FFFFFF" w:themeColor="background1"/>
              </w:rPr>
            </w:pPr>
            <w:r>
              <w:rPr>
                <w:color w:val="FFFFFF" w:themeColor="background1"/>
              </w:rPr>
              <w:t>Finalidad del tratamiento</w:t>
            </w:r>
          </w:p>
        </w:tc>
        <w:tc>
          <w:tcPr>
            <w:tcW w:w="7087" w:type="dxa"/>
            <w:tcBorders>
              <w:bottom w:val="single" w:sz="12" w:space="0" w:color="666666"/>
            </w:tcBorders>
          </w:tcPr>
          <w:p w14:paraId="414C3A86" w14:textId="37766AA3" w:rsidR="00822648" w:rsidRPr="00792BE4" w:rsidRDefault="00822648" w:rsidP="00822648">
            <w:pPr>
              <w:contextualSpacing/>
              <w:jc w:val="both"/>
            </w:pPr>
            <w:r w:rsidRPr="00EE6EED">
              <w:rPr>
                <w:rFonts w:eastAsiaTheme="minorHAnsi"/>
              </w:rPr>
              <w:t>Gestión del Cumplimiento de la Ley de Transparencia, Acceso a la Información Pública y Buen Gobierno en la entidad local.</w:t>
            </w:r>
          </w:p>
        </w:tc>
      </w:tr>
      <w:tr w:rsidR="00822648" w:rsidRPr="001E535F" w14:paraId="2A0986A7"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28DD9999" w14:textId="77777777" w:rsidR="00822648" w:rsidRDefault="00822648">
            <w:pPr>
              <w:pStyle w:val="Prrafodelista"/>
              <w:numPr>
                <w:ilvl w:val="0"/>
                <w:numId w:val="45"/>
              </w:numPr>
              <w:rPr>
                <w:color w:val="FFFFFF" w:themeColor="background1"/>
              </w:rPr>
            </w:pPr>
            <w:r>
              <w:rPr>
                <w:color w:val="FFFFFF" w:themeColor="background1"/>
              </w:rPr>
              <w:t>Legitimación</w:t>
            </w:r>
          </w:p>
        </w:tc>
        <w:tc>
          <w:tcPr>
            <w:tcW w:w="7087" w:type="dxa"/>
            <w:tcBorders>
              <w:bottom w:val="single" w:sz="12" w:space="0" w:color="666666"/>
            </w:tcBorders>
            <w:vAlign w:val="center"/>
          </w:tcPr>
          <w:p w14:paraId="7F5A5E49" w14:textId="69851420" w:rsidR="00822648" w:rsidRDefault="00822648" w:rsidP="00822648">
            <w:pPr>
              <w:jc w:val="both"/>
            </w:pPr>
            <w:r>
              <w:t>A</w:t>
            </w:r>
            <w:r w:rsidRPr="00EC0102">
              <w:t xml:space="preserve">rtículo 6.1.c) del RGPD, </w:t>
            </w:r>
            <w:r>
              <w:t xml:space="preserve">el tratamiento de basa en el </w:t>
            </w:r>
            <w:r w:rsidRPr="00EC0102">
              <w:t>cumplimiento de un</w:t>
            </w:r>
            <w:r>
              <w:t>a</w:t>
            </w:r>
            <w:r w:rsidRPr="00EC0102">
              <w:t xml:space="preserve"> obligación legal: </w:t>
            </w:r>
          </w:p>
          <w:p w14:paraId="48E01932" w14:textId="77777777" w:rsidR="00822648" w:rsidRDefault="00822648">
            <w:pPr>
              <w:pStyle w:val="Prrafodelista"/>
              <w:numPr>
                <w:ilvl w:val="0"/>
                <w:numId w:val="20"/>
              </w:numPr>
              <w:jc w:val="both"/>
            </w:pPr>
            <w:r>
              <w:t>Artículo Ley 19/2013, de 9 de diciembre, de Transparencia, Acceso a la Información Pública y Buen Gobierno.</w:t>
            </w:r>
          </w:p>
          <w:p w14:paraId="7FE25CA8" w14:textId="5833649C" w:rsidR="00822648" w:rsidRPr="00792BE4" w:rsidRDefault="00822648" w:rsidP="00822648">
            <w:pPr>
              <w:jc w:val="both"/>
            </w:pPr>
            <w:r>
              <w:t>Ley 39/2015, de 1 de octubre, del Procedimiento Administrativo Común de las Administraciones Públicas.</w:t>
            </w:r>
          </w:p>
        </w:tc>
      </w:tr>
      <w:tr w:rsidR="00822648" w:rsidRPr="001E535F" w14:paraId="00E0D161" w14:textId="77777777" w:rsidTr="004E70CE">
        <w:trPr>
          <w:cantSplit/>
          <w:trHeight w:val="609"/>
          <w:tblHeader/>
        </w:trPr>
        <w:tc>
          <w:tcPr>
            <w:tcW w:w="2552" w:type="dxa"/>
            <w:tcBorders>
              <w:top w:val="single" w:sz="12" w:space="0" w:color="666666"/>
              <w:bottom w:val="single" w:sz="12" w:space="0" w:color="666666"/>
            </w:tcBorders>
            <w:shd w:val="clear" w:color="auto" w:fill="7F7F7F" w:themeFill="text1" w:themeFillTint="80"/>
          </w:tcPr>
          <w:p w14:paraId="4A7F849E" w14:textId="77777777" w:rsidR="00822648" w:rsidRPr="004F7137" w:rsidRDefault="00822648">
            <w:pPr>
              <w:pStyle w:val="Prrafodelista"/>
              <w:numPr>
                <w:ilvl w:val="0"/>
                <w:numId w:val="45"/>
              </w:numPr>
              <w:rPr>
                <w:color w:val="FFFFFF" w:themeColor="background1"/>
              </w:rPr>
            </w:pPr>
            <w:r w:rsidRPr="004F7137">
              <w:rPr>
                <w:color w:val="FFFFFF" w:themeColor="background1"/>
              </w:rPr>
              <w:t>C</w:t>
            </w:r>
            <w:r>
              <w:rPr>
                <w:color w:val="FFFFFF" w:themeColor="background1"/>
              </w:rPr>
              <w:t xml:space="preserve">ategoría de interesados </w:t>
            </w:r>
          </w:p>
        </w:tc>
        <w:tc>
          <w:tcPr>
            <w:tcW w:w="7087" w:type="dxa"/>
            <w:tcBorders>
              <w:bottom w:val="single" w:sz="12" w:space="0" w:color="666666"/>
            </w:tcBorders>
            <w:vAlign w:val="center"/>
          </w:tcPr>
          <w:p w14:paraId="190F73F9" w14:textId="6D6D3491" w:rsidR="00822648" w:rsidRPr="00792BE4" w:rsidRDefault="00822648" w:rsidP="00822648">
            <w:pPr>
              <w:contextualSpacing/>
              <w:jc w:val="both"/>
            </w:pPr>
            <w:r>
              <w:t>Solicitantes de información pública</w:t>
            </w:r>
          </w:p>
        </w:tc>
      </w:tr>
      <w:tr w:rsidR="00822648" w:rsidRPr="001E535F" w14:paraId="42A04AC4" w14:textId="77777777" w:rsidTr="004E70CE">
        <w:trPr>
          <w:cantSplit/>
          <w:trHeight w:val="663"/>
          <w:tblHeader/>
        </w:trPr>
        <w:tc>
          <w:tcPr>
            <w:tcW w:w="2552" w:type="dxa"/>
            <w:tcBorders>
              <w:top w:val="single" w:sz="12" w:space="0" w:color="666666"/>
              <w:bottom w:val="single" w:sz="12" w:space="0" w:color="666666"/>
            </w:tcBorders>
            <w:shd w:val="clear" w:color="auto" w:fill="7F7F7F" w:themeFill="text1" w:themeFillTint="80"/>
          </w:tcPr>
          <w:p w14:paraId="4BCD3960" w14:textId="77777777" w:rsidR="00822648" w:rsidRPr="004F7137" w:rsidRDefault="00822648">
            <w:pPr>
              <w:pStyle w:val="Prrafodelista"/>
              <w:numPr>
                <w:ilvl w:val="0"/>
                <w:numId w:val="45"/>
              </w:numPr>
              <w:rPr>
                <w:color w:val="FFFFFF" w:themeColor="background1"/>
              </w:rPr>
            </w:pPr>
            <w:r>
              <w:rPr>
                <w:color w:val="FFFFFF" w:themeColor="background1"/>
              </w:rPr>
              <w:t>Categoría de datos</w:t>
            </w:r>
          </w:p>
        </w:tc>
        <w:tc>
          <w:tcPr>
            <w:tcW w:w="7087" w:type="dxa"/>
            <w:tcBorders>
              <w:bottom w:val="single" w:sz="12" w:space="0" w:color="666666"/>
            </w:tcBorders>
            <w:vAlign w:val="center"/>
          </w:tcPr>
          <w:p w14:paraId="0BBBE72C" w14:textId="6F6AFB6B" w:rsidR="00822648" w:rsidRPr="00792BE4" w:rsidRDefault="00822648" w:rsidP="004E70CE">
            <w:pPr>
              <w:contextualSpacing/>
              <w:jc w:val="both"/>
            </w:pPr>
            <w:r w:rsidRPr="00822648">
              <w:rPr>
                <w:u w:val="single"/>
              </w:rPr>
              <w:t>Datos identificativos</w:t>
            </w:r>
            <w:r>
              <w:t>: Nombre y apellidos, NIF, Dirección postal, Teléfono, Correo electrónico, Firma.</w:t>
            </w:r>
          </w:p>
        </w:tc>
      </w:tr>
      <w:tr w:rsidR="00822648" w:rsidRPr="001E535F" w14:paraId="36E562DB" w14:textId="77777777" w:rsidTr="004E70CE">
        <w:trPr>
          <w:cantSplit/>
          <w:trHeight w:val="397"/>
          <w:tblHeader/>
        </w:trPr>
        <w:tc>
          <w:tcPr>
            <w:tcW w:w="2552" w:type="dxa"/>
            <w:tcBorders>
              <w:top w:val="single" w:sz="12" w:space="0" w:color="666666"/>
              <w:bottom w:val="single" w:sz="12" w:space="0" w:color="666666"/>
            </w:tcBorders>
            <w:shd w:val="clear" w:color="auto" w:fill="7F7F7F" w:themeFill="text1" w:themeFillTint="80"/>
          </w:tcPr>
          <w:p w14:paraId="1A611B7F" w14:textId="77777777" w:rsidR="00822648" w:rsidRPr="004F7137" w:rsidRDefault="00822648">
            <w:pPr>
              <w:pStyle w:val="Prrafodelista"/>
              <w:numPr>
                <w:ilvl w:val="0"/>
                <w:numId w:val="45"/>
              </w:numPr>
              <w:rPr>
                <w:color w:val="FFFFFF" w:themeColor="background1"/>
              </w:rPr>
            </w:pPr>
            <w:r>
              <w:rPr>
                <w:color w:val="FFFFFF" w:themeColor="background1"/>
              </w:rPr>
              <w:t>Destinatarios</w:t>
            </w:r>
          </w:p>
        </w:tc>
        <w:tc>
          <w:tcPr>
            <w:tcW w:w="7087" w:type="dxa"/>
            <w:tcBorders>
              <w:bottom w:val="single" w:sz="12" w:space="0" w:color="666666"/>
            </w:tcBorders>
            <w:vAlign w:val="center"/>
          </w:tcPr>
          <w:p w14:paraId="1A6885E5" w14:textId="47DDCC0F" w:rsidR="00822648" w:rsidRPr="00792BE4" w:rsidRDefault="00822648" w:rsidP="004E70CE">
            <w:pPr>
              <w:contextualSpacing/>
              <w:jc w:val="both"/>
            </w:pPr>
            <w:r w:rsidRPr="005624D7">
              <w:t>La ciudadanía y otras</w:t>
            </w:r>
            <w:r>
              <w:t xml:space="preserve"> Administraciones Públicas con competencia en la materia.</w:t>
            </w:r>
          </w:p>
        </w:tc>
      </w:tr>
      <w:tr w:rsidR="00822648" w:rsidRPr="001E535F" w14:paraId="77FDA3A0"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190E3C09" w14:textId="77777777" w:rsidR="00822648" w:rsidRPr="004F7137" w:rsidRDefault="00822648">
            <w:pPr>
              <w:pStyle w:val="Prrafodelista"/>
              <w:numPr>
                <w:ilvl w:val="0"/>
                <w:numId w:val="45"/>
              </w:numPr>
              <w:rPr>
                <w:color w:val="FFFFFF" w:themeColor="background1"/>
              </w:rPr>
            </w:pPr>
            <w:r>
              <w:rPr>
                <w:color w:val="FFFFFF" w:themeColor="background1"/>
              </w:rPr>
              <w:t>Transferencias Internacionales</w:t>
            </w:r>
          </w:p>
        </w:tc>
        <w:tc>
          <w:tcPr>
            <w:tcW w:w="7087" w:type="dxa"/>
            <w:tcBorders>
              <w:bottom w:val="single" w:sz="12" w:space="0" w:color="666666"/>
            </w:tcBorders>
            <w:vAlign w:val="center"/>
          </w:tcPr>
          <w:p w14:paraId="5221DBE4" w14:textId="77777777" w:rsidR="00822648" w:rsidRPr="00792BE4" w:rsidRDefault="00822648" w:rsidP="004E70CE">
            <w:pPr>
              <w:contextualSpacing/>
              <w:jc w:val="both"/>
            </w:pPr>
            <w:r>
              <w:t>No está previsto realizar transferencias internacionales.</w:t>
            </w:r>
          </w:p>
        </w:tc>
      </w:tr>
      <w:tr w:rsidR="00822648" w:rsidRPr="001E535F" w14:paraId="41F15100"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587B1D3F" w14:textId="77777777" w:rsidR="00822648" w:rsidRPr="004F7137" w:rsidRDefault="00822648">
            <w:pPr>
              <w:pStyle w:val="Prrafodelista"/>
              <w:numPr>
                <w:ilvl w:val="0"/>
                <w:numId w:val="45"/>
              </w:numPr>
              <w:rPr>
                <w:color w:val="FFFFFF" w:themeColor="background1"/>
              </w:rPr>
            </w:pPr>
            <w:r>
              <w:rPr>
                <w:color w:val="FFFFFF" w:themeColor="background1"/>
              </w:rPr>
              <w:t>Plazos de conservación</w:t>
            </w:r>
          </w:p>
        </w:tc>
        <w:tc>
          <w:tcPr>
            <w:tcW w:w="7087" w:type="dxa"/>
            <w:tcBorders>
              <w:bottom w:val="single" w:sz="12" w:space="0" w:color="666666"/>
            </w:tcBorders>
            <w:vAlign w:val="center"/>
          </w:tcPr>
          <w:p w14:paraId="061DD7ED" w14:textId="3C58B595" w:rsidR="00822648" w:rsidRPr="00792BE4" w:rsidRDefault="00822648" w:rsidP="004E70CE">
            <w:pPr>
              <w:contextualSpacing/>
              <w:jc w:val="both"/>
            </w:pPr>
            <w:r>
              <w:t>Se conservarán el tiempo necesario para cumplir con la finalidad para la que se recabaron y para determinar las posibles responsabilidades que se pudieran derivar de dicha finalidad y del tratamiento de datos. Será de aplicación lo dispuesto en la normativa de archivo y documentación.</w:t>
            </w:r>
          </w:p>
        </w:tc>
      </w:tr>
      <w:tr w:rsidR="00822648" w:rsidRPr="001E535F" w14:paraId="564D1C36" w14:textId="77777777" w:rsidTr="004E70CE">
        <w:trPr>
          <w:cantSplit/>
          <w:tblHeader/>
        </w:trPr>
        <w:tc>
          <w:tcPr>
            <w:tcW w:w="2552" w:type="dxa"/>
            <w:tcBorders>
              <w:top w:val="single" w:sz="12" w:space="0" w:color="666666"/>
              <w:bottom w:val="single" w:sz="12" w:space="0" w:color="666666"/>
            </w:tcBorders>
            <w:shd w:val="clear" w:color="auto" w:fill="7F7F7F" w:themeFill="text1" w:themeFillTint="80"/>
          </w:tcPr>
          <w:p w14:paraId="61BD45CA" w14:textId="77777777" w:rsidR="00822648" w:rsidRPr="004F7137" w:rsidRDefault="00822648">
            <w:pPr>
              <w:pStyle w:val="Prrafodelista"/>
              <w:numPr>
                <w:ilvl w:val="0"/>
                <w:numId w:val="45"/>
              </w:numPr>
              <w:rPr>
                <w:color w:val="FFFFFF" w:themeColor="background1"/>
              </w:rPr>
            </w:pPr>
            <w:r>
              <w:rPr>
                <w:color w:val="FFFFFF" w:themeColor="background1"/>
              </w:rPr>
              <w:t>Medidas de Seguridad</w:t>
            </w:r>
          </w:p>
        </w:tc>
        <w:tc>
          <w:tcPr>
            <w:tcW w:w="7087" w:type="dxa"/>
            <w:tcBorders>
              <w:bottom w:val="single" w:sz="12" w:space="0" w:color="666666"/>
            </w:tcBorders>
            <w:vAlign w:val="center"/>
          </w:tcPr>
          <w:p w14:paraId="352B3997" w14:textId="77777777" w:rsidR="00822648" w:rsidRPr="00792BE4" w:rsidRDefault="00822648" w:rsidP="004E70CE">
            <w:pPr>
              <w:contextualSpacing/>
              <w:jc w:val="both"/>
            </w:pPr>
            <w:r>
              <w:t>Las</w:t>
            </w:r>
            <w:r w:rsidRPr="002C3784">
              <w:t xml:space="preserve"> </w:t>
            </w:r>
            <w:r>
              <w:t>medidas</w:t>
            </w:r>
            <w:r w:rsidRPr="002C3784">
              <w:t xml:space="preserve"> </w:t>
            </w:r>
            <w:r>
              <w:t>de</w:t>
            </w:r>
            <w:r w:rsidRPr="002C3784">
              <w:t xml:space="preserve"> </w:t>
            </w:r>
            <w:r>
              <w:t>seguridad (técnicas y organizativas)</w:t>
            </w:r>
            <w:r w:rsidRPr="002C3784">
              <w:t xml:space="preserve"> </w:t>
            </w:r>
            <w:r>
              <w:t>implantadas</w:t>
            </w:r>
            <w:r w:rsidRPr="002C3784">
              <w:t xml:space="preserve"> </w:t>
            </w:r>
            <w:r>
              <w:t>cumplen con el Anexo</w:t>
            </w:r>
            <w:r w:rsidRPr="002C3784">
              <w:t xml:space="preserve"> </w:t>
            </w:r>
            <w:r>
              <w:t>II</w:t>
            </w:r>
            <w:r w:rsidRPr="002C3784">
              <w:t xml:space="preserve"> </w:t>
            </w:r>
            <w:r>
              <w:t>(Medidas</w:t>
            </w:r>
            <w:r w:rsidRPr="002C3784">
              <w:t xml:space="preserve"> </w:t>
            </w:r>
            <w:r>
              <w:t>de</w:t>
            </w:r>
            <w:r w:rsidRPr="002C3784">
              <w:t xml:space="preserve"> </w:t>
            </w:r>
            <w:r>
              <w:t>seguridad)</w:t>
            </w:r>
            <w:r w:rsidRPr="002C3784">
              <w:t xml:space="preserve"> </w:t>
            </w:r>
            <w:r>
              <w:t>del</w:t>
            </w:r>
            <w:r w:rsidRPr="002C3784">
              <w:t xml:space="preserve"> </w:t>
            </w:r>
            <w:r>
              <w:t>Real Decreto 311/2022, de 3 de mayo, por el que se regula el Esquema Nacional de Seguridad (ENS).</w:t>
            </w:r>
          </w:p>
        </w:tc>
      </w:tr>
    </w:tbl>
    <w:p w14:paraId="674032F5" w14:textId="77777777" w:rsidR="00822648" w:rsidRPr="00CD33C1" w:rsidRDefault="00822648" w:rsidP="00822648"/>
    <w:p w14:paraId="24EFDE10" w14:textId="77777777" w:rsidR="00822648" w:rsidRPr="00CD33C1" w:rsidRDefault="00822648" w:rsidP="00822648"/>
    <w:p w14:paraId="28A55F74" w14:textId="77777777" w:rsidR="0001495C" w:rsidRPr="00CD33C1" w:rsidRDefault="0001495C" w:rsidP="00CD33C1"/>
    <w:sectPr w:rsidR="0001495C" w:rsidRPr="00CD33C1" w:rsidSect="00754A56">
      <w:headerReference w:type="default" r:id="rId8"/>
      <w:footerReference w:type="default" r:id="rId9"/>
      <w:pgSz w:w="11906" w:h="16838"/>
      <w:pgMar w:top="1843" w:right="1134" w:bottom="993" w:left="1134" w:header="0"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3941C" w14:textId="77777777" w:rsidR="00171A34" w:rsidRDefault="00171A34" w:rsidP="00CD1F16">
      <w:r>
        <w:separator/>
      </w:r>
    </w:p>
  </w:endnote>
  <w:endnote w:type="continuationSeparator" w:id="0">
    <w:p w14:paraId="3DFEAC4D" w14:textId="77777777" w:rsidR="00171A34" w:rsidRDefault="00171A34" w:rsidP="00CD1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83DB2" w14:textId="77777777" w:rsidR="001C7C4F" w:rsidRPr="00F12FE3" w:rsidRDefault="001C7C4F">
    <w:pPr>
      <w:rPr>
        <w:rFonts w:ascii="Calibri Light" w:hAnsi="Calibri Light"/>
      </w:rPr>
    </w:pPr>
    <w:r>
      <w:rPr>
        <w:rFonts w:ascii="Calibri Light" w:hAnsi="Calibri Light"/>
        <w:noProof/>
        <w:lang w:val="es-ES"/>
      </w:rPr>
      <mc:AlternateContent>
        <mc:Choice Requires="wpg">
          <w:drawing>
            <wp:anchor distT="0" distB="0" distL="114300" distR="114300" simplePos="0" relativeHeight="251688448" behindDoc="0" locked="0" layoutInCell="1" allowOverlap="1" wp14:anchorId="085579F7" wp14:editId="04A47802">
              <wp:simplePos x="0" y="0"/>
              <wp:positionH relativeFrom="page">
                <wp:posOffset>0</wp:posOffset>
              </wp:positionH>
              <wp:positionV relativeFrom="paragraph">
                <wp:posOffset>-19964</wp:posOffset>
              </wp:positionV>
              <wp:extent cx="7585262" cy="640080"/>
              <wp:effectExtent l="0" t="0" r="0" b="7620"/>
              <wp:wrapNone/>
              <wp:docPr id="65" name="Grupo 65"/>
              <wp:cNvGraphicFramePr/>
              <a:graphic xmlns:a="http://schemas.openxmlformats.org/drawingml/2006/main">
                <a:graphicData uri="http://schemas.microsoft.com/office/word/2010/wordprocessingGroup">
                  <wpg:wgp>
                    <wpg:cNvGrpSpPr/>
                    <wpg:grpSpPr>
                      <a:xfrm>
                        <a:off x="0" y="0"/>
                        <a:ext cx="7585262" cy="640080"/>
                        <a:chOff x="0" y="0"/>
                        <a:chExt cx="7559040" cy="640080"/>
                      </a:xfrm>
                    </wpg:grpSpPr>
                    <wps:wsp>
                      <wps:cNvPr id="66" name="Rectangle 23"/>
                      <wps:cNvSpPr>
                        <a:spLocks noChangeArrowheads="1"/>
                      </wps:cNvSpPr>
                      <wps:spPr bwMode="auto">
                        <a:xfrm>
                          <a:off x="0" y="0"/>
                          <a:ext cx="7559040" cy="640080"/>
                        </a:xfrm>
                        <a:prstGeom prst="rect">
                          <a:avLst/>
                        </a:prstGeom>
                        <a:solidFill>
                          <a:schemeClr val="bg1">
                            <a:lumMod val="6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Oval 10"/>
                      <wps:cNvSpPr>
                        <a:spLocks noChangeArrowheads="1"/>
                      </wps:cNvSpPr>
                      <wps:spPr bwMode="auto">
                        <a:xfrm>
                          <a:off x="6886575" y="104775"/>
                          <a:ext cx="362251" cy="35623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74F96EA" w14:textId="77777777" w:rsidR="001C7C4F" w:rsidRPr="00AE6C7F" w:rsidRDefault="001C7C4F" w:rsidP="007C110D">
                            <w:pPr>
                              <w:pStyle w:val="Piedepgina"/>
                              <w:ind w:right="-94" w:hanging="142"/>
                              <w:jc w:val="center"/>
                              <w:rPr>
                                <w:bCs/>
                                <w:color w:val="000000" w:themeColor="text1"/>
                                <w:sz w:val="20"/>
                                <w:szCs w:val="32"/>
                              </w:rPr>
                            </w:pPr>
                            <w:r w:rsidRPr="00AE6C7F">
                              <w:rPr>
                                <w:color w:val="000000" w:themeColor="text1"/>
                                <w:sz w:val="14"/>
                                <w:szCs w:val="22"/>
                              </w:rPr>
                              <w:fldChar w:fldCharType="begin"/>
                            </w:r>
                            <w:r w:rsidRPr="00AE6C7F">
                              <w:rPr>
                                <w:color w:val="000000" w:themeColor="text1"/>
                                <w:sz w:val="16"/>
                              </w:rPr>
                              <w:instrText>PAGE    \* MERGEFORMAT</w:instrText>
                            </w:r>
                            <w:r w:rsidRPr="00AE6C7F">
                              <w:rPr>
                                <w:color w:val="000000" w:themeColor="text1"/>
                                <w:sz w:val="14"/>
                                <w:szCs w:val="22"/>
                              </w:rPr>
                              <w:fldChar w:fldCharType="separate"/>
                            </w:r>
                            <w:r w:rsidRPr="002C5BA5">
                              <w:rPr>
                                <w:bCs/>
                                <w:noProof/>
                                <w:color w:val="000000" w:themeColor="text1"/>
                                <w:sz w:val="20"/>
                                <w:szCs w:val="32"/>
                                <w:lang w:val="es-ES"/>
                              </w:rPr>
                              <w:t>40</w:t>
                            </w:r>
                            <w:r w:rsidRPr="00AE6C7F">
                              <w:rPr>
                                <w:bCs/>
                                <w:color w:val="000000" w:themeColor="text1"/>
                                <w:sz w:val="20"/>
                                <w:szCs w:val="32"/>
                              </w:rPr>
                              <w:fldChar w:fldCharType="end"/>
                            </w:r>
                          </w:p>
                        </w:txbxContent>
                      </wps:txbx>
                      <wps:bodyPr rot="0" vert="horz" wrap="square" lIns="91440" tIns="45720" rIns="91440" bIns="45720" anchor="ctr" anchorCtr="0" upright="1">
                        <a:noAutofit/>
                      </wps:bodyPr>
                    </wps:wsp>
                    <wps:wsp>
                      <wps:cNvPr id="68" name="Cuadro de texto 68"/>
                      <wps:cNvSpPr txBox="1">
                        <a:spLocks noChangeArrowheads="1"/>
                      </wps:cNvSpPr>
                      <wps:spPr bwMode="auto">
                        <a:xfrm>
                          <a:off x="409575" y="171450"/>
                          <a:ext cx="6233795"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7AE8B" w14:textId="5CDC8E90" w:rsidR="001C7C4F" w:rsidRPr="00F12FE3" w:rsidRDefault="007A4B9B" w:rsidP="007C110D">
                            <w:pPr>
                              <w:rPr>
                                <w:color w:val="FFFFFF"/>
                              </w:rPr>
                            </w:pPr>
                            <w:r>
                              <w:rPr>
                                <w:b/>
                                <w:bCs/>
                                <w:color w:val="FFFFFF"/>
                                <w:sz w:val="20"/>
                                <w:szCs w:val="16"/>
                                <w:lang w:val="es-ES"/>
                              </w:rPr>
                              <w:t>FUNCANORTE</w:t>
                            </w:r>
                            <w:r w:rsidR="004F310F">
                              <w:rPr>
                                <w:b/>
                                <w:bCs/>
                                <w:color w:val="FFFFFF"/>
                                <w:sz w:val="20"/>
                                <w:szCs w:val="16"/>
                                <w:lang w:val="es-ES"/>
                              </w:rPr>
                              <w:t xml:space="preserve"> </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85579F7" id="Grupo 65" o:spid="_x0000_s1028" style="position:absolute;margin-left:0;margin-top:-1.55pt;width:597.25pt;height:50.4pt;z-index:251688448;mso-position-horizontal-relative:page;mso-width-relative:margin;mso-height-relative:margin" coordsize="75590,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">
              <v:rect id="Rectangle 23" o:spid="_x0000_s1029" style="position:absolute;width:75590;height:6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" fillcolor="#a5a5a5 [2092]" stroked="f"/>
              <v:oval id="Oval 10" o:spid="_x0000_s1030" style="position:absolute;left:68865;top:1047;width:3623;height:3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" stroked="f">
                <v:textbox>
                  <w:txbxContent>
                    <w:p w14:paraId="274F96EA" w14:textId="77777777" w:rsidR="001C7C4F" w:rsidRPr="00AE6C7F" w:rsidRDefault="001C7C4F" w:rsidP="007C110D">
                      <w:pPr>
                        <w:pStyle w:val="Piedepgina"/>
                        <w:ind w:right="-94" w:hanging="142"/>
                        <w:jc w:val="center"/>
                        <w:rPr>
                          <w:bCs/>
                          <w:color w:val="000000" w:themeColor="text1"/>
                          <w:sz w:val="20"/>
                          <w:szCs w:val="32"/>
                        </w:rPr>
                      </w:pPr>
                      <w:r w:rsidRPr="00AE6C7F">
                        <w:rPr>
                          <w:color w:val="000000" w:themeColor="text1"/>
                          <w:sz w:val="14"/>
                          <w:szCs w:val="22"/>
                        </w:rPr>
                        <w:fldChar w:fldCharType="begin"/>
                      </w:r>
                      <w:r w:rsidRPr="00AE6C7F">
                        <w:rPr>
                          <w:color w:val="000000" w:themeColor="text1"/>
                          <w:sz w:val="16"/>
                        </w:rPr>
                        <w:instrText>PAGE    \* MERGEFORMAT</w:instrText>
                      </w:r>
                      <w:r w:rsidRPr="00AE6C7F">
                        <w:rPr>
                          <w:color w:val="000000" w:themeColor="text1"/>
                          <w:sz w:val="14"/>
                          <w:szCs w:val="22"/>
                        </w:rPr>
                        <w:fldChar w:fldCharType="separate"/>
                      </w:r>
                      <w:r w:rsidRPr="002C5BA5">
                        <w:rPr>
                          <w:bCs/>
                          <w:noProof/>
                          <w:color w:val="000000" w:themeColor="text1"/>
                          <w:sz w:val="20"/>
                          <w:szCs w:val="32"/>
                          <w:lang w:val="es-ES"/>
                        </w:rPr>
                        <w:t>40</w:t>
                      </w:r>
                      <w:r w:rsidRPr="00AE6C7F">
                        <w:rPr>
                          <w:bCs/>
                          <w:color w:val="000000" w:themeColor="text1"/>
                          <w:sz w:val="20"/>
                          <w:szCs w:val="32"/>
                        </w:rPr>
                        <w:fldChar w:fldCharType="end"/>
                      </w:r>
                    </w:p>
                  </w:txbxContent>
                </v:textbox>
              </v:oval>
              <v:shapetype id="_x0000_t202" coordsize="21600,21600" o:spt="202" path="m,l,21600r21600,l21600,xe">
                <v:stroke joinstyle="miter"/>
                <v:path gradientshapeok="t" o:connecttype="rect"/>
              </v:shapetype>
              <v:shape id="Cuadro de texto 68" o:spid="_x0000_s1031" type="#_x0000_t202" style="position:absolute;left:4095;top:1714;width:62338;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14:paraId="2027AE8B" w14:textId="5CDC8E90" w:rsidR="001C7C4F" w:rsidRPr="00F12FE3" w:rsidRDefault="007A4B9B" w:rsidP="007C110D">
                      <w:pPr>
                        <w:rPr>
                          <w:color w:val="FFFFFF"/>
                        </w:rPr>
                      </w:pPr>
                      <w:r>
                        <w:rPr>
                          <w:b/>
                          <w:bCs/>
                          <w:color w:val="FFFFFF"/>
                          <w:sz w:val="20"/>
                          <w:szCs w:val="16"/>
                          <w:lang w:val="es-ES"/>
                        </w:rPr>
                        <w:t>FUNCANORTE</w:t>
                      </w:r>
                      <w:r w:rsidR="004F310F">
                        <w:rPr>
                          <w:b/>
                          <w:bCs/>
                          <w:color w:val="FFFFFF"/>
                          <w:sz w:val="20"/>
                          <w:szCs w:val="16"/>
                          <w:lang w:val="es-ES"/>
                        </w:rPr>
                        <w:t xml:space="preserve"> </w:t>
                      </w:r>
                    </w:p>
                  </w:txbxContent>
                </v:textbox>
              </v:shape>
              <w10:wrap anchorx="page"/>
            </v:group>
          </w:pict>
        </mc:Fallback>
      </mc:AlternateContent>
    </w:r>
  </w:p>
  <w:p w14:paraId="3603AFE1" w14:textId="77777777" w:rsidR="001C7C4F" w:rsidRDefault="001C7C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B799C" w14:textId="77777777" w:rsidR="00171A34" w:rsidRDefault="00171A34" w:rsidP="00CD1F16">
      <w:r>
        <w:separator/>
      </w:r>
    </w:p>
  </w:footnote>
  <w:footnote w:type="continuationSeparator" w:id="0">
    <w:p w14:paraId="2A6DCFE4" w14:textId="77777777" w:rsidR="00171A34" w:rsidRDefault="00171A34" w:rsidP="00CD1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9528" w14:textId="0AD3D933" w:rsidR="001C7C4F" w:rsidRDefault="007A4B9B">
    <w:pPr>
      <w:pStyle w:val="Encabezado"/>
    </w:pPr>
    <w:r>
      <w:rPr>
        <w:noProof/>
      </w:rPr>
      <w:drawing>
        <wp:anchor distT="0" distB="0" distL="114300" distR="114300" simplePos="0" relativeHeight="251689472" behindDoc="0" locked="0" layoutInCell="1" allowOverlap="1" wp14:anchorId="1EB2E9DD" wp14:editId="6969A335">
          <wp:simplePos x="0" y="0"/>
          <wp:positionH relativeFrom="margin">
            <wp:align>left</wp:align>
          </wp:positionH>
          <wp:positionV relativeFrom="paragraph">
            <wp:posOffset>114300</wp:posOffset>
          </wp:positionV>
          <wp:extent cx="908685" cy="956945"/>
          <wp:effectExtent l="0" t="0" r="5715" b="0"/>
          <wp:wrapTopAndBottom/>
          <wp:docPr id="85501744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685" cy="9569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CD6BC02"/>
    <w:lvl w:ilvl="0">
      <w:start w:val="1"/>
      <w:numFmt w:val="decimal"/>
      <w:pStyle w:val="C-Titulo4"/>
      <w:lvlText w:val="%1."/>
      <w:lvlJc w:val="left"/>
      <w:pPr>
        <w:tabs>
          <w:tab w:val="num" w:pos="1209"/>
        </w:tabs>
        <w:ind w:left="1209" w:hanging="360"/>
      </w:pPr>
      <w:rPr>
        <w:rFonts w:cs="Times New Roman"/>
      </w:rPr>
    </w:lvl>
  </w:abstractNum>
  <w:abstractNum w:abstractNumId="1" w15:restartNumberingAfterBreak="0">
    <w:nsid w:val="FFFFFF83"/>
    <w:multiLevelType w:val="singleLevel"/>
    <w:tmpl w:val="419087B8"/>
    <w:lvl w:ilvl="0">
      <w:start w:val="1"/>
      <w:numFmt w:val="bullet"/>
      <w:pStyle w:val="Bullet4"/>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5AACDD20"/>
    <w:lvl w:ilvl="0">
      <w:numFmt w:val="decimal"/>
      <w:pStyle w:val="Listaconvietas"/>
      <w:lvlText w:val="*"/>
      <w:lvlJc w:val="left"/>
      <w:pPr>
        <w:ind w:left="0" w:firstLine="0"/>
      </w:pPr>
    </w:lvl>
  </w:abstractNum>
  <w:abstractNum w:abstractNumId="3" w15:restartNumberingAfterBreak="0">
    <w:nsid w:val="003F31CF"/>
    <w:multiLevelType w:val="multilevel"/>
    <w:tmpl w:val="47FE5E90"/>
    <w:lvl w:ilvl="0">
      <w:start w:val="1"/>
      <w:numFmt w:val="decimal"/>
      <w:pStyle w:val="C-TtuloAnexo1"/>
      <w:lvlText w:val="%1"/>
      <w:lvlJc w:val="left"/>
      <w:pPr>
        <w:tabs>
          <w:tab w:val="num" w:pos="432"/>
        </w:tabs>
        <w:ind w:left="432" w:hanging="432"/>
      </w:pPr>
      <w:rPr>
        <w:rFonts w:cs="Times New Roman" w:hint="default"/>
      </w:rPr>
    </w:lvl>
    <w:lvl w:ilvl="1">
      <w:start w:val="1"/>
      <w:numFmt w:val="decimal"/>
      <w:pStyle w:val="C-TtuloAnexo2"/>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Anexo.%6"/>
      <w:lvlJc w:val="left"/>
      <w:pPr>
        <w:tabs>
          <w:tab w:val="num" w:pos="1152"/>
        </w:tabs>
        <w:ind w:left="1152" w:hanging="1152"/>
      </w:pPr>
      <w:rPr>
        <w:rFonts w:ascii="Arial" w:hAnsi="Arial" w:cs="Arial" w:hint="default"/>
        <w:b/>
        <w:bCs/>
        <w:i w:val="0"/>
        <w:iCs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431"/>
        </w:tabs>
        <w:ind w:left="431" w:hanging="431"/>
      </w:pPr>
      <w:rPr>
        <w:rFonts w:cs="Times New Roman" w:hint="default"/>
      </w:rPr>
    </w:lvl>
    <w:lvl w:ilvl="7">
      <w:start w:val="1"/>
      <w:numFmt w:val="decimal"/>
      <w:lvlText w:val="%7.%8"/>
      <w:lvlJc w:val="left"/>
      <w:pPr>
        <w:tabs>
          <w:tab w:val="num" w:pos="1440"/>
        </w:tabs>
        <w:ind w:left="1440" w:hanging="1440"/>
      </w:pPr>
      <w:rPr>
        <w:rFonts w:cs="Times New Roman" w:hint="default"/>
      </w:rPr>
    </w:lvl>
    <w:lvl w:ilvl="8">
      <w:start w:val="1"/>
      <w:numFmt w:val="decimal"/>
      <w:lvlText w:val="%7.%8.%9"/>
      <w:lvlJc w:val="left"/>
      <w:pPr>
        <w:tabs>
          <w:tab w:val="num" w:pos="1584"/>
        </w:tabs>
        <w:ind w:left="1584" w:hanging="1584"/>
      </w:pPr>
      <w:rPr>
        <w:rFonts w:cs="Times New Roman" w:hint="default"/>
      </w:rPr>
    </w:lvl>
  </w:abstractNum>
  <w:abstractNum w:abstractNumId="4" w15:restartNumberingAfterBreak="0">
    <w:nsid w:val="007F23B5"/>
    <w:multiLevelType w:val="multilevel"/>
    <w:tmpl w:val="127C7546"/>
    <w:lvl w:ilvl="0">
      <w:start w:val="1"/>
      <w:numFmt w:val="upperLetter"/>
      <w:pStyle w:val="C-TituloAnexo"/>
      <w:lvlText w:val="ANEXO %1."/>
      <w:lvlJc w:val="left"/>
      <w:pPr>
        <w:tabs>
          <w:tab w:val="num" w:pos="1800"/>
        </w:tabs>
        <w:ind w:left="432" w:hanging="432"/>
      </w:pPr>
      <w:rPr>
        <w:rFonts w:cs="Times New Roman"/>
        <w:b/>
        <w:bCs/>
        <w:i w:val="0"/>
        <w:iCs w:val="0"/>
        <w:sz w:val="32"/>
        <w:szCs w:val="32"/>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851"/>
        </w:tabs>
        <w:ind w:left="851" w:hanging="851"/>
      </w:pPr>
      <w:rPr>
        <w:rFonts w:cs="Times New Roman"/>
        <w:b/>
        <w:bCs/>
        <w:i w:val="0"/>
        <w:iCs w:val="0"/>
        <w:sz w:val="24"/>
        <w:szCs w:val="24"/>
      </w:rPr>
    </w:lvl>
    <w:lvl w:ilvl="3">
      <w:start w:val="1"/>
      <w:numFmt w:val="decimal"/>
      <w:lvlText w:val="%1.%2.%3.%4"/>
      <w:lvlJc w:val="left"/>
      <w:pPr>
        <w:tabs>
          <w:tab w:val="num" w:pos="1080"/>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02215AFE"/>
    <w:multiLevelType w:val="hybridMultilevel"/>
    <w:tmpl w:val="D70215B2"/>
    <w:lvl w:ilvl="0" w:tplc="473677AE">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34C17AE"/>
    <w:multiLevelType w:val="hybridMultilevel"/>
    <w:tmpl w:val="5CDE137E"/>
    <w:lvl w:ilvl="0" w:tplc="0C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7" w15:restartNumberingAfterBreak="0">
    <w:nsid w:val="0B0039BA"/>
    <w:multiLevelType w:val="hybridMultilevel"/>
    <w:tmpl w:val="8406678C"/>
    <w:lvl w:ilvl="0" w:tplc="B8681DDA">
      <w:start w:val="1"/>
      <w:numFmt w:val="bullet"/>
      <w:pStyle w:val="textocontrato"/>
      <w:lvlText w:val="¬"/>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C3B7440"/>
    <w:multiLevelType w:val="hybridMultilevel"/>
    <w:tmpl w:val="5CDE137E"/>
    <w:lvl w:ilvl="0" w:tplc="0C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9" w15:restartNumberingAfterBreak="0">
    <w:nsid w:val="0E9223EA"/>
    <w:multiLevelType w:val="hybridMultilevel"/>
    <w:tmpl w:val="66AC54B2"/>
    <w:lvl w:ilvl="0" w:tplc="1CF6613A">
      <w:start w:val="12"/>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1699103E"/>
    <w:multiLevelType w:val="hybridMultilevel"/>
    <w:tmpl w:val="16AE76C2"/>
    <w:lvl w:ilvl="0" w:tplc="473677AE">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8077BBE"/>
    <w:multiLevelType w:val="hybridMultilevel"/>
    <w:tmpl w:val="5CDE137E"/>
    <w:lvl w:ilvl="0" w:tplc="0C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15:restartNumberingAfterBreak="0">
    <w:nsid w:val="1CCC6872"/>
    <w:multiLevelType w:val="hybridMultilevel"/>
    <w:tmpl w:val="60C49A02"/>
    <w:lvl w:ilvl="0" w:tplc="473677AE">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F872B7D"/>
    <w:multiLevelType w:val="hybridMultilevel"/>
    <w:tmpl w:val="324C0A50"/>
    <w:lvl w:ilvl="0" w:tplc="1CF6613A">
      <w:start w:val="1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3E37EA0"/>
    <w:multiLevelType w:val="multilevel"/>
    <w:tmpl w:val="320C57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C-Ti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0AA1A3F"/>
    <w:multiLevelType w:val="hybridMultilevel"/>
    <w:tmpl w:val="F83CB764"/>
    <w:lvl w:ilvl="0" w:tplc="473677AE">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0FE377F"/>
    <w:multiLevelType w:val="hybridMultilevel"/>
    <w:tmpl w:val="96D86E96"/>
    <w:lvl w:ilvl="0" w:tplc="1CF6613A">
      <w:start w:val="1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42B1791"/>
    <w:multiLevelType w:val="hybridMultilevel"/>
    <w:tmpl w:val="5CDE137E"/>
    <w:lvl w:ilvl="0" w:tplc="0C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8" w15:restartNumberingAfterBreak="0">
    <w:nsid w:val="34AD1E92"/>
    <w:multiLevelType w:val="hybridMultilevel"/>
    <w:tmpl w:val="5CDE137E"/>
    <w:lvl w:ilvl="0" w:tplc="0C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9" w15:restartNumberingAfterBreak="0">
    <w:nsid w:val="386F411D"/>
    <w:multiLevelType w:val="hybridMultilevel"/>
    <w:tmpl w:val="AA4CD4DC"/>
    <w:lvl w:ilvl="0" w:tplc="0C0A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93C6726"/>
    <w:multiLevelType w:val="hybridMultilevel"/>
    <w:tmpl w:val="5CDE137E"/>
    <w:lvl w:ilvl="0" w:tplc="0C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1" w15:restartNumberingAfterBreak="0">
    <w:nsid w:val="3C0D098E"/>
    <w:multiLevelType w:val="hybridMultilevel"/>
    <w:tmpl w:val="702223EC"/>
    <w:lvl w:ilvl="0" w:tplc="473677AE">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CDD21EB"/>
    <w:multiLevelType w:val="hybridMultilevel"/>
    <w:tmpl w:val="8A4C2512"/>
    <w:lvl w:ilvl="0" w:tplc="473677AE">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D732965"/>
    <w:multiLevelType w:val="hybridMultilevel"/>
    <w:tmpl w:val="5CDE137E"/>
    <w:lvl w:ilvl="0" w:tplc="0C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4" w15:restartNumberingAfterBreak="0">
    <w:nsid w:val="40943F39"/>
    <w:multiLevelType w:val="hybridMultilevel"/>
    <w:tmpl w:val="C7DCDAF8"/>
    <w:lvl w:ilvl="0" w:tplc="EF5C3620">
      <w:start w:val="1"/>
      <w:numFmt w:val="bullet"/>
      <w:pStyle w:val="EstiloTtulo1JustificadoPrimeralnea025cmAntes18p"/>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6E15F60"/>
    <w:multiLevelType w:val="hybridMultilevel"/>
    <w:tmpl w:val="5CDE137E"/>
    <w:lvl w:ilvl="0" w:tplc="0C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6" w15:restartNumberingAfterBreak="0">
    <w:nsid w:val="47AE260A"/>
    <w:multiLevelType w:val="multilevel"/>
    <w:tmpl w:val="13B6A792"/>
    <w:lvl w:ilvl="0">
      <w:start w:val="1"/>
      <w:numFmt w:val="decimal"/>
      <w:pStyle w:val="Ttulo1"/>
      <w:lvlText w:val="%1."/>
      <w:lvlJc w:val="left"/>
      <w:pPr>
        <w:ind w:left="360" w:hanging="360"/>
      </w:pPr>
      <w:rPr>
        <w:rFonts w:hint="default"/>
        <w:color w:val="000000" w:themeColor="text1"/>
      </w:rPr>
    </w:lvl>
    <w:lvl w:ilvl="1">
      <w:start w:val="1"/>
      <w:numFmt w:val="decimal"/>
      <w:pStyle w:val="Ttulo2"/>
      <w:lvlText w:val="%1.%2"/>
      <w:lvlJc w:val="left"/>
      <w:pPr>
        <w:ind w:left="718"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7" w15:restartNumberingAfterBreak="0">
    <w:nsid w:val="497E2FEC"/>
    <w:multiLevelType w:val="hybridMultilevel"/>
    <w:tmpl w:val="5CDE137E"/>
    <w:lvl w:ilvl="0" w:tplc="0C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8" w15:restartNumberingAfterBreak="0">
    <w:nsid w:val="4A585A38"/>
    <w:multiLevelType w:val="hybridMultilevel"/>
    <w:tmpl w:val="6C963D6C"/>
    <w:lvl w:ilvl="0" w:tplc="473677AE">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AEA31E9"/>
    <w:multiLevelType w:val="hybridMultilevel"/>
    <w:tmpl w:val="5CDE137E"/>
    <w:lvl w:ilvl="0" w:tplc="0C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0" w15:restartNumberingAfterBreak="0">
    <w:nsid w:val="4BCA4736"/>
    <w:multiLevelType w:val="hybridMultilevel"/>
    <w:tmpl w:val="2AB279F6"/>
    <w:lvl w:ilvl="0" w:tplc="3A089970">
      <w:start w:val="1"/>
      <w:numFmt w:val="decimal"/>
      <w:pStyle w:val="Normal-numerado"/>
      <w:lvlText w:val="%1."/>
      <w:lvlJc w:val="left"/>
      <w:pPr>
        <w:ind w:left="360" w:hanging="360"/>
      </w:pPr>
      <w:rPr>
        <w:rFonts w:hint="default"/>
        <w:color w:val="FF3300"/>
      </w:rPr>
    </w:lvl>
    <w:lvl w:ilvl="1" w:tplc="0C0A0003">
      <w:start w:val="1"/>
      <w:numFmt w:val="decimal"/>
      <w:lvlText w:val="%2."/>
      <w:lvlJc w:val="left"/>
      <w:pPr>
        <w:ind w:left="1080" w:hanging="360"/>
      </w:pPr>
    </w:lvl>
    <w:lvl w:ilvl="2" w:tplc="0C0A0005" w:tentative="1">
      <w:start w:val="1"/>
      <w:numFmt w:val="lowerRoman"/>
      <w:lvlText w:val="%3."/>
      <w:lvlJc w:val="right"/>
      <w:pPr>
        <w:ind w:left="1800" w:hanging="180"/>
      </w:pPr>
    </w:lvl>
    <w:lvl w:ilvl="3" w:tplc="0C0A0001" w:tentative="1">
      <w:start w:val="1"/>
      <w:numFmt w:val="decimal"/>
      <w:lvlText w:val="%4."/>
      <w:lvlJc w:val="left"/>
      <w:pPr>
        <w:ind w:left="2520" w:hanging="360"/>
      </w:pPr>
    </w:lvl>
    <w:lvl w:ilvl="4" w:tplc="0C0A0003" w:tentative="1">
      <w:start w:val="1"/>
      <w:numFmt w:val="lowerLetter"/>
      <w:lvlText w:val="%5."/>
      <w:lvlJc w:val="left"/>
      <w:pPr>
        <w:ind w:left="3240" w:hanging="360"/>
      </w:pPr>
    </w:lvl>
    <w:lvl w:ilvl="5" w:tplc="0C0A0005" w:tentative="1">
      <w:start w:val="1"/>
      <w:numFmt w:val="lowerRoman"/>
      <w:lvlText w:val="%6."/>
      <w:lvlJc w:val="right"/>
      <w:pPr>
        <w:ind w:left="3960" w:hanging="180"/>
      </w:pPr>
    </w:lvl>
    <w:lvl w:ilvl="6" w:tplc="0C0A0001" w:tentative="1">
      <w:start w:val="1"/>
      <w:numFmt w:val="decimal"/>
      <w:lvlText w:val="%7."/>
      <w:lvlJc w:val="left"/>
      <w:pPr>
        <w:ind w:left="4680" w:hanging="360"/>
      </w:pPr>
    </w:lvl>
    <w:lvl w:ilvl="7" w:tplc="0C0A0003" w:tentative="1">
      <w:start w:val="1"/>
      <w:numFmt w:val="lowerLetter"/>
      <w:lvlText w:val="%8."/>
      <w:lvlJc w:val="left"/>
      <w:pPr>
        <w:ind w:left="5400" w:hanging="360"/>
      </w:pPr>
    </w:lvl>
    <w:lvl w:ilvl="8" w:tplc="0C0A0005" w:tentative="1">
      <w:start w:val="1"/>
      <w:numFmt w:val="lowerRoman"/>
      <w:lvlText w:val="%9."/>
      <w:lvlJc w:val="right"/>
      <w:pPr>
        <w:ind w:left="6120" w:hanging="180"/>
      </w:pPr>
    </w:lvl>
  </w:abstractNum>
  <w:abstractNum w:abstractNumId="31" w15:restartNumberingAfterBreak="0">
    <w:nsid w:val="51212074"/>
    <w:multiLevelType w:val="hybridMultilevel"/>
    <w:tmpl w:val="50AC536E"/>
    <w:lvl w:ilvl="0" w:tplc="1CF6613A">
      <w:start w:val="1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6E7250D"/>
    <w:multiLevelType w:val="hybridMultilevel"/>
    <w:tmpl w:val="5CDE137E"/>
    <w:lvl w:ilvl="0" w:tplc="0C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3" w15:restartNumberingAfterBreak="0">
    <w:nsid w:val="5716339C"/>
    <w:multiLevelType w:val="hybridMultilevel"/>
    <w:tmpl w:val="DC2661C8"/>
    <w:lvl w:ilvl="0" w:tplc="473677AE">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8421651"/>
    <w:multiLevelType w:val="hybridMultilevel"/>
    <w:tmpl w:val="5CDE137E"/>
    <w:lvl w:ilvl="0" w:tplc="0C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5" w15:restartNumberingAfterBreak="0">
    <w:nsid w:val="5D652B16"/>
    <w:multiLevelType w:val="hybridMultilevel"/>
    <w:tmpl w:val="D11830D2"/>
    <w:lvl w:ilvl="0" w:tplc="473677AE">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D845908"/>
    <w:multiLevelType w:val="hybridMultilevel"/>
    <w:tmpl w:val="490A720C"/>
    <w:lvl w:ilvl="0" w:tplc="EF5C3620">
      <w:start w:val="1"/>
      <w:numFmt w:val="bullet"/>
      <w:lvlText w:val=""/>
      <w:lvlJc w:val="left"/>
      <w:pPr>
        <w:tabs>
          <w:tab w:val="num" w:pos="1457"/>
        </w:tabs>
        <w:ind w:left="1457" w:hanging="360"/>
      </w:pPr>
      <w:rPr>
        <w:rFonts w:ascii="Wingdings" w:hAnsi="Wingdings" w:hint="default"/>
      </w:rPr>
    </w:lvl>
    <w:lvl w:ilvl="1" w:tplc="0C0A0003">
      <w:start w:val="1"/>
      <w:numFmt w:val="bullet"/>
      <w:pStyle w:val="Vietas"/>
      <w:lvlText w:val=""/>
      <w:lvlJc w:val="left"/>
      <w:pPr>
        <w:tabs>
          <w:tab w:val="num" w:pos="2177"/>
        </w:tabs>
        <w:ind w:left="2177" w:hanging="360"/>
      </w:pPr>
      <w:rPr>
        <w:rFonts w:ascii="Wingdings" w:hAnsi="Wingdings" w:hint="default"/>
        <w:sz w:val="16"/>
      </w:rPr>
    </w:lvl>
    <w:lvl w:ilvl="2" w:tplc="0C0A0005" w:tentative="1">
      <w:start w:val="1"/>
      <w:numFmt w:val="bullet"/>
      <w:lvlText w:val=""/>
      <w:lvlJc w:val="left"/>
      <w:pPr>
        <w:tabs>
          <w:tab w:val="num" w:pos="2897"/>
        </w:tabs>
        <w:ind w:left="2897" w:hanging="360"/>
      </w:pPr>
      <w:rPr>
        <w:rFonts w:ascii="Wingdings" w:hAnsi="Wingdings" w:hint="default"/>
      </w:rPr>
    </w:lvl>
    <w:lvl w:ilvl="3" w:tplc="0C0A0001" w:tentative="1">
      <w:start w:val="1"/>
      <w:numFmt w:val="bullet"/>
      <w:lvlText w:val=""/>
      <w:lvlJc w:val="left"/>
      <w:pPr>
        <w:tabs>
          <w:tab w:val="num" w:pos="3617"/>
        </w:tabs>
        <w:ind w:left="3617" w:hanging="360"/>
      </w:pPr>
      <w:rPr>
        <w:rFonts w:ascii="Symbol" w:hAnsi="Symbol" w:hint="default"/>
      </w:rPr>
    </w:lvl>
    <w:lvl w:ilvl="4" w:tplc="0C0A0003" w:tentative="1">
      <w:start w:val="1"/>
      <w:numFmt w:val="bullet"/>
      <w:lvlText w:val="o"/>
      <w:lvlJc w:val="left"/>
      <w:pPr>
        <w:tabs>
          <w:tab w:val="num" w:pos="4337"/>
        </w:tabs>
        <w:ind w:left="4337" w:hanging="360"/>
      </w:pPr>
      <w:rPr>
        <w:rFonts w:ascii="Courier New" w:hAnsi="Courier New" w:cs="Courier New" w:hint="default"/>
      </w:rPr>
    </w:lvl>
    <w:lvl w:ilvl="5" w:tplc="0C0A0005" w:tentative="1">
      <w:start w:val="1"/>
      <w:numFmt w:val="bullet"/>
      <w:lvlText w:val=""/>
      <w:lvlJc w:val="left"/>
      <w:pPr>
        <w:tabs>
          <w:tab w:val="num" w:pos="5057"/>
        </w:tabs>
        <w:ind w:left="5057" w:hanging="360"/>
      </w:pPr>
      <w:rPr>
        <w:rFonts w:ascii="Wingdings" w:hAnsi="Wingdings" w:hint="default"/>
      </w:rPr>
    </w:lvl>
    <w:lvl w:ilvl="6" w:tplc="0C0A0001" w:tentative="1">
      <w:start w:val="1"/>
      <w:numFmt w:val="bullet"/>
      <w:lvlText w:val=""/>
      <w:lvlJc w:val="left"/>
      <w:pPr>
        <w:tabs>
          <w:tab w:val="num" w:pos="5777"/>
        </w:tabs>
        <w:ind w:left="5777" w:hanging="360"/>
      </w:pPr>
      <w:rPr>
        <w:rFonts w:ascii="Symbol" w:hAnsi="Symbol" w:hint="default"/>
      </w:rPr>
    </w:lvl>
    <w:lvl w:ilvl="7" w:tplc="0C0A0003" w:tentative="1">
      <w:start w:val="1"/>
      <w:numFmt w:val="bullet"/>
      <w:lvlText w:val="o"/>
      <w:lvlJc w:val="left"/>
      <w:pPr>
        <w:tabs>
          <w:tab w:val="num" w:pos="6497"/>
        </w:tabs>
        <w:ind w:left="6497" w:hanging="360"/>
      </w:pPr>
      <w:rPr>
        <w:rFonts w:ascii="Courier New" w:hAnsi="Courier New" w:cs="Courier New" w:hint="default"/>
      </w:rPr>
    </w:lvl>
    <w:lvl w:ilvl="8" w:tplc="0C0A0005" w:tentative="1">
      <w:start w:val="1"/>
      <w:numFmt w:val="bullet"/>
      <w:lvlText w:val=""/>
      <w:lvlJc w:val="left"/>
      <w:pPr>
        <w:tabs>
          <w:tab w:val="num" w:pos="7217"/>
        </w:tabs>
        <w:ind w:left="7217" w:hanging="360"/>
      </w:pPr>
      <w:rPr>
        <w:rFonts w:ascii="Wingdings" w:hAnsi="Wingdings" w:hint="default"/>
      </w:rPr>
    </w:lvl>
  </w:abstractNum>
  <w:abstractNum w:abstractNumId="37" w15:restartNumberingAfterBreak="0">
    <w:nsid w:val="5FB0381E"/>
    <w:multiLevelType w:val="hybridMultilevel"/>
    <w:tmpl w:val="0B5AC04A"/>
    <w:lvl w:ilvl="0" w:tplc="1CF6613A">
      <w:start w:val="1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68371F9"/>
    <w:multiLevelType w:val="multilevel"/>
    <w:tmpl w:val="C66472A0"/>
    <w:lvl w:ilvl="0">
      <w:start w:val="1"/>
      <w:numFmt w:val="decimal"/>
      <w:pStyle w:val="Estilo2"/>
      <w:lvlText w:val="%1."/>
      <w:lvlJc w:val="left"/>
      <w:pPr>
        <w:ind w:left="360" w:hanging="360"/>
      </w:pPr>
      <w:rPr>
        <w:b/>
      </w:rPr>
    </w:lvl>
    <w:lvl w:ilvl="1">
      <w:start w:val="1"/>
      <w:numFmt w:val="decimal"/>
      <w:pStyle w:val="Estilo1"/>
      <w:lvlText w:val="%1.%2."/>
      <w:lvlJc w:val="left"/>
      <w:pPr>
        <w:ind w:left="858" w:hanging="432"/>
      </w:pPr>
      <w:rPr>
        <w:color w:val="595959"/>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7992A56"/>
    <w:multiLevelType w:val="hybridMultilevel"/>
    <w:tmpl w:val="5CDE137E"/>
    <w:lvl w:ilvl="0" w:tplc="0C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0" w15:restartNumberingAfterBreak="0">
    <w:nsid w:val="719B0F6A"/>
    <w:multiLevelType w:val="hybridMultilevel"/>
    <w:tmpl w:val="54E0862A"/>
    <w:lvl w:ilvl="0" w:tplc="473677AE">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797310A"/>
    <w:multiLevelType w:val="hybridMultilevel"/>
    <w:tmpl w:val="CF18809A"/>
    <w:lvl w:ilvl="0" w:tplc="A06AA54C">
      <w:start w:val="92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87E3FE3"/>
    <w:multiLevelType w:val="hybridMultilevel"/>
    <w:tmpl w:val="61DA587C"/>
    <w:lvl w:ilvl="0" w:tplc="473677AE">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B4C66D5"/>
    <w:multiLevelType w:val="hybridMultilevel"/>
    <w:tmpl w:val="5CDE137E"/>
    <w:lvl w:ilvl="0" w:tplc="0C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4" w15:restartNumberingAfterBreak="0">
    <w:nsid w:val="7FD30F69"/>
    <w:multiLevelType w:val="hybridMultilevel"/>
    <w:tmpl w:val="5CDE137E"/>
    <w:lvl w:ilvl="0" w:tplc="0C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5" w15:restartNumberingAfterBreak="0">
    <w:nsid w:val="7FF81D20"/>
    <w:multiLevelType w:val="multilevel"/>
    <w:tmpl w:val="23560C88"/>
    <w:lvl w:ilvl="0">
      <w:start w:val="1"/>
      <w:numFmt w:val="decimal"/>
      <w:pStyle w:val="C-Prrafo"/>
      <w:lvlText w:val="%1."/>
      <w:lvlJc w:val="left"/>
      <w:pPr>
        <w:tabs>
          <w:tab w:val="num" w:pos="700"/>
        </w:tabs>
        <w:ind w:left="700" w:hanging="360"/>
      </w:pPr>
      <w:rPr>
        <w:rFonts w:cs="Times New Roman" w:hint="default"/>
        <w:color w:val="808080"/>
      </w:rPr>
    </w:lvl>
    <w:lvl w:ilvl="1">
      <w:start w:val="1"/>
      <w:numFmt w:val="lowerLetter"/>
      <w:lvlText w:val="%2."/>
      <w:lvlJc w:val="left"/>
      <w:pPr>
        <w:tabs>
          <w:tab w:val="num" w:pos="1420"/>
        </w:tabs>
        <w:ind w:left="1420" w:hanging="360"/>
      </w:pPr>
      <w:rPr>
        <w:rFonts w:cs="Times New Roman"/>
      </w:rPr>
    </w:lvl>
    <w:lvl w:ilvl="2">
      <w:start w:val="1"/>
      <w:numFmt w:val="lowerRoman"/>
      <w:lvlText w:val="%3."/>
      <w:lvlJc w:val="right"/>
      <w:pPr>
        <w:tabs>
          <w:tab w:val="num" w:pos="2140"/>
        </w:tabs>
        <w:ind w:left="2140" w:hanging="180"/>
      </w:pPr>
      <w:rPr>
        <w:rFonts w:cs="Times New Roman"/>
      </w:rPr>
    </w:lvl>
    <w:lvl w:ilvl="3">
      <w:start w:val="1"/>
      <w:numFmt w:val="decimal"/>
      <w:lvlText w:val="%4."/>
      <w:lvlJc w:val="left"/>
      <w:pPr>
        <w:tabs>
          <w:tab w:val="num" w:pos="2860"/>
        </w:tabs>
        <w:ind w:left="2860" w:hanging="360"/>
      </w:pPr>
      <w:rPr>
        <w:rFonts w:cs="Times New Roman"/>
      </w:rPr>
    </w:lvl>
    <w:lvl w:ilvl="4">
      <w:start w:val="1"/>
      <w:numFmt w:val="lowerLetter"/>
      <w:lvlText w:val="%5."/>
      <w:lvlJc w:val="left"/>
      <w:pPr>
        <w:tabs>
          <w:tab w:val="num" w:pos="3580"/>
        </w:tabs>
        <w:ind w:left="3580" w:hanging="360"/>
      </w:pPr>
      <w:rPr>
        <w:rFonts w:cs="Times New Roman"/>
      </w:rPr>
    </w:lvl>
    <w:lvl w:ilvl="5">
      <w:start w:val="1"/>
      <w:numFmt w:val="lowerRoman"/>
      <w:lvlText w:val="%6."/>
      <w:lvlJc w:val="right"/>
      <w:pPr>
        <w:tabs>
          <w:tab w:val="num" w:pos="4300"/>
        </w:tabs>
        <w:ind w:left="4300" w:hanging="180"/>
      </w:pPr>
      <w:rPr>
        <w:rFonts w:cs="Times New Roman"/>
      </w:rPr>
    </w:lvl>
    <w:lvl w:ilvl="6">
      <w:start w:val="1"/>
      <w:numFmt w:val="decimal"/>
      <w:lvlText w:val="%7."/>
      <w:lvlJc w:val="left"/>
      <w:pPr>
        <w:tabs>
          <w:tab w:val="num" w:pos="5020"/>
        </w:tabs>
        <w:ind w:left="5020" w:hanging="360"/>
      </w:pPr>
      <w:rPr>
        <w:rFonts w:cs="Times New Roman"/>
      </w:rPr>
    </w:lvl>
    <w:lvl w:ilvl="7">
      <w:start w:val="1"/>
      <w:numFmt w:val="lowerLetter"/>
      <w:lvlText w:val="%8."/>
      <w:lvlJc w:val="left"/>
      <w:pPr>
        <w:tabs>
          <w:tab w:val="num" w:pos="5740"/>
        </w:tabs>
        <w:ind w:left="5740" w:hanging="360"/>
      </w:pPr>
      <w:rPr>
        <w:rFonts w:cs="Times New Roman"/>
      </w:rPr>
    </w:lvl>
    <w:lvl w:ilvl="8">
      <w:start w:val="1"/>
      <w:numFmt w:val="lowerRoman"/>
      <w:lvlText w:val="%9."/>
      <w:lvlJc w:val="right"/>
      <w:pPr>
        <w:tabs>
          <w:tab w:val="num" w:pos="6460"/>
        </w:tabs>
        <w:ind w:left="6460" w:hanging="180"/>
      </w:pPr>
      <w:rPr>
        <w:rFonts w:cs="Times New Roman"/>
      </w:rPr>
    </w:lvl>
  </w:abstractNum>
  <w:num w:numId="1" w16cid:durableId="1296105806">
    <w:abstractNumId w:val="45"/>
  </w:num>
  <w:num w:numId="2" w16cid:durableId="1028411839">
    <w:abstractNumId w:val="1"/>
  </w:num>
  <w:num w:numId="3" w16cid:durableId="1018390449">
    <w:abstractNumId w:val="0"/>
  </w:num>
  <w:num w:numId="4" w16cid:durableId="1746417473">
    <w:abstractNumId w:val="3"/>
  </w:num>
  <w:num w:numId="5" w16cid:durableId="560795866">
    <w:abstractNumId w:val="4"/>
  </w:num>
  <w:num w:numId="6" w16cid:durableId="1534534842">
    <w:abstractNumId w:val="14"/>
  </w:num>
  <w:num w:numId="7" w16cid:durableId="1284339347">
    <w:abstractNumId w:val="26"/>
  </w:num>
  <w:num w:numId="8" w16cid:durableId="981235432">
    <w:abstractNumId w:val="38"/>
  </w:num>
  <w:num w:numId="9" w16cid:durableId="2122454034">
    <w:abstractNumId w:val="2"/>
    <w:lvlOverride w:ilvl="0">
      <w:lvl w:ilvl="0">
        <w:numFmt w:val="bullet"/>
        <w:pStyle w:val="Listaconvietas"/>
        <w:lvlText w:val=""/>
        <w:legacy w:legacy="1" w:legacySpace="0" w:legacyIndent="283"/>
        <w:lvlJc w:val="left"/>
        <w:pPr>
          <w:ind w:left="283" w:hanging="283"/>
        </w:pPr>
        <w:rPr>
          <w:rFonts w:ascii="Wingdings" w:hAnsi="Wingdings" w:hint="default"/>
          <w:sz w:val="18"/>
        </w:rPr>
      </w:lvl>
    </w:lvlOverride>
  </w:num>
  <w:num w:numId="10" w16cid:durableId="1397244579">
    <w:abstractNumId w:val="30"/>
    <w:lvlOverride w:ilvl="0">
      <w:startOverride w:val="1"/>
    </w:lvlOverride>
  </w:num>
  <w:num w:numId="11" w16cid:durableId="46422817">
    <w:abstractNumId w:val="7"/>
  </w:num>
  <w:num w:numId="12" w16cid:durableId="1601257563">
    <w:abstractNumId w:val="36"/>
  </w:num>
  <w:num w:numId="13" w16cid:durableId="108008399">
    <w:abstractNumId w:val="24"/>
  </w:num>
  <w:num w:numId="14" w16cid:durableId="975644691">
    <w:abstractNumId w:val="27"/>
  </w:num>
  <w:num w:numId="15" w16cid:durableId="1794861649">
    <w:abstractNumId w:val="8"/>
  </w:num>
  <w:num w:numId="16" w16cid:durableId="1523014920">
    <w:abstractNumId w:val="44"/>
  </w:num>
  <w:num w:numId="17" w16cid:durableId="246966694">
    <w:abstractNumId w:val="43"/>
  </w:num>
  <w:num w:numId="18" w16cid:durableId="221252804">
    <w:abstractNumId w:val="6"/>
  </w:num>
  <w:num w:numId="19" w16cid:durableId="98453593">
    <w:abstractNumId w:val="11"/>
  </w:num>
  <w:num w:numId="20" w16cid:durableId="28067655">
    <w:abstractNumId w:val="9"/>
  </w:num>
  <w:num w:numId="21" w16cid:durableId="1803309522">
    <w:abstractNumId w:val="25"/>
  </w:num>
  <w:num w:numId="22" w16cid:durableId="2045013981">
    <w:abstractNumId w:val="17"/>
  </w:num>
  <w:num w:numId="23" w16cid:durableId="1048263495">
    <w:abstractNumId w:val="29"/>
  </w:num>
  <w:num w:numId="24" w16cid:durableId="1407535025">
    <w:abstractNumId w:val="18"/>
  </w:num>
  <w:num w:numId="25" w16cid:durableId="1219390664">
    <w:abstractNumId w:val="23"/>
  </w:num>
  <w:num w:numId="26" w16cid:durableId="948321766">
    <w:abstractNumId w:val="20"/>
  </w:num>
  <w:num w:numId="27" w16cid:durableId="1806775508">
    <w:abstractNumId w:val="39"/>
  </w:num>
  <w:num w:numId="28" w16cid:durableId="707680434">
    <w:abstractNumId w:val="34"/>
  </w:num>
  <w:num w:numId="29" w16cid:durableId="345250088">
    <w:abstractNumId w:val="32"/>
  </w:num>
  <w:num w:numId="30" w16cid:durableId="2093621297">
    <w:abstractNumId w:val="13"/>
  </w:num>
  <w:num w:numId="31" w16cid:durableId="838958536">
    <w:abstractNumId w:val="42"/>
  </w:num>
  <w:num w:numId="32" w16cid:durableId="1204633829">
    <w:abstractNumId w:val="37"/>
  </w:num>
  <w:num w:numId="33" w16cid:durableId="380591032">
    <w:abstractNumId w:val="15"/>
  </w:num>
  <w:num w:numId="34" w16cid:durableId="575629303">
    <w:abstractNumId w:val="16"/>
  </w:num>
  <w:num w:numId="35" w16cid:durableId="285162182">
    <w:abstractNumId w:val="5"/>
  </w:num>
  <w:num w:numId="36" w16cid:durableId="331026160">
    <w:abstractNumId w:val="31"/>
  </w:num>
  <w:num w:numId="37" w16cid:durableId="867913320">
    <w:abstractNumId w:val="12"/>
  </w:num>
  <w:num w:numId="38" w16cid:durableId="1112702152">
    <w:abstractNumId w:val="19"/>
  </w:num>
  <w:num w:numId="39" w16cid:durableId="1396273694">
    <w:abstractNumId w:val="28"/>
  </w:num>
  <w:num w:numId="40" w16cid:durableId="929922399">
    <w:abstractNumId w:val="33"/>
  </w:num>
  <w:num w:numId="41" w16cid:durableId="411049524">
    <w:abstractNumId w:val="35"/>
  </w:num>
  <w:num w:numId="42" w16cid:durableId="1158500937">
    <w:abstractNumId w:val="10"/>
  </w:num>
  <w:num w:numId="43" w16cid:durableId="1852716950">
    <w:abstractNumId w:val="22"/>
  </w:num>
  <w:num w:numId="44" w16cid:durableId="156922991">
    <w:abstractNumId w:val="40"/>
  </w:num>
  <w:num w:numId="45" w16cid:durableId="1200166454">
    <w:abstractNumId w:val="21"/>
  </w:num>
  <w:num w:numId="46" w16cid:durableId="1968584462">
    <w:abstractNumId w:val="4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32"/>
    <w:rsid w:val="0000142D"/>
    <w:rsid w:val="0001435C"/>
    <w:rsid w:val="0001495C"/>
    <w:rsid w:val="00017699"/>
    <w:rsid w:val="00020622"/>
    <w:rsid w:val="000234B1"/>
    <w:rsid w:val="000332D5"/>
    <w:rsid w:val="0004407A"/>
    <w:rsid w:val="000445B3"/>
    <w:rsid w:val="00044CBA"/>
    <w:rsid w:val="000471CA"/>
    <w:rsid w:val="000530BA"/>
    <w:rsid w:val="00053B02"/>
    <w:rsid w:val="00062D16"/>
    <w:rsid w:val="00064965"/>
    <w:rsid w:val="000711CB"/>
    <w:rsid w:val="00077BCC"/>
    <w:rsid w:val="00082A9D"/>
    <w:rsid w:val="00083946"/>
    <w:rsid w:val="00084DDF"/>
    <w:rsid w:val="00093232"/>
    <w:rsid w:val="00095760"/>
    <w:rsid w:val="000A0D4B"/>
    <w:rsid w:val="000A495C"/>
    <w:rsid w:val="000A52BE"/>
    <w:rsid w:val="000A6676"/>
    <w:rsid w:val="000A76F7"/>
    <w:rsid w:val="000B0285"/>
    <w:rsid w:val="000C36F9"/>
    <w:rsid w:val="000D3F9A"/>
    <w:rsid w:val="000E5F5A"/>
    <w:rsid w:val="000E7A97"/>
    <w:rsid w:val="000F0C5E"/>
    <w:rsid w:val="000F18E6"/>
    <w:rsid w:val="000F4DCF"/>
    <w:rsid w:val="000F7623"/>
    <w:rsid w:val="00105E3F"/>
    <w:rsid w:val="00106BC9"/>
    <w:rsid w:val="001118EE"/>
    <w:rsid w:val="00114A07"/>
    <w:rsid w:val="001274E9"/>
    <w:rsid w:val="001375A6"/>
    <w:rsid w:val="00171A34"/>
    <w:rsid w:val="001721FF"/>
    <w:rsid w:val="00182916"/>
    <w:rsid w:val="0019217D"/>
    <w:rsid w:val="0019463C"/>
    <w:rsid w:val="001952B2"/>
    <w:rsid w:val="00196BE3"/>
    <w:rsid w:val="001A1EFF"/>
    <w:rsid w:val="001A7C0C"/>
    <w:rsid w:val="001C0D96"/>
    <w:rsid w:val="001C3AAD"/>
    <w:rsid w:val="001C531B"/>
    <w:rsid w:val="001C7C4F"/>
    <w:rsid w:val="001D0391"/>
    <w:rsid w:val="001E025A"/>
    <w:rsid w:val="001E3199"/>
    <w:rsid w:val="001E37C8"/>
    <w:rsid w:val="001E390C"/>
    <w:rsid w:val="001E4D66"/>
    <w:rsid w:val="001E67E0"/>
    <w:rsid w:val="001E7064"/>
    <w:rsid w:val="001F2AF3"/>
    <w:rsid w:val="00205862"/>
    <w:rsid w:val="0021166C"/>
    <w:rsid w:val="002247F0"/>
    <w:rsid w:val="00257606"/>
    <w:rsid w:val="002601B6"/>
    <w:rsid w:val="00264CD0"/>
    <w:rsid w:val="00270E4A"/>
    <w:rsid w:val="00272D11"/>
    <w:rsid w:val="00273871"/>
    <w:rsid w:val="00273F7D"/>
    <w:rsid w:val="002921A2"/>
    <w:rsid w:val="002A11B1"/>
    <w:rsid w:val="002A2360"/>
    <w:rsid w:val="002A67AE"/>
    <w:rsid w:val="002A7258"/>
    <w:rsid w:val="002B0F67"/>
    <w:rsid w:val="002C1950"/>
    <w:rsid w:val="002C3784"/>
    <w:rsid w:val="002C5BA5"/>
    <w:rsid w:val="002C6D89"/>
    <w:rsid w:val="002D08AF"/>
    <w:rsid w:val="002D1AB3"/>
    <w:rsid w:val="002E56C5"/>
    <w:rsid w:val="002F1DCC"/>
    <w:rsid w:val="002F21C3"/>
    <w:rsid w:val="002F3AB8"/>
    <w:rsid w:val="002F45E2"/>
    <w:rsid w:val="00302728"/>
    <w:rsid w:val="003066C7"/>
    <w:rsid w:val="003162E7"/>
    <w:rsid w:val="00316F3D"/>
    <w:rsid w:val="00321890"/>
    <w:rsid w:val="0034011A"/>
    <w:rsid w:val="00356383"/>
    <w:rsid w:val="00360BBF"/>
    <w:rsid w:val="00361F49"/>
    <w:rsid w:val="0036755B"/>
    <w:rsid w:val="00367634"/>
    <w:rsid w:val="0037120C"/>
    <w:rsid w:val="00375E93"/>
    <w:rsid w:val="00381E7D"/>
    <w:rsid w:val="00382177"/>
    <w:rsid w:val="00387778"/>
    <w:rsid w:val="00397AFF"/>
    <w:rsid w:val="00397E3C"/>
    <w:rsid w:val="003A0A54"/>
    <w:rsid w:val="003A1CB8"/>
    <w:rsid w:val="003A5DDB"/>
    <w:rsid w:val="003A6661"/>
    <w:rsid w:val="003A758E"/>
    <w:rsid w:val="003B0E71"/>
    <w:rsid w:val="003B1AF6"/>
    <w:rsid w:val="003B51C0"/>
    <w:rsid w:val="003B7E4E"/>
    <w:rsid w:val="003D08FE"/>
    <w:rsid w:val="003D7476"/>
    <w:rsid w:val="003E4B19"/>
    <w:rsid w:val="003F78F3"/>
    <w:rsid w:val="00400037"/>
    <w:rsid w:val="00413700"/>
    <w:rsid w:val="00417801"/>
    <w:rsid w:val="00424BC0"/>
    <w:rsid w:val="00432AE1"/>
    <w:rsid w:val="004450A7"/>
    <w:rsid w:val="00454362"/>
    <w:rsid w:val="004563CF"/>
    <w:rsid w:val="00464175"/>
    <w:rsid w:val="00476815"/>
    <w:rsid w:val="00496A9E"/>
    <w:rsid w:val="004A4F8E"/>
    <w:rsid w:val="004A6E58"/>
    <w:rsid w:val="004B1E2C"/>
    <w:rsid w:val="004B43CA"/>
    <w:rsid w:val="004C5367"/>
    <w:rsid w:val="004C65D5"/>
    <w:rsid w:val="004D74B2"/>
    <w:rsid w:val="004E2712"/>
    <w:rsid w:val="004E77B3"/>
    <w:rsid w:val="004F24E2"/>
    <w:rsid w:val="004F310F"/>
    <w:rsid w:val="004F7137"/>
    <w:rsid w:val="005017E8"/>
    <w:rsid w:val="00502293"/>
    <w:rsid w:val="00506811"/>
    <w:rsid w:val="00507AD9"/>
    <w:rsid w:val="00513594"/>
    <w:rsid w:val="0052196F"/>
    <w:rsid w:val="005236BC"/>
    <w:rsid w:val="0052689C"/>
    <w:rsid w:val="00533038"/>
    <w:rsid w:val="005356EF"/>
    <w:rsid w:val="0053696E"/>
    <w:rsid w:val="0054292C"/>
    <w:rsid w:val="0055018C"/>
    <w:rsid w:val="0055202C"/>
    <w:rsid w:val="00552E48"/>
    <w:rsid w:val="0056150D"/>
    <w:rsid w:val="005624D7"/>
    <w:rsid w:val="00563549"/>
    <w:rsid w:val="00571F37"/>
    <w:rsid w:val="00573471"/>
    <w:rsid w:val="00576044"/>
    <w:rsid w:val="005A005F"/>
    <w:rsid w:val="005A173C"/>
    <w:rsid w:val="005A1A37"/>
    <w:rsid w:val="005B19EC"/>
    <w:rsid w:val="005C190C"/>
    <w:rsid w:val="005C1CEE"/>
    <w:rsid w:val="005D04D5"/>
    <w:rsid w:val="005D0E00"/>
    <w:rsid w:val="005D6ABB"/>
    <w:rsid w:val="005D7A59"/>
    <w:rsid w:val="005D7CC0"/>
    <w:rsid w:val="005E57AF"/>
    <w:rsid w:val="005E60D4"/>
    <w:rsid w:val="005E6EA8"/>
    <w:rsid w:val="006044D1"/>
    <w:rsid w:val="006068E3"/>
    <w:rsid w:val="006218B2"/>
    <w:rsid w:val="006253CC"/>
    <w:rsid w:val="006336A2"/>
    <w:rsid w:val="006337EE"/>
    <w:rsid w:val="00633BEF"/>
    <w:rsid w:val="00633D73"/>
    <w:rsid w:val="006349EB"/>
    <w:rsid w:val="00647F54"/>
    <w:rsid w:val="00650357"/>
    <w:rsid w:val="0065059E"/>
    <w:rsid w:val="00654762"/>
    <w:rsid w:val="00655F44"/>
    <w:rsid w:val="00657C32"/>
    <w:rsid w:val="006605FD"/>
    <w:rsid w:val="006611A5"/>
    <w:rsid w:val="006615B2"/>
    <w:rsid w:val="00662537"/>
    <w:rsid w:val="0066543B"/>
    <w:rsid w:val="00671F95"/>
    <w:rsid w:val="00674593"/>
    <w:rsid w:val="00676854"/>
    <w:rsid w:val="00683F53"/>
    <w:rsid w:val="00687DE5"/>
    <w:rsid w:val="00694C25"/>
    <w:rsid w:val="006A670F"/>
    <w:rsid w:val="006B2FF8"/>
    <w:rsid w:val="006B50B8"/>
    <w:rsid w:val="006B7F51"/>
    <w:rsid w:val="006D4661"/>
    <w:rsid w:val="006D5D42"/>
    <w:rsid w:val="006E4247"/>
    <w:rsid w:val="006E7DBE"/>
    <w:rsid w:val="00700BAA"/>
    <w:rsid w:val="007035B0"/>
    <w:rsid w:val="00704F1F"/>
    <w:rsid w:val="00705F2E"/>
    <w:rsid w:val="00706ECA"/>
    <w:rsid w:val="00707A1E"/>
    <w:rsid w:val="00711E35"/>
    <w:rsid w:val="00713627"/>
    <w:rsid w:val="007233C3"/>
    <w:rsid w:val="00735EB1"/>
    <w:rsid w:val="007429EE"/>
    <w:rsid w:val="0074337E"/>
    <w:rsid w:val="00743A1B"/>
    <w:rsid w:val="0075184A"/>
    <w:rsid w:val="00754A56"/>
    <w:rsid w:val="007603AF"/>
    <w:rsid w:val="00774599"/>
    <w:rsid w:val="00774E38"/>
    <w:rsid w:val="00781981"/>
    <w:rsid w:val="00781F12"/>
    <w:rsid w:val="007925F3"/>
    <w:rsid w:val="007A4B9B"/>
    <w:rsid w:val="007A5953"/>
    <w:rsid w:val="007A59E8"/>
    <w:rsid w:val="007A6A34"/>
    <w:rsid w:val="007B2737"/>
    <w:rsid w:val="007B32AA"/>
    <w:rsid w:val="007B5D15"/>
    <w:rsid w:val="007C03EA"/>
    <w:rsid w:val="007C0A94"/>
    <w:rsid w:val="007C110D"/>
    <w:rsid w:val="007C4C0B"/>
    <w:rsid w:val="007D3A8C"/>
    <w:rsid w:val="007E0200"/>
    <w:rsid w:val="007E59FD"/>
    <w:rsid w:val="007F31F3"/>
    <w:rsid w:val="007F79E4"/>
    <w:rsid w:val="008011AC"/>
    <w:rsid w:val="0080420B"/>
    <w:rsid w:val="00804A6B"/>
    <w:rsid w:val="00810C56"/>
    <w:rsid w:val="00813270"/>
    <w:rsid w:val="008154AE"/>
    <w:rsid w:val="0082056E"/>
    <w:rsid w:val="00822648"/>
    <w:rsid w:val="0083268D"/>
    <w:rsid w:val="0083593E"/>
    <w:rsid w:val="00837385"/>
    <w:rsid w:val="008422B6"/>
    <w:rsid w:val="00846B88"/>
    <w:rsid w:val="00851EBB"/>
    <w:rsid w:val="008522BA"/>
    <w:rsid w:val="00852F02"/>
    <w:rsid w:val="008575FF"/>
    <w:rsid w:val="008648EF"/>
    <w:rsid w:val="008653FF"/>
    <w:rsid w:val="00874DB2"/>
    <w:rsid w:val="008766BA"/>
    <w:rsid w:val="00880CF3"/>
    <w:rsid w:val="00883796"/>
    <w:rsid w:val="008865B2"/>
    <w:rsid w:val="008907E7"/>
    <w:rsid w:val="008929C3"/>
    <w:rsid w:val="00896C32"/>
    <w:rsid w:val="008A2D86"/>
    <w:rsid w:val="008B6DB1"/>
    <w:rsid w:val="008B7BA3"/>
    <w:rsid w:val="008C3E15"/>
    <w:rsid w:val="008D3AE2"/>
    <w:rsid w:val="008F3E8D"/>
    <w:rsid w:val="008F5B92"/>
    <w:rsid w:val="008F5DC2"/>
    <w:rsid w:val="0090140D"/>
    <w:rsid w:val="00905A37"/>
    <w:rsid w:val="0090701E"/>
    <w:rsid w:val="0091687A"/>
    <w:rsid w:val="00924F74"/>
    <w:rsid w:val="00926A4C"/>
    <w:rsid w:val="00931C11"/>
    <w:rsid w:val="00932C52"/>
    <w:rsid w:val="00934175"/>
    <w:rsid w:val="00934792"/>
    <w:rsid w:val="0093526E"/>
    <w:rsid w:val="00935D24"/>
    <w:rsid w:val="00941354"/>
    <w:rsid w:val="00942890"/>
    <w:rsid w:val="00945DF8"/>
    <w:rsid w:val="00947A3A"/>
    <w:rsid w:val="00947C60"/>
    <w:rsid w:val="009667CD"/>
    <w:rsid w:val="009704EA"/>
    <w:rsid w:val="00972360"/>
    <w:rsid w:val="00984BA7"/>
    <w:rsid w:val="009A0AB8"/>
    <w:rsid w:val="009A263B"/>
    <w:rsid w:val="009A58E8"/>
    <w:rsid w:val="009A6FB5"/>
    <w:rsid w:val="009C007C"/>
    <w:rsid w:val="009C242C"/>
    <w:rsid w:val="009C384A"/>
    <w:rsid w:val="009C51ED"/>
    <w:rsid w:val="009D7054"/>
    <w:rsid w:val="009E4050"/>
    <w:rsid w:val="009F71C5"/>
    <w:rsid w:val="00A01910"/>
    <w:rsid w:val="00A01FFF"/>
    <w:rsid w:val="00A03B6B"/>
    <w:rsid w:val="00A06816"/>
    <w:rsid w:val="00A06BD3"/>
    <w:rsid w:val="00A11782"/>
    <w:rsid w:val="00A145A5"/>
    <w:rsid w:val="00A16A4D"/>
    <w:rsid w:val="00A22398"/>
    <w:rsid w:val="00A2344A"/>
    <w:rsid w:val="00A239BE"/>
    <w:rsid w:val="00A34BD9"/>
    <w:rsid w:val="00A3626D"/>
    <w:rsid w:val="00A369BF"/>
    <w:rsid w:val="00A41851"/>
    <w:rsid w:val="00A474A1"/>
    <w:rsid w:val="00A52CE5"/>
    <w:rsid w:val="00A550DA"/>
    <w:rsid w:val="00A608FC"/>
    <w:rsid w:val="00A64593"/>
    <w:rsid w:val="00A70A50"/>
    <w:rsid w:val="00A73F67"/>
    <w:rsid w:val="00A742D5"/>
    <w:rsid w:val="00A752C3"/>
    <w:rsid w:val="00A773D7"/>
    <w:rsid w:val="00A83B92"/>
    <w:rsid w:val="00A868D8"/>
    <w:rsid w:val="00AA3FFA"/>
    <w:rsid w:val="00AB3ABB"/>
    <w:rsid w:val="00AC29D3"/>
    <w:rsid w:val="00AD1B29"/>
    <w:rsid w:val="00AD371D"/>
    <w:rsid w:val="00AD4C01"/>
    <w:rsid w:val="00AD5400"/>
    <w:rsid w:val="00AE20CE"/>
    <w:rsid w:val="00AE3054"/>
    <w:rsid w:val="00AE5C92"/>
    <w:rsid w:val="00AE676D"/>
    <w:rsid w:val="00AE6C7F"/>
    <w:rsid w:val="00AF2655"/>
    <w:rsid w:val="00AF47DB"/>
    <w:rsid w:val="00B00412"/>
    <w:rsid w:val="00B021EA"/>
    <w:rsid w:val="00B03B9F"/>
    <w:rsid w:val="00B07863"/>
    <w:rsid w:val="00B07F8F"/>
    <w:rsid w:val="00B10BA9"/>
    <w:rsid w:val="00B11DF6"/>
    <w:rsid w:val="00B13AF9"/>
    <w:rsid w:val="00B14EAA"/>
    <w:rsid w:val="00B151A3"/>
    <w:rsid w:val="00B16DB2"/>
    <w:rsid w:val="00B174B1"/>
    <w:rsid w:val="00B17E15"/>
    <w:rsid w:val="00B22AC8"/>
    <w:rsid w:val="00B30460"/>
    <w:rsid w:val="00B31CD5"/>
    <w:rsid w:val="00B50A9A"/>
    <w:rsid w:val="00B50BA8"/>
    <w:rsid w:val="00B50D10"/>
    <w:rsid w:val="00B51678"/>
    <w:rsid w:val="00B553AF"/>
    <w:rsid w:val="00B60BBE"/>
    <w:rsid w:val="00B637E5"/>
    <w:rsid w:val="00B640B4"/>
    <w:rsid w:val="00B640D9"/>
    <w:rsid w:val="00B70189"/>
    <w:rsid w:val="00B756F9"/>
    <w:rsid w:val="00B86F76"/>
    <w:rsid w:val="00B90E66"/>
    <w:rsid w:val="00B94299"/>
    <w:rsid w:val="00B9653E"/>
    <w:rsid w:val="00BA3836"/>
    <w:rsid w:val="00BA5418"/>
    <w:rsid w:val="00BA63B1"/>
    <w:rsid w:val="00BA7592"/>
    <w:rsid w:val="00BB16DA"/>
    <w:rsid w:val="00BC45BF"/>
    <w:rsid w:val="00BC7E5A"/>
    <w:rsid w:val="00BD1746"/>
    <w:rsid w:val="00BE06CE"/>
    <w:rsid w:val="00BE3E81"/>
    <w:rsid w:val="00BE6565"/>
    <w:rsid w:val="00BF31CA"/>
    <w:rsid w:val="00BF4FB3"/>
    <w:rsid w:val="00BF6A3A"/>
    <w:rsid w:val="00BF7262"/>
    <w:rsid w:val="00C0068C"/>
    <w:rsid w:val="00C03387"/>
    <w:rsid w:val="00C07A3B"/>
    <w:rsid w:val="00C2319F"/>
    <w:rsid w:val="00C2465E"/>
    <w:rsid w:val="00C261BD"/>
    <w:rsid w:val="00C27F26"/>
    <w:rsid w:val="00C3446F"/>
    <w:rsid w:val="00C46718"/>
    <w:rsid w:val="00C4752D"/>
    <w:rsid w:val="00C50328"/>
    <w:rsid w:val="00C50856"/>
    <w:rsid w:val="00C622FA"/>
    <w:rsid w:val="00C76F83"/>
    <w:rsid w:val="00C812C4"/>
    <w:rsid w:val="00C83C44"/>
    <w:rsid w:val="00CA0507"/>
    <w:rsid w:val="00CA2E19"/>
    <w:rsid w:val="00CA5878"/>
    <w:rsid w:val="00CB1074"/>
    <w:rsid w:val="00CB146A"/>
    <w:rsid w:val="00CB1471"/>
    <w:rsid w:val="00CB5EE7"/>
    <w:rsid w:val="00CC7FD8"/>
    <w:rsid w:val="00CD02A5"/>
    <w:rsid w:val="00CD1F16"/>
    <w:rsid w:val="00CD33C1"/>
    <w:rsid w:val="00CD6696"/>
    <w:rsid w:val="00CE1ADF"/>
    <w:rsid w:val="00CE790F"/>
    <w:rsid w:val="00CF00FD"/>
    <w:rsid w:val="00CF1CCE"/>
    <w:rsid w:val="00CF362E"/>
    <w:rsid w:val="00D12F73"/>
    <w:rsid w:val="00D13397"/>
    <w:rsid w:val="00D1589E"/>
    <w:rsid w:val="00D242DE"/>
    <w:rsid w:val="00D33D6E"/>
    <w:rsid w:val="00D346D0"/>
    <w:rsid w:val="00D35188"/>
    <w:rsid w:val="00D368C7"/>
    <w:rsid w:val="00D37412"/>
    <w:rsid w:val="00D42DBE"/>
    <w:rsid w:val="00D43934"/>
    <w:rsid w:val="00D5004F"/>
    <w:rsid w:val="00D5020A"/>
    <w:rsid w:val="00D511F9"/>
    <w:rsid w:val="00D61293"/>
    <w:rsid w:val="00D64053"/>
    <w:rsid w:val="00D70B05"/>
    <w:rsid w:val="00D70E23"/>
    <w:rsid w:val="00D75DF0"/>
    <w:rsid w:val="00D8057F"/>
    <w:rsid w:val="00D81D36"/>
    <w:rsid w:val="00D8685F"/>
    <w:rsid w:val="00D96902"/>
    <w:rsid w:val="00D9759D"/>
    <w:rsid w:val="00D976DF"/>
    <w:rsid w:val="00DA1E59"/>
    <w:rsid w:val="00DA6EE6"/>
    <w:rsid w:val="00DB2DBA"/>
    <w:rsid w:val="00DB4A9F"/>
    <w:rsid w:val="00DB6C66"/>
    <w:rsid w:val="00DC0121"/>
    <w:rsid w:val="00DC534C"/>
    <w:rsid w:val="00DC6871"/>
    <w:rsid w:val="00DC695E"/>
    <w:rsid w:val="00DD3980"/>
    <w:rsid w:val="00DD5195"/>
    <w:rsid w:val="00DE1B98"/>
    <w:rsid w:val="00DE2F00"/>
    <w:rsid w:val="00DE5C76"/>
    <w:rsid w:val="00DF0108"/>
    <w:rsid w:val="00DF5501"/>
    <w:rsid w:val="00E1035E"/>
    <w:rsid w:val="00E131EC"/>
    <w:rsid w:val="00E1389D"/>
    <w:rsid w:val="00E23E16"/>
    <w:rsid w:val="00E25183"/>
    <w:rsid w:val="00E3172A"/>
    <w:rsid w:val="00E342DA"/>
    <w:rsid w:val="00E51B6B"/>
    <w:rsid w:val="00E52C3F"/>
    <w:rsid w:val="00E55876"/>
    <w:rsid w:val="00E62786"/>
    <w:rsid w:val="00E6371E"/>
    <w:rsid w:val="00E67297"/>
    <w:rsid w:val="00E85B7A"/>
    <w:rsid w:val="00E86A6D"/>
    <w:rsid w:val="00E94C9C"/>
    <w:rsid w:val="00E96611"/>
    <w:rsid w:val="00EA1392"/>
    <w:rsid w:val="00EA486B"/>
    <w:rsid w:val="00EA7EA8"/>
    <w:rsid w:val="00EC0102"/>
    <w:rsid w:val="00EC0672"/>
    <w:rsid w:val="00EC1472"/>
    <w:rsid w:val="00EC16A1"/>
    <w:rsid w:val="00ED5A81"/>
    <w:rsid w:val="00EE6EED"/>
    <w:rsid w:val="00EF28E0"/>
    <w:rsid w:val="00EF4EBE"/>
    <w:rsid w:val="00EF666F"/>
    <w:rsid w:val="00F05C05"/>
    <w:rsid w:val="00F06219"/>
    <w:rsid w:val="00F102F7"/>
    <w:rsid w:val="00F12FE3"/>
    <w:rsid w:val="00F320FD"/>
    <w:rsid w:val="00F3404D"/>
    <w:rsid w:val="00F44DD6"/>
    <w:rsid w:val="00F62D82"/>
    <w:rsid w:val="00F71D65"/>
    <w:rsid w:val="00F8116F"/>
    <w:rsid w:val="00F934C1"/>
    <w:rsid w:val="00F9398C"/>
    <w:rsid w:val="00F94011"/>
    <w:rsid w:val="00FA1EEA"/>
    <w:rsid w:val="00FA3345"/>
    <w:rsid w:val="00FA3CCE"/>
    <w:rsid w:val="00FA4471"/>
    <w:rsid w:val="00FB02C7"/>
    <w:rsid w:val="00FB244B"/>
    <w:rsid w:val="00FB457D"/>
    <w:rsid w:val="00FC010D"/>
    <w:rsid w:val="00FC1F73"/>
    <w:rsid w:val="00FC25B9"/>
    <w:rsid w:val="00FD048C"/>
    <w:rsid w:val="00FD0DD5"/>
    <w:rsid w:val="00FD3FA4"/>
    <w:rsid w:val="00FE2A53"/>
    <w:rsid w:val="00FE42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AF980"/>
  <w15:docId w15:val="{1721AF10-6066-494E-A1B7-FE394F54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7B3"/>
    <w:rPr>
      <w:rFonts w:ascii="Calibri" w:hAnsi="Calibri"/>
      <w:sz w:val="24"/>
      <w:lang w:val="es-ES_tradnl"/>
    </w:rPr>
  </w:style>
  <w:style w:type="paragraph" w:styleId="Ttulo1">
    <w:name w:val="heading 1"/>
    <w:aliases w:val="Car,h1,Level 1 Topic Heading,HP1,título 1,titulo1asac,Chapter,T1 Car,T1"/>
    <w:basedOn w:val="Normal"/>
    <w:next w:val="Normal"/>
    <w:link w:val="Ttulo1Car"/>
    <w:qFormat/>
    <w:rsid w:val="00F934C1"/>
    <w:pPr>
      <w:keepNext/>
      <w:numPr>
        <w:numId w:val="7"/>
      </w:numPr>
      <w:spacing w:before="240" w:after="240"/>
      <w:outlineLvl w:val="0"/>
    </w:pPr>
    <w:rPr>
      <w:rFonts w:cs="Arial"/>
      <w:b/>
      <w:bCs/>
      <w:color w:val="4F81BD"/>
      <w:kern w:val="28"/>
      <w:sz w:val="28"/>
      <w:szCs w:val="28"/>
    </w:rPr>
  </w:style>
  <w:style w:type="paragraph" w:styleId="Ttulo2">
    <w:name w:val="heading 2"/>
    <w:aliases w:val="H2,Heading 2 Char Char,Heading 2 Char Char Char,h2,Level 2 Topic Heading,HP2,título 2,H21,H22,2,Header 2,CHS,H2-Heading 2,l2,Header2,22,heading2,list2,A,A.B.C.,list 2,Heading2,Heading Indent No L2,Heading 2 Hidden,Chapter Number/Appendix Letter"/>
    <w:basedOn w:val="Normal"/>
    <w:next w:val="Normal"/>
    <w:link w:val="Ttulo2Car"/>
    <w:qFormat/>
    <w:rsid w:val="00A3626D"/>
    <w:pPr>
      <w:keepNext/>
      <w:numPr>
        <w:ilvl w:val="1"/>
        <w:numId w:val="7"/>
      </w:numPr>
      <w:spacing w:before="240" w:after="240"/>
      <w:ind w:left="510" w:hanging="510"/>
      <w:outlineLvl w:val="1"/>
    </w:pPr>
    <w:rPr>
      <w:rFonts w:eastAsia="PMingLiU"/>
      <w:b/>
      <w:bCs/>
      <w:iCs/>
      <w:color w:val="4F81BD"/>
      <w:sz w:val="28"/>
      <w:szCs w:val="28"/>
    </w:rPr>
  </w:style>
  <w:style w:type="paragraph" w:styleId="Ttulo3">
    <w:name w:val="heading 3"/>
    <w:aliases w:val="H3,Map,Título 3 Car Car,Título 3 Car Car Car,h3,Level 3 Topic Heading,HP3,título 3,Título 3-ASAC"/>
    <w:basedOn w:val="Normal"/>
    <w:next w:val="Normal"/>
    <w:link w:val="Ttulo3Car"/>
    <w:qFormat/>
    <w:rsid w:val="00A3626D"/>
    <w:pPr>
      <w:keepNext/>
      <w:numPr>
        <w:ilvl w:val="2"/>
        <w:numId w:val="7"/>
      </w:numPr>
      <w:tabs>
        <w:tab w:val="left" w:pos="0"/>
      </w:tabs>
      <w:spacing w:before="240" w:after="240"/>
      <w:ind w:left="624" w:hanging="624"/>
      <w:jc w:val="both"/>
      <w:outlineLvl w:val="2"/>
    </w:pPr>
    <w:rPr>
      <w:rFonts w:eastAsia="PMingLiU"/>
      <w:b/>
      <w:bCs/>
      <w:color w:val="4F81BD"/>
      <w:sz w:val="26"/>
      <w:szCs w:val="26"/>
    </w:rPr>
  </w:style>
  <w:style w:type="paragraph" w:styleId="Ttulo4">
    <w:name w:val="heading 4"/>
    <w:aliases w:val="Título 4 Car Car,Título 4 Car Car Car,H4"/>
    <w:basedOn w:val="Normal"/>
    <w:next w:val="Normal"/>
    <w:link w:val="Ttulo4Car"/>
    <w:uiPriority w:val="9"/>
    <w:qFormat/>
    <w:rsid w:val="00A3626D"/>
    <w:pPr>
      <w:keepNext/>
      <w:numPr>
        <w:ilvl w:val="3"/>
        <w:numId w:val="7"/>
      </w:numPr>
      <w:spacing w:before="240" w:after="120"/>
      <w:ind w:left="794" w:hanging="794"/>
      <w:outlineLvl w:val="3"/>
    </w:pPr>
    <w:rPr>
      <w:rFonts w:cs="Arial"/>
      <w:b/>
      <w:bCs/>
      <w:iCs/>
      <w:color w:val="4F81BD"/>
      <w:szCs w:val="24"/>
    </w:rPr>
  </w:style>
  <w:style w:type="paragraph" w:styleId="Ttulo5">
    <w:name w:val="heading 5"/>
    <w:basedOn w:val="Normal"/>
    <w:next w:val="Normal"/>
    <w:link w:val="Ttulo5Car"/>
    <w:uiPriority w:val="99"/>
    <w:qFormat/>
    <w:rsid w:val="001C531B"/>
    <w:pPr>
      <w:numPr>
        <w:ilvl w:val="4"/>
        <w:numId w:val="7"/>
      </w:numPr>
      <w:spacing w:before="240" w:after="60"/>
      <w:outlineLvl w:val="4"/>
    </w:pPr>
    <w:rPr>
      <w:rFonts w:ascii="Arial" w:hAnsi="Arial" w:cs="Arial"/>
    </w:rPr>
  </w:style>
  <w:style w:type="paragraph" w:styleId="Ttulo6">
    <w:name w:val="heading 6"/>
    <w:basedOn w:val="Normal"/>
    <w:next w:val="Normal"/>
    <w:link w:val="Ttulo6Car"/>
    <w:uiPriority w:val="99"/>
    <w:qFormat/>
    <w:rsid w:val="001C531B"/>
    <w:pPr>
      <w:numPr>
        <w:ilvl w:val="5"/>
        <w:numId w:val="7"/>
      </w:numPr>
      <w:spacing w:before="240" w:after="60"/>
      <w:outlineLvl w:val="5"/>
    </w:pPr>
    <w:rPr>
      <w:rFonts w:ascii="Arial" w:hAnsi="Arial" w:cs="Arial"/>
      <w:i/>
      <w:iCs/>
    </w:rPr>
  </w:style>
  <w:style w:type="paragraph" w:styleId="Ttulo7">
    <w:name w:val="heading 7"/>
    <w:basedOn w:val="Normal"/>
    <w:next w:val="Normal"/>
    <w:link w:val="Ttulo7Car"/>
    <w:uiPriority w:val="99"/>
    <w:qFormat/>
    <w:rsid w:val="001C531B"/>
    <w:pPr>
      <w:numPr>
        <w:ilvl w:val="6"/>
        <w:numId w:val="7"/>
      </w:numPr>
      <w:spacing w:before="240" w:after="60"/>
      <w:outlineLvl w:val="6"/>
    </w:pPr>
    <w:rPr>
      <w:rFonts w:ascii="Arial" w:hAnsi="Arial" w:cs="Arial"/>
    </w:rPr>
  </w:style>
  <w:style w:type="paragraph" w:styleId="Ttulo8">
    <w:name w:val="heading 8"/>
    <w:basedOn w:val="Normal"/>
    <w:next w:val="Normal"/>
    <w:link w:val="Ttulo8Car"/>
    <w:uiPriority w:val="99"/>
    <w:qFormat/>
    <w:rsid w:val="001C531B"/>
    <w:pPr>
      <w:numPr>
        <w:ilvl w:val="7"/>
        <w:numId w:val="7"/>
      </w:numPr>
      <w:spacing w:before="240" w:after="60"/>
      <w:outlineLvl w:val="7"/>
    </w:pPr>
    <w:rPr>
      <w:rFonts w:ascii="Arial" w:hAnsi="Arial" w:cs="Arial"/>
      <w:i/>
      <w:iCs/>
    </w:rPr>
  </w:style>
  <w:style w:type="paragraph" w:styleId="Ttulo9">
    <w:name w:val="heading 9"/>
    <w:aliases w:val="C-Título 9"/>
    <w:basedOn w:val="Normal"/>
    <w:next w:val="Normal"/>
    <w:link w:val="Ttulo9Car"/>
    <w:uiPriority w:val="99"/>
    <w:qFormat/>
    <w:rsid w:val="001C531B"/>
    <w:pPr>
      <w:numPr>
        <w:ilvl w:val="8"/>
        <w:numId w:val="7"/>
      </w:numPr>
      <w:spacing w:before="240" w:after="60"/>
      <w:outlineLvl w:val="8"/>
    </w:pPr>
    <w:rPr>
      <w:rFonts w:ascii="Arial" w:hAnsi="Arial" w:cs="Arial"/>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r Car,h1 Car,Level 1 Topic Heading Car,HP1 Car,título 1 Car,titulo1asac Car,Chapter Car,T1 Car Car,T1 Car1"/>
    <w:link w:val="Ttulo1"/>
    <w:rsid w:val="00F934C1"/>
    <w:rPr>
      <w:rFonts w:ascii="Calibri" w:hAnsi="Calibri" w:cs="Arial"/>
      <w:b/>
      <w:bCs/>
      <w:color w:val="4F81BD"/>
      <w:kern w:val="28"/>
      <w:sz w:val="28"/>
      <w:szCs w:val="28"/>
      <w:lang w:val="es-ES_tradnl"/>
    </w:rPr>
  </w:style>
  <w:style w:type="character" w:customStyle="1" w:styleId="Ttulo2Car">
    <w:name w:val="Título 2 Car"/>
    <w:aliases w:val="H2 Car,Heading 2 Char Char Car,Heading 2 Char Char Char Car,h2 Car,Level 2 Topic Heading Car,HP2 Car,título 2 Car,H21 Car,H22 Car,2 Car,Header 2 Car,CHS Car,H2-Heading 2 Car,l2 Car,Header2 Car,22 Car,heading2 Car,list2 Car,A Car,A.B.C. Car"/>
    <w:link w:val="Ttulo2"/>
    <w:rsid w:val="00A3626D"/>
    <w:rPr>
      <w:rFonts w:ascii="Calibri" w:eastAsia="PMingLiU" w:hAnsi="Calibri"/>
      <w:b/>
      <w:bCs/>
      <w:iCs/>
      <w:color w:val="4F81BD"/>
      <w:sz w:val="28"/>
      <w:szCs w:val="28"/>
      <w:lang w:val="es-ES_tradnl"/>
    </w:rPr>
  </w:style>
  <w:style w:type="character" w:customStyle="1" w:styleId="Ttulo3Car">
    <w:name w:val="Título 3 Car"/>
    <w:aliases w:val="H3 Car,Map Car,Título 3 Car Car Car1,Título 3 Car Car Car Car,h3 Car,Level 3 Topic Heading Car,HP3 Car,título 3 Car,Título 3-ASAC Car"/>
    <w:link w:val="Ttulo3"/>
    <w:rsid w:val="00A3626D"/>
    <w:rPr>
      <w:rFonts w:ascii="Calibri" w:eastAsia="PMingLiU" w:hAnsi="Calibri"/>
      <w:b/>
      <w:bCs/>
      <w:color w:val="4F81BD"/>
      <w:sz w:val="26"/>
      <w:szCs w:val="26"/>
      <w:lang w:val="es-ES_tradnl"/>
    </w:rPr>
  </w:style>
  <w:style w:type="character" w:customStyle="1" w:styleId="Ttulo4Car">
    <w:name w:val="Título 4 Car"/>
    <w:aliases w:val="Título 4 Car Car Car1,Título 4 Car Car Car Car,H4 Car"/>
    <w:link w:val="Ttulo4"/>
    <w:uiPriority w:val="9"/>
    <w:rsid w:val="00A3626D"/>
    <w:rPr>
      <w:rFonts w:ascii="Calibri" w:hAnsi="Calibri" w:cs="Arial"/>
      <w:b/>
      <w:bCs/>
      <w:iCs/>
      <w:color w:val="4F81BD"/>
      <w:sz w:val="24"/>
      <w:szCs w:val="24"/>
      <w:lang w:val="es-ES_tradnl"/>
    </w:rPr>
  </w:style>
  <w:style w:type="character" w:customStyle="1" w:styleId="Ttulo5Car">
    <w:name w:val="Título 5 Car"/>
    <w:link w:val="Ttulo5"/>
    <w:uiPriority w:val="99"/>
    <w:rsid w:val="001C531B"/>
    <w:rPr>
      <w:rFonts w:ascii="Arial" w:hAnsi="Arial" w:cs="Arial"/>
      <w:sz w:val="24"/>
      <w:lang w:val="es-ES_tradnl"/>
    </w:rPr>
  </w:style>
  <w:style w:type="character" w:customStyle="1" w:styleId="Ttulo6Car">
    <w:name w:val="Título 6 Car"/>
    <w:link w:val="Ttulo6"/>
    <w:uiPriority w:val="99"/>
    <w:rsid w:val="001C531B"/>
    <w:rPr>
      <w:rFonts w:ascii="Arial" w:hAnsi="Arial" w:cs="Arial"/>
      <w:i/>
      <w:iCs/>
      <w:sz w:val="24"/>
      <w:lang w:val="es-ES_tradnl"/>
    </w:rPr>
  </w:style>
  <w:style w:type="character" w:customStyle="1" w:styleId="Ttulo7Car">
    <w:name w:val="Título 7 Car"/>
    <w:link w:val="Ttulo7"/>
    <w:uiPriority w:val="99"/>
    <w:rsid w:val="001C531B"/>
    <w:rPr>
      <w:rFonts w:ascii="Arial" w:hAnsi="Arial" w:cs="Arial"/>
      <w:sz w:val="24"/>
      <w:lang w:val="es-ES_tradnl"/>
    </w:rPr>
  </w:style>
  <w:style w:type="character" w:customStyle="1" w:styleId="Ttulo8Car">
    <w:name w:val="Título 8 Car"/>
    <w:link w:val="Ttulo8"/>
    <w:uiPriority w:val="99"/>
    <w:rsid w:val="001C531B"/>
    <w:rPr>
      <w:rFonts w:ascii="Arial" w:hAnsi="Arial" w:cs="Arial"/>
      <w:i/>
      <w:iCs/>
      <w:sz w:val="24"/>
      <w:lang w:val="es-ES_tradnl"/>
    </w:rPr>
  </w:style>
  <w:style w:type="character" w:customStyle="1" w:styleId="Ttulo9Car">
    <w:name w:val="Título 9 Car"/>
    <w:aliases w:val="C-Título 9 Car"/>
    <w:link w:val="Ttulo9"/>
    <w:uiPriority w:val="99"/>
    <w:rsid w:val="001C531B"/>
    <w:rPr>
      <w:rFonts w:ascii="Arial" w:hAnsi="Arial" w:cs="Arial"/>
      <w:i/>
      <w:iCs/>
      <w:sz w:val="18"/>
      <w:szCs w:val="18"/>
      <w:lang w:val="es-ES_tradnl"/>
    </w:rPr>
  </w:style>
  <w:style w:type="paragraph" w:styleId="TDC1">
    <w:name w:val="toc 1"/>
    <w:basedOn w:val="Normal"/>
    <w:next w:val="Normal"/>
    <w:autoRedefine/>
    <w:uiPriority w:val="39"/>
    <w:rsid w:val="00A34BD9"/>
    <w:pPr>
      <w:tabs>
        <w:tab w:val="left" w:pos="284"/>
        <w:tab w:val="right" w:leader="dot" w:pos="8504"/>
      </w:tabs>
      <w:spacing w:before="60"/>
      <w:ind w:right="1133"/>
    </w:pPr>
    <w:rPr>
      <w:b/>
      <w:caps/>
      <w:noProof/>
      <w:szCs w:val="24"/>
    </w:rPr>
  </w:style>
  <w:style w:type="paragraph" w:styleId="TDC2">
    <w:name w:val="toc 2"/>
    <w:basedOn w:val="Normal"/>
    <w:next w:val="Normal"/>
    <w:autoRedefine/>
    <w:uiPriority w:val="39"/>
    <w:rsid w:val="0053696E"/>
    <w:pPr>
      <w:tabs>
        <w:tab w:val="left" w:pos="567"/>
        <w:tab w:val="right" w:leader="dot" w:pos="8504"/>
      </w:tabs>
      <w:ind w:left="113"/>
    </w:pPr>
    <w:rPr>
      <w:caps/>
      <w:noProof/>
      <w:szCs w:val="24"/>
    </w:rPr>
  </w:style>
  <w:style w:type="paragraph" w:styleId="TDC3">
    <w:name w:val="toc 3"/>
    <w:basedOn w:val="Normal"/>
    <w:next w:val="Normal"/>
    <w:autoRedefine/>
    <w:uiPriority w:val="39"/>
    <w:rsid w:val="0053696E"/>
    <w:pPr>
      <w:tabs>
        <w:tab w:val="left" w:pos="851"/>
        <w:tab w:val="right" w:leader="dot" w:pos="8504"/>
      </w:tabs>
      <w:ind w:left="227"/>
    </w:pPr>
    <w:rPr>
      <w:caps/>
      <w:noProof/>
      <w:szCs w:val="24"/>
    </w:rPr>
  </w:style>
  <w:style w:type="paragraph" w:styleId="TDC4">
    <w:name w:val="toc 4"/>
    <w:basedOn w:val="Normal"/>
    <w:next w:val="Normal"/>
    <w:autoRedefine/>
    <w:uiPriority w:val="39"/>
    <w:rsid w:val="003B0E71"/>
    <w:pPr>
      <w:tabs>
        <w:tab w:val="left" w:pos="1134"/>
        <w:tab w:val="right" w:leader="dot" w:pos="9487"/>
      </w:tabs>
      <w:ind w:left="340"/>
    </w:pPr>
    <w:rPr>
      <w:caps/>
      <w:noProof/>
      <w:szCs w:val="24"/>
    </w:rPr>
  </w:style>
  <w:style w:type="paragraph" w:customStyle="1" w:styleId="Epgrafe1">
    <w:name w:val="Epígrafe1"/>
    <w:basedOn w:val="Normal"/>
    <w:next w:val="Normal"/>
    <w:uiPriority w:val="99"/>
    <w:qFormat/>
    <w:rsid w:val="001C531B"/>
    <w:pPr>
      <w:spacing w:before="280" w:after="280"/>
      <w:jc w:val="center"/>
    </w:pPr>
    <w:rPr>
      <w:rFonts w:ascii="Arial" w:hAnsi="Arial" w:cs="Arial"/>
      <w:b/>
      <w:bCs/>
    </w:rPr>
  </w:style>
  <w:style w:type="paragraph" w:customStyle="1" w:styleId="Ttulo10">
    <w:name w:val="Título1"/>
    <w:basedOn w:val="Normal"/>
    <w:link w:val="TtuloCar"/>
    <w:uiPriority w:val="10"/>
    <w:qFormat/>
    <w:rsid w:val="001C531B"/>
    <w:pPr>
      <w:jc w:val="center"/>
    </w:pPr>
    <w:rPr>
      <w:rFonts w:ascii="Cambria" w:eastAsia="PMingLiU" w:hAnsi="Cambria"/>
      <w:b/>
      <w:bCs/>
      <w:kern w:val="28"/>
      <w:sz w:val="32"/>
      <w:szCs w:val="32"/>
    </w:rPr>
  </w:style>
  <w:style w:type="character" w:customStyle="1" w:styleId="TtuloCar">
    <w:name w:val="Título Car"/>
    <w:link w:val="Ttulo10"/>
    <w:uiPriority w:val="10"/>
    <w:rsid w:val="001C531B"/>
    <w:rPr>
      <w:rFonts w:ascii="Cambria" w:eastAsia="PMingLiU" w:hAnsi="Cambria" w:cs="Times New Roman"/>
      <w:b/>
      <w:bCs/>
      <w:kern w:val="28"/>
      <w:sz w:val="32"/>
      <w:szCs w:val="32"/>
      <w:lang w:val="es-ES_tradnl" w:eastAsia="es-ES"/>
    </w:rPr>
  </w:style>
  <w:style w:type="paragraph" w:styleId="Subttulo">
    <w:name w:val="Subtitle"/>
    <w:basedOn w:val="Normal"/>
    <w:link w:val="SubttuloCar"/>
    <w:uiPriority w:val="11"/>
    <w:qFormat/>
    <w:rsid w:val="001C531B"/>
    <w:pPr>
      <w:tabs>
        <w:tab w:val="left" w:pos="5940"/>
      </w:tabs>
      <w:spacing w:line="360" w:lineRule="auto"/>
      <w:jc w:val="both"/>
    </w:pPr>
    <w:rPr>
      <w:rFonts w:ascii="Cambria" w:eastAsia="PMingLiU" w:hAnsi="Cambria"/>
      <w:szCs w:val="24"/>
    </w:rPr>
  </w:style>
  <w:style w:type="character" w:customStyle="1" w:styleId="SubttuloCar">
    <w:name w:val="Subtítulo Car"/>
    <w:link w:val="Subttulo"/>
    <w:uiPriority w:val="11"/>
    <w:rsid w:val="001C531B"/>
    <w:rPr>
      <w:rFonts w:ascii="Cambria" w:eastAsia="PMingLiU" w:hAnsi="Cambria" w:cs="Times New Roman"/>
      <w:sz w:val="24"/>
      <w:szCs w:val="24"/>
      <w:lang w:val="es-ES_tradnl" w:eastAsia="es-ES"/>
    </w:rPr>
  </w:style>
  <w:style w:type="character" w:styleId="Fuerte">
    <w:name w:val="Strong"/>
    <w:uiPriority w:val="99"/>
    <w:qFormat/>
    <w:rsid w:val="001C531B"/>
    <w:rPr>
      <w:rFonts w:cs="Times New Roman"/>
      <w:b/>
      <w:bCs/>
    </w:rPr>
  </w:style>
  <w:style w:type="paragraph" w:customStyle="1" w:styleId="C-Prrafo">
    <w:name w:val="C-Párrafo"/>
    <w:basedOn w:val="Normal"/>
    <w:link w:val="C-PrrafoCar"/>
    <w:qFormat/>
    <w:rsid w:val="001C531B"/>
    <w:pPr>
      <w:numPr>
        <w:numId w:val="1"/>
      </w:numPr>
      <w:spacing w:after="120"/>
      <w:jc w:val="both"/>
    </w:pPr>
    <w:rPr>
      <w:szCs w:val="24"/>
    </w:rPr>
  </w:style>
  <w:style w:type="character" w:customStyle="1" w:styleId="C-PrrafoCar">
    <w:name w:val="C-Párrafo Car"/>
    <w:link w:val="C-Prrafo"/>
    <w:locked/>
    <w:rsid w:val="001C531B"/>
    <w:rPr>
      <w:rFonts w:ascii="Calibri" w:hAnsi="Calibri"/>
      <w:sz w:val="24"/>
      <w:szCs w:val="24"/>
      <w:lang w:val="es-ES_tradnl"/>
    </w:rPr>
  </w:style>
  <w:style w:type="paragraph" w:styleId="Mapadeldocumento">
    <w:name w:val="Document Map"/>
    <w:basedOn w:val="Normal"/>
    <w:link w:val="MapadeldocumentoCar"/>
    <w:uiPriority w:val="99"/>
    <w:semiHidden/>
    <w:unhideWhenUsed/>
    <w:rsid w:val="00657C32"/>
    <w:rPr>
      <w:rFonts w:ascii="Tahoma" w:hAnsi="Tahoma" w:cs="Tahoma"/>
      <w:sz w:val="16"/>
      <w:szCs w:val="16"/>
    </w:rPr>
  </w:style>
  <w:style w:type="character" w:customStyle="1" w:styleId="MapadeldocumentoCar">
    <w:name w:val="Mapa del documento Car"/>
    <w:link w:val="Mapadeldocumento"/>
    <w:uiPriority w:val="99"/>
    <w:semiHidden/>
    <w:rsid w:val="00657C32"/>
    <w:rPr>
      <w:rFonts w:ascii="Tahoma" w:hAnsi="Tahoma" w:cs="Tahoma"/>
      <w:sz w:val="16"/>
      <w:szCs w:val="16"/>
      <w:lang w:val="es-ES_tradnl" w:eastAsia="es-ES"/>
    </w:rPr>
  </w:style>
  <w:style w:type="paragraph" w:styleId="TtuloTDC">
    <w:name w:val="TOC Heading"/>
    <w:basedOn w:val="Ttulo1"/>
    <w:next w:val="Normal"/>
    <w:uiPriority w:val="39"/>
    <w:unhideWhenUsed/>
    <w:qFormat/>
    <w:rsid w:val="00657C32"/>
    <w:pPr>
      <w:keepLines/>
      <w:spacing w:before="480" w:after="0" w:line="276" w:lineRule="auto"/>
      <w:outlineLvl w:val="9"/>
    </w:pPr>
    <w:rPr>
      <w:rFonts w:ascii="Cambria" w:eastAsia="PMingLiU" w:hAnsi="Cambria" w:cs="Times New Roman"/>
      <w:color w:val="365F91"/>
      <w:kern w:val="0"/>
      <w:lang w:val="es-ES" w:eastAsia="en-US"/>
    </w:rPr>
  </w:style>
  <w:style w:type="paragraph" w:styleId="Textodeglobo">
    <w:name w:val="Balloon Text"/>
    <w:basedOn w:val="Normal"/>
    <w:link w:val="TextodegloboCar"/>
    <w:uiPriority w:val="99"/>
    <w:semiHidden/>
    <w:unhideWhenUsed/>
    <w:rsid w:val="00657C32"/>
    <w:rPr>
      <w:rFonts w:ascii="Tahoma" w:hAnsi="Tahoma" w:cs="Tahoma"/>
      <w:sz w:val="16"/>
      <w:szCs w:val="16"/>
    </w:rPr>
  </w:style>
  <w:style w:type="character" w:customStyle="1" w:styleId="TextodegloboCar">
    <w:name w:val="Texto de globo Car"/>
    <w:link w:val="Textodeglobo"/>
    <w:uiPriority w:val="99"/>
    <w:semiHidden/>
    <w:rsid w:val="00657C32"/>
    <w:rPr>
      <w:rFonts w:ascii="Tahoma" w:hAnsi="Tahoma" w:cs="Tahoma"/>
      <w:sz w:val="16"/>
      <w:szCs w:val="16"/>
      <w:lang w:val="es-ES_tradnl" w:eastAsia="es-ES"/>
    </w:rPr>
  </w:style>
  <w:style w:type="character" w:styleId="Hipervnculo">
    <w:name w:val="Hyperlink"/>
    <w:uiPriority w:val="99"/>
    <w:unhideWhenUsed/>
    <w:qFormat/>
    <w:rsid w:val="00657C32"/>
    <w:rPr>
      <w:color w:val="0000FF"/>
      <w:u w:val="single"/>
    </w:rPr>
  </w:style>
  <w:style w:type="paragraph" w:styleId="Encabezado">
    <w:name w:val="header"/>
    <w:basedOn w:val="Normal"/>
    <w:link w:val="EncabezadoCar"/>
    <w:uiPriority w:val="99"/>
    <w:unhideWhenUsed/>
    <w:rsid w:val="00CD1F16"/>
    <w:pPr>
      <w:tabs>
        <w:tab w:val="center" w:pos="4252"/>
        <w:tab w:val="right" w:pos="8504"/>
      </w:tabs>
    </w:pPr>
  </w:style>
  <w:style w:type="character" w:customStyle="1" w:styleId="EncabezadoCar">
    <w:name w:val="Encabezado Car"/>
    <w:link w:val="Encabezado"/>
    <w:uiPriority w:val="99"/>
    <w:rsid w:val="00CD1F16"/>
    <w:rPr>
      <w:lang w:val="es-ES_tradnl" w:eastAsia="es-ES"/>
    </w:rPr>
  </w:style>
  <w:style w:type="paragraph" w:styleId="Piedepgina">
    <w:name w:val="footer"/>
    <w:aliases w:val="Footer-Even"/>
    <w:basedOn w:val="Normal"/>
    <w:link w:val="PiedepginaCar"/>
    <w:uiPriority w:val="99"/>
    <w:unhideWhenUsed/>
    <w:rsid w:val="00CD1F16"/>
    <w:pPr>
      <w:tabs>
        <w:tab w:val="center" w:pos="4252"/>
        <w:tab w:val="right" w:pos="8504"/>
      </w:tabs>
    </w:pPr>
  </w:style>
  <w:style w:type="character" w:customStyle="1" w:styleId="PiedepginaCar">
    <w:name w:val="Pie de página Car"/>
    <w:aliases w:val="Footer-Even Car"/>
    <w:link w:val="Piedepgina"/>
    <w:uiPriority w:val="99"/>
    <w:rsid w:val="00CD1F16"/>
    <w:rPr>
      <w:lang w:val="es-ES_tradnl" w:eastAsia="es-ES"/>
    </w:rPr>
  </w:style>
  <w:style w:type="character" w:styleId="Nmerodepgina">
    <w:name w:val="page number"/>
    <w:uiPriority w:val="99"/>
    <w:rsid w:val="00CD1F16"/>
    <w:rPr>
      <w:rFonts w:cs="Times New Roman"/>
    </w:rPr>
  </w:style>
  <w:style w:type="paragraph" w:customStyle="1" w:styleId="C-Normal">
    <w:name w:val="C-Normal"/>
    <w:uiPriority w:val="99"/>
    <w:rsid w:val="00CD1F16"/>
    <w:pPr>
      <w:keepLines/>
      <w:spacing w:before="120" w:after="120"/>
      <w:ind w:firstLine="567"/>
      <w:jc w:val="both"/>
    </w:pPr>
    <w:rPr>
      <w:sz w:val="24"/>
      <w:szCs w:val="24"/>
      <w:lang w:val="es-ES_tradnl"/>
    </w:rPr>
  </w:style>
  <w:style w:type="paragraph" w:customStyle="1" w:styleId="C-Titulo3">
    <w:name w:val="C-Titulo 3"/>
    <w:basedOn w:val="C-Normal"/>
    <w:next w:val="C-Normal"/>
    <w:uiPriority w:val="99"/>
    <w:rsid w:val="00CD1F16"/>
    <w:pPr>
      <w:numPr>
        <w:ilvl w:val="2"/>
        <w:numId w:val="6"/>
      </w:numPr>
      <w:tabs>
        <w:tab w:val="num" w:pos="851"/>
      </w:tabs>
      <w:spacing w:before="360"/>
      <w:ind w:left="851" w:hanging="851"/>
    </w:pPr>
    <w:rPr>
      <w:rFonts w:ascii="Arial" w:hAnsi="Arial" w:cs="Arial"/>
      <w:caps/>
    </w:rPr>
  </w:style>
  <w:style w:type="paragraph" w:customStyle="1" w:styleId="C-Titulo1">
    <w:name w:val="C-Titulo 1"/>
    <w:basedOn w:val="C-Normal"/>
    <w:next w:val="C-Normal"/>
    <w:uiPriority w:val="99"/>
    <w:rsid w:val="00CD1F16"/>
    <w:pPr>
      <w:keepNext/>
      <w:keepLines w:val="0"/>
      <w:widowControl w:val="0"/>
      <w:suppressAutoHyphens/>
      <w:spacing w:before="360"/>
      <w:ind w:firstLine="0"/>
    </w:pPr>
    <w:rPr>
      <w:rFonts w:ascii="Arial" w:hAnsi="Arial" w:cs="Arial"/>
      <w:b/>
      <w:bCs/>
      <w:caps/>
      <w:sz w:val="28"/>
      <w:szCs w:val="28"/>
    </w:rPr>
  </w:style>
  <w:style w:type="paragraph" w:customStyle="1" w:styleId="C-TtuloAnexo1">
    <w:name w:val="C-Título Anexo 1"/>
    <w:basedOn w:val="C-Titulo1"/>
    <w:uiPriority w:val="99"/>
    <w:rsid w:val="00CD1F16"/>
    <w:pPr>
      <w:numPr>
        <w:numId w:val="4"/>
      </w:numPr>
    </w:pPr>
  </w:style>
  <w:style w:type="paragraph" w:customStyle="1" w:styleId="C-TtuloAnexo2">
    <w:name w:val="C-Título Anexo 2"/>
    <w:basedOn w:val="C-TtuloAnexo1"/>
    <w:next w:val="C-Normal"/>
    <w:autoRedefine/>
    <w:uiPriority w:val="99"/>
    <w:rsid w:val="00CD1F16"/>
    <w:pPr>
      <w:numPr>
        <w:ilvl w:val="1"/>
      </w:numPr>
      <w:tabs>
        <w:tab w:val="clear" w:pos="576"/>
        <w:tab w:val="num" w:pos="926"/>
        <w:tab w:val="num" w:pos="1492"/>
      </w:tabs>
    </w:pPr>
    <w:rPr>
      <w:sz w:val="24"/>
      <w:szCs w:val="24"/>
    </w:rPr>
  </w:style>
  <w:style w:type="paragraph" w:customStyle="1" w:styleId="C-TituloAnexo">
    <w:name w:val="C-Titulo Anexo"/>
    <w:basedOn w:val="Normal"/>
    <w:next w:val="C-Normal"/>
    <w:uiPriority w:val="99"/>
    <w:rsid w:val="00CD1F16"/>
    <w:pPr>
      <w:keepNext/>
      <w:widowControl w:val="0"/>
      <w:numPr>
        <w:numId w:val="5"/>
      </w:numPr>
      <w:suppressAutoHyphens/>
      <w:spacing w:before="360" w:after="360"/>
      <w:jc w:val="both"/>
    </w:pPr>
    <w:rPr>
      <w:b/>
      <w:bCs/>
      <w:caps/>
      <w:sz w:val="32"/>
      <w:szCs w:val="32"/>
    </w:rPr>
  </w:style>
  <w:style w:type="paragraph" w:customStyle="1" w:styleId="C-Titulo4">
    <w:name w:val="C-Titulo 4"/>
    <w:basedOn w:val="Normal"/>
    <w:uiPriority w:val="99"/>
    <w:rsid w:val="00CD1F16"/>
    <w:pPr>
      <w:numPr>
        <w:numId w:val="3"/>
      </w:numPr>
      <w:tabs>
        <w:tab w:val="clear" w:pos="1209"/>
        <w:tab w:val="num" w:pos="1080"/>
        <w:tab w:val="num" w:pos="1134"/>
      </w:tabs>
      <w:spacing w:before="360" w:after="120"/>
      <w:ind w:left="1134" w:hanging="1134"/>
    </w:pPr>
    <w:rPr>
      <w:rFonts w:ascii="Arial" w:hAnsi="Arial" w:cs="Arial"/>
      <w:szCs w:val="24"/>
    </w:rPr>
  </w:style>
  <w:style w:type="paragraph" w:customStyle="1" w:styleId="Bullet4">
    <w:name w:val="Bullet 4"/>
    <w:basedOn w:val="Normal"/>
    <w:uiPriority w:val="99"/>
    <w:rsid w:val="00CD1F16"/>
    <w:pPr>
      <w:widowControl w:val="0"/>
      <w:numPr>
        <w:numId w:val="2"/>
      </w:numPr>
      <w:tabs>
        <w:tab w:val="clear" w:pos="643"/>
        <w:tab w:val="num" w:pos="720"/>
        <w:tab w:val="num" w:pos="926"/>
        <w:tab w:val="left" w:pos="7920"/>
      </w:tabs>
      <w:spacing w:line="280" w:lineRule="exact"/>
      <w:ind w:left="720"/>
    </w:pPr>
    <w:rPr>
      <w:rFonts w:ascii="Franklin Gothic Book" w:hAnsi="Franklin Gothic Book" w:cs="Franklin Gothic Book"/>
      <w:sz w:val="19"/>
      <w:szCs w:val="19"/>
      <w:lang w:val="en-AU" w:eastAsia="ja-JP"/>
    </w:rPr>
  </w:style>
  <w:style w:type="paragraph" w:styleId="Prrafodelista">
    <w:name w:val="List Paragraph"/>
    <w:basedOn w:val="Normal"/>
    <w:link w:val="PrrafodelistaCar"/>
    <w:uiPriority w:val="34"/>
    <w:qFormat/>
    <w:rsid w:val="000B0285"/>
    <w:pPr>
      <w:ind w:left="720"/>
      <w:contextualSpacing/>
    </w:pPr>
  </w:style>
  <w:style w:type="character" w:customStyle="1" w:styleId="PrrafodelistaCar">
    <w:name w:val="Párrafo de lista Car"/>
    <w:basedOn w:val="Fuentedeprrafopredeter"/>
    <w:link w:val="Prrafodelista"/>
    <w:uiPriority w:val="34"/>
    <w:rsid w:val="00C2319F"/>
    <w:rPr>
      <w:rFonts w:ascii="Calibri" w:hAnsi="Calibri"/>
      <w:sz w:val="24"/>
      <w:lang w:val="es-ES_tradnl"/>
    </w:rPr>
  </w:style>
  <w:style w:type="paragraph" w:customStyle="1" w:styleId="Prrafo">
    <w:name w:val="Párrafo"/>
    <w:basedOn w:val="Normal"/>
    <w:link w:val="PrrafoCar"/>
    <w:qFormat/>
    <w:rsid w:val="00B553AF"/>
    <w:pPr>
      <w:spacing w:before="120" w:after="120" w:line="276" w:lineRule="auto"/>
      <w:ind w:firstLine="567"/>
      <w:jc w:val="both"/>
    </w:pPr>
    <w:rPr>
      <w:rFonts w:ascii="Century Gothic" w:eastAsia="Calibri" w:hAnsi="Century Gothic"/>
      <w:noProof/>
      <w:sz w:val="20"/>
      <w:lang w:val="es-ES"/>
    </w:rPr>
  </w:style>
  <w:style w:type="character" w:customStyle="1" w:styleId="PrrafoCar">
    <w:name w:val="Párrafo Car"/>
    <w:link w:val="Prrafo"/>
    <w:qFormat/>
    <w:rsid w:val="00B553AF"/>
    <w:rPr>
      <w:rFonts w:ascii="Century Gothic" w:eastAsia="Calibri" w:hAnsi="Century Gothic"/>
      <w:noProof/>
    </w:rPr>
  </w:style>
  <w:style w:type="paragraph" w:customStyle="1" w:styleId="PARRAFOContenido">
    <w:name w:val="PARRAFO Contenido"/>
    <w:basedOn w:val="Normal"/>
    <w:link w:val="PARRAFOContenidoCar"/>
    <w:qFormat/>
    <w:rsid w:val="009D7054"/>
    <w:pPr>
      <w:spacing w:after="120"/>
      <w:ind w:firstLine="284"/>
      <w:jc w:val="both"/>
    </w:pPr>
    <w:rPr>
      <w:rFonts w:cs="Calibri"/>
      <w:szCs w:val="24"/>
      <w:lang w:val="es-ES" w:eastAsia="x-none"/>
    </w:rPr>
  </w:style>
  <w:style w:type="character" w:customStyle="1" w:styleId="PARRAFOContenidoCar">
    <w:name w:val="PARRAFO Contenido Car"/>
    <w:basedOn w:val="Fuentedeprrafopredeter"/>
    <w:link w:val="PARRAFOContenido"/>
    <w:rsid w:val="009D7054"/>
    <w:rPr>
      <w:rFonts w:ascii="Calibri" w:hAnsi="Calibri" w:cs="Calibri"/>
      <w:sz w:val="24"/>
      <w:szCs w:val="24"/>
      <w:lang w:eastAsia="x-none"/>
    </w:rPr>
  </w:style>
  <w:style w:type="paragraph" w:styleId="Textoindependiente">
    <w:name w:val="Body Text"/>
    <w:basedOn w:val="Normal"/>
    <w:link w:val="TextoindependienteCar"/>
    <w:uiPriority w:val="1"/>
    <w:qFormat/>
    <w:rsid w:val="00387778"/>
    <w:pPr>
      <w:widowControl w:val="0"/>
      <w:autoSpaceDE w:val="0"/>
      <w:autoSpaceDN w:val="0"/>
      <w:ind w:left="474"/>
    </w:pPr>
    <w:rPr>
      <w:rFonts w:ascii="Arial" w:eastAsia="Arial" w:hAnsi="Arial" w:cs="Arial"/>
      <w:sz w:val="20"/>
      <w:lang w:val="es-ES" w:bidi="es-ES"/>
    </w:rPr>
  </w:style>
  <w:style w:type="character" w:customStyle="1" w:styleId="TextoindependienteCar">
    <w:name w:val="Texto independiente Car"/>
    <w:basedOn w:val="Fuentedeprrafopredeter"/>
    <w:link w:val="Textoindependiente"/>
    <w:uiPriority w:val="1"/>
    <w:rsid w:val="00387778"/>
    <w:rPr>
      <w:rFonts w:ascii="Arial" w:eastAsia="Arial" w:hAnsi="Arial" w:cs="Arial"/>
      <w:lang w:bidi="es-ES"/>
    </w:rPr>
  </w:style>
  <w:style w:type="character" w:styleId="Refdenotaalpie">
    <w:name w:val="footnote reference"/>
    <w:basedOn w:val="Fuentedeprrafopredeter"/>
    <w:unhideWhenUsed/>
    <w:rsid w:val="00C622FA"/>
    <w:rPr>
      <w:vertAlign w:val="superscript"/>
    </w:rPr>
  </w:style>
  <w:style w:type="paragraph" w:styleId="Textonotapie">
    <w:name w:val="footnote text"/>
    <w:basedOn w:val="Normal"/>
    <w:link w:val="TextonotapieCar"/>
    <w:unhideWhenUsed/>
    <w:rsid w:val="007C03EA"/>
    <w:rPr>
      <w:sz w:val="20"/>
    </w:rPr>
  </w:style>
  <w:style w:type="character" w:customStyle="1" w:styleId="TextonotapieCar">
    <w:name w:val="Texto nota pie Car"/>
    <w:basedOn w:val="Fuentedeprrafopredeter"/>
    <w:link w:val="Textonotapie"/>
    <w:rsid w:val="007C03EA"/>
    <w:rPr>
      <w:rFonts w:ascii="Calibri" w:hAnsi="Calibri"/>
      <w:lang w:val="es-ES_tradnl"/>
    </w:rPr>
  </w:style>
  <w:style w:type="table" w:styleId="Tablaconcuadrcula">
    <w:name w:val="Table Grid"/>
    <w:basedOn w:val="Tablanormal"/>
    <w:uiPriority w:val="59"/>
    <w:rsid w:val="00864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
    <w:name w:val="Estilo1"/>
    <w:basedOn w:val="Prrafodelista"/>
    <w:link w:val="Estilo1Car"/>
    <w:qFormat/>
    <w:rsid w:val="001E025A"/>
    <w:pPr>
      <w:numPr>
        <w:ilvl w:val="1"/>
        <w:numId w:val="8"/>
      </w:numPr>
      <w:spacing w:before="120" w:after="23" w:line="276" w:lineRule="auto"/>
      <w:ind w:left="426" w:hanging="568"/>
      <w:contextualSpacing w:val="0"/>
      <w:jc w:val="both"/>
    </w:pPr>
    <w:rPr>
      <w:rFonts w:ascii="Century Gothic" w:eastAsia="Calibri" w:hAnsi="Century Gothic" w:cs="Arial"/>
      <w:sz w:val="22"/>
      <w:szCs w:val="22"/>
      <w:lang w:val="es-ES" w:eastAsia="en-US"/>
    </w:rPr>
  </w:style>
  <w:style w:type="character" w:customStyle="1" w:styleId="Estilo1Car">
    <w:name w:val="Estilo1 Car"/>
    <w:link w:val="Estilo1"/>
    <w:rsid w:val="003B7E4E"/>
    <w:rPr>
      <w:rFonts w:ascii="Century Gothic" w:eastAsia="Calibri" w:hAnsi="Century Gothic" w:cs="Arial"/>
      <w:sz w:val="22"/>
      <w:szCs w:val="22"/>
      <w:lang w:eastAsia="en-US"/>
    </w:rPr>
  </w:style>
  <w:style w:type="paragraph" w:customStyle="1" w:styleId="Estilo2">
    <w:name w:val="Estilo2"/>
    <w:basedOn w:val="Prrafodelista"/>
    <w:link w:val="Estilo2Car"/>
    <w:qFormat/>
    <w:rsid w:val="001E025A"/>
    <w:pPr>
      <w:numPr>
        <w:numId w:val="8"/>
      </w:numPr>
      <w:spacing w:after="23" w:line="276" w:lineRule="auto"/>
      <w:contextualSpacing w:val="0"/>
      <w:jc w:val="both"/>
    </w:pPr>
    <w:rPr>
      <w:rFonts w:ascii="Century Gothic" w:eastAsia="Calibri" w:hAnsi="Century Gothic"/>
      <w:b/>
      <w:color w:val="8064A2"/>
      <w:sz w:val="22"/>
      <w:szCs w:val="22"/>
      <w:lang w:val="es-ES" w:eastAsia="en-US"/>
    </w:rPr>
  </w:style>
  <w:style w:type="character" w:customStyle="1" w:styleId="Estilo2Car">
    <w:name w:val="Estilo2 Car"/>
    <w:link w:val="Estilo2"/>
    <w:rsid w:val="001E025A"/>
    <w:rPr>
      <w:rFonts w:ascii="Century Gothic" w:eastAsia="Calibri" w:hAnsi="Century Gothic"/>
      <w:b/>
      <w:color w:val="8064A2"/>
      <w:sz w:val="22"/>
      <w:szCs w:val="22"/>
      <w:lang w:eastAsia="en-US"/>
    </w:rPr>
  </w:style>
  <w:style w:type="paragraph" w:styleId="Listaconvietas">
    <w:name w:val="List Bullet"/>
    <w:basedOn w:val="Normal"/>
    <w:uiPriority w:val="99"/>
    <w:semiHidden/>
    <w:unhideWhenUsed/>
    <w:rsid w:val="001E025A"/>
    <w:pPr>
      <w:numPr>
        <w:numId w:val="9"/>
      </w:numPr>
      <w:overflowPunct w:val="0"/>
      <w:autoSpaceDE w:val="0"/>
      <w:autoSpaceDN w:val="0"/>
      <w:adjustRightInd w:val="0"/>
      <w:spacing w:after="260" w:line="260" w:lineRule="atLeast"/>
      <w:jc w:val="both"/>
    </w:pPr>
    <w:rPr>
      <w:rFonts w:ascii="Times New Roman" w:hAnsi="Times New Roman"/>
      <w:sz w:val="22"/>
      <w:lang w:eastAsia="en-US"/>
    </w:rPr>
  </w:style>
  <w:style w:type="paragraph" w:styleId="NormalWeb">
    <w:name w:val="Normal (Web)"/>
    <w:basedOn w:val="Normal"/>
    <w:uiPriority w:val="99"/>
    <w:semiHidden/>
    <w:unhideWhenUsed/>
    <w:rsid w:val="001E025A"/>
    <w:pPr>
      <w:spacing w:before="100" w:beforeAutospacing="1" w:after="142" w:line="276" w:lineRule="auto"/>
    </w:pPr>
    <w:rPr>
      <w:rFonts w:ascii="Times New Roman" w:hAnsi="Times New Roman"/>
      <w:szCs w:val="24"/>
      <w:lang w:val="es-ES"/>
    </w:rPr>
  </w:style>
  <w:style w:type="character" w:styleId="Textodelmarcadordeposicin">
    <w:name w:val="Placeholder Text"/>
    <w:uiPriority w:val="99"/>
    <w:semiHidden/>
    <w:rsid w:val="003B7E4E"/>
    <w:rPr>
      <w:color w:val="808080"/>
    </w:rPr>
  </w:style>
  <w:style w:type="paragraph" w:customStyle="1" w:styleId="Descripcin1">
    <w:name w:val="Descripción1"/>
    <w:basedOn w:val="Prrafodelista"/>
    <w:link w:val="DescripcinCar"/>
    <w:qFormat/>
    <w:rsid w:val="003B7E4E"/>
    <w:pPr>
      <w:spacing w:before="120" w:after="23" w:line="276" w:lineRule="auto"/>
      <w:ind w:left="788" w:hanging="431"/>
      <w:contextualSpacing w:val="0"/>
      <w:jc w:val="both"/>
    </w:pPr>
    <w:rPr>
      <w:rFonts w:asciiTheme="minorHAnsi" w:eastAsia="Calibri" w:hAnsiTheme="minorHAnsi"/>
      <w:color w:val="FFFFFF"/>
      <w:sz w:val="22"/>
      <w:szCs w:val="22"/>
      <w:lang w:val="es-ES" w:eastAsia="en-US"/>
    </w:rPr>
  </w:style>
  <w:style w:type="character" w:customStyle="1" w:styleId="DescripcinCar">
    <w:name w:val="Descripción Car"/>
    <w:link w:val="Descripcin1"/>
    <w:rsid w:val="003B7E4E"/>
    <w:rPr>
      <w:rFonts w:asciiTheme="minorHAnsi" w:eastAsia="Calibri" w:hAnsiTheme="minorHAnsi"/>
      <w:color w:val="FFFFFF"/>
      <w:sz w:val="22"/>
      <w:szCs w:val="22"/>
      <w:lang w:eastAsia="en-US"/>
    </w:rPr>
  </w:style>
  <w:style w:type="table" w:styleId="Cuadrculamedia1-nfasis4">
    <w:name w:val="Medium Grid 1 Accent 4"/>
    <w:basedOn w:val="Tablanormal"/>
    <w:uiPriority w:val="67"/>
    <w:rsid w:val="003B7E4E"/>
    <w:rPr>
      <w:rFonts w:ascii="Calibri" w:eastAsia="Batang" w:hAnsi="Calibri"/>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character" w:customStyle="1" w:styleId="PiedetablaCar">
    <w:name w:val="Pie de tabla Car"/>
    <w:link w:val="Piedetabla"/>
    <w:locked/>
    <w:rsid w:val="003B7E4E"/>
    <w:rPr>
      <w:rFonts w:cs="Calibri"/>
      <w:color w:val="7F7F7F"/>
      <w:sz w:val="18"/>
      <w:szCs w:val="18"/>
    </w:rPr>
  </w:style>
  <w:style w:type="paragraph" w:customStyle="1" w:styleId="Piedetabla">
    <w:name w:val="Pie de tabla"/>
    <w:basedOn w:val="Normal"/>
    <w:link w:val="PiedetablaCar"/>
    <w:qFormat/>
    <w:rsid w:val="003B7E4E"/>
    <w:pPr>
      <w:keepNext/>
      <w:spacing w:after="200" w:line="360" w:lineRule="auto"/>
      <w:jc w:val="center"/>
    </w:pPr>
    <w:rPr>
      <w:rFonts w:ascii="Times New Roman" w:hAnsi="Times New Roman" w:cs="Calibri"/>
      <w:color w:val="7F7F7F"/>
      <w:sz w:val="18"/>
      <w:szCs w:val="18"/>
      <w:lang w:val="es-ES"/>
    </w:rPr>
  </w:style>
  <w:style w:type="table" w:customStyle="1" w:styleId="Listaclara-nfasis12">
    <w:name w:val="Lista clara - Énfasis 12"/>
    <w:basedOn w:val="Tablanormal"/>
    <w:uiPriority w:val="61"/>
    <w:rsid w:val="003B7E4E"/>
    <w:rPr>
      <w:rFonts w:ascii="Calibri" w:eastAsia="Batang"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tulo">
    <w:name w:val="Title"/>
    <w:basedOn w:val="Normal"/>
    <w:next w:val="Normal"/>
    <w:qFormat/>
    <w:rsid w:val="003B7E4E"/>
    <w:pPr>
      <w:pBdr>
        <w:bottom w:val="single" w:sz="8" w:space="4" w:color="2F5496" w:themeColor="accent5" w:themeShade="BF"/>
      </w:pBdr>
      <w:spacing w:after="300"/>
      <w:contextualSpacing/>
      <w:jc w:val="both"/>
    </w:pPr>
    <w:rPr>
      <w:rFonts w:ascii="Cambria" w:hAnsi="Cambria"/>
      <w:color w:val="2F5496" w:themeColor="accent5" w:themeShade="BF"/>
      <w:spacing w:val="5"/>
      <w:kern w:val="28"/>
      <w:sz w:val="52"/>
      <w:szCs w:val="52"/>
      <w:lang w:val="es-ES" w:eastAsia="en-US"/>
    </w:rPr>
  </w:style>
  <w:style w:type="character" w:customStyle="1" w:styleId="TtuloCar1">
    <w:name w:val="Título Car1"/>
    <w:basedOn w:val="Fuentedeprrafopredeter"/>
    <w:uiPriority w:val="10"/>
    <w:rsid w:val="003B7E4E"/>
    <w:rPr>
      <w:rFonts w:asciiTheme="majorHAnsi" w:eastAsiaTheme="majorEastAsia" w:hAnsiTheme="majorHAnsi" w:cstheme="majorBidi"/>
      <w:spacing w:val="-10"/>
      <w:kern w:val="28"/>
      <w:sz w:val="56"/>
      <w:szCs w:val="56"/>
      <w:lang w:val="es-ES_tradnl"/>
    </w:rPr>
  </w:style>
  <w:style w:type="table" w:customStyle="1" w:styleId="Listaclara-nfasis11">
    <w:name w:val="Lista clara - Énfasis 11"/>
    <w:basedOn w:val="Tablanormal"/>
    <w:uiPriority w:val="61"/>
    <w:rsid w:val="003B7E4E"/>
    <w:rPr>
      <w:rFonts w:ascii="Calibri" w:eastAsia="Batang"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numerado">
    <w:name w:val="Normal-numerado"/>
    <w:basedOn w:val="Normal"/>
    <w:qFormat/>
    <w:rsid w:val="003B7E4E"/>
    <w:pPr>
      <w:widowControl w:val="0"/>
      <w:numPr>
        <w:numId w:val="10"/>
      </w:numPr>
      <w:spacing w:after="200"/>
      <w:jc w:val="both"/>
    </w:pPr>
    <w:rPr>
      <w:rFonts w:asciiTheme="minorHAnsi" w:eastAsia="MS Gothic" w:hAnsiTheme="minorHAnsi" w:cs="MS Gothic"/>
      <w:color w:val="808080"/>
      <w:szCs w:val="21"/>
      <w:lang w:val="es-ES"/>
    </w:rPr>
  </w:style>
  <w:style w:type="paragraph" w:customStyle="1" w:styleId="textocontrato">
    <w:name w:val="texto contrato"/>
    <w:basedOn w:val="Normal"/>
    <w:autoRedefine/>
    <w:rsid w:val="003B7E4E"/>
    <w:pPr>
      <w:numPr>
        <w:numId w:val="11"/>
      </w:numPr>
      <w:spacing w:before="120" w:after="240"/>
      <w:jc w:val="both"/>
    </w:pPr>
    <w:rPr>
      <w:rFonts w:ascii="Arial" w:hAnsi="Arial"/>
      <w:sz w:val="22"/>
      <w:szCs w:val="24"/>
    </w:rPr>
  </w:style>
  <w:style w:type="character" w:styleId="nfasisintenso">
    <w:name w:val="Intense Emphasis"/>
    <w:uiPriority w:val="21"/>
    <w:qFormat/>
    <w:rsid w:val="003B7E4E"/>
    <w:rPr>
      <w:b/>
      <w:bCs/>
      <w:i/>
      <w:iCs/>
      <w:color w:val="4F81BD"/>
      <w:sz w:val="16"/>
    </w:rPr>
  </w:style>
  <w:style w:type="paragraph" w:customStyle="1" w:styleId="Vietas">
    <w:name w:val="Viñetas"/>
    <w:basedOn w:val="Normal"/>
    <w:rsid w:val="003B7E4E"/>
    <w:pPr>
      <w:numPr>
        <w:ilvl w:val="1"/>
        <w:numId w:val="12"/>
      </w:numPr>
      <w:jc w:val="both"/>
    </w:pPr>
    <w:rPr>
      <w:rFonts w:asciiTheme="minorHAnsi" w:hAnsiTheme="minorHAnsi" w:cs="Courier New"/>
      <w:bCs/>
      <w:color w:val="7F7F7F"/>
      <w:lang w:val="es-ES"/>
    </w:rPr>
  </w:style>
  <w:style w:type="paragraph" w:customStyle="1" w:styleId="western">
    <w:name w:val="western"/>
    <w:basedOn w:val="Normal"/>
    <w:rsid w:val="003B7E4E"/>
    <w:pPr>
      <w:spacing w:before="100" w:beforeAutospacing="1" w:after="100" w:afterAutospacing="1"/>
    </w:pPr>
    <w:rPr>
      <w:rFonts w:asciiTheme="minorHAnsi" w:hAnsiTheme="minorHAnsi"/>
      <w:sz w:val="22"/>
      <w:szCs w:val="22"/>
      <w:lang w:val="es-ES"/>
    </w:rPr>
  </w:style>
  <w:style w:type="paragraph" w:customStyle="1" w:styleId="m443914374046771969m4579046946212766563gmail-default">
    <w:name w:val="m_443914374046771969m_4579046946212766563gmail-default"/>
    <w:basedOn w:val="Normal"/>
    <w:rsid w:val="003B7E4E"/>
    <w:pPr>
      <w:spacing w:before="100" w:beforeAutospacing="1" w:after="100" w:afterAutospacing="1"/>
    </w:pPr>
    <w:rPr>
      <w:rFonts w:ascii="Times New Roman" w:hAnsi="Times New Roman"/>
      <w:szCs w:val="24"/>
      <w:lang w:val="es-ES"/>
    </w:rPr>
  </w:style>
  <w:style w:type="character" w:customStyle="1" w:styleId="il">
    <w:name w:val="il"/>
    <w:basedOn w:val="Fuentedeprrafopredeter"/>
    <w:rsid w:val="003B7E4E"/>
  </w:style>
  <w:style w:type="paragraph" w:customStyle="1" w:styleId="Default">
    <w:name w:val="Default"/>
    <w:rsid w:val="003B7E4E"/>
    <w:pPr>
      <w:autoSpaceDE w:val="0"/>
      <w:autoSpaceDN w:val="0"/>
      <w:adjustRightInd w:val="0"/>
    </w:pPr>
    <w:rPr>
      <w:rFonts w:ascii="Arial" w:eastAsia="Calibri" w:hAnsi="Arial" w:cs="Arial"/>
      <w:color w:val="000000"/>
      <w:sz w:val="24"/>
      <w:szCs w:val="24"/>
      <w:lang w:eastAsia="en-US"/>
    </w:rPr>
  </w:style>
  <w:style w:type="character" w:styleId="nfasis">
    <w:name w:val="Emphasis"/>
    <w:qFormat/>
    <w:rsid w:val="003B7E4E"/>
    <w:rPr>
      <w:i/>
      <w:iCs/>
    </w:rPr>
  </w:style>
  <w:style w:type="paragraph" w:customStyle="1" w:styleId="Prrafodelista1">
    <w:name w:val="Párrafo de lista1"/>
    <w:basedOn w:val="Normal"/>
    <w:link w:val="ListParagraphChar"/>
    <w:rsid w:val="003B7E4E"/>
    <w:pPr>
      <w:spacing w:after="23" w:line="276" w:lineRule="auto"/>
      <w:ind w:left="360" w:hanging="360"/>
      <w:jc w:val="both"/>
    </w:pPr>
    <w:rPr>
      <w:color w:val="595959"/>
      <w:sz w:val="20"/>
      <w:lang w:val="es-ES" w:eastAsia="en-US"/>
    </w:rPr>
  </w:style>
  <w:style w:type="character" w:customStyle="1" w:styleId="ListParagraphChar">
    <w:name w:val="List Paragraph Char"/>
    <w:link w:val="Prrafodelista1"/>
    <w:locked/>
    <w:rsid w:val="003B7E4E"/>
    <w:rPr>
      <w:rFonts w:ascii="Calibri" w:hAnsi="Calibri"/>
      <w:color w:val="595959"/>
      <w:lang w:eastAsia="en-US"/>
    </w:rPr>
  </w:style>
  <w:style w:type="paragraph" w:customStyle="1" w:styleId="EstiloTtulo1JustificadoPrimeralnea025cmAntes18p">
    <w:name w:val="Estilo Título 1 + Justificado Primera línea:  025 cm Antes:  18 p..."/>
    <w:basedOn w:val="Ttulo1"/>
    <w:rsid w:val="003B7E4E"/>
    <w:pPr>
      <w:numPr>
        <w:numId w:val="13"/>
      </w:numPr>
      <w:pBdr>
        <w:bottom w:val="single" w:sz="4" w:space="1" w:color="595959"/>
      </w:pBdr>
      <w:spacing w:before="360" w:after="360"/>
      <w:jc w:val="both"/>
    </w:pPr>
    <w:rPr>
      <w:rFonts w:ascii="Arial" w:hAnsi="Arial" w:cs="Times New Roman"/>
      <w:color w:val="auto"/>
      <w:kern w:val="0"/>
      <w:sz w:val="24"/>
      <w:szCs w:val="20"/>
    </w:rPr>
  </w:style>
  <w:style w:type="character" w:customStyle="1" w:styleId="nfasisintenso1">
    <w:name w:val="Énfasis intenso1"/>
    <w:rsid w:val="003B7E4E"/>
    <w:rPr>
      <w:rFonts w:cs="Times New Roman"/>
      <w:b/>
      <w:bCs/>
      <w:i/>
      <w:iCs/>
      <w:color w:val="4F81BD"/>
      <w:sz w:val="16"/>
    </w:rPr>
  </w:style>
  <w:style w:type="paragraph" w:styleId="Textocomentario">
    <w:name w:val="annotation text"/>
    <w:basedOn w:val="Normal"/>
    <w:link w:val="TextocomentarioCar"/>
    <w:uiPriority w:val="99"/>
    <w:semiHidden/>
    <w:rsid w:val="003B7E4E"/>
    <w:pPr>
      <w:spacing w:after="200"/>
      <w:jc w:val="both"/>
    </w:pPr>
    <w:rPr>
      <w:color w:val="595959"/>
      <w:sz w:val="20"/>
      <w:lang w:val="es-ES" w:eastAsia="en-US"/>
    </w:rPr>
  </w:style>
  <w:style w:type="character" w:customStyle="1" w:styleId="TextocomentarioCar">
    <w:name w:val="Texto comentario Car"/>
    <w:basedOn w:val="Fuentedeprrafopredeter"/>
    <w:link w:val="Textocomentario"/>
    <w:uiPriority w:val="99"/>
    <w:semiHidden/>
    <w:rsid w:val="003B7E4E"/>
    <w:rPr>
      <w:rFonts w:ascii="Calibri" w:hAnsi="Calibri"/>
      <w:color w:val="595959"/>
      <w:lang w:eastAsia="en-US"/>
    </w:rPr>
  </w:style>
  <w:style w:type="paragraph" w:styleId="Asuntodelcomentario">
    <w:name w:val="annotation subject"/>
    <w:basedOn w:val="Textocomentario"/>
    <w:next w:val="Textocomentario"/>
    <w:link w:val="AsuntodelcomentarioCar"/>
    <w:semiHidden/>
    <w:rsid w:val="003B7E4E"/>
    <w:rPr>
      <w:b/>
      <w:bCs/>
    </w:rPr>
  </w:style>
  <w:style w:type="character" w:customStyle="1" w:styleId="AsuntodelcomentarioCar">
    <w:name w:val="Asunto del comentario Car"/>
    <w:basedOn w:val="TextocomentarioCar"/>
    <w:link w:val="Asuntodelcomentario"/>
    <w:semiHidden/>
    <w:rsid w:val="003B7E4E"/>
    <w:rPr>
      <w:rFonts w:ascii="Calibri" w:hAnsi="Calibri"/>
      <w:b/>
      <w:bCs/>
      <w:color w:val="595959"/>
      <w:lang w:eastAsia="en-US"/>
    </w:rPr>
  </w:style>
  <w:style w:type="table" w:customStyle="1" w:styleId="Tablaconcuadrcula1clara1">
    <w:name w:val="Tabla con cuadrícula 1 clara1"/>
    <w:basedOn w:val="Tablanormal"/>
    <w:uiPriority w:val="46"/>
    <w:rsid w:val="003B7E4E"/>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Textbody">
    <w:name w:val="Text body"/>
    <w:basedOn w:val="Normal"/>
    <w:rsid w:val="003B7E4E"/>
    <w:pPr>
      <w:widowControl w:val="0"/>
      <w:suppressAutoHyphens/>
      <w:autoSpaceDN w:val="0"/>
      <w:spacing w:after="232"/>
      <w:ind w:left="113" w:right="113"/>
      <w:textAlignment w:val="baseline"/>
    </w:pPr>
    <w:rPr>
      <w:rFonts w:ascii="Arial" w:eastAsia="Arial" w:hAnsi="Arial" w:cs="Arial"/>
      <w:color w:val="666666"/>
      <w:kern w:val="3"/>
      <w:sz w:val="20"/>
      <w:szCs w:val="24"/>
      <w:lang w:val="es-ES"/>
    </w:rPr>
  </w:style>
  <w:style w:type="character" w:customStyle="1" w:styleId="TextoCar">
    <w:name w:val="Texto Car"/>
    <w:basedOn w:val="PrrafodelistaCar"/>
    <w:link w:val="Texto"/>
    <w:locked/>
    <w:rsid w:val="003B7E4E"/>
    <w:rPr>
      <w:rFonts w:ascii="Segoe UI Semilight" w:hAnsi="Segoe UI Semilight" w:cs="Segoe UI Semilight"/>
      <w:noProof/>
      <w:color w:val="808080"/>
      <w:sz w:val="18"/>
      <w:szCs w:val="18"/>
      <w:lang w:val="es-ES_tradnl" w:eastAsia="en-US"/>
    </w:rPr>
  </w:style>
  <w:style w:type="paragraph" w:customStyle="1" w:styleId="Texto">
    <w:name w:val="Texto"/>
    <w:basedOn w:val="Prrafodelista"/>
    <w:link w:val="TextoCar"/>
    <w:qFormat/>
    <w:rsid w:val="003B7E4E"/>
    <w:pPr>
      <w:spacing w:line="0" w:lineRule="atLeast"/>
      <w:ind w:left="0"/>
    </w:pPr>
    <w:rPr>
      <w:rFonts w:ascii="Segoe UI Semilight" w:hAnsi="Segoe UI Semilight" w:cs="Segoe UI Semilight"/>
      <w:noProof/>
      <w:color w:val="808080"/>
      <w:sz w:val="18"/>
      <w:szCs w:val="18"/>
      <w:lang w:val="es-ES" w:eastAsia="en-US"/>
    </w:rPr>
  </w:style>
  <w:style w:type="character" w:styleId="Refdecomentario">
    <w:name w:val="annotation reference"/>
    <w:basedOn w:val="Fuentedeprrafopredeter"/>
    <w:uiPriority w:val="99"/>
    <w:semiHidden/>
    <w:unhideWhenUsed/>
    <w:rsid w:val="00BA3836"/>
    <w:rPr>
      <w:sz w:val="16"/>
      <w:szCs w:val="16"/>
    </w:rPr>
  </w:style>
  <w:style w:type="character" w:styleId="Hipervnculovisitado">
    <w:name w:val="FollowedHyperlink"/>
    <w:basedOn w:val="Fuentedeprrafopredeter"/>
    <w:uiPriority w:val="99"/>
    <w:semiHidden/>
    <w:unhideWhenUsed/>
    <w:rsid w:val="002F1DCC"/>
    <w:rPr>
      <w:color w:val="954F72" w:themeColor="followedHyperlink"/>
      <w:u w:val="single"/>
    </w:rPr>
  </w:style>
  <w:style w:type="paragraph" w:customStyle="1" w:styleId="H1-2">
    <w:name w:val="H1-2"/>
    <w:basedOn w:val="Ttulo1"/>
    <w:link w:val="H1-2Car"/>
    <w:qFormat/>
    <w:rsid w:val="002C1950"/>
  </w:style>
  <w:style w:type="paragraph" w:customStyle="1" w:styleId="Subindice">
    <w:name w:val="Subindice"/>
    <w:link w:val="SubindiceCar"/>
    <w:qFormat/>
    <w:rsid w:val="00397E3C"/>
    <w:rPr>
      <w:rFonts w:ascii="Calibri" w:hAnsi="Calibri" w:cs="Arial"/>
      <w:b/>
      <w:bCs/>
      <w:color w:val="4F81BD"/>
      <w:kern w:val="28"/>
      <w:sz w:val="28"/>
      <w:szCs w:val="28"/>
      <w:lang w:val="es-ES_tradnl"/>
    </w:rPr>
  </w:style>
  <w:style w:type="character" w:customStyle="1" w:styleId="H1-2Car">
    <w:name w:val="H1-2 Car"/>
    <w:basedOn w:val="Ttulo1Car"/>
    <w:link w:val="H1-2"/>
    <w:rsid w:val="002C1950"/>
    <w:rPr>
      <w:rFonts w:ascii="Calibri" w:hAnsi="Calibri" w:cs="Arial"/>
      <w:b/>
      <w:bCs/>
      <w:color w:val="4F81BD"/>
      <w:kern w:val="28"/>
      <w:sz w:val="28"/>
      <w:szCs w:val="28"/>
      <w:lang w:val="es-ES_tradnl"/>
    </w:rPr>
  </w:style>
  <w:style w:type="character" w:customStyle="1" w:styleId="SubindiceCar">
    <w:name w:val="Subindice Car"/>
    <w:basedOn w:val="Fuentedeprrafopredeter"/>
    <w:link w:val="Subindice"/>
    <w:rsid w:val="00397E3C"/>
    <w:rPr>
      <w:rFonts w:ascii="Calibri" w:hAnsi="Calibri" w:cs="Arial"/>
      <w:b/>
      <w:bCs/>
      <w:color w:val="4F81BD"/>
      <w:kern w:val="28"/>
      <w:sz w:val="28"/>
      <w:szCs w:val="28"/>
      <w:lang w:val="es-ES_tradnl"/>
    </w:rPr>
  </w:style>
  <w:style w:type="character" w:customStyle="1" w:styleId="Mencinsinresolver1">
    <w:name w:val="Mención sin resolver1"/>
    <w:basedOn w:val="Fuentedeprrafopredeter"/>
    <w:uiPriority w:val="99"/>
    <w:semiHidden/>
    <w:unhideWhenUsed/>
    <w:rsid w:val="00E55876"/>
    <w:rPr>
      <w:color w:val="605E5C"/>
      <w:shd w:val="clear" w:color="auto" w:fill="E1DFDD"/>
    </w:rPr>
  </w:style>
  <w:style w:type="character" w:styleId="Mencinsinresolver">
    <w:name w:val="Unresolved Mention"/>
    <w:basedOn w:val="Fuentedeprrafopredeter"/>
    <w:uiPriority w:val="99"/>
    <w:semiHidden/>
    <w:unhideWhenUsed/>
    <w:rsid w:val="00941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04847">
      <w:bodyDiv w:val="1"/>
      <w:marLeft w:val="0"/>
      <w:marRight w:val="0"/>
      <w:marTop w:val="0"/>
      <w:marBottom w:val="0"/>
      <w:divBdr>
        <w:top w:val="none" w:sz="0" w:space="0" w:color="auto"/>
        <w:left w:val="none" w:sz="0" w:space="0" w:color="auto"/>
        <w:bottom w:val="none" w:sz="0" w:space="0" w:color="auto"/>
        <w:right w:val="none" w:sz="0" w:space="0" w:color="auto"/>
      </w:divBdr>
    </w:div>
    <w:div w:id="547228751">
      <w:bodyDiv w:val="1"/>
      <w:marLeft w:val="0"/>
      <w:marRight w:val="0"/>
      <w:marTop w:val="0"/>
      <w:marBottom w:val="0"/>
      <w:divBdr>
        <w:top w:val="none" w:sz="0" w:space="0" w:color="auto"/>
        <w:left w:val="none" w:sz="0" w:space="0" w:color="auto"/>
        <w:bottom w:val="none" w:sz="0" w:space="0" w:color="auto"/>
        <w:right w:val="none" w:sz="0" w:space="0" w:color="auto"/>
      </w:divBdr>
    </w:div>
    <w:div w:id="862674746">
      <w:bodyDiv w:val="1"/>
      <w:marLeft w:val="0"/>
      <w:marRight w:val="0"/>
      <w:marTop w:val="0"/>
      <w:marBottom w:val="0"/>
      <w:divBdr>
        <w:top w:val="none" w:sz="0" w:space="0" w:color="auto"/>
        <w:left w:val="none" w:sz="0" w:space="0" w:color="auto"/>
        <w:bottom w:val="none" w:sz="0" w:space="0" w:color="auto"/>
        <w:right w:val="none" w:sz="0" w:space="0" w:color="auto"/>
      </w:divBdr>
    </w:div>
    <w:div w:id="922879933">
      <w:bodyDiv w:val="1"/>
      <w:marLeft w:val="0"/>
      <w:marRight w:val="0"/>
      <w:marTop w:val="0"/>
      <w:marBottom w:val="0"/>
      <w:divBdr>
        <w:top w:val="none" w:sz="0" w:space="0" w:color="auto"/>
        <w:left w:val="none" w:sz="0" w:space="0" w:color="auto"/>
        <w:bottom w:val="none" w:sz="0" w:space="0" w:color="auto"/>
        <w:right w:val="none" w:sz="0" w:space="0" w:color="auto"/>
      </w:divBdr>
    </w:div>
    <w:div w:id="1119571337">
      <w:bodyDiv w:val="1"/>
      <w:marLeft w:val="0"/>
      <w:marRight w:val="0"/>
      <w:marTop w:val="0"/>
      <w:marBottom w:val="0"/>
      <w:divBdr>
        <w:top w:val="none" w:sz="0" w:space="0" w:color="auto"/>
        <w:left w:val="none" w:sz="0" w:space="0" w:color="auto"/>
        <w:bottom w:val="none" w:sz="0" w:space="0" w:color="auto"/>
        <w:right w:val="none" w:sz="0" w:space="0" w:color="auto"/>
      </w:divBdr>
    </w:div>
    <w:div w:id="1654068090">
      <w:bodyDiv w:val="1"/>
      <w:marLeft w:val="0"/>
      <w:marRight w:val="0"/>
      <w:marTop w:val="0"/>
      <w:marBottom w:val="0"/>
      <w:divBdr>
        <w:top w:val="none" w:sz="0" w:space="0" w:color="auto"/>
        <w:left w:val="none" w:sz="0" w:space="0" w:color="auto"/>
        <w:bottom w:val="none" w:sz="0" w:space="0" w:color="auto"/>
        <w:right w:val="none" w:sz="0" w:space="0" w:color="auto"/>
      </w:divBdr>
    </w:div>
    <w:div w:id="1773820868">
      <w:bodyDiv w:val="1"/>
      <w:marLeft w:val="0"/>
      <w:marRight w:val="0"/>
      <w:marTop w:val="0"/>
      <w:marBottom w:val="0"/>
      <w:divBdr>
        <w:top w:val="none" w:sz="0" w:space="0" w:color="auto"/>
        <w:left w:val="none" w:sz="0" w:space="0" w:color="auto"/>
        <w:bottom w:val="none" w:sz="0" w:space="0" w:color="auto"/>
        <w:right w:val="none" w:sz="0" w:space="0" w:color="auto"/>
      </w:divBdr>
    </w:div>
    <w:div w:id="196668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B399C-96A5-4ADE-A62F-FC910242A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1762</Words>
  <Characters>9696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Ayuntamiento de Los Realejos</Company>
  <LinksUpToDate>false</LinksUpToDate>
  <CharactersWithSpaces>11436</CharactersWithSpaces>
  <SharedDoc>false</SharedDoc>
  <HLinks>
    <vt:vector size="60" baseType="variant">
      <vt:variant>
        <vt:i4>1114163</vt:i4>
      </vt:variant>
      <vt:variant>
        <vt:i4>59</vt:i4>
      </vt:variant>
      <vt:variant>
        <vt:i4>0</vt:i4>
      </vt:variant>
      <vt:variant>
        <vt:i4>5</vt:i4>
      </vt:variant>
      <vt:variant>
        <vt:lpwstr/>
      </vt:variant>
      <vt:variant>
        <vt:lpwstr>_Toc474226154</vt:lpwstr>
      </vt:variant>
      <vt:variant>
        <vt:i4>1114163</vt:i4>
      </vt:variant>
      <vt:variant>
        <vt:i4>53</vt:i4>
      </vt:variant>
      <vt:variant>
        <vt:i4>0</vt:i4>
      </vt:variant>
      <vt:variant>
        <vt:i4>5</vt:i4>
      </vt:variant>
      <vt:variant>
        <vt:lpwstr/>
      </vt:variant>
      <vt:variant>
        <vt:lpwstr>_Toc474226153</vt:lpwstr>
      </vt:variant>
      <vt:variant>
        <vt:i4>1114163</vt:i4>
      </vt:variant>
      <vt:variant>
        <vt:i4>47</vt:i4>
      </vt:variant>
      <vt:variant>
        <vt:i4>0</vt:i4>
      </vt:variant>
      <vt:variant>
        <vt:i4>5</vt:i4>
      </vt:variant>
      <vt:variant>
        <vt:lpwstr/>
      </vt:variant>
      <vt:variant>
        <vt:lpwstr>_Toc474226152</vt:lpwstr>
      </vt:variant>
      <vt:variant>
        <vt:i4>1114163</vt:i4>
      </vt:variant>
      <vt:variant>
        <vt:i4>41</vt:i4>
      </vt:variant>
      <vt:variant>
        <vt:i4>0</vt:i4>
      </vt:variant>
      <vt:variant>
        <vt:i4>5</vt:i4>
      </vt:variant>
      <vt:variant>
        <vt:lpwstr/>
      </vt:variant>
      <vt:variant>
        <vt:lpwstr>_Toc474226151</vt:lpwstr>
      </vt:variant>
      <vt:variant>
        <vt:i4>1114163</vt:i4>
      </vt:variant>
      <vt:variant>
        <vt:i4>35</vt:i4>
      </vt:variant>
      <vt:variant>
        <vt:i4>0</vt:i4>
      </vt:variant>
      <vt:variant>
        <vt:i4>5</vt:i4>
      </vt:variant>
      <vt:variant>
        <vt:lpwstr/>
      </vt:variant>
      <vt:variant>
        <vt:lpwstr>_Toc474226150</vt:lpwstr>
      </vt:variant>
      <vt:variant>
        <vt:i4>1048627</vt:i4>
      </vt:variant>
      <vt:variant>
        <vt:i4>29</vt:i4>
      </vt:variant>
      <vt:variant>
        <vt:i4>0</vt:i4>
      </vt:variant>
      <vt:variant>
        <vt:i4>5</vt:i4>
      </vt:variant>
      <vt:variant>
        <vt:lpwstr/>
      </vt:variant>
      <vt:variant>
        <vt:lpwstr>_Toc474226149</vt:lpwstr>
      </vt:variant>
      <vt:variant>
        <vt:i4>1048627</vt:i4>
      </vt:variant>
      <vt:variant>
        <vt:i4>23</vt:i4>
      </vt:variant>
      <vt:variant>
        <vt:i4>0</vt:i4>
      </vt:variant>
      <vt:variant>
        <vt:i4>5</vt:i4>
      </vt:variant>
      <vt:variant>
        <vt:lpwstr/>
      </vt:variant>
      <vt:variant>
        <vt:lpwstr>_Toc474226148</vt:lpwstr>
      </vt:variant>
      <vt:variant>
        <vt:i4>1048627</vt:i4>
      </vt:variant>
      <vt:variant>
        <vt:i4>17</vt:i4>
      </vt:variant>
      <vt:variant>
        <vt:i4>0</vt:i4>
      </vt:variant>
      <vt:variant>
        <vt:i4>5</vt:i4>
      </vt:variant>
      <vt:variant>
        <vt:lpwstr/>
      </vt:variant>
      <vt:variant>
        <vt:lpwstr>_Toc474226147</vt:lpwstr>
      </vt:variant>
      <vt:variant>
        <vt:i4>1048627</vt:i4>
      </vt:variant>
      <vt:variant>
        <vt:i4>11</vt:i4>
      </vt:variant>
      <vt:variant>
        <vt:i4>0</vt:i4>
      </vt:variant>
      <vt:variant>
        <vt:i4>5</vt:i4>
      </vt:variant>
      <vt:variant>
        <vt:lpwstr/>
      </vt:variant>
      <vt:variant>
        <vt:lpwstr>_Toc474226146</vt:lpwstr>
      </vt:variant>
      <vt:variant>
        <vt:i4>1048627</vt:i4>
      </vt:variant>
      <vt:variant>
        <vt:i4>5</vt:i4>
      </vt:variant>
      <vt:variant>
        <vt:i4>0</vt:i4>
      </vt:variant>
      <vt:variant>
        <vt:i4>5</vt:i4>
      </vt:variant>
      <vt:variant>
        <vt:lpwstr/>
      </vt:variant>
      <vt:variant>
        <vt:lpwstr>_Toc474226145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Eduardo González González</cp:lastModifiedBy>
  <cp:revision>3</cp:revision>
  <dcterms:created xsi:type="dcterms:W3CDTF">2026-06-16T15:06:00Z</dcterms:created>
  <dcterms:modified xsi:type="dcterms:W3CDTF">2026-06-16T15:50:00Z</dcterms:modified>
</cp:coreProperties>
</file>