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06C0" w14:textId="5FE8DC33" w:rsidR="00821786" w:rsidRPr="00331892" w:rsidRDefault="00AC5362" w:rsidP="00331892">
      <w:pPr>
        <w:pStyle w:val="Textoindependiente"/>
        <w:ind w:left="121"/>
        <w:jc w:val="both"/>
        <w:rPr>
          <w:rFonts w:ascii="Times New Roman"/>
          <w:b w:val="0"/>
          <w:sz w:val="24"/>
          <w:szCs w:val="28"/>
        </w:rPr>
      </w:pPr>
      <w:r w:rsidRPr="00331892">
        <w:rPr>
          <w:rFonts w:ascii="Times New Roman"/>
          <w:b w:val="0"/>
          <w:noProof/>
          <w:sz w:val="24"/>
          <w:szCs w:val="28"/>
        </w:rPr>
        <w:drawing>
          <wp:anchor distT="0" distB="0" distL="114300" distR="114300" simplePos="0" relativeHeight="251655680" behindDoc="0" locked="0" layoutInCell="1" allowOverlap="1" wp14:anchorId="23302C8C" wp14:editId="4F8A96CB">
            <wp:simplePos x="0" y="0"/>
            <wp:positionH relativeFrom="column">
              <wp:posOffset>72390</wp:posOffset>
            </wp:positionH>
            <wp:positionV relativeFrom="paragraph">
              <wp:posOffset>-361950</wp:posOffset>
            </wp:positionV>
            <wp:extent cx="1171617" cy="92973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617" cy="92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53241" w14:textId="4EF9CAE0" w:rsidR="00821786" w:rsidRDefault="00B134DE" w:rsidP="00331892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134DE">
        <w:rPr>
          <w:rFonts w:asciiTheme="minorHAnsi" w:hAnsiTheme="minorHAnsi" w:cstheme="minorHAnsi"/>
          <w:b/>
          <w:bCs/>
          <w:sz w:val="28"/>
          <w:szCs w:val="28"/>
        </w:rPr>
        <w:t xml:space="preserve">1195. </w:t>
      </w:r>
      <w:proofErr w:type="spellStart"/>
      <w:r w:rsidRPr="00B134DE">
        <w:rPr>
          <w:rFonts w:asciiTheme="minorHAnsi" w:hAnsiTheme="minorHAnsi" w:cstheme="minorHAnsi"/>
          <w:b/>
          <w:bCs/>
          <w:sz w:val="28"/>
          <w:szCs w:val="28"/>
        </w:rPr>
        <w:t>Información</w:t>
      </w:r>
      <w:proofErr w:type="spellEnd"/>
      <w:r w:rsidRPr="00B134D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134DE">
        <w:rPr>
          <w:rFonts w:asciiTheme="minorHAnsi" w:hAnsiTheme="minorHAnsi" w:cstheme="minorHAnsi"/>
          <w:b/>
          <w:bCs/>
          <w:sz w:val="28"/>
          <w:szCs w:val="28"/>
        </w:rPr>
        <w:t>estadística</w:t>
      </w:r>
      <w:proofErr w:type="spellEnd"/>
      <w:r w:rsidRPr="00B134D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134DE">
        <w:rPr>
          <w:rFonts w:asciiTheme="minorHAnsi" w:hAnsiTheme="minorHAnsi" w:cstheme="minorHAnsi"/>
          <w:b/>
          <w:bCs/>
          <w:sz w:val="28"/>
          <w:szCs w:val="28"/>
        </w:rPr>
        <w:t>necesaria</w:t>
      </w:r>
      <w:proofErr w:type="spellEnd"/>
      <w:r w:rsidRPr="00B134DE">
        <w:rPr>
          <w:rFonts w:asciiTheme="minorHAnsi" w:hAnsiTheme="minorHAnsi" w:cstheme="minorHAnsi"/>
          <w:b/>
          <w:bCs/>
          <w:sz w:val="28"/>
          <w:szCs w:val="28"/>
        </w:rPr>
        <w:t xml:space="preserve"> para </w:t>
      </w:r>
      <w:proofErr w:type="spellStart"/>
      <w:r w:rsidRPr="00B134DE">
        <w:rPr>
          <w:rFonts w:asciiTheme="minorHAnsi" w:hAnsiTheme="minorHAnsi" w:cstheme="minorHAnsi"/>
          <w:b/>
          <w:bCs/>
          <w:sz w:val="28"/>
          <w:szCs w:val="28"/>
        </w:rPr>
        <w:t>valorar</w:t>
      </w:r>
      <w:proofErr w:type="spellEnd"/>
      <w:r w:rsidRPr="00B134D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134DE">
        <w:rPr>
          <w:rFonts w:asciiTheme="minorHAnsi" w:hAnsiTheme="minorHAnsi" w:cstheme="minorHAnsi"/>
          <w:b/>
          <w:bCs/>
          <w:sz w:val="28"/>
          <w:szCs w:val="28"/>
        </w:rPr>
        <w:t>el</w:t>
      </w:r>
      <w:proofErr w:type="spellEnd"/>
      <w:r w:rsidRPr="00B134D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134DE">
        <w:rPr>
          <w:rFonts w:asciiTheme="minorHAnsi" w:hAnsiTheme="minorHAnsi" w:cstheme="minorHAnsi"/>
          <w:b/>
          <w:bCs/>
          <w:sz w:val="28"/>
          <w:szCs w:val="28"/>
        </w:rPr>
        <w:t>grado</w:t>
      </w:r>
      <w:proofErr w:type="spellEnd"/>
      <w:r w:rsidRPr="00B134DE">
        <w:rPr>
          <w:rFonts w:asciiTheme="minorHAnsi" w:hAnsiTheme="minorHAnsi" w:cstheme="minorHAnsi"/>
          <w:b/>
          <w:bCs/>
          <w:sz w:val="28"/>
          <w:szCs w:val="28"/>
        </w:rPr>
        <w:t xml:space="preserve"> de </w:t>
      </w:r>
      <w:proofErr w:type="spellStart"/>
      <w:r w:rsidRPr="00B134DE">
        <w:rPr>
          <w:rFonts w:asciiTheme="minorHAnsi" w:hAnsiTheme="minorHAnsi" w:cstheme="minorHAnsi"/>
          <w:b/>
          <w:bCs/>
          <w:sz w:val="28"/>
          <w:szCs w:val="28"/>
        </w:rPr>
        <w:t>cumplimiento</w:t>
      </w:r>
      <w:proofErr w:type="spellEnd"/>
      <w:r w:rsidRPr="00B134DE">
        <w:rPr>
          <w:rFonts w:asciiTheme="minorHAnsi" w:hAnsiTheme="minorHAnsi" w:cstheme="minorHAnsi"/>
          <w:b/>
          <w:bCs/>
          <w:sz w:val="28"/>
          <w:szCs w:val="28"/>
        </w:rPr>
        <w:t xml:space="preserve"> y </w:t>
      </w:r>
      <w:proofErr w:type="spellStart"/>
      <w:r w:rsidRPr="00B134DE">
        <w:rPr>
          <w:rFonts w:asciiTheme="minorHAnsi" w:hAnsiTheme="minorHAnsi" w:cstheme="minorHAnsi"/>
          <w:b/>
          <w:bCs/>
          <w:sz w:val="28"/>
          <w:szCs w:val="28"/>
        </w:rPr>
        <w:t>calidad</w:t>
      </w:r>
      <w:proofErr w:type="spellEnd"/>
      <w:r w:rsidRPr="00B134DE">
        <w:rPr>
          <w:rFonts w:asciiTheme="minorHAnsi" w:hAnsiTheme="minorHAnsi" w:cstheme="minorHAnsi"/>
          <w:b/>
          <w:bCs/>
          <w:sz w:val="28"/>
          <w:szCs w:val="28"/>
        </w:rPr>
        <w:t xml:space="preserve"> de los </w:t>
      </w:r>
      <w:proofErr w:type="spellStart"/>
      <w:r w:rsidRPr="00B134DE">
        <w:rPr>
          <w:rFonts w:asciiTheme="minorHAnsi" w:hAnsiTheme="minorHAnsi" w:cstheme="minorHAnsi"/>
          <w:b/>
          <w:bCs/>
          <w:sz w:val="28"/>
          <w:szCs w:val="28"/>
        </w:rPr>
        <w:t>servicios</w:t>
      </w:r>
      <w:proofErr w:type="spellEnd"/>
      <w:r w:rsidRPr="00B134D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134DE">
        <w:rPr>
          <w:rFonts w:asciiTheme="minorHAnsi" w:hAnsiTheme="minorHAnsi" w:cstheme="minorHAnsi"/>
          <w:b/>
          <w:bCs/>
          <w:sz w:val="28"/>
          <w:szCs w:val="28"/>
        </w:rPr>
        <w:t>públicos</w:t>
      </w:r>
      <w:proofErr w:type="spellEnd"/>
      <w:r w:rsidRPr="00B134D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134DE">
        <w:rPr>
          <w:rFonts w:asciiTheme="minorHAnsi" w:hAnsiTheme="minorHAnsi" w:cstheme="minorHAnsi"/>
          <w:b/>
          <w:bCs/>
          <w:sz w:val="28"/>
          <w:szCs w:val="28"/>
        </w:rPr>
        <w:t>que</w:t>
      </w:r>
      <w:proofErr w:type="spellEnd"/>
      <w:r w:rsidRPr="00B134D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134DE">
        <w:rPr>
          <w:rFonts w:asciiTheme="minorHAnsi" w:hAnsiTheme="minorHAnsi" w:cstheme="minorHAnsi"/>
          <w:b/>
          <w:bCs/>
          <w:sz w:val="28"/>
          <w:szCs w:val="28"/>
        </w:rPr>
        <w:t>sean</w:t>
      </w:r>
      <w:proofErr w:type="spellEnd"/>
      <w:r w:rsidRPr="00B134DE">
        <w:rPr>
          <w:rFonts w:asciiTheme="minorHAnsi" w:hAnsiTheme="minorHAnsi" w:cstheme="minorHAnsi"/>
          <w:b/>
          <w:bCs/>
          <w:sz w:val="28"/>
          <w:szCs w:val="28"/>
        </w:rPr>
        <w:t xml:space="preserve"> de </w:t>
      </w:r>
      <w:proofErr w:type="spellStart"/>
      <w:r w:rsidRPr="00B134DE">
        <w:rPr>
          <w:rFonts w:asciiTheme="minorHAnsi" w:hAnsiTheme="minorHAnsi" w:cstheme="minorHAnsi"/>
          <w:b/>
          <w:bCs/>
          <w:sz w:val="28"/>
          <w:szCs w:val="28"/>
        </w:rPr>
        <w:t>su</w:t>
      </w:r>
      <w:proofErr w:type="spellEnd"/>
      <w:r w:rsidRPr="00B134D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134DE">
        <w:rPr>
          <w:rFonts w:asciiTheme="minorHAnsi" w:hAnsiTheme="minorHAnsi" w:cstheme="minorHAnsi"/>
          <w:b/>
          <w:bCs/>
          <w:sz w:val="28"/>
          <w:szCs w:val="28"/>
        </w:rPr>
        <w:t>competencia</w:t>
      </w:r>
      <w:proofErr w:type="spellEnd"/>
      <w:r w:rsidRPr="00331892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7809A463" w14:textId="77777777" w:rsidR="0023549A" w:rsidRDefault="0023549A" w:rsidP="00331892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4D693E83" w14:textId="2501C260" w:rsidR="0023549A" w:rsidRPr="0023549A" w:rsidRDefault="0023549A" w:rsidP="00331892">
      <w:pPr>
        <w:rPr>
          <w:rFonts w:asciiTheme="minorHAnsi" w:hAnsiTheme="minorHAnsi" w:cstheme="minorHAnsi"/>
          <w:sz w:val="28"/>
          <w:szCs w:val="28"/>
        </w:rPr>
      </w:pPr>
      <w:r w:rsidRPr="0023549A">
        <w:rPr>
          <w:rFonts w:asciiTheme="minorHAnsi" w:hAnsiTheme="minorHAnsi" w:cstheme="minorHAnsi"/>
          <w:sz w:val="28"/>
          <w:szCs w:val="28"/>
        </w:rPr>
        <w:t xml:space="preserve">Datos </w:t>
      </w:r>
      <w:proofErr w:type="spellStart"/>
      <w:r w:rsidRPr="0023549A">
        <w:rPr>
          <w:rFonts w:asciiTheme="minorHAnsi" w:hAnsiTheme="minorHAnsi" w:cstheme="minorHAnsi"/>
          <w:sz w:val="28"/>
          <w:szCs w:val="28"/>
        </w:rPr>
        <w:t>correspond</w:t>
      </w:r>
      <w:r w:rsidR="00D62A94">
        <w:rPr>
          <w:rFonts w:asciiTheme="minorHAnsi" w:hAnsiTheme="minorHAnsi" w:cstheme="minorHAnsi"/>
          <w:sz w:val="28"/>
          <w:szCs w:val="28"/>
        </w:rPr>
        <w:t>i</w:t>
      </w:r>
      <w:r w:rsidRPr="0023549A">
        <w:rPr>
          <w:rFonts w:asciiTheme="minorHAnsi" w:hAnsiTheme="minorHAnsi" w:cstheme="minorHAnsi"/>
          <w:sz w:val="28"/>
          <w:szCs w:val="28"/>
        </w:rPr>
        <w:t>entes</w:t>
      </w:r>
      <w:proofErr w:type="spellEnd"/>
      <w:r w:rsidRPr="0023549A">
        <w:rPr>
          <w:rFonts w:asciiTheme="minorHAnsi" w:hAnsiTheme="minorHAnsi" w:cstheme="minorHAnsi"/>
          <w:sz w:val="28"/>
          <w:szCs w:val="28"/>
        </w:rPr>
        <w:t xml:space="preserve"> al </w:t>
      </w:r>
      <w:proofErr w:type="spellStart"/>
      <w:r w:rsidRPr="0023549A">
        <w:rPr>
          <w:rFonts w:asciiTheme="minorHAnsi" w:hAnsiTheme="minorHAnsi" w:cstheme="minorHAnsi"/>
          <w:sz w:val="28"/>
          <w:szCs w:val="28"/>
        </w:rPr>
        <w:t>ejercicio</w:t>
      </w:r>
      <w:proofErr w:type="spellEnd"/>
      <w:r w:rsidRPr="0023549A">
        <w:rPr>
          <w:rFonts w:asciiTheme="minorHAnsi" w:hAnsiTheme="minorHAnsi" w:cstheme="minorHAnsi"/>
          <w:sz w:val="28"/>
          <w:szCs w:val="28"/>
        </w:rPr>
        <w:t xml:space="preserve"> 2025:</w:t>
      </w:r>
      <w:r w:rsidR="00D62A94">
        <w:rPr>
          <w:rFonts w:asciiTheme="minorHAnsi" w:hAnsiTheme="minorHAnsi" w:cstheme="minorHAnsi"/>
          <w:sz w:val="28"/>
          <w:szCs w:val="28"/>
        </w:rPr>
        <w:t xml:space="preserve">      </w:t>
      </w:r>
    </w:p>
    <w:p w14:paraId="4A5D7DBE" w14:textId="77777777" w:rsidR="00AC5362" w:rsidRDefault="00AC5362" w:rsidP="00331892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565"/>
        <w:gridCol w:w="1055"/>
        <w:gridCol w:w="1292"/>
        <w:gridCol w:w="1182"/>
        <w:gridCol w:w="1182"/>
        <w:gridCol w:w="1146"/>
      </w:tblGrid>
      <w:tr w:rsidR="00AC5362" w:rsidRPr="00AC5362" w14:paraId="6CF83C5A" w14:textId="77777777" w:rsidTr="00AC5362">
        <w:trPr>
          <w:trHeight w:val="780"/>
        </w:trPr>
        <w:tc>
          <w:tcPr>
            <w:tcW w:w="1973" w:type="pct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BFBFBF"/>
            <w:vAlign w:val="center"/>
            <w:hideMark/>
          </w:tcPr>
          <w:p w14:paraId="716E3985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Nombre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BFBFBF"/>
            <w:vAlign w:val="center"/>
            <w:hideMark/>
          </w:tcPr>
          <w:p w14:paraId="2CA1986E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BFBFBF"/>
            <w:vAlign w:val="center"/>
            <w:hideMark/>
          </w:tcPr>
          <w:p w14:paraId="4E618A34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%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BFBFBF"/>
            <w:vAlign w:val="center"/>
            <w:hideMark/>
          </w:tcPr>
          <w:p w14:paraId="0EFFC95B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Tiempo Espera Respuesta Horas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BFBFBF"/>
            <w:vAlign w:val="center"/>
            <w:hideMark/>
          </w:tcPr>
          <w:p w14:paraId="05DC6115" w14:textId="1C62E3C6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Tiempo Espera Respuesta Días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BFBFBF"/>
            <w:vAlign w:val="center"/>
            <w:hideMark/>
          </w:tcPr>
          <w:p w14:paraId="72851EDE" w14:textId="33AE9515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Tiempo Espera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S</w:t>
            </w:r>
            <w:r w:rsidRPr="00AC53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olución Horas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BFBFBF"/>
            <w:vAlign w:val="center"/>
            <w:hideMark/>
          </w:tcPr>
          <w:p w14:paraId="77FE2C59" w14:textId="7263B2B2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Tiempo Espera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S</w:t>
            </w:r>
            <w:r w:rsidRPr="00AC53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olución Días</w:t>
            </w:r>
          </w:p>
        </w:tc>
      </w:tr>
      <w:tr w:rsidR="00AC5362" w:rsidRPr="00AC5362" w14:paraId="6C77AC3E" w14:textId="77777777" w:rsidTr="00AC5362">
        <w:trPr>
          <w:trHeight w:val="315"/>
        </w:trPr>
        <w:tc>
          <w:tcPr>
            <w:tcW w:w="1973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0A3049CD" w14:textId="77777777" w:rsidR="00AC5362" w:rsidRPr="00AC5362" w:rsidRDefault="00AC5362" w:rsidP="00AC53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VÍA PÚBLICA - Aceras y calzadas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798BEFBF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666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08796E06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20,73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357E8491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51B084D8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7BE527F5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3248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213AEBE0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135</w:t>
            </w:r>
          </w:p>
        </w:tc>
      </w:tr>
      <w:tr w:rsidR="00AC5362" w:rsidRPr="00AC5362" w14:paraId="1320CA32" w14:textId="77777777" w:rsidTr="00AC5362">
        <w:trPr>
          <w:trHeight w:val="315"/>
        </w:trPr>
        <w:tc>
          <w:tcPr>
            <w:tcW w:w="1973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4617A562" w14:textId="77777777" w:rsidR="00AC5362" w:rsidRPr="00AC5362" w:rsidRDefault="00AC5362" w:rsidP="00AC53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VÍA PÚBLICA - Alcantarillado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143078F2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229C9550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1,87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6C18D6C8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0FF4A3C1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373AE893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475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69F9117D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AC5362" w:rsidRPr="00AC5362" w14:paraId="40A85827" w14:textId="77777777" w:rsidTr="00AC5362">
        <w:trPr>
          <w:trHeight w:val="315"/>
        </w:trPr>
        <w:tc>
          <w:tcPr>
            <w:tcW w:w="1973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6BF99536" w14:textId="77777777" w:rsidR="00AC5362" w:rsidRPr="00AC5362" w:rsidRDefault="00AC5362" w:rsidP="00AC53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VÍA PÚBLICA - Alumbrado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60DE2988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45EC3C6B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7,97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12D6B1EF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5174E83A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0CFDE113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2608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02B04DE1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108</w:t>
            </w:r>
          </w:p>
        </w:tc>
      </w:tr>
      <w:tr w:rsidR="00AC5362" w:rsidRPr="00AC5362" w14:paraId="74151CFB" w14:textId="77777777" w:rsidTr="00AC5362">
        <w:trPr>
          <w:trHeight w:val="315"/>
        </w:trPr>
        <w:tc>
          <w:tcPr>
            <w:tcW w:w="1973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154A987B" w14:textId="77777777" w:rsidR="00AC5362" w:rsidRPr="00AC5362" w:rsidRDefault="00AC5362" w:rsidP="00AC53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VÍA PÚBLICA - Basuras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69C855A9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342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458B3053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10,65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07C9CAA1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4925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636F3A3C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3D19EF08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5607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26F3DA94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233</w:t>
            </w:r>
          </w:p>
        </w:tc>
      </w:tr>
      <w:tr w:rsidR="00AC5362" w:rsidRPr="00AC5362" w14:paraId="07B3DC92" w14:textId="77777777" w:rsidTr="00AC5362">
        <w:trPr>
          <w:trHeight w:val="315"/>
        </w:trPr>
        <w:tc>
          <w:tcPr>
            <w:tcW w:w="1973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6905B261" w14:textId="77777777" w:rsidR="00AC5362" w:rsidRPr="00AC5362" w:rsidRDefault="00AC5362" w:rsidP="00AC53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VÍA PÚBLICA - Mobiliario Urbano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1A993458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0279C62D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2,52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14B4544A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1093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6512473E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0943F463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2512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0F032BCC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104</w:t>
            </w:r>
          </w:p>
        </w:tc>
      </w:tr>
      <w:tr w:rsidR="00AC5362" w:rsidRPr="00AC5362" w14:paraId="70A4746E" w14:textId="77777777" w:rsidTr="00AC5362">
        <w:trPr>
          <w:trHeight w:val="315"/>
        </w:trPr>
        <w:tc>
          <w:tcPr>
            <w:tcW w:w="1973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1A218E01" w14:textId="77777777" w:rsidR="00AC5362" w:rsidRPr="00AC5362" w:rsidRDefault="00AC5362" w:rsidP="00AC53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VÍA PÚBLICA - Parques y jardines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14518259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16025CD6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4,76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73B042AC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1638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4BFAC4E2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6E5FEA71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3865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70B1D0CE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161</w:t>
            </w:r>
          </w:p>
        </w:tc>
      </w:tr>
      <w:tr w:rsidR="00AC5362" w:rsidRPr="00AC5362" w14:paraId="3C4A5B24" w14:textId="77777777" w:rsidTr="00AC5362">
        <w:trPr>
          <w:trHeight w:val="315"/>
        </w:trPr>
        <w:tc>
          <w:tcPr>
            <w:tcW w:w="1973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70139B11" w14:textId="77777777" w:rsidR="00AC5362" w:rsidRPr="00AC5362" w:rsidRDefault="00AC5362" w:rsidP="00AC53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VÍA PÚBLICA - Puntos de Agua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3B30C5CD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59210F3B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35,02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64522864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3EE47BFD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5E7575D2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5B35DC1E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AC5362" w:rsidRPr="00AC5362" w14:paraId="3FF4DCEA" w14:textId="77777777" w:rsidTr="00AC5362">
        <w:trPr>
          <w:trHeight w:val="315"/>
        </w:trPr>
        <w:tc>
          <w:tcPr>
            <w:tcW w:w="1973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0B9751AB" w14:textId="77777777" w:rsidR="00AC5362" w:rsidRPr="00AC5362" w:rsidRDefault="00AC5362" w:rsidP="00AC53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VÍA PÚBLICA - Señales y Semáforos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4724BB94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673CE7EB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2,62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269A0355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7D7E8900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7A5ABCE2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5641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060D1BEC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235</w:t>
            </w:r>
          </w:p>
        </w:tc>
      </w:tr>
      <w:tr w:rsidR="00AC5362" w:rsidRPr="00AC5362" w14:paraId="6D94AB0F" w14:textId="77777777" w:rsidTr="00AC5362">
        <w:trPr>
          <w:trHeight w:val="315"/>
        </w:trPr>
        <w:tc>
          <w:tcPr>
            <w:tcW w:w="1973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2FCBCEFB" w14:textId="77777777" w:rsidR="00AC5362" w:rsidRPr="00AC5362" w:rsidRDefault="00AC5362" w:rsidP="00AC53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SERVICIOS MUNICIPALES - Control de Palomas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38D04215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288403BC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0,44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6B90108C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10D7AF1E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3D65C6E0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6915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048B42F7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288</w:t>
            </w:r>
          </w:p>
        </w:tc>
      </w:tr>
      <w:tr w:rsidR="00AC5362" w:rsidRPr="00AC5362" w14:paraId="4F24963D" w14:textId="77777777" w:rsidTr="00AC5362">
        <w:trPr>
          <w:trHeight w:val="315"/>
        </w:trPr>
        <w:tc>
          <w:tcPr>
            <w:tcW w:w="1973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7B735A87" w14:textId="77777777" w:rsidR="00AC5362" w:rsidRPr="00AC5362" w:rsidRDefault="00AC5362" w:rsidP="00AC53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SERVICIOS MUNICIPALES - Limpieza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1364E575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20C36916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4,48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03A33196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3659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26B1EAA3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128329F6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5118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4CED856D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213</w:t>
            </w:r>
          </w:p>
        </w:tc>
      </w:tr>
      <w:tr w:rsidR="00AC5362" w:rsidRPr="00AC5362" w14:paraId="68E7421A" w14:textId="77777777" w:rsidTr="00AC5362">
        <w:trPr>
          <w:trHeight w:val="525"/>
        </w:trPr>
        <w:tc>
          <w:tcPr>
            <w:tcW w:w="1973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49A494BA" w14:textId="77777777" w:rsidR="00AC5362" w:rsidRPr="00AC5362" w:rsidRDefault="00AC5362" w:rsidP="00AC53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SERVICIOS MUNICIPALES - Plagas de insectos y roedores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49EA72FE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424A68CB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1,43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3BA30A83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935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78D72A77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71850021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7264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1662D738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302</w:t>
            </w:r>
          </w:p>
        </w:tc>
      </w:tr>
      <w:tr w:rsidR="00AC5362" w:rsidRPr="00AC5362" w14:paraId="7D5C0940" w14:textId="77777777" w:rsidTr="00AC5362">
        <w:trPr>
          <w:trHeight w:val="315"/>
        </w:trPr>
        <w:tc>
          <w:tcPr>
            <w:tcW w:w="1973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0ADFD995" w14:textId="77777777" w:rsidR="00AC5362" w:rsidRPr="00AC5362" w:rsidRDefault="00AC5362" w:rsidP="00AC53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AVISOS - Animales Abandonados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48AADF74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5E4B3311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0,68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05F2E96C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409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52F18A55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1754BE44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6899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2913F2F2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287</w:t>
            </w:r>
          </w:p>
        </w:tc>
      </w:tr>
      <w:tr w:rsidR="00AC5362" w:rsidRPr="00AC5362" w14:paraId="59FDD0F0" w14:textId="77777777" w:rsidTr="00AC5362">
        <w:trPr>
          <w:trHeight w:val="315"/>
        </w:trPr>
        <w:tc>
          <w:tcPr>
            <w:tcW w:w="1973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4EDBC633" w14:textId="77777777" w:rsidR="00AC5362" w:rsidRPr="00AC5362" w:rsidRDefault="00AC5362" w:rsidP="00AC53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AVISOS - Otros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604F665F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61172E2A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5,79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5152F16D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7604B936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2E424BEC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4906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40676797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204</w:t>
            </w:r>
          </w:p>
        </w:tc>
      </w:tr>
      <w:tr w:rsidR="00AC5362" w:rsidRPr="00AC5362" w14:paraId="53849ABD" w14:textId="77777777" w:rsidTr="00AC5362">
        <w:trPr>
          <w:trHeight w:val="315"/>
        </w:trPr>
        <w:tc>
          <w:tcPr>
            <w:tcW w:w="1973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79457328" w14:textId="77777777" w:rsidR="00AC5362" w:rsidRPr="00AC5362" w:rsidRDefault="00AC5362" w:rsidP="00AC53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AVISOS - Vandalismo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785FBBEA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0BB8FFEA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1,03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533E69E1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718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1C70CD95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2E8B95BC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6434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808080"/>
              <w:right w:val="nil"/>
            </w:tcBorders>
            <w:hideMark/>
          </w:tcPr>
          <w:p w14:paraId="3BFC2783" w14:textId="77777777" w:rsidR="00AC5362" w:rsidRPr="00AC5362" w:rsidRDefault="00AC5362" w:rsidP="00AC536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C53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268</w:t>
            </w:r>
          </w:p>
        </w:tc>
      </w:tr>
    </w:tbl>
    <w:p w14:paraId="49CFFF24" w14:textId="77777777" w:rsidR="00AC5362" w:rsidRDefault="00AC5362" w:rsidP="00331892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21844B0B" w14:textId="1B816E7F" w:rsidR="00331892" w:rsidRPr="00AC5362" w:rsidRDefault="00331892" w:rsidP="00AC5362">
      <w:pPr>
        <w:rPr>
          <w:rFonts w:asciiTheme="minorHAnsi" w:hAnsiTheme="minorHAnsi" w:cstheme="minorHAnsi"/>
          <w:b/>
          <w:bCs/>
          <w:color w:val="FFFFFF" w:themeColor="background1"/>
          <w:sz w:val="16"/>
          <w:szCs w:val="28"/>
          <w:u w:val="single"/>
        </w:rPr>
      </w:pPr>
    </w:p>
    <w:sectPr w:rsidR="00331892" w:rsidRPr="00AC5362" w:rsidSect="00AC5362">
      <w:pgSz w:w="11910" w:h="16840"/>
      <w:pgMar w:top="720" w:right="720" w:bottom="720" w:left="720" w:header="720" w:footer="720" w:gutter="0"/>
      <w:cols w:space="2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11DC6"/>
    <w:multiLevelType w:val="hybridMultilevel"/>
    <w:tmpl w:val="DB7E146A"/>
    <w:lvl w:ilvl="0" w:tplc="9B14EFEE">
      <w:numFmt w:val="bullet"/>
      <w:lvlText w:val="•"/>
      <w:lvlJc w:val="left"/>
      <w:pPr>
        <w:ind w:left="80" w:hanging="81"/>
      </w:pPr>
      <w:rPr>
        <w:rFonts w:ascii="Arial" w:eastAsia="Arial" w:hAnsi="Arial" w:cs="Arial" w:hint="default"/>
        <w:color w:val="B8C3BF"/>
        <w:w w:val="109"/>
        <w:sz w:val="10"/>
        <w:szCs w:val="10"/>
      </w:rPr>
    </w:lvl>
    <w:lvl w:ilvl="1" w:tplc="30F6A32E">
      <w:numFmt w:val="bullet"/>
      <w:lvlText w:val="•"/>
      <w:lvlJc w:val="left"/>
      <w:pPr>
        <w:ind w:left="124" w:hanging="81"/>
      </w:pPr>
      <w:rPr>
        <w:rFonts w:hint="default"/>
      </w:rPr>
    </w:lvl>
    <w:lvl w:ilvl="2" w:tplc="ADC87936">
      <w:numFmt w:val="bullet"/>
      <w:lvlText w:val="•"/>
      <w:lvlJc w:val="left"/>
      <w:pPr>
        <w:ind w:left="168" w:hanging="81"/>
      </w:pPr>
      <w:rPr>
        <w:rFonts w:hint="default"/>
      </w:rPr>
    </w:lvl>
    <w:lvl w:ilvl="3" w:tplc="90DE3A0C">
      <w:numFmt w:val="bullet"/>
      <w:lvlText w:val="•"/>
      <w:lvlJc w:val="left"/>
      <w:pPr>
        <w:ind w:left="212" w:hanging="81"/>
      </w:pPr>
      <w:rPr>
        <w:rFonts w:hint="default"/>
      </w:rPr>
    </w:lvl>
    <w:lvl w:ilvl="4" w:tplc="69147B5C">
      <w:numFmt w:val="bullet"/>
      <w:lvlText w:val="•"/>
      <w:lvlJc w:val="left"/>
      <w:pPr>
        <w:ind w:left="256" w:hanging="81"/>
      </w:pPr>
      <w:rPr>
        <w:rFonts w:hint="default"/>
      </w:rPr>
    </w:lvl>
    <w:lvl w:ilvl="5" w:tplc="D424E354">
      <w:numFmt w:val="bullet"/>
      <w:lvlText w:val="•"/>
      <w:lvlJc w:val="left"/>
      <w:pPr>
        <w:ind w:left="300" w:hanging="81"/>
      </w:pPr>
      <w:rPr>
        <w:rFonts w:hint="default"/>
      </w:rPr>
    </w:lvl>
    <w:lvl w:ilvl="6" w:tplc="93325228">
      <w:numFmt w:val="bullet"/>
      <w:lvlText w:val="•"/>
      <w:lvlJc w:val="left"/>
      <w:pPr>
        <w:ind w:left="344" w:hanging="81"/>
      </w:pPr>
      <w:rPr>
        <w:rFonts w:hint="default"/>
      </w:rPr>
    </w:lvl>
    <w:lvl w:ilvl="7" w:tplc="394C9798">
      <w:numFmt w:val="bullet"/>
      <w:lvlText w:val="•"/>
      <w:lvlJc w:val="left"/>
      <w:pPr>
        <w:ind w:left="388" w:hanging="81"/>
      </w:pPr>
      <w:rPr>
        <w:rFonts w:hint="default"/>
      </w:rPr>
    </w:lvl>
    <w:lvl w:ilvl="8" w:tplc="064E628A">
      <w:numFmt w:val="bullet"/>
      <w:lvlText w:val="•"/>
      <w:lvlJc w:val="left"/>
      <w:pPr>
        <w:ind w:left="432" w:hanging="81"/>
      </w:pPr>
      <w:rPr>
        <w:rFonts w:hint="default"/>
      </w:rPr>
    </w:lvl>
  </w:abstractNum>
  <w:num w:numId="1" w16cid:durableId="941647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786"/>
    <w:rsid w:val="001A71B7"/>
    <w:rsid w:val="002109BD"/>
    <w:rsid w:val="0023549A"/>
    <w:rsid w:val="00331892"/>
    <w:rsid w:val="003D55BB"/>
    <w:rsid w:val="00821786"/>
    <w:rsid w:val="009766F3"/>
    <w:rsid w:val="00AC5362"/>
    <w:rsid w:val="00B134DE"/>
    <w:rsid w:val="00C20A6C"/>
    <w:rsid w:val="00C67DD9"/>
    <w:rsid w:val="00D6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D928"/>
  <w15:docId w15:val="{1A495B29-FE6B-4171-8C04-366D82E9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1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- 1083. Estadísticas de quejas y sugerencias.docx</vt:lpstr>
    </vt:vector>
  </TitlesOfParts>
  <Company>Ayuntamiento de Los Realejos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- 1083. Estadísticas de quejas y sugerencias.docx</dc:title>
  <dc:creator>Inmaculada González Pérez</dc:creator>
  <cp:lastModifiedBy>María José González Hernández</cp:lastModifiedBy>
  <cp:revision>6</cp:revision>
  <dcterms:created xsi:type="dcterms:W3CDTF">2025-03-10T14:43:00Z</dcterms:created>
  <dcterms:modified xsi:type="dcterms:W3CDTF">2026-03-26T09:10:00Z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LastSaved">
    <vt:filetime>2025-03-10T00:00:00Z</vt:filetime>
  </property>
</Properties>
</file>