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A54B" w14:textId="34F46642" w:rsidR="00E726D4" w:rsidRDefault="00933021" w:rsidP="00445336">
      <w:pPr>
        <w:spacing w:after="0" w:line="240" w:lineRule="auto"/>
        <w:jc w:val="both"/>
        <w:rPr>
          <w:rFonts w:asciiTheme="minorHAnsi" w:hAnsiTheme="minorHAnsi" w:cstheme="minorHAnsi"/>
          <w:bCs/>
          <w:i/>
          <w:iCs/>
          <w:sz w:val="28"/>
        </w:rPr>
      </w:pPr>
      <w:r>
        <w:rPr>
          <w:rFonts w:asciiTheme="minorHAnsi" w:hAnsiTheme="minorHAnsi" w:cstheme="minorHAnsi"/>
          <w:b/>
          <w:sz w:val="28"/>
        </w:rPr>
        <w:t>11</w:t>
      </w:r>
      <w:r w:rsidR="00CB09F5">
        <w:rPr>
          <w:rFonts w:asciiTheme="minorHAnsi" w:hAnsiTheme="minorHAnsi" w:cstheme="minorHAnsi"/>
          <w:b/>
          <w:sz w:val="28"/>
        </w:rPr>
        <w:t>3</w:t>
      </w:r>
      <w:r w:rsidR="00E726D4">
        <w:rPr>
          <w:rFonts w:asciiTheme="minorHAnsi" w:hAnsiTheme="minorHAnsi" w:cstheme="minorHAnsi"/>
          <w:b/>
          <w:sz w:val="28"/>
        </w:rPr>
        <w:t>3</w:t>
      </w:r>
      <w:r>
        <w:rPr>
          <w:rFonts w:asciiTheme="minorHAnsi" w:hAnsiTheme="minorHAnsi" w:cstheme="minorHAnsi"/>
          <w:b/>
          <w:sz w:val="28"/>
        </w:rPr>
        <w:t xml:space="preserve">. </w:t>
      </w:r>
      <w:r w:rsidR="00E726D4" w:rsidRPr="00E726D4">
        <w:rPr>
          <w:rFonts w:asciiTheme="minorHAnsi" w:hAnsiTheme="minorHAnsi" w:cstheme="minorHAnsi"/>
          <w:b/>
          <w:sz w:val="28"/>
        </w:rPr>
        <w:t>El plan aprobado y, en su caso, las modificaciones que se hayan acordado</w:t>
      </w:r>
      <w:r w:rsidR="005E298B">
        <w:rPr>
          <w:rFonts w:asciiTheme="minorHAnsi" w:hAnsiTheme="minorHAnsi" w:cstheme="minorHAnsi"/>
          <w:b/>
          <w:sz w:val="28"/>
        </w:rPr>
        <w:t>:</w:t>
      </w:r>
      <w:r w:rsidR="00CB09F5">
        <w:rPr>
          <w:rFonts w:asciiTheme="minorHAnsi" w:hAnsiTheme="minorHAnsi" w:cstheme="minorHAnsi"/>
          <w:b/>
          <w:sz w:val="28"/>
        </w:rPr>
        <w:t xml:space="preserve"> </w:t>
      </w:r>
    </w:p>
    <w:p w14:paraId="135F7803" w14:textId="508BD186" w:rsidR="00E726D4" w:rsidRDefault="00E726D4" w:rsidP="00445336">
      <w:pPr>
        <w:spacing w:after="0" w:line="240" w:lineRule="auto"/>
        <w:jc w:val="both"/>
        <w:rPr>
          <w:rFonts w:asciiTheme="minorHAnsi" w:hAnsiTheme="minorHAnsi" w:cstheme="minorHAnsi"/>
          <w:bCs/>
          <w:i/>
          <w:iCs/>
          <w:sz w:val="28"/>
        </w:rPr>
      </w:pPr>
    </w:p>
    <w:p w14:paraId="44104D64" w14:textId="3CBC56D0" w:rsidR="00E726D4" w:rsidRDefault="00E726D4" w:rsidP="00445336">
      <w:pPr>
        <w:jc w:val="center"/>
        <w:rPr>
          <w:rFonts w:ascii="Arial" w:eastAsia="Times New Roman" w:hAnsi="Arial"/>
          <w:b/>
          <w:szCs w:val="20"/>
          <w:u w:val="single"/>
          <w:lang w:eastAsia="es-ES_tradnl"/>
        </w:rPr>
      </w:pPr>
      <w:r>
        <w:rPr>
          <w:rFonts w:ascii="Arial" w:eastAsia="Times New Roman" w:hAnsi="Arial"/>
          <w:b/>
          <w:u w:val="single"/>
          <w:lang w:eastAsia="es-ES_tradnl"/>
        </w:rPr>
        <w:t>PLAN INSULAR DE COOPERACION A LAS OBRAS Y SERVICIOS DE COMPETENCIA MUNICIPAL 2022/202</w:t>
      </w:r>
      <w:r w:rsidR="00BF0C71">
        <w:rPr>
          <w:rFonts w:ascii="Arial" w:eastAsia="Times New Roman" w:hAnsi="Arial"/>
          <w:b/>
          <w:u w:val="single"/>
          <w:lang w:eastAsia="es-ES_tradnl"/>
        </w:rPr>
        <w:t>6</w:t>
      </w:r>
      <w:r w:rsidR="002B658F">
        <w:rPr>
          <w:rFonts w:ascii="Arial" w:eastAsia="Times New Roman" w:hAnsi="Arial"/>
          <w:b/>
          <w:u w:val="single"/>
          <w:lang w:eastAsia="es-ES_tradnl"/>
        </w:rPr>
        <w:t xml:space="preserve"> </w:t>
      </w:r>
    </w:p>
    <w:p w14:paraId="26254D2E" w14:textId="77777777" w:rsidR="00295BDF" w:rsidRDefault="00295BDF" w:rsidP="00445336">
      <w:pPr>
        <w:suppressAutoHyphens/>
        <w:spacing w:line="240" w:lineRule="atLeast"/>
        <w:ind w:firstLine="540"/>
        <w:jc w:val="both"/>
        <w:rPr>
          <w:rFonts w:ascii="Arial" w:hAnsi="Arial" w:cs="Arial"/>
          <w:b/>
          <w:bCs/>
          <w:sz w:val="32"/>
          <w:szCs w:val="32"/>
          <w:u w:val="single"/>
        </w:rPr>
      </w:pPr>
    </w:p>
    <w:p w14:paraId="3402F95A" w14:textId="1A12F252" w:rsidR="00295BDF" w:rsidRPr="00295BDF" w:rsidRDefault="00295BDF" w:rsidP="00445336">
      <w:pPr>
        <w:suppressAutoHyphens/>
        <w:spacing w:line="240" w:lineRule="atLeast"/>
        <w:ind w:firstLine="540"/>
        <w:jc w:val="both"/>
        <w:rPr>
          <w:rFonts w:ascii="Arial" w:eastAsia="Times New Roman" w:hAnsi="Arial" w:cs="Arial"/>
          <w:b/>
          <w:bCs/>
          <w:color w:val="000000" w:themeColor="text1"/>
          <w:sz w:val="32"/>
          <w:szCs w:val="32"/>
          <w:u w:val="single"/>
          <w:lang w:eastAsia="zh-CN" w:bidi="hi-IN"/>
        </w:rPr>
      </w:pPr>
      <w:r>
        <w:rPr>
          <w:rFonts w:ascii="Arial" w:hAnsi="Arial" w:cs="Arial"/>
          <w:b/>
          <w:bCs/>
          <w:sz w:val="32"/>
          <w:szCs w:val="32"/>
          <w:u w:val="single"/>
        </w:rPr>
        <w:t xml:space="preserve">PUBLICACION DE LA APROBACION: </w:t>
      </w:r>
      <w:r w:rsidRPr="00295BDF">
        <w:rPr>
          <w:rFonts w:ascii="Arial" w:hAnsi="Arial" w:cs="Arial"/>
          <w:b/>
          <w:bCs/>
          <w:sz w:val="32"/>
          <w:szCs w:val="32"/>
          <w:u w:val="single"/>
        </w:rPr>
        <w:t>BOLETIN OFICIAL DE LA</w:t>
      </w:r>
      <w:r>
        <w:rPr>
          <w:rFonts w:ascii="Arial" w:hAnsi="Arial" w:cs="Arial"/>
          <w:b/>
          <w:bCs/>
          <w:sz w:val="32"/>
          <w:szCs w:val="32"/>
          <w:u w:val="single"/>
        </w:rPr>
        <w:t xml:space="preserve"> </w:t>
      </w:r>
      <w:r w:rsidRPr="00295BDF">
        <w:rPr>
          <w:rFonts w:ascii="Arial" w:hAnsi="Arial" w:cs="Arial"/>
          <w:b/>
          <w:bCs/>
          <w:sz w:val="32"/>
          <w:szCs w:val="32"/>
          <w:u w:val="single"/>
        </w:rPr>
        <w:t>PROVINCIA NÚM. 124, DE 14 DE OCTUBRE DE 2022</w:t>
      </w:r>
    </w:p>
    <w:p w14:paraId="4075CAF9" w14:textId="25B54D81" w:rsidR="00E726D4" w:rsidRPr="00295BDF" w:rsidRDefault="00295BDF" w:rsidP="00445336">
      <w:pPr>
        <w:suppressAutoHyphens/>
        <w:spacing w:line="240" w:lineRule="atLeast"/>
        <w:ind w:firstLine="540"/>
        <w:jc w:val="both"/>
        <w:rPr>
          <w:rFonts w:ascii="Arial" w:eastAsia="Times New Roman" w:hAnsi="Arial" w:cs="Arial"/>
          <w:b/>
          <w:color w:val="000000" w:themeColor="text1"/>
          <w:sz w:val="32"/>
          <w:szCs w:val="32"/>
          <w:u w:val="single"/>
          <w:lang w:eastAsia="zh-CN" w:bidi="hi-IN"/>
        </w:rPr>
      </w:pPr>
      <w:r>
        <w:rPr>
          <w:rFonts w:ascii="Arial" w:eastAsia="Times New Roman" w:hAnsi="Arial" w:cs="Arial"/>
          <w:b/>
          <w:color w:val="000000" w:themeColor="text1"/>
          <w:sz w:val="32"/>
          <w:szCs w:val="32"/>
          <w:u w:val="single"/>
          <w:lang w:eastAsia="zh-CN" w:bidi="hi-IN"/>
        </w:rPr>
        <w:t xml:space="preserve">PUBLICACION DE LA MODIFICACIÓN: </w:t>
      </w:r>
      <w:r w:rsidRPr="00295BDF">
        <w:rPr>
          <w:rFonts w:ascii="Arial" w:eastAsia="Times New Roman" w:hAnsi="Arial" w:cs="Arial"/>
          <w:b/>
          <w:color w:val="000000" w:themeColor="text1"/>
          <w:sz w:val="32"/>
          <w:szCs w:val="32"/>
          <w:u w:val="single"/>
          <w:lang w:eastAsia="zh-CN" w:bidi="hi-IN"/>
        </w:rPr>
        <w:t xml:space="preserve">BOLETIN OFICIAL DE LA PROVINCIA </w:t>
      </w:r>
      <w:proofErr w:type="spellStart"/>
      <w:r w:rsidRPr="00295BDF">
        <w:rPr>
          <w:rFonts w:ascii="Arial" w:eastAsia="Times New Roman" w:hAnsi="Arial" w:cs="Arial"/>
          <w:b/>
          <w:color w:val="000000" w:themeColor="text1"/>
          <w:sz w:val="32"/>
          <w:szCs w:val="32"/>
          <w:u w:val="single"/>
          <w:lang w:eastAsia="zh-CN" w:bidi="hi-IN"/>
        </w:rPr>
        <w:t>Nº</w:t>
      </w:r>
      <w:proofErr w:type="spellEnd"/>
      <w:r w:rsidRPr="00295BDF">
        <w:rPr>
          <w:rFonts w:ascii="Arial" w:eastAsia="Times New Roman" w:hAnsi="Arial" w:cs="Arial"/>
          <w:b/>
          <w:color w:val="000000" w:themeColor="text1"/>
          <w:sz w:val="32"/>
          <w:szCs w:val="32"/>
          <w:u w:val="single"/>
          <w:lang w:eastAsia="zh-CN" w:bidi="hi-IN"/>
        </w:rPr>
        <w:t xml:space="preserve"> 58 DE 13 DE MAYO DE 2024</w:t>
      </w:r>
    </w:p>
    <w:p w14:paraId="01F87D8A" w14:textId="77777777" w:rsidR="00E726D4" w:rsidRDefault="00E726D4" w:rsidP="00445336">
      <w:pPr>
        <w:suppressAutoHyphens/>
        <w:spacing w:line="240" w:lineRule="atLeast"/>
        <w:ind w:firstLine="540"/>
        <w:jc w:val="both"/>
        <w:rPr>
          <w:rFonts w:ascii="Arial" w:eastAsia="Times New Roman" w:hAnsi="Arial"/>
          <w:b/>
          <w:color w:val="000000" w:themeColor="text1"/>
          <w:sz w:val="18"/>
          <w:szCs w:val="18"/>
          <w:u w:val="single"/>
          <w:lang w:eastAsia="zh-CN" w:bidi="hi-IN"/>
        </w:rPr>
      </w:pPr>
    </w:p>
    <w:p w14:paraId="34F4CAC2" w14:textId="66660F61" w:rsidR="00E726D4" w:rsidRDefault="00E726D4" w:rsidP="00445336">
      <w:pPr>
        <w:ind w:firstLine="900"/>
        <w:jc w:val="both"/>
        <w:rPr>
          <w:rFonts w:ascii="Arial" w:hAnsi="Arial"/>
          <w:b/>
          <w:lang w:eastAsia="es-ES"/>
        </w:rPr>
      </w:pPr>
      <w:r>
        <w:rPr>
          <w:rFonts w:ascii="Arial" w:hAnsi="Arial"/>
          <w:b/>
        </w:rPr>
        <w:t>Asunto: PROPUESTA DEL PLAN INSULAR DE COOPERACION A LAS OBRAS Y SERVICIOS DE COMPETENCIA MUNICIPAL 2022-202</w:t>
      </w:r>
      <w:r w:rsidR="00BF0C71">
        <w:rPr>
          <w:rFonts w:ascii="Arial" w:hAnsi="Arial"/>
          <w:b/>
        </w:rPr>
        <w:t>6</w:t>
      </w:r>
    </w:p>
    <w:p w14:paraId="2E135417" w14:textId="77777777" w:rsidR="00E726D4" w:rsidRDefault="00E726D4" w:rsidP="00445336">
      <w:pPr>
        <w:rPr>
          <w:rFonts w:ascii="Arial" w:hAnsi="Arial"/>
        </w:rPr>
      </w:pPr>
    </w:p>
    <w:p w14:paraId="368DB825" w14:textId="6184DD4A" w:rsidR="00E726D4" w:rsidRDefault="00E726D4" w:rsidP="00445336">
      <w:pPr>
        <w:ind w:firstLine="900"/>
        <w:jc w:val="both"/>
        <w:rPr>
          <w:rFonts w:ascii="Arial" w:hAnsi="Arial"/>
          <w:snapToGrid w:val="0"/>
        </w:rPr>
      </w:pPr>
      <w:r>
        <w:rPr>
          <w:rFonts w:ascii="Arial" w:hAnsi="Arial"/>
          <w:snapToGrid w:val="0"/>
        </w:rPr>
        <w:t xml:space="preserve">En relación con el </w:t>
      </w:r>
      <w:r>
        <w:rPr>
          <w:rFonts w:ascii="Arial" w:hAnsi="Arial"/>
          <w:b/>
          <w:snapToGrid w:val="0"/>
        </w:rPr>
        <w:t>PLAN INSULAR DE COOPERACION A LAS OBRAS Y SERVICIOS DE COMPETENCIA MUNICIPAL 2022-202</w:t>
      </w:r>
      <w:r w:rsidR="00BF0C71">
        <w:rPr>
          <w:rFonts w:ascii="Arial" w:hAnsi="Arial"/>
          <w:b/>
          <w:snapToGrid w:val="0"/>
        </w:rPr>
        <w:t>6</w:t>
      </w:r>
      <w:r>
        <w:rPr>
          <w:rFonts w:ascii="Arial" w:hAnsi="Arial"/>
          <w:snapToGrid w:val="0"/>
        </w:rPr>
        <w:t>, de acuerdo con los siguientes:</w:t>
      </w:r>
    </w:p>
    <w:p w14:paraId="75DE2959" w14:textId="77777777" w:rsidR="00E726D4" w:rsidRDefault="00E726D4" w:rsidP="00445336">
      <w:pPr>
        <w:spacing w:after="120" w:line="240" w:lineRule="atLeast"/>
        <w:ind w:firstLine="1080"/>
        <w:jc w:val="both"/>
        <w:rPr>
          <w:rFonts w:ascii="Arial" w:hAnsi="Arial"/>
          <w:snapToGrid w:val="0"/>
        </w:rPr>
      </w:pPr>
    </w:p>
    <w:p w14:paraId="66E5273A" w14:textId="77777777" w:rsidR="00E726D4" w:rsidRDefault="00E726D4" w:rsidP="00445336">
      <w:pPr>
        <w:spacing w:after="120" w:line="240" w:lineRule="atLeast"/>
        <w:ind w:firstLine="66"/>
        <w:jc w:val="center"/>
        <w:rPr>
          <w:rFonts w:ascii="Arial" w:hAnsi="Arial"/>
          <w:b/>
          <w:snapToGrid w:val="0"/>
        </w:rPr>
      </w:pPr>
      <w:r>
        <w:rPr>
          <w:rFonts w:ascii="Arial" w:hAnsi="Arial"/>
          <w:b/>
          <w:snapToGrid w:val="0"/>
        </w:rPr>
        <w:t>ANTECEDENTES</w:t>
      </w:r>
    </w:p>
    <w:p w14:paraId="001ECB7E" w14:textId="79111F15" w:rsidR="00E726D4" w:rsidRDefault="00E726D4" w:rsidP="00445336">
      <w:pPr>
        <w:ind w:firstLine="900"/>
        <w:jc w:val="both"/>
        <w:rPr>
          <w:rFonts w:ascii="Arial" w:hAnsi="Arial"/>
          <w:snapToGrid w:val="0"/>
        </w:rPr>
      </w:pPr>
      <w:r>
        <w:rPr>
          <w:rFonts w:ascii="Arial" w:hAnsi="Arial"/>
          <w:b/>
          <w:snapToGrid w:val="0"/>
        </w:rPr>
        <w:t>I.-</w:t>
      </w:r>
      <w:r>
        <w:rPr>
          <w:rFonts w:ascii="Arial" w:hAnsi="Arial"/>
          <w:snapToGrid w:val="0"/>
        </w:rPr>
        <w:t xml:space="preserve"> Con fecha 5 de abril de 2022 por el Área de Cooperación Municipal y Vivienda del Excmo. Cabildo Insular de Tenerife se solicita propuesta de inclusión en el Plan Insular de Cooperación a las obras y servicios de competencia municipal 2022-202</w:t>
      </w:r>
      <w:r w:rsidR="00BF0C71">
        <w:rPr>
          <w:rFonts w:ascii="Arial" w:hAnsi="Arial"/>
          <w:snapToGrid w:val="0"/>
        </w:rPr>
        <w:t>6</w:t>
      </w:r>
      <w:r>
        <w:rPr>
          <w:rFonts w:ascii="Arial" w:hAnsi="Arial"/>
          <w:snapToGrid w:val="0"/>
        </w:rPr>
        <w:t xml:space="preserve">,  </w:t>
      </w:r>
    </w:p>
    <w:p w14:paraId="38715812" w14:textId="77777777" w:rsidR="00E726D4" w:rsidRDefault="00E726D4" w:rsidP="00445336">
      <w:pPr>
        <w:ind w:firstLine="900"/>
        <w:jc w:val="both"/>
        <w:rPr>
          <w:rFonts w:ascii="Arial" w:hAnsi="Arial"/>
          <w:snapToGrid w:val="0"/>
        </w:rPr>
      </w:pPr>
    </w:p>
    <w:p w14:paraId="6F4C8653" w14:textId="77777777" w:rsidR="00E726D4" w:rsidRDefault="00E726D4" w:rsidP="00445336">
      <w:pPr>
        <w:ind w:firstLine="900"/>
        <w:jc w:val="both"/>
        <w:rPr>
          <w:rFonts w:ascii="Arial" w:hAnsi="Arial"/>
          <w:snapToGrid w:val="0"/>
        </w:rPr>
      </w:pPr>
    </w:p>
    <w:p w14:paraId="65CA19EF" w14:textId="77777777" w:rsidR="00E726D4" w:rsidRDefault="00E726D4" w:rsidP="00445336">
      <w:pPr>
        <w:ind w:firstLine="900"/>
        <w:jc w:val="both"/>
        <w:rPr>
          <w:rFonts w:ascii="Arial" w:hAnsi="Arial"/>
          <w:snapToGrid w:val="0"/>
        </w:rPr>
      </w:pPr>
      <w:r>
        <w:rPr>
          <w:rFonts w:ascii="Arial" w:hAnsi="Arial"/>
          <w:b/>
          <w:bCs/>
          <w:snapToGrid w:val="0"/>
        </w:rPr>
        <w:t xml:space="preserve">II.- </w:t>
      </w:r>
      <w:r>
        <w:rPr>
          <w:rFonts w:ascii="Arial" w:hAnsi="Arial"/>
          <w:snapToGrid w:val="0"/>
        </w:rPr>
        <w:t>Por la Gerencia Municipal de Urbanismo se ha emitido informe con el siguiente tenor literal:</w:t>
      </w:r>
    </w:p>
    <w:p w14:paraId="1551C25D" w14:textId="77777777" w:rsidR="00E726D4" w:rsidRDefault="00E726D4" w:rsidP="00445336">
      <w:pPr>
        <w:ind w:firstLine="900"/>
        <w:jc w:val="both"/>
        <w:rPr>
          <w:rFonts w:ascii="Arial" w:hAnsi="Arial"/>
          <w:snapToGrid w:val="0"/>
        </w:rPr>
      </w:pPr>
    </w:p>
    <w:p w14:paraId="7C9A29C5" w14:textId="77777777" w:rsidR="00E726D4" w:rsidRDefault="00E726D4" w:rsidP="00445336">
      <w:pPr>
        <w:autoSpaceDE w:val="0"/>
        <w:autoSpaceDN w:val="0"/>
        <w:adjustRightInd w:val="0"/>
        <w:ind w:firstLine="708"/>
        <w:jc w:val="both"/>
        <w:rPr>
          <w:rFonts w:ascii="Arial" w:hAnsi="Arial"/>
          <w:i/>
        </w:rPr>
      </w:pPr>
      <w:r>
        <w:rPr>
          <w:rFonts w:ascii="Arial" w:hAnsi="Arial"/>
          <w:i/>
        </w:rPr>
        <w:t>En relación con la nota de régimen interior referente a la tramitación del Plan Insular de Cooperación 2022-2025, cuyo objetivo principal vuelve a ser la reducción del déficit municipal de redes de saneamiento y, tras las reuniones llevadas a cabo con los Ayuntamientos de la isla, así como lo dispuesto la norma 11 del borrador del Plan remitido con fecha del pasado 29 de septiembre, que establece que:</w:t>
      </w:r>
    </w:p>
    <w:p w14:paraId="41416F6A" w14:textId="77777777" w:rsidR="00E726D4" w:rsidRDefault="00E726D4" w:rsidP="00445336">
      <w:pPr>
        <w:autoSpaceDE w:val="0"/>
        <w:autoSpaceDN w:val="0"/>
        <w:adjustRightInd w:val="0"/>
        <w:ind w:firstLine="708"/>
        <w:jc w:val="both"/>
        <w:rPr>
          <w:rFonts w:ascii="Arial" w:hAnsi="Arial"/>
          <w:i/>
        </w:rPr>
      </w:pPr>
      <w:r>
        <w:rPr>
          <w:rFonts w:ascii="Arial" w:hAnsi="Arial"/>
          <w:i/>
        </w:rPr>
        <w:t>“Junto con la propuesta de actuaciones a incluir en el Plan los Ayuntamientos deberán remitir:</w:t>
      </w:r>
    </w:p>
    <w:p w14:paraId="065C114C" w14:textId="77777777" w:rsidR="00E726D4" w:rsidRDefault="00E726D4" w:rsidP="00445336">
      <w:pPr>
        <w:autoSpaceDE w:val="0"/>
        <w:autoSpaceDN w:val="0"/>
        <w:adjustRightInd w:val="0"/>
        <w:ind w:left="1134" w:hanging="425"/>
        <w:jc w:val="both"/>
        <w:rPr>
          <w:rFonts w:ascii="Arial" w:hAnsi="Arial"/>
          <w:i/>
        </w:rPr>
      </w:pPr>
      <w:r>
        <w:rPr>
          <w:rFonts w:ascii="Arial" w:hAnsi="Arial"/>
          <w:i/>
        </w:rPr>
        <w:t xml:space="preserve">a) El título, descripción, programa de necesidades de la obra, valoración estimada de la misma y de las afecciones que genera. </w:t>
      </w:r>
    </w:p>
    <w:p w14:paraId="151057A5" w14:textId="77777777" w:rsidR="00E726D4" w:rsidRDefault="00E726D4" w:rsidP="00445336">
      <w:pPr>
        <w:autoSpaceDE w:val="0"/>
        <w:autoSpaceDN w:val="0"/>
        <w:adjustRightInd w:val="0"/>
        <w:ind w:left="1134" w:hanging="425"/>
        <w:jc w:val="both"/>
        <w:rPr>
          <w:rFonts w:ascii="Arial" w:hAnsi="Arial"/>
          <w:i/>
        </w:rPr>
      </w:pPr>
      <w:r>
        <w:rPr>
          <w:rFonts w:ascii="Arial" w:hAnsi="Arial"/>
          <w:i/>
        </w:rPr>
        <w:t xml:space="preserve">b) Plano de situación y ámbito de la actuación. </w:t>
      </w:r>
    </w:p>
    <w:p w14:paraId="2EFF0FE9" w14:textId="77777777" w:rsidR="00E726D4" w:rsidRDefault="00E726D4" w:rsidP="00445336">
      <w:pPr>
        <w:autoSpaceDE w:val="0"/>
        <w:autoSpaceDN w:val="0"/>
        <w:adjustRightInd w:val="0"/>
        <w:ind w:left="1134" w:hanging="425"/>
        <w:jc w:val="both"/>
        <w:rPr>
          <w:rFonts w:ascii="Arial" w:hAnsi="Arial"/>
          <w:i/>
        </w:rPr>
      </w:pPr>
      <w:r>
        <w:rPr>
          <w:rFonts w:ascii="Arial" w:hAnsi="Arial"/>
          <w:i/>
        </w:rPr>
        <w:t xml:space="preserve">c) Justificación de la adecuación de la actuación a los criterios del Plan. </w:t>
      </w:r>
    </w:p>
    <w:p w14:paraId="0A12359D" w14:textId="77777777" w:rsidR="00E726D4" w:rsidRDefault="00E726D4" w:rsidP="00445336">
      <w:pPr>
        <w:autoSpaceDE w:val="0"/>
        <w:autoSpaceDN w:val="0"/>
        <w:adjustRightInd w:val="0"/>
        <w:ind w:left="1134" w:hanging="425"/>
        <w:jc w:val="both"/>
        <w:rPr>
          <w:rFonts w:ascii="Arial" w:hAnsi="Arial"/>
          <w:i/>
        </w:rPr>
      </w:pPr>
      <w:r>
        <w:rPr>
          <w:rFonts w:ascii="Arial" w:hAnsi="Arial"/>
          <w:i/>
        </w:rPr>
        <w:lastRenderedPageBreak/>
        <w:t>d) Certificado o informe urbanístico en el que figure expresamente la viabilidad y adecuación de la actuación al planeamiento municipal vigente.”</w:t>
      </w:r>
    </w:p>
    <w:p w14:paraId="779F84F3" w14:textId="77777777" w:rsidR="00E726D4" w:rsidRDefault="00E726D4" w:rsidP="00445336">
      <w:pPr>
        <w:autoSpaceDE w:val="0"/>
        <w:autoSpaceDN w:val="0"/>
        <w:adjustRightInd w:val="0"/>
        <w:ind w:firstLine="708"/>
        <w:jc w:val="both"/>
        <w:rPr>
          <w:rFonts w:ascii="Arial" w:hAnsi="Arial"/>
          <w:i/>
        </w:rPr>
      </w:pPr>
      <w:r>
        <w:rPr>
          <w:rFonts w:ascii="Arial" w:hAnsi="Arial"/>
          <w:i/>
        </w:rPr>
        <w:t xml:space="preserve"> </w:t>
      </w:r>
    </w:p>
    <w:p w14:paraId="3DBC51F8" w14:textId="77777777" w:rsidR="00E726D4" w:rsidRDefault="00E726D4" w:rsidP="00445336">
      <w:pPr>
        <w:autoSpaceDE w:val="0"/>
        <w:autoSpaceDN w:val="0"/>
        <w:adjustRightInd w:val="0"/>
        <w:ind w:firstLine="708"/>
        <w:jc w:val="both"/>
        <w:rPr>
          <w:rFonts w:ascii="Arial" w:hAnsi="Arial"/>
        </w:rPr>
      </w:pPr>
      <w:r>
        <w:rPr>
          <w:rFonts w:ascii="Arial" w:hAnsi="Arial"/>
        </w:rPr>
        <w:t>El técnico que suscribe informa:</w:t>
      </w:r>
    </w:p>
    <w:p w14:paraId="7CA15BF3" w14:textId="77777777" w:rsidR="00E726D4" w:rsidRDefault="00E726D4" w:rsidP="00445336">
      <w:pPr>
        <w:autoSpaceDE w:val="0"/>
        <w:autoSpaceDN w:val="0"/>
        <w:adjustRightInd w:val="0"/>
        <w:rPr>
          <w:rFonts w:ascii="Arial" w:hAnsi="Arial"/>
        </w:rPr>
      </w:pPr>
    </w:p>
    <w:p w14:paraId="555176B5" w14:textId="77777777" w:rsidR="00E726D4" w:rsidRDefault="00E726D4" w:rsidP="00445336">
      <w:pPr>
        <w:pStyle w:val="Sangradetextonormal"/>
        <w:rPr>
          <w:rFonts w:ascii="Arial" w:hAnsi="Arial" w:cs="Arial"/>
          <w:sz w:val="22"/>
          <w:szCs w:val="22"/>
        </w:rPr>
      </w:pPr>
      <w:r>
        <w:rPr>
          <w:rFonts w:ascii="Arial" w:hAnsi="Arial" w:cs="Arial"/>
          <w:sz w:val="22"/>
          <w:szCs w:val="22"/>
        </w:rPr>
        <w:t>1.- El orden de prioridad de las actuaciones con, valoración estimada de las mimas y código de referencia del Diagnóstico y Propuestas de actuaciones en materia de Saneamiento (DPS):</w:t>
      </w:r>
    </w:p>
    <w:p w14:paraId="3143DA4B" w14:textId="77777777" w:rsidR="00E726D4" w:rsidRDefault="00E726D4" w:rsidP="00445336">
      <w:pPr>
        <w:pStyle w:val="Sangradetextonormal"/>
        <w:rPr>
          <w:rFonts w:ascii="Arial" w:hAnsi="Arial" w:cs="Arial"/>
          <w:sz w:val="22"/>
          <w:szCs w:val="22"/>
        </w:rPr>
      </w:pPr>
    </w:p>
    <w:tbl>
      <w:tblPr>
        <w:tblW w:w="9240" w:type="dxa"/>
        <w:jc w:val="center"/>
        <w:tblCellMar>
          <w:left w:w="70" w:type="dxa"/>
          <w:right w:w="70" w:type="dxa"/>
        </w:tblCellMar>
        <w:tblLook w:val="04A0" w:firstRow="1" w:lastRow="0" w:firstColumn="1" w:lastColumn="0" w:noHBand="0" w:noVBand="1"/>
      </w:tblPr>
      <w:tblGrid>
        <w:gridCol w:w="340"/>
        <w:gridCol w:w="7097"/>
        <w:gridCol w:w="1803"/>
      </w:tblGrid>
      <w:tr w:rsidR="00E726D4" w14:paraId="1213C314" w14:textId="77777777" w:rsidTr="00445336">
        <w:trPr>
          <w:trHeight w:val="585"/>
          <w:jc w:val="center"/>
        </w:trPr>
        <w:tc>
          <w:tcPr>
            <w:tcW w:w="340" w:type="dxa"/>
            <w:noWrap/>
            <w:vAlign w:val="bottom"/>
            <w:hideMark/>
          </w:tcPr>
          <w:p w14:paraId="131A2F3D" w14:textId="77777777" w:rsidR="00E726D4" w:rsidRDefault="00E726D4" w:rsidP="00445336">
            <w:pPr>
              <w:rPr>
                <w:rFonts w:ascii="Arial" w:hAnsi="Arial" w:cs="Arial"/>
              </w:rPr>
            </w:pPr>
          </w:p>
        </w:tc>
        <w:tc>
          <w:tcPr>
            <w:tcW w:w="7320" w:type="dxa"/>
            <w:vAlign w:val="bottom"/>
            <w:hideMark/>
          </w:tcPr>
          <w:p w14:paraId="6E92EF47" w14:textId="77777777" w:rsidR="00E726D4" w:rsidRDefault="00E726D4" w:rsidP="00445336">
            <w:pPr>
              <w:rPr>
                <w:rFonts w:ascii="Arial" w:hAnsi="Arial"/>
                <w:b/>
                <w:bCs/>
                <w:color w:val="000000"/>
              </w:rPr>
            </w:pPr>
            <w:r>
              <w:rPr>
                <w:rFonts w:ascii="Arial" w:hAnsi="Arial"/>
                <w:b/>
                <w:bCs/>
                <w:color w:val="000000"/>
              </w:rPr>
              <w:t>OBRA 1</w:t>
            </w:r>
          </w:p>
        </w:tc>
        <w:tc>
          <w:tcPr>
            <w:tcW w:w="1580" w:type="dxa"/>
            <w:tcBorders>
              <w:top w:val="single" w:sz="4" w:space="0" w:color="auto"/>
              <w:left w:val="single" w:sz="4" w:space="0" w:color="auto"/>
              <w:bottom w:val="single" w:sz="4" w:space="0" w:color="auto"/>
              <w:right w:val="single" w:sz="4" w:space="0" w:color="auto"/>
            </w:tcBorders>
            <w:vAlign w:val="bottom"/>
            <w:hideMark/>
          </w:tcPr>
          <w:p w14:paraId="15F278DF" w14:textId="77777777" w:rsidR="00E726D4" w:rsidRDefault="00E726D4" w:rsidP="00445336">
            <w:pPr>
              <w:jc w:val="center"/>
              <w:rPr>
                <w:rFonts w:ascii="Arial" w:hAnsi="Arial"/>
                <w:b/>
                <w:bCs/>
                <w:color w:val="000000"/>
              </w:rPr>
            </w:pPr>
            <w:r>
              <w:rPr>
                <w:rFonts w:ascii="Arial" w:hAnsi="Arial"/>
                <w:b/>
                <w:bCs/>
                <w:color w:val="000000"/>
              </w:rPr>
              <w:t>PRESUPUESTO</w:t>
            </w:r>
          </w:p>
        </w:tc>
      </w:tr>
      <w:tr w:rsidR="00E726D4" w14:paraId="7085EBBD" w14:textId="77777777" w:rsidTr="00445336">
        <w:trPr>
          <w:trHeight w:val="600"/>
          <w:jc w:val="center"/>
        </w:trPr>
        <w:tc>
          <w:tcPr>
            <w:tcW w:w="340" w:type="dxa"/>
            <w:tcBorders>
              <w:top w:val="single" w:sz="4" w:space="0" w:color="auto"/>
              <w:left w:val="single" w:sz="4" w:space="0" w:color="auto"/>
              <w:bottom w:val="single" w:sz="4" w:space="0" w:color="auto"/>
              <w:right w:val="single" w:sz="4" w:space="0" w:color="auto"/>
            </w:tcBorders>
            <w:vAlign w:val="bottom"/>
            <w:hideMark/>
          </w:tcPr>
          <w:p w14:paraId="1B2F955C" w14:textId="77777777" w:rsidR="00E726D4" w:rsidRDefault="00E726D4" w:rsidP="00445336">
            <w:pPr>
              <w:jc w:val="right"/>
              <w:rPr>
                <w:rFonts w:ascii="Arial" w:hAnsi="Arial"/>
                <w:color w:val="000000"/>
              </w:rPr>
            </w:pPr>
            <w:r>
              <w:rPr>
                <w:rFonts w:ascii="Arial" w:hAnsi="Arial"/>
                <w:color w:val="000000"/>
              </w:rPr>
              <w:t>1</w:t>
            </w:r>
          </w:p>
        </w:tc>
        <w:tc>
          <w:tcPr>
            <w:tcW w:w="7320" w:type="dxa"/>
            <w:tcBorders>
              <w:top w:val="single" w:sz="4" w:space="0" w:color="auto"/>
              <w:left w:val="nil"/>
              <w:bottom w:val="single" w:sz="4" w:space="0" w:color="auto"/>
              <w:right w:val="single" w:sz="4" w:space="0" w:color="auto"/>
            </w:tcBorders>
            <w:vAlign w:val="bottom"/>
            <w:hideMark/>
          </w:tcPr>
          <w:p w14:paraId="0B819BA7" w14:textId="77777777" w:rsidR="00E726D4" w:rsidRDefault="00E726D4" w:rsidP="00445336">
            <w:pPr>
              <w:rPr>
                <w:rFonts w:ascii="Arial" w:hAnsi="Arial"/>
                <w:color w:val="000000"/>
              </w:rPr>
            </w:pPr>
            <w:r>
              <w:rPr>
                <w:rFonts w:ascii="Arial" w:hAnsi="Arial"/>
                <w:color w:val="000000"/>
              </w:rPr>
              <w:t>Red de saneamiento en Impulsión de la E.B.A.R. La Alhóndiga (parcialmente en la M-22-0055 Red de alcantarillado en C/Tenerías)</w:t>
            </w:r>
          </w:p>
        </w:tc>
        <w:tc>
          <w:tcPr>
            <w:tcW w:w="1580" w:type="dxa"/>
            <w:tcBorders>
              <w:top w:val="nil"/>
              <w:left w:val="nil"/>
              <w:bottom w:val="single" w:sz="4" w:space="0" w:color="auto"/>
              <w:right w:val="single" w:sz="4" w:space="0" w:color="auto"/>
            </w:tcBorders>
            <w:noWrap/>
            <w:vAlign w:val="bottom"/>
            <w:hideMark/>
          </w:tcPr>
          <w:p w14:paraId="063D161C" w14:textId="77777777" w:rsidR="00E726D4" w:rsidRDefault="00E726D4" w:rsidP="00445336">
            <w:pPr>
              <w:jc w:val="right"/>
              <w:rPr>
                <w:rFonts w:ascii="Arial" w:hAnsi="Arial"/>
                <w:color w:val="000000"/>
              </w:rPr>
            </w:pPr>
            <w:r>
              <w:rPr>
                <w:rFonts w:ascii="Arial" w:hAnsi="Arial"/>
                <w:color w:val="000000"/>
              </w:rPr>
              <w:t>536.545,14 €</w:t>
            </w:r>
          </w:p>
        </w:tc>
      </w:tr>
      <w:tr w:rsidR="00E726D4" w14:paraId="5C62A2DA" w14:textId="77777777" w:rsidTr="00445336">
        <w:trPr>
          <w:trHeight w:val="300"/>
          <w:jc w:val="center"/>
        </w:trPr>
        <w:tc>
          <w:tcPr>
            <w:tcW w:w="340" w:type="dxa"/>
            <w:tcBorders>
              <w:top w:val="nil"/>
              <w:left w:val="single" w:sz="4" w:space="0" w:color="auto"/>
              <w:bottom w:val="single" w:sz="4" w:space="0" w:color="auto"/>
              <w:right w:val="single" w:sz="4" w:space="0" w:color="auto"/>
            </w:tcBorders>
            <w:vAlign w:val="bottom"/>
            <w:hideMark/>
          </w:tcPr>
          <w:p w14:paraId="5CB19B02" w14:textId="77777777" w:rsidR="00E726D4" w:rsidRDefault="00E726D4" w:rsidP="00445336">
            <w:pPr>
              <w:jc w:val="right"/>
              <w:rPr>
                <w:rFonts w:ascii="Arial" w:hAnsi="Arial"/>
                <w:color w:val="000000"/>
              </w:rPr>
            </w:pPr>
            <w:r>
              <w:rPr>
                <w:rFonts w:ascii="Arial" w:hAnsi="Arial"/>
                <w:color w:val="000000"/>
              </w:rPr>
              <w:t>2</w:t>
            </w:r>
          </w:p>
        </w:tc>
        <w:tc>
          <w:tcPr>
            <w:tcW w:w="7320" w:type="dxa"/>
            <w:tcBorders>
              <w:top w:val="nil"/>
              <w:left w:val="nil"/>
              <w:bottom w:val="single" w:sz="4" w:space="0" w:color="auto"/>
              <w:right w:val="single" w:sz="4" w:space="0" w:color="auto"/>
            </w:tcBorders>
            <w:vAlign w:val="bottom"/>
            <w:hideMark/>
          </w:tcPr>
          <w:p w14:paraId="2494848E" w14:textId="77777777" w:rsidR="00E726D4" w:rsidRDefault="00E726D4" w:rsidP="00445336">
            <w:pPr>
              <w:rPr>
                <w:rFonts w:ascii="Arial" w:hAnsi="Arial"/>
                <w:color w:val="000000"/>
              </w:rPr>
            </w:pPr>
            <w:r>
              <w:rPr>
                <w:rFonts w:ascii="Arial" w:hAnsi="Arial"/>
                <w:color w:val="000000"/>
              </w:rPr>
              <w:t>Red de alcantarillado en C/Unión (</w:t>
            </w:r>
            <w:r>
              <w:rPr>
                <w:rFonts w:ascii="Arial" w:hAnsi="Arial"/>
                <w:color w:val="2F2F2F"/>
              </w:rPr>
              <w:t>M-22-0056</w:t>
            </w:r>
            <w:r>
              <w:rPr>
                <w:rFonts w:ascii="Arial" w:hAnsi="Arial"/>
                <w:color w:val="000000"/>
              </w:rPr>
              <w:t>)</w:t>
            </w:r>
          </w:p>
        </w:tc>
        <w:tc>
          <w:tcPr>
            <w:tcW w:w="1580" w:type="dxa"/>
            <w:tcBorders>
              <w:top w:val="nil"/>
              <w:left w:val="nil"/>
              <w:bottom w:val="single" w:sz="4" w:space="0" w:color="auto"/>
              <w:right w:val="single" w:sz="4" w:space="0" w:color="auto"/>
            </w:tcBorders>
            <w:noWrap/>
            <w:vAlign w:val="bottom"/>
            <w:hideMark/>
          </w:tcPr>
          <w:p w14:paraId="70ADF37B" w14:textId="77777777" w:rsidR="00E726D4" w:rsidRDefault="00E726D4" w:rsidP="00445336">
            <w:pPr>
              <w:jc w:val="right"/>
              <w:rPr>
                <w:rFonts w:ascii="Arial" w:hAnsi="Arial"/>
                <w:color w:val="000000"/>
              </w:rPr>
            </w:pPr>
            <w:r>
              <w:rPr>
                <w:rFonts w:ascii="Arial" w:hAnsi="Arial"/>
                <w:color w:val="000000"/>
              </w:rPr>
              <w:t>784.251,60 €</w:t>
            </w:r>
          </w:p>
        </w:tc>
      </w:tr>
      <w:tr w:rsidR="00E726D4" w14:paraId="29AFC294" w14:textId="77777777" w:rsidTr="00445336">
        <w:trPr>
          <w:trHeight w:val="300"/>
          <w:jc w:val="center"/>
        </w:trPr>
        <w:tc>
          <w:tcPr>
            <w:tcW w:w="340" w:type="dxa"/>
            <w:tcBorders>
              <w:top w:val="nil"/>
              <w:left w:val="single" w:sz="4" w:space="0" w:color="auto"/>
              <w:bottom w:val="single" w:sz="4" w:space="0" w:color="auto"/>
              <w:right w:val="single" w:sz="4" w:space="0" w:color="auto"/>
            </w:tcBorders>
            <w:vAlign w:val="bottom"/>
            <w:hideMark/>
          </w:tcPr>
          <w:p w14:paraId="4F0E780F" w14:textId="77777777" w:rsidR="00E726D4" w:rsidRDefault="00E726D4" w:rsidP="00445336">
            <w:pPr>
              <w:jc w:val="right"/>
              <w:rPr>
                <w:rFonts w:ascii="Arial" w:hAnsi="Arial"/>
                <w:color w:val="000000"/>
              </w:rPr>
            </w:pPr>
            <w:r>
              <w:rPr>
                <w:rFonts w:ascii="Arial" w:hAnsi="Arial"/>
                <w:color w:val="000000"/>
              </w:rPr>
              <w:t>3</w:t>
            </w:r>
          </w:p>
        </w:tc>
        <w:tc>
          <w:tcPr>
            <w:tcW w:w="7320" w:type="dxa"/>
            <w:tcBorders>
              <w:top w:val="nil"/>
              <w:left w:val="nil"/>
              <w:bottom w:val="single" w:sz="4" w:space="0" w:color="auto"/>
              <w:right w:val="single" w:sz="4" w:space="0" w:color="auto"/>
            </w:tcBorders>
            <w:vAlign w:val="bottom"/>
            <w:hideMark/>
          </w:tcPr>
          <w:p w14:paraId="7920C2BE" w14:textId="77777777" w:rsidR="00E726D4" w:rsidRDefault="00E726D4" w:rsidP="00445336">
            <w:pPr>
              <w:rPr>
                <w:rFonts w:ascii="Arial" w:hAnsi="Arial"/>
                <w:color w:val="000000"/>
              </w:rPr>
            </w:pPr>
            <w:r>
              <w:rPr>
                <w:rFonts w:ascii="Arial" w:hAnsi="Arial"/>
                <w:color w:val="000000"/>
              </w:rPr>
              <w:t>Ampliación y renovación de la EBAR Urbanización de Piloto (M-22-0059)</w:t>
            </w:r>
          </w:p>
        </w:tc>
        <w:tc>
          <w:tcPr>
            <w:tcW w:w="1580" w:type="dxa"/>
            <w:tcBorders>
              <w:top w:val="nil"/>
              <w:left w:val="nil"/>
              <w:bottom w:val="single" w:sz="4" w:space="0" w:color="auto"/>
              <w:right w:val="single" w:sz="4" w:space="0" w:color="auto"/>
            </w:tcBorders>
            <w:noWrap/>
            <w:vAlign w:val="bottom"/>
            <w:hideMark/>
          </w:tcPr>
          <w:p w14:paraId="78DBF76B" w14:textId="77777777" w:rsidR="00E726D4" w:rsidRDefault="00E726D4" w:rsidP="00445336">
            <w:pPr>
              <w:jc w:val="right"/>
              <w:rPr>
                <w:rFonts w:ascii="Arial" w:hAnsi="Arial"/>
                <w:color w:val="000000"/>
              </w:rPr>
            </w:pPr>
            <w:r>
              <w:rPr>
                <w:rFonts w:ascii="Arial" w:hAnsi="Arial"/>
                <w:color w:val="000000"/>
              </w:rPr>
              <w:t>344.866,80 €</w:t>
            </w:r>
          </w:p>
        </w:tc>
      </w:tr>
      <w:tr w:rsidR="00E726D4" w14:paraId="33528409" w14:textId="77777777" w:rsidTr="00445336">
        <w:trPr>
          <w:trHeight w:val="300"/>
          <w:jc w:val="center"/>
        </w:trPr>
        <w:tc>
          <w:tcPr>
            <w:tcW w:w="340" w:type="dxa"/>
            <w:tcBorders>
              <w:top w:val="nil"/>
              <w:left w:val="single" w:sz="4" w:space="0" w:color="auto"/>
              <w:bottom w:val="single" w:sz="4" w:space="0" w:color="auto"/>
              <w:right w:val="single" w:sz="4" w:space="0" w:color="auto"/>
            </w:tcBorders>
            <w:vAlign w:val="bottom"/>
            <w:hideMark/>
          </w:tcPr>
          <w:p w14:paraId="56C8613C" w14:textId="77777777" w:rsidR="00E726D4" w:rsidRDefault="00E726D4" w:rsidP="00445336">
            <w:pPr>
              <w:rPr>
                <w:rFonts w:ascii="Arial" w:hAnsi="Arial"/>
                <w:b/>
                <w:bCs/>
                <w:color w:val="000000"/>
              </w:rPr>
            </w:pPr>
            <w:r>
              <w:rPr>
                <w:rFonts w:ascii="Arial" w:hAnsi="Arial"/>
                <w:b/>
                <w:bCs/>
                <w:color w:val="000000"/>
              </w:rPr>
              <w:t> </w:t>
            </w:r>
          </w:p>
        </w:tc>
        <w:tc>
          <w:tcPr>
            <w:tcW w:w="7320" w:type="dxa"/>
            <w:tcBorders>
              <w:top w:val="nil"/>
              <w:left w:val="nil"/>
              <w:bottom w:val="single" w:sz="4" w:space="0" w:color="auto"/>
              <w:right w:val="single" w:sz="4" w:space="0" w:color="auto"/>
            </w:tcBorders>
            <w:vAlign w:val="bottom"/>
            <w:hideMark/>
          </w:tcPr>
          <w:p w14:paraId="604720D9" w14:textId="77777777" w:rsidR="00E726D4" w:rsidRDefault="00E726D4" w:rsidP="00445336">
            <w:pPr>
              <w:rPr>
                <w:rFonts w:ascii="Arial" w:hAnsi="Arial"/>
                <w:b/>
                <w:bCs/>
                <w:color w:val="000000"/>
              </w:rPr>
            </w:pPr>
            <w:r>
              <w:rPr>
                <w:rFonts w:ascii="Arial" w:hAnsi="Arial"/>
                <w:b/>
                <w:bCs/>
                <w:color w:val="000000"/>
              </w:rPr>
              <w:t>SUBTOTAL OBRA 1.</w:t>
            </w:r>
          </w:p>
        </w:tc>
        <w:tc>
          <w:tcPr>
            <w:tcW w:w="1580" w:type="dxa"/>
            <w:tcBorders>
              <w:top w:val="nil"/>
              <w:left w:val="nil"/>
              <w:bottom w:val="single" w:sz="4" w:space="0" w:color="auto"/>
              <w:right w:val="single" w:sz="4" w:space="0" w:color="auto"/>
            </w:tcBorders>
            <w:noWrap/>
            <w:vAlign w:val="bottom"/>
            <w:hideMark/>
          </w:tcPr>
          <w:p w14:paraId="23C40DCF" w14:textId="77777777" w:rsidR="00E726D4" w:rsidRDefault="00E726D4" w:rsidP="00445336">
            <w:pPr>
              <w:jc w:val="right"/>
              <w:rPr>
                <w:rFonts w:ascii="Arial" w:hAnsi="Arial"/>
                <w:b/>
                <w:bCs/>
                <w:color w:val="000000"/>
              </w:rPr>
            </w:pPr>
            <w:r>
              <w:rPr>
                <w:rFonts w:ascii="Arial" w:hAnsi="Arial"/>
                <w:b/>
                <w:bCs/>
                <w:color w:val="000000"/>
              </w:rPr>
              <w:t>1.665.663,54 €</w:t>
            </w:r>
          </w:p>
        </w:tc>
      </w:tr>
      <w:tr w:rsidR="00E726D4" w14:paraId="4E739515" w14:textId="77777777" w:rsidTr="00445336">
        <w:trPr>
          <w:trHeight w:val="300"/>
          <w:jc w:val="center"/>
        </w:trPr>
        <w:tc>
          <w:tcPr>
            <w:tcW w:w="340" w:type="dxa"/>
            <w:tcBorders>
              <w:top w:val="nil"/>
              <w:left w:val="single" w:sz="4" w:space="0" w:color="auto"/>
              <w:bottom w:val="single" w:sz="4" w:space="0" w:color="auto"/>
              <w:right w:val="single" w:sz="4" w:space="0" w:color="auto"/>
            </w:tcBorders>
            <w:vAlign w:val="bottom"/>
            <w:hideMark/>
          </w:tcPr>
          <w:p w14:paraId="7FA00BD5" w14:textId="77777777" w:rsidR="00E726D4" w:rsidRDefault="00E726D4" w:rsidP="00445336">
            <w:pPr>
              <w:rPr>
                <w:rFonts w:ascii="Arial" w:hAnsi="Arial"/>
                <w:b/>
                <w:bCs/>
                <w:color w:val="000000"/>
              </w:rPr>
            </w:pPr>
            <w:r>
              <w:rPr>
                <w:rFonts w:ascii="Arial" w:hAnsi="Arial"/>
                <w:b/>
                <w:bCs/>
                <w:color w:val="000000"/>
              </w:rPr>
              <w:t> </w:t>
            </w:r>
          </w:p>
        </w:tc>
        <w:tc>
          <w:tcPr>
            <w:tcW w:w="7320" w:type="dxa"/>
            <w:tcBorders>
              <w:top w:val="nil"/>
              <w:left w:val="nil"/>
              <w:bottom w:val="single" w:sz="4" w:space="0" w:color="auto"/>
              <w:right w:val="single" w:sz="4" w:space="0" w:color="auto"/>
            </w:tcBorders>
            <w:vAlign w:val="bottom"/>
            <w:hideMark/>
          </w:tcPr>
          <w:p w14:paraId="39F2DDEB" w14:textId="77777777" w:rsidR="00E726D4" w:rsidRDefault="00E726D4" w:rsidP="00445336">
            <w:pPr>
              <w:rPr>
                <w:rFonts w:ascii="Arial" w:hAnsi="Arial"/>
                <w:b/>
                <w:bCs/>
                <w:color w:val="000000"/>
              </w:rPr>
            </w:pPr>
            <w:r>
              <w:rPr>
                <w:rFonts w:ascii="Arial" w:hAnsi="Arial"/>
                <w:b/>
                <w:bCs/>
                <w:color w:val="000000"/>
              </w:rPr>
              <w:t>OBRA 2. LIBRE DISPOSICIÓN</w:t>
            </w:r>
          </w:p>
        </w:tc>
        <w:tc>
          <w:tcPr>
            <w:tcW w:w="1580" w:type="dxa"/>
            <w:tcBorders>
              <w:top w:val="nil"/>
              <w:left w:val="nil"/>
              <w:bottom w:val="single" w:sz="4" w:space="0" w:color="auto"/>
              <w:right w:val="single" w:sz="4" w:space="0" w:color="auto"/>
            </w:tcBorders>
            <w:noWrap/>
            <w:vAlign w:val="bottom"/>
            <w:hideMark/>
          </w:tcPr>
          <w:p w14:paraId="35385DCF" w14:textId="77777777" w:rsidR="00E726D4" w:rsidRDefault="00E726D4" w:rsidP="00445336">
            <w:pPr>
              <w:rPr>
                <w:rFonts w:ascii="Arial" w:hAnsi="Arial"/>
                <w:b/>
                <w:bCs/>
                <w:color w:val="000000"/>
              </w:rPr>
            </w:pPr>
            <w:r>
              <w:rPr>
                <w:rFonts w:ascii="Arial" w:hAnsi="Arial"/>
                <w:b/>
                <w:bCs/>
                <w:color w:val="000000"/>
              </w:rPr>
              <w:t> </w:t>
            </w:r>
          </w:p>
        </w:tc>
      </w:tr>
      <w:tr w:rsidR="00E726D4" w14:paraId="1EA7AC82" w14:textId="77777777" w:rsidTr="00445336">
        <w:trPr>
          <w:trHeight w:val="300"/>
          <w:jc w:val="center"/>
        </w:trPr>
        <w:tc>
          <w:tcPr>
            <w:tcW w:w="340" w:type="dxa"/>
            <w:tcBorders>
              <w:top w:val="nil"/>
              <w:left w:val="single" w:sz="4" w:space="0" w:color="auto"/>
              <w:bottom w:val="single" w:sz="4" w:space="0" w:color="auto"/>
              <w:right w:val="single" w:sz="4" w:space="0" w:color="auto"/>
            </w:tcBorders>
            <w:vAlign w:val="bottom"/>
            <w:hideMark/>
          </w:tcPr>
          <w:p w14:paraId="432B1A06" w14:textId="77777777" w:rsidR="00E726D4" w:rsidRDefault="00E726D4" w:rsidP="00445336">
            <w:pPr>
              <w:jc w:val="right"/>
              <w:rPr>
                <w:rFonts w:ascii="Arial" w:hAnsi="Arial"/>
                <w:color w:val="000000"/>
              </w:rPr>
            </w:pPr>
            <w:r>
              <w:rPr>
                <w:rFonts w:ascii="Arial" w:hAnsi="Arial"/>
                <w:color w:val="000000"/>
              </w:rPr>
              <w:t>1</w:t>
            </w:r>
          </w:p>
        </w:tc>
        <w:tc>
          <w:tcPr>
            <w:tcW w:w="7320" w:type="dxa"/>
            <w:tcBorders>
              <w:top w:val="nil"/>
              <w:left w:val="nil"/>
              <w:bottom w:val="single" w:sz="4" w:space="0" w:color="auto"/>
              <w:right w:val="single" w:sz="4" w:space="0" w:color="auto"/>
            </w:tcBorders>
            <w:vAlign w:val="bottom"/>
            <w:hideMark/>
          </w:tcPr>
          <w:p w14:paraId="67923863" w14:textId="77777777" w:rsidR="00E726D4" w:rsidRDefault="00E726D4" w:rsidP="00445336">
            <w:pPr>
              <w:rPr>
                <w:rFonts w:ascii="Arial" w:hAnsi="Arial"/>
                <w:color w:val="000000"/>
              </w:rPr>
            </w:pPr>
            <w:r>
              <w:rPr>
                <w:rFonts w:ascii="Arial" w:hAnsi="Arial"/>
                <w:color w:val="000000"/>
              </w:rPr>
              <w:t>Nueva EBAR Romántica I (M-22-0058)</w:t>
            </w:r>
          </w:p>
        </w:tc>
        <w:tc>
          <w:tcPr>
            <w:tcW w:w="1580" w:type="dxa"/>
            <w:tcBorders>
              <w:top w:val="nil"/>
              <w:left w:val="nil"/>
              <w:bottom w:val="single" w:sz="4" w:space="0" w:color="auto"/>
              <w:right w:val="single" w:sz="4" w:space="0" w:color="auto"/>
            </w:tcBorders>
            <w:noWrap/>
            <w:vAlign w:val="bottom"/>
            <w:hideMark/>
          </w:tcPr>
          <w:p w14:paraId="6F8A107E" w14:textId="77777777" w:rsidR="00E726D4" w:rsidRDefault="00E726D4" w:rsidP="00445336">
            <w:pPr>
              <w:jc w:val="right"/>
              <w:rPr>
                <w:rFonts w:ascii="Arial" w:hAnsi="Arial"/>
                <w:color w:val="000000"/>
              </w:rPr>
            </w:pPr>
            <w:r>
              <w:rPr>
                <w:rFonts w:ascii="Arial" w:hAnsi="Arial"/>
                <w:color w:val="000000"/>
              </w:rPr>
              <w:t>310.766,46 €</w:t>
            </w:r>
          </w:p>
        </w:tc>
      </w:tr>
      <w:tr w:rsidR="00E726D4" w14:paraId="6ED36857" w14:textId="77777777" w:rsidTr="00445336">
        <w:trPr>
          <w:trHeight w:val="300"/>
          <w:jc w:val="center"/>
        </w:trPr>
        <w:tc>
          <w:tcPr>
            <w:tcW w:w="340" w:type="dxa"/>
            <w:tcBorders>
              <w:top w:val="nil"/>
              <w:left w:val="single" w:sz="4" w:space="0" w:color="auto"/>
              <w:bottom w:val="single" w:sz="4" w:space="0" w:color="auto"/>
              <w:right w:val="single" w:sz="4" w:space="0" w:color="auto"/>
            </w:tcBorders>
            <w:vAlign w:val="bottom"/>
            <w:hideMark/>
          </w:tcPr>
          <w:p w14:paraId="2191BF16" w14:textId="77777777" w:rsidR="00E726D4" w:rsidRDefault="00E726D4" w:rsidP="00445336">
            <w:pPr>
              <w:rPr>
                <w:rFonts w:ascii="Arial" w:hAnsi="Arial"/>
                <w:color w:val="000000"/>
              </w:rPr>
            </w:pPr>
            <w:r>
              <w:rPr>
                <w:rFonts w:ascii="Arial" w:hAnsi="Arial"/>
                <w:color w:val="000000"/>
              </w:rPr>
              <w:t> </w:t>
            </w:r>
          </w:p>
        </w:tc>
        <w:tc>
          <w:tcPr>
            <w:tcW w:w="7320" w:type="dxa"/>
            <w:tcBorders>
              <w:top w:val="nil"/>
              <w:left w:val="nil"/>
              <w:bottom w:val="single" w:sz="4" w:space="0" w:color="auto"/>
              <w:right w:val="single" w:sz="4" w:space="0" w:color="auto"/>
            </w:tcBorders>
            <w:vAlign w:val="bottom"/>
            <w:hideMark/>
          </w:tcPr>
          <w:p w14:paraId="6F5C69E2" w14:textId="77777777" w:rsidR="00E726D4" w:rsidRDefault="00E726D4" w:rsidP="00445336">
            <w:pPr>
              <w:rPr>
                <w:rFonts w:ascii="Arial" w:hAnsi="Arial"/>
                <w:b/>
                <w:bCs/>
                <w:color w:val="000000"/>
              </w:rPr>
            </w:pPr>
            <w:r>
              <w:rPr>
                <w:rFonts w:ascii="Arial" w:hAnsi="Arial"/>
                <w:b/>
                <w:bCs/>
                <w:color w:val="000000"/>
              </w:rPr>
              <w:t>SUBTOTAL OBRA 2.</w:t>
            </w:r>
          </w:p>
        </w:tc>
        <w:tc>
          <w:tcPr>
            <w:tcW w:w="1580" w:type="dxa"/>
            <w:tcBorders>
              <w:top w:val="nil"/>
              <w:left w:val="nil"/>
              <w:bottom w:val="single" w:sz="4" w:space="0" w:color="auto"/>
              <w:right w:val="single" w:sz="4" w:space="0" w:color="auto"/>
            </w:tcBorders>
            <w:noWrap/>
            <w:vAlign w:val="bottom"/>
            <w:hideMark/>
          </w:tcPr>
          <w:p w14:paraId="4756FA76" w14:textId="77777777" w:rsidR="00E726D4" w:rsidRDefault="00E726D4" w:rsidP="00445336">
            <w:pPr>
              <w:jc w:val="right"/>
              <w:rPr>
                <w:rFonts w:ascii="Arial" w:hAnsi="Arial"/>
                <w:b/>
                <w:bCs/>
                <w:color w:val="000000"/>
              </w:rPr>
            </w:pPr>
            <w:r>
              <w:rPr>
                <w:rFonts w:ascii="Arial" w:hAnsi="Arial"/>
                <w:b/>
                <w:bCs/>
                <w:color w:val="000000"/>
              </w:rPr>
              <w:t>310.766,46 €</w:t>
            </w:r>
          </w:p>
        </w:tc>
      </w:tr>
      <w:tr w:rsidR="00E726D4" w14:paraId="03D94CC7" w14:textId="77777777" w:rsidTr="00445336">
        <w:trPr>
          <w:trHeight w:val="300"/>
          <w:jc w:val="center"/>
        </w:trPr>
        <w:tc>
          <w:tcPr>
            <w:tcW w:w="340" w:type="dxa"/>
            <w:tcBorders>
              <w:top w:val="nil"/>
              <w:left w:val="single" w:sz="4" w:space="0" w:color="auto"/>
              <w:bottom w:val="single" w:sz="4" w:space="0" w:color="auto"/>
              <w:right w:val="single" w:sz="4" w:space="0" w:color="auto"/>
            </w:tcBorders>
            <w:vAlign w:val="bottom"/>
            <w:hideMark/>
          </w:tcPr>
          <w:p w14:paraId="3F56CBE4" w14:textId="77777777" w:rsidR="00E726D4" w:rsidRDefault="00E726D4" w:rsidP="00445336">
            <w:pPr>
              <w:rPr>
                <w:rFonts w:ascii="Arial" w:hAnsi="Arial"/>
                <w:color w:val="000000"/>
              </w:rPr>
            </w:pPr>
            <w:r>
              <w:rPr>
                <w:rFonts w:ascii="Arial" w:hAnsi="Arial"/>
                <w:color w:val="000000"/>
              </w:rPr>
              <w:t> </w:t>
            </w:r>
          </w:p>
        </w:tc>
        <w:tc>
          <w:tcPr>
            <w:tcW w:w="7320" w:type="dxa"/>
            <w:tcBorders>
              <w:top w:val="nil"/>
              <w:left w:val="nil"/>
              <w:bottom w:val="single" w:sz="4" w:space="0" w:color="auto"/>
              <w:right w:val="single" w:sz="4" w:space="0" w:color="auto"/>
            </w:tcBorders>
            <w:vAlign w:val="bottom"/>
            <w:hideMark/>
          </w:tcPr>
          <w:p w14:paraId="7FD8AE16" w14:textId="77777777" w:rsidR="00E726D4" w:rsidRDefault="00E726D4" w:rsidP="00445336">
            <w:pPr>
              <w:rPr>
                <w:rFonts w:ascii="Arial" w:hAnsi="Arial"/>
                <w:b/>
                <w:bCs/>
                <w:color w:val="000000"/>
              </w:rPr>
            </w:pPr>
            <w:r>
              <w:rPr>
                <w:rFonts w:ascii="Arial" w:hAnsi="Arial"/>
                <w:b/>
                <w:bCs/>
                <w:color w:val="000000"/>
              </w:rPr>
              <w:t>TOTAL</w:t>
            </w:r>
          </w:p>
        </w:tc>
        <w:tc>
          <w:tcPr>
            <w:tcW w:w="1580" w:type="dxa"/>
            <w:tcBorders>
              <w:top w:val="nil"/>
              <w:left w:val="nil"/>
              <w:bottom w:val="single" w:sz="4" w:space="0" w:color="auto"/>
              <w:right w:val="single" w:sz="4" w:space="0" w:color="auto"/>
            </w:tcBorders>
            <w:noWrap/>
            <w:vAlign w:val="bottom"/>
            <w:hideMark/>
          </w:tcPr>
          <w:p w14:paraId="369B6E0A" w14:textId="77777777" w:rsidR="00E726D4" w:rsidRDefault="00E726D4" w:rsidP="00445336">
            <w:pPr>
              <w:jc w:val="right"/>
              <w:rPr>
                <w:rFonts w:ascii="Arial" w:hAnsi="Arial"/>
                <w:b/>
                <w:bCs/>
                <w:color w:val="000000"/>
              </w:rPr>
            </w:pPr>
            <w:r>
              <w:rPr>
                <w:rFonts w:ascii="Arial" w:hAnsi="Arial"/>
                <w:b/>
                <w:bCs/>
                <w:color w:val="000000"/>
              </w:rPr>
              <w:t>1.976.430,00 €</w:t>
            </w:r>
          </w:p>
        </w:tc>
      </w:tr>
    </w:tbl>
    <w:p w14:paraId="42632B49" w14:textId="77777777" w:rsidR="00E726D4" w:rsidRDefault="00E726D4" w:rsidP="00445336">
      <w:pPr>
        <w:pStyle w:val="Sangradetextonormal"/>
        <w:rPr>
          <w:rFonts w:ascii="Arial" w:hAnsi="Arial" w:cs="Arial"/>
          <w:sz w:val="22"/>
          <w:szCs w:val="22"/>
        </w:rPr>
      </w:pPr>
    </w:p>
    <w:p w14:paraId="718063D0" w14:textId="77777777" w:rsidR="00E726D4" w:rsidRDefault="00E726D4" w:rsidP="00445336">
      <w:pPr>
        <w:pStyle w:val="Sangradetextonormal"/>
        <w:rPr>
          <w:rFonts w:ascii="Arial" w:hAnsi="Arial" w:cs="Arial"/>
          <w:sz w:val="22"/>
          <w:szCs w:val="22"/>
        </w:rPr>
      </w:pPr>
      <w:r>
        <w:rPr>
          <w:rFonts w:ascii="Arial" w:hAnsi="Arial" w:cs="Arial"/>
          <w:sz w:val="22"/>
          <w:szCs w:val="22"/>
        </w:rPr>
        <w:t>La obra 2 se trata de una obra a atribuir al Ayuntamiento de Los Realejos.</w:t>
      </w:r>
    </w:p>
    <w:p w14:paraId="658209A9" w14:textId="77777777" w:rsidR="00E726D4" w:rsidRDefault="00E726D4" w:rsidP="00445336">
      <w:pPr>
        <w:pStyle w:val="Sangradetextonormal"/>
        <w:rPr>
          <w:rFonts w:ascii="Arial" w:hAnsi="Arial" w:cs="Arial"/>
          <w:sz w:val="22"/>
          <w:szCs w:val="22"/>
        </w:rPr>
      </w:pPr>
    </w:p>
    <w:p w14:paraId="48B99633" w14:textId="77777777" w:rsidR="00E726D4" w:rsidRDefault="00E726D4" w:rsidP="00445336">
      <w:pPr>
        <w:pStyle w:val="Sangradetextonormal"/>
        <w:rPr>
          <w:rFonts w:ascii="Arial" w:hAnsi="Arial" w:cs="Arial"/>
          <w:sz w:val="22"/>
          <w:szCs w:val="22"/>
        </w:rPr>
      </w:pPr>
      <w:r>
        <w:rPr>
          <w:rFonts w:ascii="Arial" w:hAnsi="Arial" w:cs="Arial"/>
          <w:sz w:val="22"/>
          <w:szCs w:val="22"/>
        </w:rPr>
        <w:t>El programa de necesidades y afecciones que genera son las siguientes:</w:t>
      </w:r>
    </w:p>
    <w:p w14:paraId="12C3FB65" w14:textId="77777777" w:rsidR="00E726D4" w:rsidRDefault="00E726D4" w:rsidP="00445336">
      <w:pPr>
        <w:pStyle w:val="Sangradetextonormal"/>
        <w:rPr>
          <w:rFonts w:ascii="Arial" w:hAnsi="Arial" w:cs="Arial"/>
          <w:sz w:val="22"/>
          <w:szCs w:val="22"/>
        </w:rPr>
      </w:pPr>
    </w:p>
    <w:p w14:paraId="03901581" w14:textId="77777777" w:rsidR="00E726D4" w:rsidRDefault="00E726D4" w:rsidP="00445336">
      <w:pPr>
        <w:pStyle w:val="Sangradetextonormal"/>
        <w:numPr>
          <w:ilvl w:val="0"/>
          <w:numId w:val="1"/>
        </w:numPr>
        <w:suppressAutoHyphens/>
        <w:ind w:left="1276"/>
        <w:rPr>
          <w:rFonts w:ascii="Arial" w:hAnsi="Arial" w:cs="Arial"/>
          <w:sz w:val="22"/>
          <w:szCs w:val="22"/>
        </w:rPr>
      </w:pPr>
      <w:r>
        <w:rPr>
          <w:rFonts w:ascii="Arial" w:hAnsi="Arial" w:cs="Arial"/>
          <w:sz w:val="22"/>
          <w:szCs w:val="22"/>
        </w:rPr>
        <w:t>Red de saneamiento en Impulsión de la E.B.A.R. La Alhóndiga</w:t>
      </w:r>
    </w:p>
    <w:p w14:paraId="4995B81A" w14:textId="77777777" w:rsidR="00E726D4" w:rsidRDefault="00E726D4" w:rsidP="00445336">
      <w:pPr>
        <w:pStyle w:val="Sangradetextonormal"/>
        <w:ind w:left="1276" w:firstLine="0"/>
        <w:rPr>
          <w:rFonts w:ascii="Arial" w:hAnsi="Arial" w:cs="Arial"/>
          <w:sz w:val="22"/>
          <w:szCs w:val="22"/>
        </w:rPr>
      </w:pPr>
      <w:r>
        <w:rPr>
          <w:rFonts w:ascii="Arial" w:hAnsi="Arial" w:cs="Arial"/>
          <w:sz w:val="22"/>
          <w:szCs w:val="22"/>
        </w:rPr>
        <w:t xml:space="preserve">Con las obras del Plan de Cooperación 2018-2021 se están ejecutando las obras de la Estación de Bombeo de Aguas </w:t>
      </w:r>
      <w:proofErr w:type="gramStart"/>
      <w:r>
        <w:rPr>
          <w:rFonts w:ascii="Arial" w:hAnsi="Arial" w:cs="Arial"/>
          <w:sz w:val="22"/>
          <w:szCs w:val="22"/>
        </w:rPr>
        <w:t>Residuales</w:t>
      </w:r>
      <w:proofErr w:type="gramEnd"/>
      <w:r>
        <w:rPr>
          <w:rFonts w:ascii="Arial" w:hAnsi="Arial" w:cs="Arial"/>
          <w:sz w:val="22"/>
          <w:szCs w:val="22"/>
        </w:rPr>
        <w:t xml:space="preserve"> pero esta adolece de la impulsión. Por eso esta actuación ejecutara la impulsión necesaria para que </w:t>
      </w:r>
      <w:proofErr w:type="gramStart"/>
      <w:r>
        <w:rPr>
          <w:rFonts w:ascii="Arial" w:hAnsi="Arial" w:cs="Arial"/>
          <w:sz w:val="22"/>
          <w:szCs w:val="22"/>
        </w:rPr>
        <w:t>las aguas residuales llegue</w:t>
      </w:r>
      <w:proofErr w:type="gramEnd"/>
      <w:r>
        <w:rPr>
          <w:rFonts w:ascii="Arial" w:hAnsi="Arial" w:cs="Arial"/>
          <w:sz w:val="22"/>
          <w:szCs w:val="22"/>
        </w:rPr>
        <w:t xml:space="preserve"> a la zona de la plaza de San Agustín y continúen por gravedad por el colector general, también se va a desarrollar saneamiento de la zona que se conectara a la E.B.A.R. La Alhóndiga. Las afecciones son en la calle la Alhóndiga por las conducciones que se tiene colocar y los inconvenientes a vecinos y comerciantes.</w:t>
      </w:r>
    </w:p>
    <w:p w14:paraId="0FC486CE" w14:textId="77777777" w:rsidR="00E726D4" w:rsidRDefault="00E726D4" w:rsidP="00445336">
      <w:pPr>
        <w:pStyle w:val="Sangradetextonormal"/>
        <w:numPr>
          <w:ilvl w:val="0"/>
          <w:numId w:val="1"/>
        </w:numPr>
        <w:suppressAutoHyphens/>
        <w:ind w:left="1276"/>
        <w:rPr>
          <w:rFonts w:ascii="Arial" w:hAnsi="Arial" w:cs="Arial"/>
          <w:sz w:val="22"/>
          <w:szCs w:val="22"/>
        </w:rPr>
      </w:pPr>
      <w:r>
        <w:rPr>
          <w:rFonts w:ascii="Arial" w:hAnsi="Arial" w:cs="Arial"/>
          <w:sz w:val="22"/>
          <w:szCs w:val="22"/>
        </w:rPr>
        <w:t>Red de alcantarillado en C/Unión.</w:t>
      </w:r>
    </w:p>
    <w:p w14:paraId="017439A6" w14:textId="77777777" w:rsidR="00E726D4" w:rsidRDefault="00E726D4" w:rsidP="00445336">
      <w:pPr>
        <w:pStyle w:val="Sangradetextonormal"/>
        <w:ind w:left="1276" w:firstLine="0"/>
        <w:rPr>
          <w:rFonts w:ascii="Arial" w:hAnsi="Arial" w:cs="Arial"/>
          <w:sz w:val="22"/>
          <w:szCs w:val="22"/>
        </w:rPr>
      </w:pPr>
      <w:r>
        <w:rPr>
          <w:rFonts w:ascii="Arial" w:hAnsi="Arial" w:cs="Arial"/>
          <w:sz w:val="22"/>
          <w:szCs w:val="22"/>
        </w:rPr>
        <w:t>Se quiere dotar red de saneamiento en la Calle la Unión que está en continuidad con la red que se va ejecutar en la calle La Alhóndiga.</w:t>
      </w:r>
    </w:p>
    <w:p w14:paraId="62D43A3E" w14:textId="77777777" w:rsidR="00E726D4" w:rsidRDefault="00E726D4" w:rsidP="00445336">
      <w:pPr>
        <w:pStyle w:val="Sangradetextonormal"/>
        <w:numPr>
          <w:ilvl w:val="0"/>
          <w:numId w:val="1"/>
        </w:numPr>
        <w:suppressAutoHyphens/>
        <w:ind w:left="1276"/>
        <w:rPr>
          <w:rFonts w:ascii="Arial" w:hAnsi="Arial" w:cs="Arial"/>
          <w:sz w:val="22"/>
          <w:szCs w:val="22"/>
        </w:rPr>
      </w:pPr>
      <w:r>
        <w:rPr>
          <w:rFonts w:ascii="Arial" w:hAnsi="Arial" w:cs="Arial"/>
          <w:sz w:val="22"/>
          <w:szCs w:val="22"/>
        </w:rPr>
        <w:t>Ampliación y renovación de la EBAR Urbanización de Piloto</w:t>
      </w:r>
    </w:p>
    <w:p w14:paraId="02CB4B6C" w14:textId="77777777" w:rsidR="00E726D4" w:rsidRDefault="00E726D4" w:rsidP="00445336">
      <w:pPr>
        <w:pStyle w:val="Sangradetextonormal"/>
        <w:numPr>
          <w:ilvl w:val="0"/>
          <w:numId w:val="1"/>
        </w:numPr>
        <w:suppressAutoHyphens/>
        <w:ind w:left="1276"/>
        <w:rPr>
          <w:rFonts w:ascii="Arial" w:hAnsi="Arial" w:cs="Arial"/>
          <w:sz w:val="22"/>
          <w:szCs w:val="22"/>
        </w:rPr>
      </w:pPr>
      <w:r>
        <w:rPr>
          <w:rFonts w:ascii="Arial" w:hAnsi="Arial" w:cs="Arial"/>
          <w:sz w:val="22"/>
          <w:szCs w:val="22"/>
        </w:rPr>
        <w:t xml:space="preserve">La zona de Piloto tiene una EBAR que está funcionando mal por eso se plantea la  Ampliación y renovación de la EBAR Urbanización de Piloto y la ejecución de la conducción de impulsión por la </w:t>
      </w:r>
      <w:r>
        <w:rPr>
          <w:rFonts w:ascii="Arial" w:hAnsi="Arial" w:cs="Arial"/>
          <w:snapToGrid w:val="0"/>
          <w:sz w:val="22"/>
          <w:szCs w:val="22"/>
        </w:rPr>
        <w:t xml:space="preserve">calle la palma del 3 al 17 y zona norte de la calle la isleta. </w:t>
      </w:r>
      <w:proofErr w:type="gramStart"/>
      <w:r>
        <w:rPr>
          <w:rFonts w:ascii="Arial" w:hAnsi="Arial" w:cs="Arial"/>
          <w:snapToGrid w:val="0"/>
          <w:sz w:val="22"/>
          <w:szCs w:val="22"/>
        </w:rPr>
        <w:t>La afecciones</w:t>
      </w:r>
      <w:proofErr w:type="gramEnd"/>
      <w:r>
        <w:rPr>
          <w:rFonts w:ascii="Arial" w:hAnsi="Arial" w:cs="Arial"/>
          <w:snapToGrid w:val="0"/>
          <w:sz w:val="22"/>
          <w:szCs w:val="22"/>
        </w:rPr>
        <w:t xml:space="preserve"> es a las vías indicadas.</w:t>
      </w:r>
    </w:p>
    <w:p w14:paraId="4C192694" w14:textId="77777777" w:rsidR="00E726D4" w:rsidRDefault="00E726D4" w:rsidP="00445336">
      <w:pPr>
        <w:pStyle w:val="Sangradetextonormal"/>
        <w:numPr>
          <w:ilvl w:val="0"/>
          <w:numId w:val="1"/>
        </w:numPr>
        <w:suppressAutoHyphens/>
        <w:ind w:left="1276"/>
        <w:rPr>
          <w:rFonts w:ascii="Arial" w:hAnsi="Arial" w:cs="Arial"/>
          <w:sz w:val="22"/>
          <w:szCs w:val="22"/>
        </w:rPr>
      </w:pPr>
      <w:r>
        <w:rPr>
          <w:rFonts w:ascii="Arial" w:hAnsi="Arial" w:cs="Arial"/>
          <w:sz w:val="22"/>
          <w:szCs w:val="22"/>
        </w:rPr>
        <w:t>Nueva EBAR Romántica I</w:t>
      </w:r>
    </w:p>
    <w:p w14:paraId="7BE9EC62" w14:textId="77777777" w:rsidR="00E726D4" w:rsidRDefault="00E726D4" w:rsidP="00445336">
      <w:pPr>
        <w:pStyle w:val="Sangradetextonormal"/>
        <w:ind w:firstLine="0"/>
        <w:rPr>
          <w:rFonts w:ascii="Arial" w:hAnsi="Arial" w:cs="Arial"/>
          <w:sz w:val="22"/>
          <w:szCs w:val="22"/>
        </w:rPr>
      </w:pPr>
      <w:r>
        <w:rPr>
          <w:rFonts w:ascii="Arial" w:hAnsi="Arial" w:cs="Arial"/>
          <w:sz w:val="22"/>
          <w:szCs w:val="22"/>
        </w:rPr>
        <w:t xml:space="preserve">La nueva Estación de Bombeo de Aguas Residuales da respuesta a los problemas de saturación que se genera en la red de saneamiento del sendero de la costa existente que conecta la red de la </w:t>
      </w:r>
      <w:r>
        <w:rPr>
          <w:rFonts w:ascii="Arial" w:hAnsi="Arial" w:cs="Arial"/>
          <w:sz w:val="22"/>
          <w:szCs w:val="22"/>
        </w:rPr>
        <w:lastRenderedPageBreak/>
        <w:t>Romántica I con la Impulsión de la Romántica II. Dado el punto bajo que se produce en la red de saneamiento se plantea la ejecución de una Estación de Bombeo de Aguas Residuales para evitar los problemas de aguas residuales hacia el espacio natural protegido de Rambla de Castro. Las afecciones son pocas porque ya existe una red de saneamiento que se tendrá que mejorar con la EBAR y con una impulsión adecuada.</w:t>
      </w:r>
    </w:p>
    <w:p w14:paraId="581E5CAB" w14:textId="77777777" w:rsidR="00E726D4" w:rsidRDefault="00E726D4" w:rsidP="00445336">
      <w:pPr>
        <w:autoSpaceDE w:val="0"/>
        <w:autoSpaceDN w:val="0"/>
        <w:adjustRightInd w:val="0"/>
        <w:ind w:firstLine="708"/>
        <w:jc w:val="both"/>
        <w:rPr>
          <w:rFonts w:ascii="Arial" w:hAnsi="Arial" w:cs="Arial"/>
        </w:rPr>
      </w:pPr>
    </w:p>
    <w:p w14:paraId="1FD5E9B5" w14:textId="77777777" w:rsidR="00E726D4" w:rsidRDefault="00E726D4" w:rsidP="00445336">
      <w:pPr>
        <w:autoSpaceDE w:val="0"/>
        <w:autoSpaceDN w:val="0"/>
        <w:adjustRightInd w:val="0"/>
        <w:ind w:firstLine="708"/>
        <w:jc w:val="both"/>
        <w:rPr>
          <w:rFonts w:ascii="Arial" w:hAnsi="Arial"/>
        </w:rPr>
      </w:pPr>
      <w:r>
        <w:rPr>
          <w:rFonts w:ascii="Arial" w:hAnsi="Arial"/>
        </w:rPr>
        <w:t>2.- Los Planos de actuación y ámbito se incluye en los informes urbanísticos referidos al planeamiento vigente.</w:t>
      </w:r>
    </w:p>
    <w:p w14:paraId="6C739992" w14:textId="77777777" w:rsidR="00E726D4" w:rsidRDefault="00E726D4" w:rsidP="00445336">
      <w:pPr>
        <w:autoSpaceDE w:val="0"/>
        <w:autoSpaceDN w:val="0"/>
        <w:adjustRightInd w:val="0"/>
        <w:ind w:firstLine="708"/>
        <w:jc w:val="both"/>
        <w:rPr>
          <w:rFonts w:ascii="Arial" w:hAnsi="Arial"/>
        </w:rPr>
      </w:pPr>
    </w:p>
    <w:p w14:paraId="29D7678F" w14:textId="0A7D6450" w:rsidR="00E726D4" w:rsidRDefault="00E726D4" w:rsidP="00445336">
      <w:pPr>
        <w:autoSpaceDE w:val="0"/>
        <w:autoSpaceDN w:val="0"/>
        <w:adjustRightInd w:val="0"/>
        <w:ind w:firstLine="708"/>
        <w:jc w:val="both"/>
        <w:rPr>
          <w:rFonts w:ascii="Arial" w:hAnsi="Arial"/>
        </w:rPr>
      </w:pPr>
      <w:r>
        <w:rPr>
          <w:rFonts w:ascii="Arial" w:hAnsi="Arial"/>
        </w:rPr>
        <w:t>3.- En cuanto a la Justificación de la adecuación de la actuación a los criterios del Plan indicar que las obras que se establecen son obras de redes de saneamiento interior de núcleos urbanos.</w:t>
      </w:r>
    </w:p>
    <w:p w14:paraId="47AC939E" w14:textId="77777777" w:rsidR="00E726D4" w:rsidRDefault="00E726D4" w:rsidP="00445336">
      <w:pPr>
        <w:autoSpaceDE w:val="0"/>
        <w:autoSpaceDN w:val="0"/>
        <w:adjustRightInd w:val="0"/>
        <w:ind w:firstLine="708"/>
        <w:jc w:val="both"/>
        <w:rPr>
          <w:rFonts w:ascii="Arial" w:hAnsi="Arial"/>
        </w:rPr>
      </w:pPr>
    </w:p>
    <w:p w14:paraId="42A7F6DB" w14:textId="77777777" w:rsidR="00E726D4" w:rsidRDefault="00E726D4" w:rsidP="00445336">
      <w:pPr>
        <w:autoSpaceDE w:val="0"/>
        <w:autoSpaceDN w:val="0"/>
        <w:adjustRightInd w:val="0"/>
        <w:ind w:firstLine="708"/>
        <w:jc w:val="both"/>
        <w:rPr>
          <w:rFonts w:ascii="Arial" w:hAnsi="Arial"/>
        </w:rPr>
      </w:pPr>
      <w:r>
        <w:rPr>
          <w:rFonts w:ascii="Arial" w:hAnsi="Arial"/>
        </w:rPr>
        <w:t>4.- Se acompañan los cuatro informes urbanísticos con sus correspondientes planos”</w:t>
      </w:r>
    </w:p>
    <w:p w14:paraId="40B5FCF6" w14:textId="77777777" w:rsidR="00E726D4" w:rsidRDefault="00E726D4" w:rsidP="00445336">
      <w:pPr>
        <w:autoSpaceDE w:val="0"/>
        <w:autoSpaceDN w:val="0"/>
        <w:adjustRightInd w:val="0"/>
        <w:ind w:firstLine="708"/>
        <w:jc w:val="both"/>
        <w:rPr>
          <w:rFonts w:ascii="Arial" w:hAnsi="Arial"/>
        </w:rPr>
      </w:pPr>
    </w:p>
    <w:p w14:paraId="20B63532" w14:textId="77777777" w:rsidR="00E726D4" w:rsidRDefault="00E726D4" w:rsidP="00445336">
      <w:pPr>
        <w:ind w:firstLine="900"/>
        <w:jc w:val="both"/>
        <w:rPr>
          <w:rFonts w:ascii="Arial" w:hAnsi="Arial"/>
          <w:snapToGrid w:val="0"/>
        </w:rPr>
      </w:pPr>
      <w:r>
        <w:rPr>
          <w:rFonts w:ascii="Arial" w:hAnsi="Arial"/>
          <w:b/>
          <w:snapToGrid w:val="0"/>
        </w:rPr>
        <w:t>III.-</w:t>
      </w:r>
      <w:r>
        <w:rPr>
          <w:rFonts w:ascii="Arial" w:hAnsi="Arial"/>
          <w:snapToGrid w:val="0"/>
        </w:rPr>
        <w:t xml:space="preserve"> Está prevista la celebración de Consejo de Gobierno del Cabildo Insular de Tenerife en breve siendo que no está prevista sesión plenaria ordinaria hasta el 30 del presente mes de lo que resulta </w:t>
      </w:r>
      <w:proofErr w:type="gramStart"/>
      <w:r>
        <w:rPr>
          <w:rFonts w:ascii="Arial" w:hAnsi="Arial"/>
          <w:snapToGrid w:val="0"/>
        </w:rPr>
        <w:t>precisa  la</w:t>
      </w:r>
      <w:proofErr w:type="gramEnd"/>
      <w:r>
        <w:rPr>
          <w:rFonts w:ascii="Arial" w:hAnsi="Arial"/>
          <w:snapToGrid w:val="0"/>
        </w:rPr>
        <w:t xml:space="preserve"> emisión de Resolución en ejercicio de acciones administrativas en caso de urgencia sometiéndolo al Pleno posteriormente para su ratificación.</w:t>
      </w:r>
    </w:p>
    <w:p w14:paraId="0923921D" w14:textId="77777777" w:rsidR="00E726D4" w:rsidRDefault="00E726D4" w:rsidP="00445336">
      <w:pPr>
        <w:spacing w:after="120" w:line="240" w:lineRule="atLeast"/>
        <w:ind w:firstLine="1080"/>
        <w:jc w:val="both"/>
        <w:rPr>
          <w:rFonts w:ascii="Arial" w:hAnsi="Arial"/>
          <w:snapToGrid w:val="0"/>
        </w:rPr>
      </w:pPr>
    </w:p>
    <w:p w14:paraId="34A918EF" w14:textId="77777777" w:rsidR="00E726D4" w:rsidRDefault="00E726D4" w:rsidP="00445336">
      <w:pPr>
        <w:spacing w:after="120" w:line="240" w:lineRule="atLeast"/>
        <w:jc w:val="center"/>
        <w:rPr>
          <w:rFonts w:ascii="Arial" w:hAnsi="Arial"/>
          <w:b/>
          <w:snapToGrid w:val="0"/>
        </w:rPr>
      </w:pPr>
      <w:r>
        <w:rPr>
          <w:rFonts w:ascii="Arial" w:hAnsi="Arial"/>
          <w:b/>
          <w:snapToGrid w:val="0"/>
        </w:rPr>
        <w:t>CONSIDERACIONES JURIDICAS</w:t>
      </w:r>
    </w:p>
    <w:p w14:paraId="562E5DB8" w14:textId="77777777" w:rsidR="00E726D4" w:rsidRDefault="00E726D4" w:rsidP="00445336">
      <w:pPr>
        <w:spacing w:after="120" w:line="240" w:lineRule="atLeast"/>
        <w:ind w:firstLine="1080"/>
        <w:jc w:val="both"/>
        <w:rPr>
          <w:rFonts w:ascii="Arial" w:hAnsi="Arial"/>
          <w:b/>
          <w:snapToGrid w:val="0"/>
        </w:rPr>
      </w:pPr>
    </w:p>
    <w:p w14:paraId="4BCE2DF7" w14:textId="77777777" w:rsidR="00E726D4" w:rsidRDefault="00E726D4" w:rsidP="00445336">
      <w:pPr>
        <w:ind w:firstLine="900"/>
        <w:jc w:val="both"/>
        <w:rPr>
          <w:rFonts w:ascii="Arial" w:hAnsi="Arial"/>
          <w:b/>
          <w:snapToGrid w:val="0"/>
        </w:rPr>
      </w:pPr>
      <w:r>
        <w:rPr>
          <w:rFonts w:ascii="Arial" w:hAnsi="Arial"/>
          <w:b/>
          <w:snapToGrid w:val="0"/>
        </w:rPr>
        <w:t xml:space="preserve">I- </w:t>
      </w:r>
      <w:r>
        <w:rPr>
          <w:rFonts w:ascii="Arial" w:hAnsi="Arial"/>
          <w:snapToGrid w:val="0"/>
        </w:rPr>
        <w:t>La Ley 27/2013, de 27 de diciembre, de racionalización y sostenibilidad de la Administración Local introduce modificaciones a la Ley Reguladora de las Bases del Régimen Local, entre otras, las referidas a la clarificación de las competencias municipales, atribuyendo a los Cabildos Insulares la coordinación de los servicios municipales entre sí para la garantía de la prestación integral y adecuada en todo el territorio de la isla de los mismos, arbitrando para ello, como ya se hacía con anterioridad, un instrumento como es el Plan de Cooperación, que debe contener una memoria justificativa de sus objetivos y de los criterios de distribución de los fondos, y entre los que estará el análisis de los costes efectivos de los servicios de los municipios.</w:t>
      </w:r>
    </w:p>
    <w:p w14:paraId="3FC63991" w14:textId="77777777" w:rsidR="00E726D4" w:rsidRDefault="00E726D4" w:rsidP="00445336">
      <w:pPr>
        <w:pStyle w:val="Sangradetextonormal"/>
        <w:ind w:firstLine="1080"/>
        <w:rPr>
          <w:rFonts w:ascii="Arial" w:hAnsi="Arial" w:cs="Arial"/>
          <w:sz w:val="22"/>
          <w:szCs w:val="22"/>
        </w:rPr>
      </w:pPr>
    </w:p>
    <w:p w14:paraId="329B4B8A" w14:textId="77777777" w:rsidR="00E726D4" w:rsidRDefault="00E726D4" w:rsidP="00445336">
      <w:pPr>
        <w:ind w:firstLine="900"/>
        <w:jc w:val="both"/>
        <w:rPr>
          <w:rFonts w:ascii="Arial" w:hAnsi="Arial" w:cs="Arial"/>
        </w:rPr>
      </w:pPr>
      <w:r>
        <w:rPr>
          <w:rFonts w:ascii="Arial" w:hAnsi="Arial"/>
          <w:b/>
        </w:rPr>
        <w:t>II.-</w:t>
      </w:r>
      <w:r>
        <w:rPr>
          <w:rFonts w:ascii="Arial" w:hAnsi="Arial"/>
        </w:rPr>
        <w:t xml:space="preserve"> Considerando, en el ámbito </w:t>
      </w:r>
      <w:proofErr w:type="gramStart"/>
      <w:r>
        <w:rPr>
          <w:rFonts w:ascii="Arial" w:hAnsi="Arial"/>
        </w:rPr>
        <w:t>local,  lo</w:t>
      </w:r>
      <w:proofErr w:type="gramEnd"/>
      <w:r>
        <w:rPr>
          <w:rFonts w:ascii="Arial" w:hAnsi="Arial"/>
        </w:rPr>
        <w:t xml:space="preserve"> dispuesto en los artículos 93 del Texto Refundido de las disposiciones legales vigentes en materia de Régimen Local, aprobado por Real Decreto Legislativo 781/1986, de 18 de abril (BB.OO.EE. </w:t>
      </w:r>
      <w:proofErr w:type="spellStart"/>
      <w:r>
        <w:rPr>
          <w:rFonts w:ascii="Arial" w:hAnsi="Arial"/>
        </w:rPr>
        <w:t>núms</w:t>
      </w:r>
      <w:proofErr w:type="spellEnd"/>
      <w:r>
        <w:rPr>
          <w:rFonts w:ascii="Arial" w:hAnsi="Arial"/>
        </w:rPr>
        <w:t xml:space="preserve">. 96 y 97, de 22 y 23 de abril de 1986), Ley 39/15 de 1 de octubre, del Procedimiento Administrativo Común de las Administraciones Públicas, y 229.2 del Reglamento de Organización, Funcionamiento y Régimen Jurídico de las Corporaciones Locales, aprobado por Real Decreto 2.568/1986, de 28 de noviembre (B.O.E. </w:t>
      </w:r>
      <w:proofErr w:type="spellStart"/>
      <w:r>
        <w:rPr>
          <w:rFonts w:ascii="Arial" w:hAnsi="Arial"/>
        </w:rPr>
        <w:t>nº</w:t>
      </w:r>
      <w:proofErr w:type="spellEnd"/>
      <w:r>
        <w:rPr>
          <w:rFonts w:ascii="Arial" w:hAnsi="Arial"/>
        </w:rPr>
        <w:t xml:space="preserve"> 305, de 22-12-1986; c.e. en B.O.E. </w:t>
      </w:r>
      <w:proofErr w:type="spellStart"/>
      <w:r>
        <w:rPr>
          <w:rFonts w:ascii="Arial" w:hAnsi="Arial"/>
        </w:rPr>
        <w:t>nº</w:t>
      </w:r>
      <w:proofErr w:type="spellEnd"/>
      <w:r>
        <w:rPr>
          <w:rFonts w:ascii="Arial" w:hAnsi="Arial"/>
        </w:rPr>
        <w:t xml:space="preserve"> 12 de 14-01-1987).</w:t>
      </w:r>
    </w:p>
    <w:p w14:paraId="0AADBB23" w14:textId="77777777" w:rsidR="00E726D4" w:rsidRDefault="00E726D4" w:rsidP="00445336">
      <w:pPr>
        <w:ind w:firstLine="1080"/>
        <w:jc w:val="both"/>
        <w:rPr>
          <w:rFonts w:ascii="Arial" w:hAnsi="Arial"/>
        </w:rPr>
      </w:pPr>
    </w:p>
    <w:p w14:paraId="45F0E490" w14:textId="18663867" w:rsidR="00E726D4" w:rsidRDefault="00E726D4" w:rsidP="00445336">
      <w:pPr>
        <w:ind w:firstLine="900"/>
        <w:jc w:val="both"/>
        <w:rPr>
          <w:rFonts w:ascii="Arial" w:hAnsi="Arial"/>
        </w:rPr>
      </w:pPr>
      <w:r>
        <w:rPr>
          <w:rFonts w:ascii="Arial" w:hAnsi="Arial"/>
          <w:b/>
        </w:rPr>
        <w:t>III.-</w:t>
      </w:r>
      <w:r>
        <w:rPr>
          <w:rFonts w:ascii="Arial" w:hAnsi="Arial"/>
        </w:rPr>
        <w:t xml:space="preserve"> Considerando la competencia del Excmo. Ayuntamiento Pleno para la remisión de propuestas para su inclusión en el referido Plan que exigirá, en su momento, aprobación y suscripción del Convenio que corresponda.</w:t>
      </w:r>
    </w:p>
    <w:p w14:paraId="457D40A7" w14:textId="77777777" w:rsidR="00E726D4" w:rsidRDefault="00E726D4" w:rsidP="00445336">
      <w:pPr>
        <w:ind w:firstLine="900"/>
        <w:jc w:val="both"/>
        <w:rPr>
          <w:rFonts w:ascii="Arial" w:hAnsi="Arial"/>
        </w:rPr>
      </w:pPr>
    </w:p>
    <w:p w14:paraId="7126266C" w14:textId="248E847D" w:rsidR="00E726D4" w:rsidRDefault="00E726D4" w:rsidP="00445336">
      <w:pPr>
        <w:ind w:firstLine="900"/>
        <w:jc w:val="both"/>
        <w:rPr>
          <w:rFonts w:ascii="Arial" w:hAnsi="Arial"/>
        </w:rPr>
      </w:pPr>
      <w:r>
        <w:rPr>
          <w:rFonts w:ascii="Arial" w:hAnsi="Arial"/>
          <w:b/>
          <w:bCs/>
        </w:rPr>
        <w:lastRenderedPageBreak/>
        <w:t xml:space="preserve">IV.- </w:t>
      </w:r>
      <w:r>
        <w:rPr>
          <w:rFonts w:ascii="Arial" w:hAnsi="Arial"/>
        </w:rPr>
        <w:t>Considerando que conforme al artículo 21.1 de la Ley de Bases del Régimen Local resulta precisa, ante la falta de celebración de sesión plenaria ordinaria hasta el 30 del presente mes, emitir Resolución por la Alcaldía-Presidencia, sometiendo con posterioridad al Pleno la misma para su ratificación en la primera sesión que celebre.</w:t>
      </w:r>
    </w:p>
    <w:p w14:paraId="257CBA62" w14:textId="77777777" w:rsidR="00E726D4" w:rsidRDefault="00E726D4" w:rsidP="00445336">
      <w:pPr>
        <w:ind w:firstLine="900"/>
        <w:jc w:val="both"/>
        <w:rPr>
          <w:rFonts w:ascii="Arial" w:hAnsi="Arial"/>
          <w:lang w:val="es-ES_tradnl"/>
        </w:rPr>
      </w:pPr>
      <w:r>
        <w:rPr>
          <w:rFonts w:ascii="Arial" w:hAnsi="Arial"/>
          <w:lang w:val="es-ES_tradnl"/>
        </w:rPr>
        <w:t xml:space="preserve">Es por ello </w:t>
      </w:r>
      <w:proofErr w:type="gramStart"/>
      <w:r>
        <w:rPr>
          <w:rFonts w:ascii="Arial" w:hAnsi="Arial"/>
          <w:lang w:val="es-ES_tradnl"/>
        </w:rPr>
        <w:t>que</w:t>
      </w:r>
      <w:proofErr w:type="gramEnd"/>
      <w:r>
        <w:rPr>
          <w:rFonts w:ascii="Arial" w:hAnsi="Arial"/>
          <w:lang w:val="es-ES_tradnl"/>
        </w:rPr>
        <w:t xml:space="preserve"> se estima adecuada la emisión de Resolución con el tenor literal siguiente: </w:t>
      </w:r>
    </w:p>
    <w:p w14:paraId="52B206DF" w14:textId="77777777" w:rsidR="00E726D4" w:rsidRDefault="00E726D4" w:rsidP="00445336">
      <w:pPr>
        <w:jc w:val="both"/>
        <w:rPr>
          <w:rFonts w:ascii="Arial" w:hAnsi="Arial"/>
          <w:i/>
          <w:lang w:val="es-ES_tradnl"/>
        </w:rPr>
      </w:pPr>
    </w:p>
    <w:p w14:paraId="12BE7B2C" w14:textId="2ADC809F" w:rsidR="00E726D4" w:rsidRDefault="00E726D4" w:rsidP="00445336">
      <w:pPr>
        <w:ind w:firstLine="900"/>
        <w:jc w:val="both"/>
        <w:rPr>
          <w:rFonts w:ascii="Arial" w:hAnsi="Arial"/>
        </w:rPr>
      </w:pPr>
      <w:proofErr w:type="gramStart"/>
      <w:r>
        <w:rPr>
          <w:rFonts w:ascii="Arial" w:hAnsi="Arial"/>
          <w:b/>
        </w:rPr>
        <w:t>PRIMERO.-</w:t>
      </w:r>
      <w:proofErr w:type="gramEnd"/>
      <w:r>
        <w:rPr>
          <w:rFonts w:ascii="Arial" w:hAnsi="Arial"/>
        </w:rPr>
        <w:t xml:space="preserve"> Proponer al Cabildo Insular de Tenerife la inclusión en el contenido del Plan Insular de </w:t>
      </w:r>
      <w:proofErr w:type="gramStart"/>
      <w:r>
        <w:rPr>
          <w:rFonts w:ascii="Arial" w:hAnsi="Arial"/>
        </w:rPr>
        <w:t>Cooperación  a</w:t>
      </w:r>
      <w:proofErr w:type="gramEnd"/>
      <w:r>
        <w:rPr>
          <w:rFonts w:ascii="Arial" w:hAnsi="Arial"/>
        </w:rPr>
        <w:t xml:space="preserve"> las Obras y Servicios de Competencia Municipal 2022-202</w:t>
      </w:r>
      <w:r w:rsidR="00BF0C71">
        <w:rPr>
          <w:rFonts w:ascii="Arial" w:hAnsi="Arial"/>
        </w:rPr>
        <w:t>6</w:t>
      </w:r>
      <w:r>
        <w:rPr>
          <w:rFonts w:ascii="Arial" w:hAnsi="Arial"/>
        </w:rPr>
        <w:t xml:space="preserve"> las siguientes actuaciones con el siguiente orden de prioridad: </w:t>
      </w:r>
    </w:p>
    <w:p w14:paraId="3087F883" w14:textId="77777777" w:rsidR="00E726D4" w:rsidRDefault="00E726D4" w:rsidP="00445336">
      <w:pPr>
        <w:ind w:firstLine="900"/>
        <w:jc w:val="both"/>
        <w:rPr>
          <w:rFonts w:ascii="Arial" w:hAnsi="Arial"/>
        </w:rPr>
      </w:pPr>
    </w:p>
    <w:tbl>
      <w:tblPr>
        <w:tblW w:w="9240" w:type="dxa"/>
        <w:jc w:val="center"/>
        <w:tblCellMar>
          <w:left w:w="70" w:type="dxa"/>
          <w:right w:w="70" w:type="dxa"/>
        </w:tblCellMar>
        <w:tblLook w:val="04A0" w:firstRow="1" w:lastRow="0" w:firstColumn="1" w:lastColumn="0" w:noHBand="0" w:noVBand="1"/>
      </w:tblPr>
      <w:tblGrid>
        <w:gridCol w:w="7414"/>
        <w:gridCol w:w="1826"/>
      </w:tblGrid>
      <w:tr w:rsidR="00E726D4" w14:paraId="26032AB6" w14:textId="77777777" w:rsidTr="00445336">
        <w:trPr>
          <w:trHeight w:val="585"/>
          <w:jc w:val="center"/>
        </w:trPr>
        <w:tc>
          <w:tcPr>
            <w:tcW w:w="7320" w:type="dxa"/>
            <w:vAlign w:val="bottom"/>
            <w:hideMark/>
          </w:tcPr>
          <w:p w14:paraId="6B5595E6" w14:textId="77777777" w:rsidR="00E726D4" w:rsidRDefault="00E726D4" w:rsidP="00445336">
            <w:pPr>
              <w:rPr>
                <w:rFonts w:ascii="Arial" w:hAnsi="Arial"/>
                <w:b/>
                <w:bCs/>
                <w:color w:val="000000"/>
              </w:rPr>
            </w:pPr>
            <w:r>
              <w:rPr>
                <w:rFonts w:ascii="Arial" w:hAnsi="Arial"/>
                <w:b/>
                <w:bCs/>
                <w:color w:val="000000"/>
              </w:rPr>
              <w:t>OBRA 1</w:t>
            </w:r>
          </w:p>
        </w:tc>
        <w:tc>
          <w:tcPr>
            <w:tcW w:w="1580" w:type="dxa"/>
            <w:tcBorders>
              <w:top w:val="single" w:sz="4" w:space="0" w:color="auto"/>
              <w:left w:val="single" w:sz="4" w:space="0" w:color="auto"/>
              <w:bottom w:val="single" w:sz="4" w:space="0" w:color="auto"/>
              <w:right w:val="single" w:sz="4" w:space="0" w:color="auto"/>
            </w:tcBorders>
            <w:vAlign w:val="bottom"/>
            <w:hideMark/>
          </w:tcPr>
          <w:p w14:paraId="4D64905D" w14:textId="77777777" w:rsidR="00E726D4" w:rsidRDefault="00E726D4" w:rsidP="00445336">
            <w:pPr>
              <w:jc w:val="center"/>
              <w:rPr>
                <w:rFonts w:ascii="Arial" w:hAnsi="Arial"/>
                <w:b/>
                <w:bCs/>
                <w:color w:val="000000"/>
              </w:rPr>
            </w:pPr>
            <w:r>
              <w:rPr>
                <w:rFonts w:ascii="Arial" w:hAnsi="Arial"/>
                <w:b/>
                <w:bCs/>
                <w:color w:val="000000"/>
              </w:rPr>
              <w:t>PRESUPUESTO</w:t>
            </w:r>
          </w:p>
        </w:tc>
      </w:tr>
      <w:tr w:rsidR="00E726D4" w14:paraId="0F1929F6" w14:textId="77777777" w:rsidTr="00445336">
        <w:trPr>
          <w:trHeight w:val="600"/>
          <w:jc w:val="center"/>
        </w:trPr>
        <w:tc>
          <w:tcPr>
            <w:tcW w:w="7320" w:type="dxa"/>
            <w:tcBorders>
              <w:top w:val="single" w:sz="4" w:space="0" w:color="auto"/>
              <w:left w:val="nil"/>
              <w:bottom w:val="single" w:sz="4" w:space="0" w:color="auto"/>
              <w:right w:val="single" w:sz="4" w:space="0" w:color="auto"/>
            </w:tcBorders>
            <w:vAlign w:val="bottom"/>
            <w:hideMark/>
          </w:tcPr>
          <w:p w14:paraId="628A434F" w14:textId="77777777" w:rsidR="00E726D4" w:rsidRDefault="00E726D4" w:rsidP="00445336">
            <w:pPr>
              <w:rPr>
                <w:rFonts w:ascii="Arial" w:hAnsi="Arial"/>
                <w:color w:val="000000"/>
              </w:rPr>
            </w:pPr>
            <w:r>
              <w:rPr>
                <w:rFonts w:ascii="Arial" w:hAnsi="Arial"/>
                <w:color w:val="000000"/>
              </w:rPr>
              <w:t>Red de saneamiento en Impulsión de la E.B.A.R. La Alhóndiga (parcialmente en la M-22-0055 Red de alcantarillado en C/Tenerías)</w:t>
            </w:r>
          </w:p>
        </w:tc>
        <w:tc>
          <w:tcPr>
            <w:tcW w:w="1580" w:type="dxa"/>
            <w:tcBorders>
              <w:top w:val="nil"/>
              <w:left w:val="nil"/>
              <w:bottom w:val="single" w:sz="4" w:space="0" w:color="auto"/>
              <w:right w:val="single" w:sz="4" w:space="0" w:color="auto"/>
            </w:tcBorders>
            <w:noWrap/>
            <w:vAlign w:val="bottom"/>
            <w:hideMark/>
          </w:tcPr>
          <w:p w14:paraId="6D451A91" w14:textId="77777777" w:rsidR="00E726D4" w:rsidRDefault="00E726D4" w:rsidP="00445336">
            <w:pPr>
              <w:jc w:val="right"/>
              <w:rPr>
                <w:rFonts w:ascii="Arial" w:hAnsi="Arial"/>
                <w:color w:val="000000"/>
              </w:rPr>
            </w:pPr>
            <w:r>
              <w:rPr>
                <w:rFonts w:ascii="Arial" w:hAnsi="Arial"/>
                <w:color w:val="000000"/>
              </w:rPr>
              <w:t>536.545,14 €</w:t>
            </w:r>
          </w:p>
        </w:tc>
      </w:tr>
      <w:tr w:rsidR="00E726D4" w14:paraId="558DAC16" w14:textId="77777777" w:rsidTr="00445336">
        <w:trPr>
          <w:trHeight w:val="300"/>
          <w:jc w:val="center"/>
        </w:trPr>
        <w:tc>
          <w:tcPr>
            <w:tcW w:w="7320" w:type="dxa"/>
            <w:tcBorders>
              <w:top w:val="nil"/>
              <w:left w:val="nil"/>
              <w:bottom w:val="single" w:sz="4" w:space="0" w:color="auto"/>
              <w:right w:val="single" w:sz="4" w:space="0" w:color="auto"/>
            </w:tcBorders>
            <w:vAlign w:val="bottom"/>
            <w:hideMark/>
          </w:tcPr>
          <w:p w14:paraId="536B6A74" w14:textId="77777777" w:rsidR="00E726D4" w:rsidRDefault="00E726D4" w:rsidP="00445336">
            <w:pPr>
              <w:rPr>
                <w:rFonts w:ascii="Arial" w:hAnsi="Arial"/>
                <w:color w:val="000000"/>
              </w:rPr>
            </w:pPr>
            <w:r>
              <w:rPr>
                <w:rFonts w:ascii="Arial" w:hAnsi="Arial"/>
                <w:color w:val="000000"/>
              </w:rPr>
              <w:t>Red de alcantarillado en C/Unión (</w:t>
            </w:r>
            <w:r>
              <w:rPr>
                <w:rFonts w:ascii="Arial" w:hAnsi="Arial"/>
                <w:color w:val="2F2F2F"/>
              </w:rPr>
              <w:t>M-22-0056</w:t>
            </w:r>
            <w:r>
              <w:rPr>
                <w:rFonts w:ascii="Arial" w:hAnsi="Arial"/>
                <w:color w:val="000000"/>
              </w:rPr>
              <w:t>)</w:t>
            </w:r>
          </w:p>
        </w:tc>
        <w:tc>
          <w:tcPr>
            <w:tcW w:w="1580" w:type="dxa"/>
            <w:tcBorders>
              <w:top w:val="nil"/>
              <w:left w:val="nil"/>
              <w:bottom w:val="single" w:sz="4" w:space="0" w:color="auto"/>
              <w:right w:val="single" w:sz="4" w:space="0" w:color="auto"/>
            </w:tcBorders>
            <w:noWrap/>
            <w:vAlign w:val="bottom"/>
            <w:hideMark/>
          </w:tcPr>
          <w:p w14:paraId="5ADFC4CC" w14:textId="77777777" w:rsidR="00E726D4" w:rsidRDefault="00E726D4" w:rsidP="00445336">
            <w:pPr>
              <w:jc w:val="right"/>
              <w:rPr>
                <w:rFonts w:ascii="Arial" w:hAnsi="Arial"/>
                <w:color w:val="000000"/>
              </w:rPr>
            </w:pPr>
            <w:r>
              <w:rPr>
                <w:rFonts w:ascii="Arial" w:hAnsi="Arial"/>
                <w:color w:val="000000"/>
              </w:rPr>
              <w:t>784.251,60 €</w:t>
            </w:r>
          </w:p>
        </w:tc>
      </w:tr>
      <w:tr w:rsidR="00E726D4" w14:paraId="767AF431" w14:textId="77777777" w:rsidTr="00445336">
        <w:trPr>
          <w:trHeight w:val="300"/>
          <w:jc w:val="center"/>
        </w:trPr>
        <w:tc>
          <w:tcPr>
            <w:tcW w:w="7320" w:type="dxa"/>
            <w:tcBorders>
              <w:top w:val="nil"/>
              <w:left w:val="nil"/>
              <w:bottom w:val="single" w:sz="4" w:space="0" w:color="auto"/>
              <w:right w:val="single" w:sz="4" w:space="0" w:color="auto"/>
            </w:tcBorders>
            <w:vAlign w:val="bottom"/>
            <w:hideMark/>
          </w:tcPr>
          <w:p w14:paraId="370FAA00" w14:textId="77777777" w:rsidR="00E726D4" w:rsidRDefault="00E726D4" w:rsidP="00445336">
            <w:pPr>
              <w:rPr>
                <w:rFonts w:ascii="Arial" w:hAnsi="Arial"/>
                <w:color w:val="000000"/>
              </w:rPr>
            </w:pPr>
            <w:r>
              <w:rPr>
                <w:rFonts w:ascii="Arial" w:hAnsi="Arial"/>
                <w:color w:val="000000"/>
              </w:rPr>
              <w:t>Ampliación y renovación de la EBAR Urbanización de Piloto (M-22-0059)</w:t>
            </w:r>
          </w:p>
        </w:tc>
        <w:tc>
          <w:tcPr>
            <w:tcW w:w="1580" w:type="dxa"/>
            <w:tcBorders>
              <w:top w:val="nil"/>
              <w:left w:val="nil"/>
              <w:bottom w:val="single" w:sz="4" w:space="0" w:color="auto"/>
              <w:right w:val="single" w:sz="4" w:space="0" w:color="auto"/>
            </w:tcBorders>
            <w:noWrap/>
            <w:vAlign w:val="bottom"/>
            <w:hideMark/>
          </w:tcPr>
          <w:p w14:paraId="6EF98BF4" w14:textId="77777777" w:rsidR="00E726D4" w:rsidRDefault="00E726D4" w:rsidP="00445336">
            <w:pPr>
              <w:jc w:val="right"/>
              <w:rPr>
                <w:rFonts w:ascii="Arial" w:hAnsi="Arial"/>
                <w:color w:val="000000"/>
              </w:rPr>
            </w:pPr>
            <w:r>
              <w:rPr>
                <w:rFonts w:ascii="Arial" w:hAnsi="Arial"/>
                <w:color w:val="000000"/>
              </w:rPr>
              <w:t>344.866,80 €</w:t>
            </w:r>
          </w:p>
        </w:tc>
      </w:tr>
      <w:tr w:rsidR="00E726D4" w14:paraId="158D63A7" w14:textId="77777777" w:rsidTr="00445336">
        <w:trPr>
          <w:trHeight w:val="300"/>
          <w:jc w:val="center"/>
        </w:trPr>
        <w:tc>
          <w:tcPr>
            <w:tcW w:w="7320" w:type="dxa"/>
            <w:tcBorders>
              <w:top w:val="nil"/>
              <w:left w:val="nil"/>
              <w:bottom w:val="single" w:sz="4" w:space="0" w:color="auto"/>
              <w:right w:val="single" w:sz="4" w:space="0" w:color="auto"/>
            </w:tcBorders>
            <w:vAlign w:val="bottom"/>
            <w:hideMark/>
          </w:tcPr>
          <w:p w14:paraId="65F6F302" w14:textId="77777777" w:rsidR="00E726D4" w:rsidRDefault="00E726D4" w:rsidP="00445336">
            <w:pPr>
              <w:rPr>
                <w:rFonts w:ascii="Arial" w:hAnsi="Arial"/>
                <w:b/>
                <w:bCs/>
                <w:color w:val="000000"/>
              </w:rPr>
            </w:pPr>
            <w:r>
              <w:rPr>
                <w:rFonts w:ascii="Arial" w:hAnsi="Arial"/>
                <w:b/>
                <w:bCs/>
                <w:color w:val="000000"/>
              </w:rPr>
              <w:t>SUBTOTAL OBRA 1.</w:t>
            </w:r>
          </w:p>
        </w:tc>
        <w:tc>
          <w:tcPr>
            <w:tcW w:w="1580" w:type="dxa"/>
            <w:tcBorders>
              <w:top w:val="nil"/>
              <w:left w:val="nil"/>
              <w:bottom w:val="single" w:sz="4" w:space="0" w:color="auto"/>
              <w:right w:val="single" w:sz="4" w:space="0" w:color="auto"/>
            </w:tcBorders>
            <w:noWrap/>
            <w:vAlign w:val="bottom"/>
            <w:hideMark/>
          </w:tcPr>
          <w:p w14:paraId="4DD593A1" w14:textId="77777777" w:rsidR="00E726D4" w:rsidRDefault="00E726D4" w:rsidP="00445336">
            <w:pPr>
              <w:jc w:val="right"/>
              <w:rPr>
                <w:rFonts w:ascii="Arial" w:hAnsi="Arial"/>
                <w:b/>
                <w:bCs/>
                <w:color w:val="000000"/>
              </w:rPr>
            </w:pPr>
            <w:r>
              <w:rPr>
                <w:rFonts w:ascii="Arial" w:hAnsi="Arial"/>
                <w:b/>
                <w:bCs/>
                <w:color w:val="000000"/>
              </w:rPr>
              <w:t>1.665.663,54 €</w:t>
            </w:r>
          </w:p>
        </w:tc>
      </w:tr>
      <w:tr w:rsidR="00E726D4" w14:paraId="44737887" w14:textId="77777777" w:rsidTr="00445336">
        <w:trPr>
          <w:trHeight w:val="300"/>
          <w:jc w:val="center"/>
        </w:trPr>
        <w:tc>
          <w:tcPr>
            <w:tcW w:w="7320" w:type="dxa"/>
            <w:tcBorders>
              <w:top w:val="nil"/>
              <w:left w:val="nil"/>
              <w:bottom w:val="single" w:sz="4" w:space="0" w:color="auto"/>
              <w:right w:val="single" w:sz="4" w:space="0" w:color="auto"/>
            </w:tcBorders>
            <w:vAlign w:val="bottom"/>
            <w:hideMark/>
          </w:tcPr>
          <w:p w14:paraId="6C34C12D" w14:textId="77777777" w:rsidR="00E726D4" w:rsidRDefault="00E726D4" w:rsidP="00445336">
            <w:pPr>
              <w:rPr>
                <w:rFonts w:ascii="Arial" w:hAnsi="Arial"/>
                <w:b/>
                <w:bCs/>
                <w:color w:val="000000"/>
              </w:rPr>
            </w:pPr>
            <w:r>
              <w:rPr>
                <w:rFonts w:ascii="Arial" w:hAnsi="Arial"/>
                <w:b/>
                <w:bCs/>
                <w:color w:val="000000"/>
              </w:rPr>
              <w:t>OBRA 2. LIBRE DISPOSICIÓN</w:t>
            </w:r>
          </w:p>
        </w:tc>
        <w:tc>
          <w:tcPr>
            <w:tcW w:w="1580" w:type="dxa"/>
            <w:tcBorders>
              <w:top w:val="nil"/>
              <w:left w:val="nil"/>
              <w:bottom w:val="single" w:sz="4" w:space="0" w:color="auto"/>
              <w:right w:val="single" w:sz="4" w:space="0" w:color="auto"/>
            </w:tcBorders>
            <w:noWrap/>
            <w:vAlign w:val="bottom"/>
            <w:hideMark/>
          </w:tcPr>
          <w:p w14:paraId="3EE3CE70" w14:textId="77777777" w:rsidR="00E726D4" w:rsidRDefault="00E726D4" w:rsidP="00445336">
            <w:pPr>
              <w:rPr>
                <w:rFonts w:ascii="Arial" w:hAnsi="Arial"/>
                <w:b/>
                <w:bCs/>
                <w:color w:val="000000"/>
              </w:rPr>
            </w:pPr>
            <w:r>
              <w:rPr>
                <w:rFonts w:ascii="Arial" w:hAnsi="Arial"/>
                <w:b/>
                <w:bCs/>
                <w:color w:val="000000"/>
              </w:rPr>
              <w:t> </w:t>
            </w:r>
          </w:p>
        </w:tc>
      </w:tr>
      <w:tr w:rsidR="00E726D4" w14:paraId="0DDD0E3E" w14:textId="77777777" w:rsidTr="00445336">
        <w:trPr>
          <w:trHeight w:val="300"/>
          <w:jc w:val="center"/>
        </w:trPr>
        <w:tc>
          <w:tcPr>
            <w:tcW w:w="7320" w:type="dxa"/>
            <w:tcBorders>
              <w:top w:val="nil"/>
              <w:left w:val="nil"/>
              <w:bottom w:val="single" w:sz="4" w:space="0" w:color="auto"/>
              <w:right w:val="single" w:sz="4" w:space="0" w:color="auto"/>
            </w:tcBorders>
            <w:vAlign w:val="bottom"/>
            <w:hideMark/>
          </w:tcPr>
          <w:p w14:paraId="1CE3A4B8" w14:textId="77777777" w:rsidR="00E726D4" w:rsidRDefault="00E726D4" w:rsidP="00445336">
            <w:pPr>
              <w:rPr>
                <w:rFonts w:ascii="Arial" w:hAnsi="Arial"/>
                <w:color w:val="000000"/>
              </w:rPr>
            </w:pPr>
            <w:r>
              <w:rPr>
                <w:rFonts w:ascii="Arial" w:hAnsi="Arial"/>
                <w:color w:val="000000"/>
              </w:rPr>
              <w:t>Nueva EBAR Romántica I (M-22-0058)</w:t>
            </w:r>
          </w:p>
        </w:tc>
        <w:tc>
          <w:tcPr>
            <w:tcW w:w="1580" w:type="dxa"/>
            <w:tcBorders>
              <w:top w:val="nil"/>
              <w:left w:val="nil"/>
              <w:bottom w:val="single" w:sz="4" w:space="0" w:color="auto"/>
              <w:right w:val="single" w:sz="4" w:space="0" w:color="auto"/>
            </w:tcBorders>
            <w:noWrap/>
            <w:vAlign w:val="bottom"/>
            <w:hideMark/>
          </w:tcPr>
          <w:p w14:paraId="6432D9DE" w14:textId="77777777" w:rsidR="00E726D4" w:rsidRDefault="00E726D4" w:rsidP="00445336">
            <w:pPr>
              <w:jc w:val="right"/>
              <w:rPr>
                <w:rFonts w:ascii="Arial" w:hAnsi="Arial"/>
                <w:color w:val="000000"/>
              </w:rPr>
            </w:pPr>
            <w:r>
              <w:rPr>
                <w:rFonts w:ascii="Arial" w:hAnsi="Arial"/>
                <w:color w:val="000000"/>
              </w:rPr>
              <w:t>310.766,46 €</w:t>
            </w:r>
          </w:p>
        </w:tc>
      </w:tr>
      <w:tr w:rsidR="00E726D4" w14:paraId="5F2A7D94" w14:textId="77777777" w:rsidTr="00445336">
        <w:trPr>
          <w:trHeight w:val="300"/>
          <w:jc w:val="center"/>
        </w:trPr>
        <w:tc>
          <w:tcPr>
            <w:tcW w:w="7320" w:type="dxa"/>
            <w:tcBorders>
              <w:top w:val="nil"/>
              <w:left w:val="nil"/>
              <w:bottom w:val="single" w:sz="4" w:space="0" w:color="auto"/>
              <w:right w:val="single" w:sz="4" w:space="0" w:color="auto"/>
            </w:tcBorders>
            <w:vAlign w:val="bottom"/>
            <w:hideMark/>
          </w:tcPr>
          <w:p w14:paraId="747805E9" w14:textId="77777777" w:rsidR="00E726D4" w:rsidRDefault="00E726D4" w:rsidP="00445336">
            <w:pPr>
              <w:rPr>
                <w:rFonts w:ascii="Arial" w:hAnsi="Arial"/>
                <w:b/>
                <w:bCs/>
                <w:color w:val="000000"/>
              </w:rPr>
            </w:pPr>
            <w:r>
              <w:rPr>
                <w:rFonts w:ascii="Arial" w:hAnsi="Arial"/>
                <w:b/>
                <w:bCs/>
                <w:color w:val="000000"/>
              </w:rPr>
              <w:t>SUBTOTAL OBRA 2.</w:t>
            </w:r>
          </w:p>
        </w:tc>
        <w:tc>
          <w:tcPr>
            <w:tcW w:w="1580" w:type="dxa"/>
            <w:tcBorders>
              <w:top w:val="nil"/>
              <w:left w:val="nil"/>
              <w:bottom w:val="single" w:sz="4" w:space="0" w:color="auto"/>
              <w:right w:val="single" w:sz="4" w:space="0" w:color="auto"/>
            </w:tcBorders>
            <w:noWrap/>
            <w:vAlign w:val="bottom"/>
            <w:hideMark/>
          </w:tcPr>
          <w:p w14:paraId="3B87ADFC" w14:textId="77777777" w:rsidR="00E726D4" w:rsidRDefault="00E726D4" w:rsidP="00445336">
            <w:pPr>
              <w:jc w:val="right"/>
              <w:rPr>
                <w:rFonts w:ascii="Arial" w:hAnsi="Arial"/>
                <w:b/>
                <w:bCs/>
                <w:color w:val="000000"/>
              </w:rPr>
            </w:pPr>
            <w:r>
              <w:rPr>
                <w:rFonts w:ascii="Arial" w:hAnsi="Arial"/>
                <w:b/>
                <w:bCs/>
                <w:color w:val="000000"/>
              </w:rPr>
              <w:t>310.766,46 €</w:t>
            </w:r>
          </w:p>
        </w:tc>
      </w:tr>
      <w:tr w:rsidR="00E726D4" w14:paraId="52B5F713" w14:textId="77777777" w:rsidTr="00445336">
        <w:trPr>
          <w:trHeight w:val="300"/>
          <w:jc w:val="center"/>
        </w:trPr>
        <w:tc>
          <w:tcPr>
            <w:tcW w:w="7320" w:type="dxa"/>
            <w:tcBorders>
              <w:top w:val="nil"/>
              <w:left w:val="nil"/>
              <w:bottom w:val="single" w:sz="4" w:space="0" w:color="auto"/>
              <w:right w:val="single" w:sz="4" w:space="0" w:color="auto"/>
            </w:tcBorders>
            <w:vAlign w:val="bottom"/>
            <w:hideMark/>
          </w:tcPr>
          <w:p w14:paraId="7C207938" w14:textId="77777777" w:rsidR="00E726D4" w:rsidRDefault="00E726D4" w:rsidP="00445336">
            <w:pPr>
              <w:rPr>
                <w:rFonts w:ascii="Arial" w:hAnsi="Arial"/>
                <w:b/>
                <w:bCs/>
                <w:color w:val="000000"/>
              </w:rPr>
            </w:pPr>
            <w:r>
              <w:rPr>
                <w:rFonts w:ascii="Arial" w:hAnsi="Arial"/>
                <w:b/>
                <w:bCs/>
                <w:color w:val="000000"/>
              </w:rPr>
              <w:t>TOTAL</w:t>
            </w:r>
          </w:p>
        </w:tc>
        <w:tc>
          <w:tcPr>
            <w:tcW w:w="1580" w:type="dxa"/>
            <w:tcBorders>
              <w:top w:val="nil"/>
              <w:left w:val="nil"/>
              <w:bottom w:val="single" w:sz="4" w:space="0" w:color="auto"/>
              <w:right w:val="single" w:sz="4" w:space="0" w:color="auto"/>
            </w:tcBorders>
            <w:noWrap/>
            <w:vAlign w:val="bottom"/>
            <w:hideMark/>
          </w:tcPr>
          <w:p w14:paraId="04D74D1D" w14:textId="77777777" w:rsidR="00E726D4" w:rsidRDefault="00E726D4" w:rsidP="00445336">
            <w:pPr>
              <w:jc w:val="right"/>
              <w:rPr>
                <w:rFonts w:ascii="Arial" w:hAnsi="Arial"/>
                <w:b/>
                <w:bCs/>
                <w:color w:val="000000"/>
              </w:rPr>
            </w:pPr>
            <w:r>
              <w:rPr>
                <w:rFonts w:ascii="Arial" w:hAnsi="Arial"/>
                <w:b/>
                <w:bCs/>
                <w:color w:val="000000"/>
              </w:rPr>
              <w:t>1.976.430,00 €</w:t>
            </w:r>
          </w:p>
        </w:tc>
      </w:tr>
    </w:tbl>
    <w:p w14:paraId="29D46DD1" w14:textId="77777777" w:rsidR="00E726D4" w:rsidRDefault="00E726D4" w:rsidP="00445336">
      <w:pPr>
        <w:ind w:firstLine="900"/>
        <w:jc w:val="both"/>
        <w:rPr>
          <w:rFonts w:ascii="Arial" w:hAnsi="Arial" w:cs="Arial"/>
        </w:rPr>
      </w:pPr>
    </w:p>
    <w:p w14:paraId="5585C391" w14:textId="77777777" w:rsidR="00E726D4" w:rsidRDefault="00E726D4" w:rsidP="00445336">
      <w:pPr>
        <w:ind w:firstLine="1080"/>
        <w:jc w:val="both"/>
        <w:rPr>
          <w:rFonts w:ascii="Arial" w:hAnsi="Arial"/>
        </w:rPr>
      </w:pPr>
    </w:p>
    <w:p w14:paraId="07AC66F3" w14:textId="77777777" w:rsidR="00E726D4" w:rsidRDefault="00E726D4" w:rsidP="00445336">
      <w:pPr>
        <w:ind w:firstLine="900"/>
        <w:jc w:val="both"/>
        <w:rPr>
          <w:rFonts w:ascii="Arial" w:hAnsi="Arial"/>
        </w:rPr>
      </w:pPr>
      <w:proofErr w:type="gramStart"/>
      <w:r>
        <w:rPr>
          <w:rFonts w:ascii="Arial" w:hAnsi="Arial"/>
          <w:b/>
        </w:rPr>
        <w:t>SEGUNDO.-</w:t>
      </w:r>
      <w:proofErr w:type="gramEnd"/>
      <w:r>
        <w:rPr>
          <w:rFonts w:ascii="Arial" w:hAnsi="Arial"/>
        </w:rPr>
        <w:t xml:space="preserve"> Comunicar al Excmo. Cabildo Insular de Tenerife la presente Resolución para su conocimiento y efectos acompañada de los informes técnicos y planimetría adjunta a los mismos.</w:t>
      </w:r>
    </w:p>
    <w:p w14:paraId="7BF62083" w14:textId="77777777" w:rsidR="00E726D4" w:rsidRDefault="00E726D4" w:rsidP="00445336">
      <w:pPr>
        <w:ind w:firstLine="900"/>
        <w:jc w:val="both"/>
        <w:rPr>
          <w:rFonts w:ascii="Arial" w:hAnsi="Arial"/>
        </w:rPr>
      </w:pPr>
    </w:p>
    <w:p w14:paraId="273357EF" w14:textId="15B500AB" w:rsidR="00445336" w:rsidRDefault="00E726D4" w:rsidP="00D45D4F">
      <w:pPr>
        <w:ind w:firstLine="900"/>
        <w:jc w:val="both"/>
        <w:rPr>
          <w:rFonts w:ascii="Arial" w:hAnsi="Arial"/>
        </w:rPr>
      </w:pPr>
      <w:proofErr w:type="gramStart"/>
      <w:r>
        <w:rPr>
          <w:rFonts w:ascii="Arial" w:hAnsi="Arial"/>
          <w:b/>
          <w:bCs/>
        </w:rPr>
        <w:t>TERCERO.-</w:t>
      </w:r>
      <w:proofErr w:type="gramEnd"/>
      <w:r>
        <w:rPr>
          <w:rFonts w:ascii="Arial" w:hAnsi="Arial"/>
        </w:rPr>
        <w:t xml:space="preserve"> Someter esta Resolución al Pleno en la primera sesión que celebre para su ratificación</w:t>
      </w:r>
      <w:r w:rsidR="00D45D4F">
        <w:rPr>
          <w:rFonts w:ascii="Arial" w:hAnsi="Arial"/>
        </w:rPr>
        <w:t>.</w:t>
      </w:r>
    </w:p>
    <w:p w14:paraId="08CBED75" w14:textId="23ABFF19" w:rsidR="0018738A" w:rsidRDefault="00E726D4" w:rsidP="00445336">
      <w:pPr>
        <w:jc w:val="center"/>
        <w:rPr>
          <w:rFonts w:ascii="Arial" w:hAnsi="Arial"/>
        </w:rPr>
      </w:pPr>
      <w:r>
        <w:rPr>
          <w:rFonts w:ascii="Arial" w:hAnsi="Arial"/>
        </w:rPr>
        <w:t>Documento firmado electrónicamente.</w:t>
      </w:r>
    </w:p>
    <w:p w14:paraId="169ACA63" w14:textId="0C578677" w:rsidR="00082F8D" w:rsidRDefault="00082F8D" w:rsidP="00082F8D">
      <w:pPr>
        <w:suppressAutoHyphens/>
        <w:spacing w:line="240" w:lineRule="atLeast"/>
        <w:ind w:firstLine="540"/>
        <w:jc w:val="center"/>
        <w:rPr>
          <w:rFonts w:ascii="Arial" w:eastAsia="Times New Roman" w:hAnsi="Arial" w:cs="Arial"/>
          <w:b/>
          <w:color w:val="000000" w:themeColor="text1"/>
          <w:sz w:val="32"/>
          <w:szCs w:val="32"/>
          <w:u w:val="single"/>
          <w:lang w:eastAsia="zh-CN" w:bidi="hi-IN"/>
        </w:rPr>
      </w:pPr>
      <w:r>
        <w:rPr>
          <w:rFonts w:ascii="Arial" w:eastAsia="Times New Roman" w:hAnsi="Arial" w:cs="Arial"/>
          <w:b/>
          <w:color w:val="000000" w:themeColor="text1"/>
          <w:sz w:val="32"/>
          <w:szCs w:val="32"/>
          <w:u w:val="single"/>
          <w:lang w:eastAsia="zh-CN" w:bidi="hi-IN"/>
        </w:rPr>
        <w:t>ACUERDO DEL EXCMO. AYUNTASMIENTO PLENO REUNIDO EN SESIÓN ORDINARIA CELEBRADA EL DÍA 19 DE DICIEMBRE DE 2025</w:t>
      </w:r>
    </w:p>
    <w:p w14:paraId="48125889" w14:textId="77777777" w:rsidR="00082F8D" w:rsidRDefault="00082F8D" w:rsidP="00082F8D">
      <w:pPr>
        <w:suppressAutoHyphens/>
        <w:spacing w:line="240" w:lineRule="atLeast"/>
        <w:ind w:firstLine="540"/>
        <w:jc w:val="center"/>
        <w:rPr>
          <w:rFonts w:ascii="Arial" w:eastAsia="Times New Roman" w:hAnsi="Arial" w:cs="Arial"/>
          <w:b/>
          <w:color w:val="000000" w:themeColor="text1"/>
          <w:sz w:val="32"/>
          <w:szCs w:val="32"/>
          <w:u w:val="single"/>
          <w:lang w:eastAsia="zh-CN" w:bidi="hi-IN"/>
        </w:rPr>
      </w:pPr>
    </w:p>
    <w:p w14:paraId="10821291" w14:textId="77777777" w:rsidR="00082F8D" w:rsidRPr="00082F8D" w:rsidRDefault="00082F8D" w:rsidP="00082F8D">
      <w:pPr>
        <w:suppressAutoHyphens/>
        <w:spacing w:before="240" w:after="0" w:line="240" w:lineRule="auto"/>
        <w:jc w:val="both"/>
        <w:rPr>
          <w:rFonts w:ascii="Times New Roman" w:eastAsia="Times New Roman" w:hAnsi="Times New Roman"/>
          <w:bCs/>
          <w:sz w:val="24"/>
          <w:szCs w:val="24"/>
          <w:lang w:eastAsia="zh-CN"/>
        </w:rPr>
      </w:pPr>
      <w:r w:rsidRPr="00082F8D">
        <w:rPr>
          <w:rFonts w:ascii="Arial" w:eastAsia="Times New Roman" w:hAnsi="Arial"/>
          <w:b/>
          <w:szCs w:val="24"/>
          <w:lang w:val="pt-BR" w:eastAsia="zh-CN"/>
        </w:rPr>
        <w:t xml:space="preserve">8. </w:t>
      </w:r>
      <w:r w:rsidRPr="00082F8D">
        <w:rPr>
          <w:rFonts w:ascii="Arial" w:eastAsia="Times New Roman" w:hAnsi="Arial"/>
          <w:b/>
          <w:szCs w:val="24"/>
          <w:u w:val="single"/>
          <w:lang w:val="pt-BR" w:eastAsia="zh-CN"/>
        </w:rPr>
        <w:t xml:space="preserve">ACEPTACIÓN DE LA ENCOMIENDA EFECTUADA POR EL EXCMO. CABILDO INSULAR DE TENERIFE DE LA GESTIÓN PARA LA EJECUCIÓN DEL PROYECTO DE OBRAS DENOMINADO </w:t>
      </w:r>
      <w:r w:rsidRPr="00082F8D">
        <w:rPr>
          <w:rFonts w:ascii="Arial" w:eastAsia="Times New Roman" w:hAnsi="Arial"/>
          <w:b/>
          <w:szCs w:val="24"/>
          <w:u w:val="single"/>
          <w:lang w:val="pt-BR" w:eastAsia="zh-CN"/>
        </w:rPr>
        <w:lastRenderedPageBreak/>
        <w:t>“RED DE ALCANTARILLADO E IMPULSIÓN REALEJO ALTO” INCLUIDO EN EL PLAN INSULAR DE COOPERACIÓN A LAS OBRAS Y SERVICIOS DE COMPETENCIA MUNICIPAL 2022-</w:t>
      </w:r>
      <w:proofErr w:type="gramStart"/>
      <w:r w:rsidRPr="00082F8D">
        <w:rPr>
          <w:rFonts w:ascii="Arial" w:eastAsia="Times New Roman" w:hAnsi="Arial"/>
          <w:b/>
          <w:szCs w:val="24"/>
          <w:u w:val="single"/>
          <w:lang w:val="pt-BR" w:eastAsia="zh-CN"/>
        </w:rPr>
        <w:t>2026</w:t>
      </w:r>
      <w:r w:rsidRPr="00082F8D">
        <w:rPr>
          <w:rFonts w:ascii="Arial" w:eastAsia="Times New Roman" w:hAnsi="Arial"/>
          <w:b/>
          <w:szCs w:val="24"/>
          <w:lang w:val="pt-BR" w:eastAsia="zh-CN"/>
        </w:rPr>
        <w:t>.-</w:t>
      </w:r>
      <w:proofErr w:type="gramEnd"/>
      <w:r w:rsidRPr="00082F8D">
        <w:rPr>
          <w:rFonts w:ascii="Arial" w:eastAsia="Times New Roman" w:hAnsi="Arial"/>
          <w:b/>
          <w:szCs w:val="24"/>
          <w:lang w:val="pt-BR" w:eastAsia="zh-CN"/>
        </w:rPr>
        <w:t xml:space="preserve"> </w:t>
      </w:r>
      <w:proofErr w:type="spellStart"/>
      <w:r w:rsidRPr="00082F8D">
        <w:rPr>
          <w:rFonts w:ascii="Arial" w:eastAsia="Times New Roman" w:hAnsi="Arial"/>
          <w:bCs/>
          <w:szCs w:val="24"/>
          <w:lang w:val="pt-BR" w:eastAsia="zh-CN"/>
        </w:rPr>
        <w:t>En</w:t>
      </w:r>
      <w:proofErr w:type="spellEnd"/>
      <w:r w:rsidRPr="00082F8D">
        <w:rPr>
          <w:rFonts w:ascii="Arial" w:eastAsia="Times New Roman" w:hAnsi="Arial"/>
          <w:bCs/>
          <w:szCs w:val="24"/>
          <w:lang w:val="pt-BR" w:eastAsia="zh-CN"/>
        </w:rPr>
        <w:t xml:space="preserve"> </w:t>
      </w:r>
      <w:proofErr w:type="spellStart"/>
      <w:r w:rsidRPr="00082F8D">
        <w:rPr>
          <w:rFonts w:ascii="Arial" w:eastAsia="Times New Roman" w:hAnsi="Arial"/>
          <w:bCs/>
          <w:szCs w:val="24"/>
          <w:lang w:val="pt-BR" w:eastAsia="zh-CN"/>
        </w:rPr>
        <w:t>relación</w:t>
      </w:r>
      <w:proofErr w:type="spellEnd"/>
      <w:r w:rsidRPr="00082F8D">
        <w:rPr>
          <w:rFonts w:ascii="Arial" w:eastAsia="Times New Roman" w:hAnsi="Arial"/>
          <w:bCs/>
          <w:szCs w:val="24"/>
          <w:lang w:val="pt-BR" w:eastAsia="zh-CN"/>
        </w:rPr>
        <w:t xml:space="preserve"> </w:t>
      </w:r>
      <w:proofErr w:type="spellStart"/>
      <w:r w:rsidRPr="00082F8D">
        <w:rPr>
          <w:rFonts w:ascii="Arial" w:eastAsia="Times New Roman" w:hAnsi="Arial"/>
          <w:bCs/>
          <w:szCs w:val="24"/>
          <w:lang w:val="pt-BR" w:eastAsia="zh-CN"/>
        </w:rPr>
        <w:t>con</w:t>
      </w:r>
      <w:proofErr w:type="spellEnd"/>
      <w:r w:rsidRPr="00082F8D">
        <w:rPr>
          <w:rFonts w:ascii="Arial" w:eastAsia="Times New Roman" w:hAnsi="Arial"/>
          <w:bCs/>
          <w:szCs w:val="24"/>
          <w:lang w:val="pt-BR" w:eastAsia="zh-CN"/>
        </w:rPr>
        <w:t xml:space="preserve"> </w:t>
      </w:r>
      <w:proofErr w:type="spellStart"/>
      <w:r w:rsidRPr="00082F8D">
        <w:rPr>
          <w:rFonts w:ascii="Arial" w:eastAsia="Times New Roman" w:hAnsi="Arial"/>
          <w:bCs/>
          <w:szCs w:val="24"/>
          <w:lang w:val="pt-BR" w:eastAsia="zh-CN"/>
        </w:rPr>
        <w:t>el</w:t>
      </w:r>
      <w:proofErr w:type="spellEnd"/>
      <w:r w:rsidRPr="00082F8D">
        <w:rPr>
          <w:rFonts w:ascii="Arial" w:eastAsia="Times New Roman" w:hAnsi="Arial"/>
          <w:bCs/>
          <w:szCs w:val="24"/>
          <w:lang w:val="pt-BR" w:eastAsia="zh-CN"/>
        </w:rPr>
        <w:t xml:space="preserve"> enunciado y conforme a los </w:t>
      </w:r>
      <w:proofErr w:type="spellStart"/>
      <w:r w:rsidRPr="00082F8D">
        <w:rPr>
          <w:rFonts w:ascii="Arial" w:eastAsia="Times New Roman" w:hAnsi="Arial"/>
          <w:bCs/>
          <w:szCs w:val="24"/>
          <w:lang w:val="pt-BR" w:eastAsia="zh-CN"/>
        </w:rPr>
        <w:t>siguientes</w:t>
      </w:r>
      <w:proofErr w:type="spellEnd"/>
      <w:r w:rsidRPr="00082F8D">
        <w:rPr>
          <w:rFonts w:ascii="Arial" w:eastAsia="Times New Roman" w:hAnsi="Arial"/>
          <w:bCs/>
          <w:szCs w:val="24"/>
          <w:lang w:val="pt-BR" w:eastAsia="zh-CN"/>
        </w:rPr>
        <w:t>:</w:t>
      </w:r>
    </w:p>
    <w:p w14:paraId="690EF261" w14:textId="77777777" w:rsidR="00082F8D" w:rsidRPr="00082F8D" w:rsidRDefault="00082F8D" w:rsidP="00082F8D">
      <w:pPr>
        <w:suppressAutoHyphens/>
        <w:spacing w:after="0" w:line="240" w:lineRule="auto"/>
        <w:jc w:val="both"/>
        <w:rPr>
          <w:rFonts w:ascii="Liberation Serif" w:eastAsia="SimSun" w:hAnsi="Liberation Serif" w:cs="Mangal"/>
          <w:sz w:val="24"/>
          <w:szCs w:val="24"/>
          <w:lang w:eastAsia="zh-CN" w:bidi="hi-IN"/>
        </w:rPr>
      </w:pPr>
    </w:p>
    <w:p w14:paraId="7D756BCB" w14:textId="77777777" w:rsidR="00082F8D" w:rsidRPr="00082F8D" w:rsidRDefault="00082F8D" w:rsidP="00082F8D">
      <w:pPr>
        <w:spacing w:before="240" w:after="60" w:line="240" w:lineRule="auto"/>
        <w:jc w:val="center"/>
        <w:outlineLvl w:val="4"/>
        <w:rPr>
          <w:rFonts w:ascii="Arial" w:eastAsia="Times New Roman" w:hAnsi="Arial"/>
          <w:b/>
          <w:bCs/>
          <w:u w:val="single"/>
          <w:lang w:eastAsia="es-ES"/>
        </w:rPr>
      </w:pPr>
      <w:r w:rsidRPr="00082F8D">
        <w:rPr>
          <w:rFonts w:ascii="Arial" w:eastAsia="Times New Roman" w:hAnsi="Arial"/>
          <w:b/>
          <w:bCs/>
          <w:u w:val="single"/>
          <w:lang w:eastAsia="es-ES"/>
        </w:rPr>
        <w:t>ANTECEDENTES DE HECHO:</w:t>
      </w:r>
    </w:p>
    <w:p w14:paraId="1CB554EB" w14:textId="77777777" w:rsidR="00082F8D" w:rsidRPr="00082F8D" w:rsidRDefault="00082F8D" w:rsidP="00082F8D">
      <w:pPr>
        <w:spacing w:after="0" w:line="240" w:lineRule="auto"/>
        <w:ind w:firstLine="851"/>
        <w:jc w:val="both"/>
        <w:rPr>
          <w:rFonts w:ascii="Arial" w:eastAsia="Times New Roman" w:hAnsi="Arial" w:cs="Arial"/>
          <w:lang w:eastAsia="es-ES"/>
        </w:rPr>
      </w:pPr>
    </w:p>
    <w:p w14:paraId="73876CBF" w14:textId="77777777" w:rsidR="00082F8D" w:rsidRPr="00082F8D" w:rsidRDefault="00082F8D" w:rsidP="00082F8D">
      <w:pPr>
        <w:spacing w:after="0" w:line="240" w:lineRule="auto"/>
        <w:ind w:firstLine="709"/>
        <w:jc w:val="both"/>
        <w:rPr>
          <w:rFonts w:ascii="Arial" w:eastAsia="Times New Roman" w:hAnsi="Arial" w:cs="Arial"/>
          <w:b/>
          <w:lang w:eastAsia="es-ES"/>
        </w:rPr>
      </w:pPr>
      <w:r w:rsidRPr="00082F8D">
        <w:rPr>
          <w:rFonts w:ascii="Arial" w:eastAsia="Times New Roman" w:hAnsi="Arial" w:cs="Arial"/>
          <w:b/>
          <w:lang w:eastAsia="es-ES"/>
        </w:rPr>
        <w:t>I.-</w:t>
      </w:r>
      <w:r w:rsidRPr="00082F8D">
        <w:rPr>
          <w:rFonts w:ascii="Arial" w:eastAsia="Times New Roman" w:hAnsi="Arial" w:cs="Arial"/>
          <w:lang w:eastAsia="es-ES"/>
        </w:rPr>
        <w:t xml:space="preserve"> Visto el proyecto denominado “</w:t>
      </w:r>
      <w:r w:rsidRPr="00082F8D">
        <w:rPr>
          <w:rFonts w:ascii="Arial" w:eastAsia="Times New Roman" w:hAnsi="Arial" w:cs="Arial"/>
          <w:b/>
          <w:lang w:eastAsia="es-ES"/>
        </w:rPr>
        <w:t xml:space="preserve">Red de alcantarillado e impulsión Realejo Alto”, incluido en el Plan Insular de Cooperación a las obras y servicios de competencia municipal 2022-2026. </w:t>
      </w:r>
    </w:p>
    <w:p w14:paraId="2D63D020" w14:textId="77777777" w:rsidR="00082F8D" w:rsidRPr="00082F8D" w:rsidRDefault="00082F8D" w:rsidP="00082F8D">
      <w:pPr>
        <w:spacing w:after="0" w:line="240" w:lineRule="auto"/>
        <w:ind w:firstLine="709"/>
        <w:jc w:val="both"/>
        <w:rPr>
          <w:rFonts w:ascii="Arial" w:eastAsia="Times New Roman" w:hAnsi="Arial" w:cs="Arial"/>
          <w:b/>
          <w:lang w:eastAsia="es-ES"/>
        </w:rPr>
      </w:pPr>
    </w:p>
    <w:p w14:paraId="69343576" w14:textId="77777777" w:rsidR="00082F8D" w:rsidRPr="00082F8D" w:rsidRDefault="00082F8D" w:rsidP="00082F8D">
      <w:pPr>
        <w:spacing w:after="0" w:line="240" w:lineRule="auto"/>
        <w:ind w:firstLine="709"/>
        <w:jc w:val="both"/>
        <w:rPr>
          <w:rFonts w:ascii="Arial" w:eastAsia="Times New Roman" w:hAnsi="Arial" w:cs="Arial"/>
          <w:lang w:eastAsia="es-ES"/>
        </w:rPr>
      </w:pPr>
      <w:r w:rsidRPr="00082F8D">
        <w:rPr>
          <w:rFonts w:ascii="Arial" w:eastAsia="Times New Roman" w:hAnsi="Arial" w:cs="Arial"/>
          <w:b/>
          <w:lang w:eastAsia="es-ES"/>
        </w:rPr>
        <w:t>II.-</w:t>
      </w:r>
      <w:r w:rsidRPr="00082F8D">
        <w:rPr>
          <w:rFonts w:ascii="Arial" w:eastAsia="Times New Roman" w:hAnsi="Arial" w:cs="Arial"/>
          <w:lang w:eastAsia="es-ES"/>
        </w:rPr>
        <w:t xml:space="preserve"> Por acuerdo del Consejo de Gobierno del Excmo. Cabildo Insular de Tenerife en sesión celebrada el 12 de noviembre de 2025 se adoptó el acuerdo de atribuir a este Ayuntamiento la gestión de la actuación incluida en el Plan de Cooperación a las obras y servicios de competencia municipal, determinando además la subrogación en el contrato de servicios suscrito por la citada Corporación insular para la redacción del proyecto y dirección de obras con la entidad CIVICA INGENIEROS S.L.</w:t>
      </w:r>
    </w:p>
    <w:p w14:paraId="12F3E7E8" w14:textId="77777777" w:rsidR="00082F8D" w:rsidRPr="00082F8D" w:rsidRDefault="00082F8D" w:rsidP="00082F8D">
      <w:pPr>
        <w:spacing w:after="0" w:line="240" w:lineRule="auto"/>
        <w:ind w:firstLine="709"/>
        <w:jc w:val="both"/>
        <w:rPr>
          <w:rFonts w:ascii="Arial" w:eastAsia="Times New Roman" w:hAnsi="Arial" w:cs="Arial"/>
          <w:lang w:eastAsia="es-ES"/>
        </w:rPr>
      </w:pPr>
      <w:r w:rsidRPr="00082F8D">
        <w:rPr>
          <w:rFonts w:ascii="Arial" w:eastAsia="Times New Roman" w:hAnsi="Arial" w:cs="Arial"/>
          <w:lang w:eastAsia="es-ES"/>
        </w:rPr>
        <w:t xml:space="preserve"> </w:t>
      </w:r>
    </w:p>
    <w:p w14:paraId="3214624F" w14:textId="77777777" w:rsidR="00082F8D" w:rsidRPr="00082F8D" w:rsidRDefault="00082F8D" w:rsidP="00082F8D">
      <w:pPr>
        <w:tabs>
          <w:tab w:val="left" w:pos="1080"/>
        </w:tabs>
        <w:spacing w:after="0" w:line="240" w:lineRule="auto"/>
        <w:ind w:firstLine="709"/>
        <w:jc w:val="both"/>
        <w:rPr>
          <w:rFonts w:ascii="Arial" w:eastAsia="Times New Roman" w:hAnsi="Arial" w:cs="Arial"/>
          <w:lang w:eastAsia="es-ES"/>
        </w:rPr>
      </w:pPr>
      <w:r w:rsidRPr="00082F8D">
        <w:rPr>
          <w:rFonts w:ascii="Arial" w:eastAsia="Times New Roman" w:hAnsi="Arial" w:cs="Arial"/>
          <w:lang w:eastAsia="es-ES"/>
        </w:rPr>
        <w:t>En virtud de lo anterior, se emiten las siguientes</w:t>
      </w:r>
    </w:p>
    <w:p w14:paraId="530C3EEC" w14:textId="77777777" w:rsidR="00082F8D" w:rsidRPr="00082F8D" w:rsidRDefault="00082F8D" w:rsidP="00082F8D">
      <w:pPr>
        <w:tabs>
          <w:tab w:val="left" w:pos="1080"/>
        </w:tabs>
        <w:spacing w:after="0" w:line="240" w:lineRule="auto"/>
        <w:ind w:firstLine="720"/>
        <w:jc w:val="both"/>
        <w:rPr>
          <w:rFonts w:ascii="Arial" w:eastAsia="Times New Roman" w:hAnsi="Arial" w:cs="Arial"/>
          <w:lang w:eastAsia="es-ES"/>
        </w:rPr>
      </w:pPr>
    </w:p>
    <w:p w14:paraId="17D6D5DA" w14:textId="77777777" w:rsidR="00082F8D" w:rsidRPr="00082F8D" w:rsidRDefault="00082F8D" w:rsidP="00082F8D">
      <w:pPr>
        <w:tabs>
          <w:tab w:val="left" w:pos="1080"/>
        </w:tabs>
        <w:spacing w:after="0" w:line="240" w:lineRule="auto"/>
        <w:jc w:val="center"/>
        <w:rPr>
          <w:rFonts w:ascii="Arial" w:eastAsia="Times New Roman" w:hAnsi="Arial" w:cs="Arial"/>
          <w:b/>
          <w:lang w:eastAsia="es-ES"/>
        </w:rPr>
      </w:pPr>
      <w:r w:rsidRPr="00082F8D">
        <w:rPr>
          <w:rFonts w:ascii="Arial" w:eastAsia="Times New Roman" w:hAnsi="Arial" w:cs="Arial"/>
          <w:b/>
          <w:lang w:eastAsia="es-ES"/>
        </w:rPr>
        <w:t>CONSIDERACIONES JURIDICAS</w:t>
      </w:r>
    </w:p>
    <w:p w14:paraId="27D6D82D" w14:textId="77777777" w:rsidR="00082F8D" w:rsidRPr="00082F8D" w:rsidRDefault="00082F8D" w:rsidP="00082F8D">
      <w:pPr>
        <w:tabs>
          <w:tab w:val="left" w:pos="1080"/>
        </w:tabs>
        <w:spacing w:after="0" w:line="240" w:lineRule="auto"/>
        <w:ind w:firstLine="720"/>
        <w:jc w:val="both"/>
        <w:rPr>
          <w:rFonts w:ascii="Arial" w:eastAsia="Times New Roman" w:hAnsi="Arial" w:cs="Arial"/>
          <w:lang w:eastAsia="es-ES"/>
        </w:rPr>
      </w:pPr>
    </w:p>
    <w:p w14:paraId="782FF0DD" w14:textId="77777777" w:rsidR="00082F8D" w:rsidRPr="00082F8D" w:rsidRDefault="00082F8D" w:rsidP="00082F8D">
      <w:pPr>
        <w:tabs>
          <w:tab w:val="left" w:pos="1080"/>
        </w:tabs>
        <w:spacing w:after="0" w:line="240" w:lineRule="auto"/>
        <w:ind w:firstLine="720"/>
        <w:jc w:val="both"/>
        <w:rPr>
          <w:rFonts w:ascii="Arial" w:eastAsia="Times New Roman" w:hAnsi="Arial" w:cs="Arial"/>
          <w:b/>
          <w:lang w:eastAsia="es-ES"/>
        </w:rPr>
      </w:pPr>
      <w:proofErr w:type="gramStart"/>
      <w:r w:rsidRPr="00082F8D">
        <w:rPr>
          <w:rFonts w:ascii="Arial" w:eastAsia="Times New Roman" w:hAnsi="Arial" w:cs="Arial"/>
          <w:b/>
          <w:lang w:eastAsia="es-ES"/>
        </w:rPr>
        <w:t>PRIMERA.-</w:t>
      </w:r>
      <w:proofErr w:type="gramEnd"/>
      <w:r w:rsidRPr="00082F8D">
        <w:rPr>
          <w:rFonts w:ascii="Arial" w:eastAsia="Times New Roman" w:hAnsi="Arial" w:cs="Arial"/>
          <w:b/>
          <w:lang w:eastAsia="es-ES"/>
        </w:rPr>
        <w:t xml:space="preserve">  </w:t>
      </w:r>
      <w:r w:rsidRPr="00082F8D">
        <w:rPr>
          <w:rFonts w:ascii="Arial" w:eastAsia="Times New Roman" w:hAnsi="Arial" w:cs="Arial"/>
          <w:lang w:eastAsia="es-ES"/>
        </w:rPr>
        <w:t>El artículo 33 del Real Decreto Legislativo 781/1986, de 18 de abril, por el que se aprueba el Texto Refundido de las Disposiciones Legales vigentes en materia de Régimen Local en relación con la ejecución de los planes de cooperación permite la posibilidad de que los Ayuntamientos afectados asuman la ejecución de las obras siempre que así lo soliciten</w:t>
      </w:r>
      <w:r w:rsidRPr="00082F8D">
        <w:rPr>
          <w:rFonts w:ascii="Arial" w:eastAsia="Times New Roman" w:hAnsi="Arial" w:cs="Arial"/>
          <w:b/>
          <w:lang w:eastAsia="es-ES"/>
        </w:rPr>
        <w:t xml:space="preserve">. </w:t>
      </w:r>
    </w:p>
    <w:p w14:paraId="6238492A" w14:textId="77777777" w:rsidR="00082F8D" w:rsidRPr="00082F8D" w:rsidRDefault="00082F8D" w:rsidP="00082F8D">
      <w:pPr>
        <w:tabs>
          <w:tab w:val="left" w:pos="1080"/>
        </w:tabs>
        <w:spacing w:after="0" w:line="240" w:lineRule="auto"/>
        <w:ind w:firstLine="720"/>
        <w:jc w:val="both"/>
        <w:rPr>
          <w:rFonts w:ascii="Arial" w:eastAsia="Times New Roman" w:hAnsi="Arial" w:cs="Arial"/>
          <w:b/>
          <w:lang w:eastAsia="es-ES"/>
        </w:rPr>
      </w:pPr>
    </w:p>
    <w:p w14:paraId="245BCC44" w14:textId="77777777" w:rsidR="00082F8D" w:rsidRPr="00082F8D" w:rsidRDefault="00082F8D" w:rsidP="00082F8D">
      <w:pPr>
        <w:tabs>
          <w:tab w:val="left" w:pos="1080"/>
        </w:tabs>
        <w:spacing w:after="0" w:line="240" w:lineRule="auto"/>
        <w:ind w:firstLine="720"/>
        <w:jc w:val="both"/>
        <w:rPr>
          <w:rFonts w:ascii="Arial" w:eastAsia="Times New Roman" w:hAnsi="Arial" w:cs="Arial"/>
          <w:bCs/>
          <w:i/>
          <w:lang w:eastAsia="es-ES"/>
        </w:rPr>
      </w:pPr>
      <w:proofErr w:type="gramStart"/>
      <w:r w:rsidRPr="00082F8D">
        <w:rPr>
          <w:rFonts w:ascii="Arial" w:eastAsia="Times New Roman" w:hAnsi="Arial" w:cs="Arial"/>
          <w:b/>
          <w:lang w:eastAsia="es-ES"/>
        </w:rPr>
        <w:t>SEGUNDA.-</w:t>
      </w:r>
      <w:proofErr w:type="gramEnd"/>
      <w:r w:rsidRPr="00082F8D">
        <w:rPr>
          <w:rFonts w:ascii="Arial" w:eastAsia="Times New Roman" w:hAnsi="Arial" w:cs="Arial"/>
          <w:b/>
          <w:lang w:eastAsia="es-ES"/>
        </w:rPr>
        <w:t xml:space="preserve"> </w:t>
      </w:r>
      <w:r w:rsidRPr="00082F8D">
        <w:rPr>
          <w:rFonts w:ascii="Arial" w:eastAsia="Times New Roman" w:hAnsi="Arial" w:cs="Arial"/>
          <w:lang w:eastAsia="es-ES"/>
        </w:rPr>
        <w:t xml:space="preserve">Por su parte, la norma </w:t>
      </w:r>
      <w:proofErr w:type="spellStart"/>
      <w:r w:rsidRPr="00082F8D">
        <w:rPr>
          <w:rFonts w:ascii="Arial" w:eastAsia="Times New Roman" w:hAnsi="Arial" w:cs="Arial"/>
          <w:lang w:eastAsia="es-ES"/>
        </w:rPr>
        <w:t>Décimocatorce</w:t>
      </w:r>
      <w:proofErr w:type="spellEnd"/>
      <w:r w:rsidRPr="00082F8D">
        <w:rPr>
          <w:rFonts w:ascii="Arial" w:eastAsia="Times New Roman" w:hAnsi="Arial" w:cs="Arial"/>
          <w:lang w:eastAsia="es-ES"/>
        </w:rPr>
        <w:t xml:space="preserve"> punto 2 del Plan de Cooperación 2022-2026 aprobado por el Pleno del Excmo. Cabildo Insular de Tenerife señala que</w:t>
      </w:r>
      <w:r w:rsidRPr="00082F8D">
        <w:rPr>
          <w:rFonts w:ascii="Arial" w:eastAsia="Times New Roman" w:hAnsi="Arial" w:cs="Arial"/>
          <w:b/>
          <w:lang w:eastAsia="es-ES"/>
        </w:rPr>
        <w:t xml:space="preserve"> </w:t>
      </w:r>
      <w:r w:rsidRPr="00082F8D">
        <w:rPr>
          <w:rFonts w:ascii="Arial" w:eastAsia="Times New Roman" w:hAnsi="Arial" w:cs="Arial"/>
          <w:b/>
          <w:i/>
          <w:lang w:eastAsia="es-ES"/>
        </w:rPr>
        <w:t>"</w:t>
      </w:r>
      <w:r w:rsidRPr="00082F8D">
        <w:rPr>
          <w:rFonts w:ascii="Arial" w:eastAsia="Times New Roman" w:hAnsi="Arial" w:cs="Arial"/>
          <w:bCs/>
          <w:i/>
          <w:lang w:eastAsia="es-ES"/>
        </w:rPr>
        <w:t xml:space="preserve">La contratación de las obras, podrá ser asumida por los Ayuntamientos, previa atribución acordada por el Consejo de Gobierno Insular, en los siguientes supuestos: </w:t>
      </w:r>
    </w:p>
    <w:p w14:paraId="70B817C7" w14:textId="77777777" w:rsidR="00082F8D" w:rsidRPr="00082F8D" w:rsidRDefault="00082F8D" w:rsidP="00082F8D">
      <w:pPr>
        <w:tabs>
          <w:tab w:val="left" w:pos="1080"/>
        </w:tabs>
        <w:spacing w:after="0" w:line="240" w:lineRule="auto"/>
        <w:ind w:firstLine="720"/>
        <w:jc w:val="both"/>
        <w:rPr>
          <w:rFonts w:ascii="Arial" w:eastAsia="Times New Roman" w:hAnsi="Arial" w:cs="Arial"/>
          <w:bCs/>
          <w:i/>
          <w:lang w:eastAsia="es-ES"/>
        </w:rPr>
      </w:pPr>
      <w:r w:rsidRPr="00082F8D">
        <w:rPr>
          <w:rFonts w:ascii="Arial" w:eastAsia="Times New Roman" w:hAnsi="Arial" w:cs="Arial"/>
          <w:bCs/>
          <w:i/>
          <w:lang w:eastAsia="es-ES"/>
        </w:rPr>
        <w:t xml:space="preserve">c) Las obras del Plan también podrán ser atribuidas a los Ayuntamientos, a solicitud de éstos y previa justificación razonada de las causas que aconsejan la gestión municipal e informe favorable del Área Gestora. </w:t>
      </w:r>
    </w:p>
    <w:p w14:paraId="61752DA5" w14:textId="77777777" w:rsidR="00082F8D" w:rsidRPr="00082F8D" w:rsidRDefault="00082F8D" w:rsidP="00082F8D">
      <w:pPr>
        <w:tabs>
          <w:tab w:val="left" w:pos="1080"/>
        </w:tabs>
        <w:spacing w:after="0" w:line="240" w:lineRule="auto"/>
        <w:ind w:firstLine="720"/>
        <w:jc w:val="both"/>
        <w:rPr>
          <w:rFonts w:ascii="Arial" w:eastAsia="Times New Roman" w:hAnsi="Arial" w:cs="Arial"/>
          <w:bCs/>
          <w:i/>
          <w:lang w:eastAsia="es-ES"/>
        </w:rPr>
      </w:pPr>
    </w:p>
    <w:p w14:paraId="6764F29F" w14:textId="77777777" w:rsidR="00082F8D" w:rsidRPr="00082F8D" w:rsidRDefault="00082F8D" w:rsidP="00082F8D">
      <w:pPr>
        <w:tabs>
          <w:tab w:val="left" w:pos="1080"/>
        </w:tabs>
        <w:spacing w:after="0" w:line="240" w:lineRule="auto"/>
        <w:ind w:firstLine="720"/>
        <w:jc w:val="both"/>
        <w:rPr>
          <w:rFonts w:ascii="Arial" w:eastAsia="Times New Roman" w:hAnsi="Arial" w:cs="Arial"/>
          <w:bCs/>
          <w:i/>
          <w:lang w:eastAsia="es-ES"/>
        </w:rPr>
      </w:pPr>
      <w:proofErr w:type="gramStart"/>
      <w:r w:rsidRPr="00082F8D">
        <w:rPr>
          <w:rFonts w:ascii="Arial" w:eastAsia="Times New Roman" w:hAnsi="Arial" w:cs="Arial"/>
          <w:b/>
          <w:iCs/>
          <w:lang w:eastAsia="es-ES"/>
        </w:rPr>
        <w:t>TERCERA.-</w:t>
      </w:r>
      <w:proofErr w:type="gramEnd"/>
      <w:r w:rsidRPr="00082F8D">
        <w:rPr>
          <w:rFonts w:ascii="Arial" w:eastAsia="Times New Roman" w:hAnsi="Arial" w:cs="Arial"/>
          <w:b/>
          <w:iCs/>
          <w:lang w:eastAsia="es-ES"/>
        </w:rPr>
        <w:t xml:space="preserve"> </w:t>
      </w:r>
      <w:r w:rsidRPr="00082F8D">
        <w:rPr>
          <w:rFonts w:ascii="Arial" w:eastAsia="Times New Roman" w:hAnsi="Arial" w:cs="Arial"/>
          <w:bCs/>
          <w:iCs/>
          <w:lang w:eastAsia="es-ES"/>
        </w:rPr>
        <w:t>Por su parte, respecto al contrato de servicios, la norma 14. 3 del antecitado Plan Insular 2022-2026 determina que “</w:t>
      </w:r>
      <w:r w:rsidRPr="00082F8D">
        <w:rPr>
          <w:rFonts w:ascii="Arial" w:eastAsia="Times New Roman" w:hAnsi="Arial" w:cs="Arial"/>
          <w:bCs/>
          <w:i/>
          <w:lang w:eastAsia="es-ES"/>
        </w:rPr>
        <w:t>en todos aquellos supuestos en que se acuerde la atribución de la gestión de las obras a los Ayuntamientos también serán estos responsables de la Dirección de las obras”.</w:t>
      </w:r>
    </w:p>
    <w:p w14:paraId="26BCBC3E" w14:textId="77777777" w:rsidR="00082F8D" w:rsidRPr="00082F8D" w:rsidRDefault="00082F8D" w:rsidP="00082F8D">
      <w:pPr>
        <w:tabs>
          <w:tab w:val="left" w:pos="1080"/>
        </w:tabs>
        <w:spacing w:after="0" w:line="240" w:lineRule="auto"/>
        <w:ind w:firstLine="720"/>
        <w:jc w:val="both"/>
        <w:rPr>
          <w:rFonts w:ascii="Arial" w:eastAsia="Times New Roman" w:hAnsi="Arial" w:cs="Arial"/>
          <w:bCs/>
          <w:i/>
          <w:lang w:eastAsia="es-ES"/>
        </w:rPr>
      </w:pPr>
    </w:p>
    <w:p w14:paraId="318E6161" w14:textId="77777777" w:rsidR="00082F8D" w:rsidRPr="00082F8D" w:rsidRDefault="00082F8D" w:rsidP="00082F8D">
      <w:pPr>
        <w:tabs>
          <w:tab w:val="left" w:pos="709"/>
          <w:tab w:val="left" w:pos="1080"/>
        </w:tabs>
        <w:spacing w:after="0" w:line="240" w:lineRule="auto"/>
        <w:ind w:right="32"/>
        <w:jc w:val="both"/>
        <w:rPr>
          <w:rFonts w:ascii="Arial" w:eastAsia="Times New Roman" w:hAnsi="Arial" w:cs="Arial"/>
          <w:color w:val="000000"/>
          <w:lang w:eastAsia="es-ES"/>
        </w:rPr>
      </w:pPr>
      <w:r w:rsidRPr="00082F8D">
        <w:rPr>
          <w:rFonts w:ascii="Arial" w:eastAsia="Times New Roman" w:hAnsi="Arial" w:cs="Arial"/>
          <w:color w:val="000000"/>
          <w:lang w:eastAsia="es-ES"/>
        </w:rPr>
        <w:t xml:space="preserve">Visto todo lo anterior, el Ayuntamiento Pleno, por </w:t>
      </w:r>
      <w:r w:rsidRPr="00082F8D">
        <w:rPr>
          <w:rFonts w:ascii="Arial" w:eastAsia="Times New Roman" w:hAnsi="Arial" w:cs="Arial"/>
          <w:b/>
          <w:bCs/>
          <w:color w:val="000000"/>
          <w:lang w:eastAsia="es-ES"/>
        </w:rPr>
        <w:t xml:space="preserve">UNANIMIDAD </w:t>
      </w:r>
      <w:r w:rsidRPr="00082F8D">
        <w:rPr>
          <w:rFonts w:ascii="Arial" w:eastAsia="Times New Roman" w:hAnsi="Arial" w:cs="Arial"/>
          <w:color w:val="000000"/>
          <w:lang w:eastAsia="es-ES"/>
        </w:rPr>
        <w:t xml:space="preserve">de los miembros presentes, adopta el siguiente </w:t>
      </w:r>
      <w:r w:rsidRPr="00082F8D">
        <w:rPr>
          <w:rFonts w:ascii="Arial" w:eastAsia="Times New Roman" w:hAnsi="Arial" w:cs="Arial"/>
          <w:b/>
          <w:bCs/>
          <w:color w:val="000000"/>
          <w:lang w:eastAsia="es-ES"/>
        </w:rPr>
        <w:t>ACUERDO:</w:t>
      </w:r>
    </w:p>
    <w:p w14:paraId="3E3A8B53" w14:textId="77777777" w:rsidR="00082F8D" w:rsidRPr="00082F8D" w:rsidRDefault="00082F8D" w:rsidP="00082F8D">
      <w:pPr>
        <w:spacing w:after="0" w:line="240" w:lineRule="auto"/>
        <w:jc w:val="both"/>
        <w:rPr>
          <w:rFonts w:ascii="Arial" w:eastAsia="Times New Roman" w:hAnsi="Arial" w:cs="Arial"/>
          <w:lang w:eastAsia="es-ES"/>
        </w:rPr>
      </w:pPr>
    </w:p>
    <w:p w14:paraId="66FFB4C2" w14:textId="77777777" w:rsidR="00082F8D" w:rsidRPr="00082F8D" w:rsidRDefault="00082F8D" w:rsidP="00082F8D">
      <w:pPr>
        <w:tabs>
          <w:tab w:val="left" w:pos="1080"/>
        </w:tabs>
        <w:spacing w:after="0" w:line="240" w:lineRule="auto"/>
        <w:jc w:val="both"/>
        <w:rPr>
          <w:rFonts w:ascii="Arial" w:eastAsia="Times New Roman" w:hAnsi="Arial" w:cs="Arial"/>
          <w:lang w:eastAsia="es-ES"/>
        </w:rPr>
      </w:pPr>
      <w:proofErr w:type="gramStart"/>
      <w:r w:rsidRPr="00082F8D">
        <w:rPr>
          <w:rFonts w:ascii="Arial" w:eastAsia="Times New Roman" w:hAnsi="Arial" w:cs="Arial"/>
          <w:b/>
          <w:u w:val="single"/>
          <w:lang w:eastAsia="es-ES"/>
        </w:rPr>
        <w:t>PRIMERO</w:t>
      </w:r>
      <w:r w:rsidRPr="00082F8D">
        <w:rPr>
          <w:rFonts w:ascii="Arial" w:eastAsia="Times New Roman" w:hAnsi="Arial" w:cs="Arial"/>
          <w:b/>
          <w:lang w:eastAsia="es-ES"/>
        </w:rPr>
        <w:t>.-</w:t>
      </w:r>
      <w:proofErr w:type="gramEnd"/>
      <w:r w:rsidRPr="00082F8D">
        <w:rPr>
          <w:rFonts w:ascii="Arial" w:eastAsia="Times New Roman" w:hAnsi="Arial" w:cs="Arial"/>
          <w:b/>
          <w:lang w:eastAsia="es-ES"/>
        </w:rPr>
        <w:t xml:space="preserve"> </w:t>
      </w:r>
      <w:r w:rsidRPr="00082F8D">
        <w:rPr>
          <w:rFonts w:ascii="Arial" w:eastAsia="Times New Roman" w:hAnsi="Arial" w:cs="Arial"/>
          <w:lang w:eastAsia="es-ES"/>
        </w:rPr>
        <w:t>Aceptar expresamente la gestión de la actuación incluida en el Plan de Cooperación a las obras y servicios de competencia municipal 2022-2026 “</w:t>
      </w:r>
      <w:r w:rsidRPr="00082F8D">
        <w:rPr>
          <w:rFonts w:ascii="Arial" w:eastAsia="Times New Roman" w:hAnsi="Arial" w:cs="Arial"/>
          <w:b/>
          <w:bCs/>
          <w:lang w:eastAsia="es-ES"/>
        </w:rPr>
        <w:t xml:space="preserve">RED DE ALCANTARILLADO E IMPULSIÓN REALEJO ALTO” </w:t>
      </w:r>
      <w:r w:rsidRPr="00082F8D">
        <w:rPr>
          <w:rFonts w:ascii="Arial" w:eastAsia="Times New Roman" w:hAnsi="Arial" w:cs="Arial"/>
          <w:lang w:eastAsia="es-ES"/>
        </w:rPr>
        <w:t>que cuenta con un presupuesto total de 1.665.663,54 € quedando financiado de la siguiente manera:</w:t>
      </w:r>
    </w:p>
    <w:p w14:paraId="7AC66CDC" w14:textId="77777777" w:rsidR="00082F8D" w:rsidRPr="00082F8D" w:rsidRDefault="00082F8D" w:rsidP="00082F8D">
      <w:pPr>
        <w:tabs>
          <w:tab w:val="left" w:pos="1080"/>
        </w:tabs>
        <w:spacing w:after="0" w:line="240" w:lineRule="auto"/>
        <w:jc w:val="center"/>
        <w:rPr>
          <w:rFonts w:ascii="Arial" w:eastAsia="Times New Roman" w:hAnsi="Arial" w:cs="Arial"/>
          <w:lang w:eastAsia="es-ES"/>
        </w:rPr>
      </w:pPr>
      <w:r w:rsidRPr="00082F8D">
        <w:rPr>
          <w:rFonts w:ascii="Times New Roman" w:eastAsia="Times New Roman" w:hAnsi="Times New Roman"/>
          <w:noProof/>
          <w:sz w:val="20"/>
          <w:szCs w:val="20"/>
          <w:lang w:eastAsia="es-ES"/>
        </w:rPr>
        <w:drawing>
          <wp:inline distT="0" distB="0" distL="0" distR="0" wp14:anchorId="201D2475" wp14:editId="201A00CB">
            <wp:extent cx="5269230" cy="828675"/>
            <wp:effectExtent l="0" t="0" r="7620" b="9525"/>
            <wp:docPr id="569510776" name="Imagen 2"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10776" name="Imagen 2" descr="Tabla&#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269230" cy="828675"/>
                    </a:xfrm>
                    <a:prstGeom prst="rect">
                      <a:avLst/>
                    </a:prstGeom>
                    <a:noFill/>
                    <a:ln>
                      <a:noFill/>
                    </a:ln>
                  </pic:spPr>
                </pic:pic>
              </a:graphicData>
            </a:graphic>
          </wp:inline>
        </w:drawing>
      </w:r>
    </w:p>
    <w:p w14:paraId="294B33D4" w14:textId="77777777" w:rsidR="00082F8D" w:rsidRPr="00082F8D" w:rsidRDefault="00082F8D" w:rsidP="00082F8D">
      <w:pPr>
        <w:spacing w:after="0" w:line="240" w:lineRule="auto"/>
        <w:jc w:val="both"/>
        <w:rPr>
          <w:rFonts w:ascii="Arial" w:eastAsia="Times New Roman" w:hAnsi="Arial" w:cs="Arial"/>
          <w:lang w:val="es-ES_tradnl" w:eastAsia="es-ES"/>
        </w:rPr>
      </w:pPr>
    </w:p>
    <w:p w14:paraId="451001E4" w14:textId="77777777" w:rsidR="00082F8D" w:rsidRPr="00082F8D" w:rsidRDefault="00082F8D" w:rsidP="00082F8D">
      <w:pPr>
        <w:tabs>
          <w:tab w:val="left" w:pos="1080"/>
        </w:tabs>
        <w:spacing w:after="0" w:line="240" w:lineRule="auto"/>
        <w:jc w:val="both"/>
        <w:rPr>
          <w:rFonts w:ascii="Arial" w:eastAsia="Times New Roman" w:hAnsi="Arial" w:cs="Arial"/>
          <w:lang w:val="es-ES_tradnl" w:eastAsia="es-ES"/>
        </w:rPr>
      </w:pPr>
      <w:proofErr w:type="gramStart"/>
      <w:r w:rsidRPr="00082F8D">
        <w:rPr>
          <w:rFonts w:ascii="Arial" w:eastAsia="Times New Roman" w:hAnsi="Arial" w:cs="Arial"/>
          <w:b/>
          <w:u w:val="single"/>
          <w:lang w:val="es-ES_tradnl" w:eastAsia="es-ES"/>
        </w:rPr>
        <w:t>SEGUNDO</w:t>
      </w:r>
      <w:r w:rsidRPr="00082F8D">
        <w:rPr>
          <w:rFonts w:ascii="Arial" w:eastAsia="Times New Roman" w:hAnsi="Arial" w:cs="Arial"/>
          <w:b/>
          <w:lang w:val="es-ES_tradnl" w:eastAsia="es-ES"/>
        </w:rPr>
        <w:t>.-</w:t>
      </w:r>
      <w:proofErr w:type="gramEnd"/>
      <w:r w:rsidRPr="00082F8D">
        <w:rPr>
          <w:rFonts w:ascii="Arial" w:eastAsia="Times New Roman" w:hAnsi="Arial" w:cs="Arial"/>
          <w:lang w:val="es-ES_tradnl" w:eastAsia="es-ES"/>
        </w:rPr>
        <w:t xml:space="preserve"> Autorizar expresamente al Excmo. Cabildo Insular de Tenerife para que detraiga de los recursos del REF, en caso de proceder el reintegro de la subvención, así como la minoración del </w:t>
      </w:r>
      <w:r w:rsidRPr="00082F8D">
        <w:rPr>
          <w:rFonts w:ascii="Arial" w:eastAsia="Times New Roman" w:hAnsi="Arial" w:cs="Arial"/>
          <w:lang w:val="es-ES_tradnl" w:eastAsia="es-ES"/>
        </w:rPr>
        <w:lastRenderedPageBreak/>
        <w:t xml:space="preserve">presupuesto definitivo de las obras, los importes que corresponda, conforme a lo dispuesto en la condición del acuerdo del Cabildo. </w:t>
      </w:r>
    </w:p>
    <w:p w14:paraId="1225524F" w14:textId="77777777" w:rsidR="00082F8D" w:rsidRPr="00082F8D" w:rsidRDefault="00082F8D" w:rsidP="00082F8D">
      <w:pPr>
        <w:spacing w:after="0" w:line="240" w:lineRule="auto"/>
        <w:ind w:firstLine="720"/>
        <w:jc w:val="both"/>
        <w:rPr>
          <w:rFonts w:ascii="Arial" w:eastAsia="Times New Roman" w:hAnsi="Arial" w:cs="Arial"/>
          <w:lang w:val="es-ES_tradnl" w:eastAsia="es-ES"/>
        </w:rPr>
      </w:pPr>
    </w:p>
    <w:p w14:paraId="3CD3694E" w14:textId="77777777" w:rsidR="00082F8D" w:rsidRPr="00082F8D" w:rsidRDefault="00082F8D" w:rsidP="00082F8D">
      <w:pPr>
        <w:tabs>
          <w:tab w:val="left" w:pos="1080"/>
        </w:tabs>
        <w:spacing w:after="0" w:line="240" w:lineRule="auto"/>
        <w:jc w:val="both"/>
        <w:rPr>
          <w:rFonts w:ascii="Arial" w:eastAsia="Times New Roman" w:hAnsi="Arial" w:cs="Arial"/>
          <w:lang w:val="es-ES_tradnl" w:eastAsia="es-ES"/>
        </w:rPr>
      </w:pPr>
      <w:proofErr w:type="gramStart"/>
      <w:r w:rsidRPr="00082F8D">
        <w:rPr>
          <w:rFonts w:ascii="Arial" w:eastAsia="Times New Roman" w:hAnsi="Arial" w:cs="Arial"/>
          <w:b/>
          <w:bCs/>
          <w:u w:val="single"/>
          <w:lang w:val="es-ES_tradnl" w:eastAsia="es-ES"/>
        </w:rPr>
        <w:t>TERCERO</w:t>
      </w:r>
      <w:r w:rsidRPr="00082F8D">
        <w:rPr>
          <w:rFonts w:ascii="Arial" w:eastAsia="Times New Roman" w:hAnsi="Arial" w:cs="Arial"/>
          <w:b/>
          <w:bCs/>
          <w:lang w:val="es-ES_tradnl" w:eastAsia="es-ES"/>
        </w:rPr>
        <w:t>.-</w:t>
      </w:r>
      <w:proofErr w:type="gramEnd"/>
      <w:r w:rsidRPr="00082F8D">
        <w:rPr>
          <w:rFonts w:ascii="Arial" w:eastAsia="Times New Roman" w:hAnsi="Arial" w:cs="Arial"/>
          <w:b/>
          <w:bCs/>
          <w:lang w:val="es-ES_tradnl" w:eastAsia="es-ES"/>
        </w:rPr>
        <w:t xml:space="preserve"> </w:t>
      </w:r>
      <w:r w:rsidRPr="00082F8D">
        <w:rPr>
          <w:rFonts w:ascii="Arial" w:eastAsia="Times New Roman" w:hAnsi="Arial" w:cs="Arial"/>
          <w:lang w:val="es-ES_tradnl" w:eastAsia="es-ES"/>
        </w:rPr>
        <w:t xml:space="preserve">Aceptar expresamente la subrogación de este Ayuntamiento en el contrato </w:t>
      </w:r>
      <w:proofErr w:type="spellStart"/>
      <w:r w:rsidRPr="00082F8D">
        <w:rPr>
          <w:rFonts w:ascii="Arial" w:eastAsia="Times New Roman" w:hAnsi="Arial" w:cs="Arial"/>
          <w:lang w:val="es-ES_tradnl" w:eastAsia="es-ES"/>
        </w:rPr>
        <w:t>nº</w:t>
      </w:r>
      <w:proofErr w:type="spellEnd"/>
      <w:r w:rsidRPr="00082F8D">
        <w:rPr>
          <w:rFonts w:ascii="Arial" w:eastAsia="Times New Roman" w:hAnsi="Arial" w:cs="Arial"/>
          <w:lang w:val="es-ES_tradnl" w:eastAsia="es-ES"/>
        </w:rPr>
        <w:t xml:space="preserve"> 2024-9 de servicios de redacción de proyecto y dirección de las obras de “Red de alcantarillado e impulsión Realejo Alto” adjudicado a la entidad </w:t>
      </w:r>
      <w:r w:rsidRPr="00082F8D">
        <w:rPr>
          <w:rFonts w:ascii="Arial" w:eastAsia="Times New Roman" w:hAnsi="Arial" w:cs="Arial"/>
          <w:b/>
          <w:bCs/>
          <w:lang w:val="es-ES_tradnl" w:eastAsia="es-ES"/>
        </w:rPr>
        <w:t>CIVICA INGENIEROS, S.L</w:t>
      </w:r>
      <w:r w:rsidRPr="00082F8D">
        <w:rPr>
          <w:rFonts w:ascii="Arial" w:eastAsia="Times New Roman" w:hAnsi="Arial" w:cs="Arial"/>
          <w:lang w:val="es-ES_tradnl" w:eastAsia="es-ES"/>
        </w:rPr>
        <w:t xml:space="preserve"> por Resolución de la Consejería Insular de Cooperación Municipal y Vivienda de 26 de diciembre de 2023.</w:t>
      </w:r>
    </w:p>
    <w:p w14:paraId="157BAF8D" w14:textId="77777777" w:rsidR="00082F8D" w:rsidRPr="00082F8D" w:rsidRDefault="00082F8D" w:rsidP="00082F8D">
      <w:pPr>
        <w:tabs>
          <w:tab w:val="left" w:pos="1080"/>
        </w:tabs>
        <w:spacing w:after="0" w:line="240" w:lineRule="auto"/>
        <w:ind w:firstLine="720"/>
        <w:jc w:val="both"/>
        <w:rPr>
          <w:rFonts w:ascii="Arial" w:eastAsia="Times New Roman" w:hAnsi="Arial" w:cs="Arial"/>
          <w:b/>
          <w:lang w:val="es-ES_tradnl" w:eastAsia="es-ES"/>
        </w:rPr>
      </w:pPr>
    </w:p>
    <w:p w14:paraId="450A825F" w14:textId="77777777" w:rsidR="00082F8D" w:rsidRPr="00082F8D" w:rsidRDefault="00082F8D" w:rsidP="00082F8D">
      <w:pPr>
        <w:spacing w:after="0" w:line="240" w:lineRule="auto"/>
        <w:jc w:val="both"/>
        <w:rPr>
          <w:rFonts w:ascii="Arial" w:eastAsia="Times New Roman" w:hAnsi="Arial" w:cs="Arial"/>
          <w:lang w:val="es-ES_tradnl" w:eastAsia="es-ES"/>
        </w:rPr>
      </w:pPr>
      <w:proofErr w:type="gramStart"/>
      <w:r w:rsidRPr="00082F8D">
        <w:rPr>
          <w:rFonts w:ascii="Arial" w:eastAsia="Times New Roman" w:hAnsi="Arial" w:cs="Arial"/>
          <w:b/>
          <w:u w:val="single"/>
          <w:lang w:val="es-ES_tradnl" w:eastAsia="es-ES"/>
        </w:rPr>
        <w:t>CUARTO</w:t>
      </w:r>
      <w:r w:rsidRPr="00082F8D">
        <w:rPr>
          <w:rFonts w:ascii="Arial" w:eastAsia="Times New Roman" w:hAnsi="Arial" w:cs="Arial"/>
          <w:b/>
          <w:lang w:val="es-ES_tradnl" w:eastAsia="es-ES"/>
        </w:rPr>
        <w:t>.-</w:t>
      </w:r>
      <w:proofErr w:type="gramEnd"/>
      <w:r w:rsidRPr="00082F8D">
        <w:rPr>
          <w:rFonts w:ascii="Arial" w:eastAsia="Times New Roman" w:hAnsi="Arial" w:cs="Arial"/>
          <w:lang w:val="es-ES_tradnl" w:eastAsia="es-ES"/>
        </w:rPr>
        <w:t xml:space="preserve"> Solicitar expresamente el abono anticipado de la subvención.</w:t>
      </w:r>
    </w:p>
    <w:p w14:paraId="3F3861A9" w14:textId="77777777" w:rsidR="00082F8D" w:rsidRPr="00082F8D" w:rsidRDefault="00082F8D" w:rsidP="00082F8D">
      <w:pPr>
        <w:spacing w:after="0" w:line="240" w:lineRule="auto"/>
        <w:ind w:firstLine="720"/>
        <w:jc w:val="both"/>
        <w:rPr>
          <w:rFonts w:ascii="Arial" w:eastAsia="Times New Roman" w:hAnsi="Arial" w:cs="Arial"/>
          <w:b/>
          <w:lang w:val="es-ES_tradnl" w:eastAsia="es-ES"/>
        </w:rPr>
      </w:pPr>
    </w:p>
    <w:p w14:paraId="7107607D" w14:textId="77777777" w:rsidR="00082F8D" w:rsidRPr="00082F8D" w:rsidRDefault="00082F8D" w:rsidP="00082F8D">
      <w:pPr>
        <w:tabs>
          <w:tab w:val="left" w:pos="1080"/>
        </w:tabs>
        <w:spacing w:after="0" w:line="240" w:lineRule="auto"/>
        <w:jc w:val="both"/>
        <w:rPr>
          <w:rFonts w:ascii="Arial" w:eastAsia="Times New Roman" w:hAnsi="Arial" w:cs="Arial"/>
          <w:lang w:val="es-ES_tradnl" w:eastAsia="es-ES"/>
        </w:rPr>
      </w:pPr>
      <w:proofErr w:type="gramStart"/>
      <w:r w:rsidRPr="00082F8D">
        <w:rPr>
          <w:rFonts w:ascii="Arial" w:eastAsia="Times New Roman" w:hAnsi="Arial" w:cs="Arial"/>
          <w:b/>
          <w:u w:val="single"/>
          <w:lang w:val="es-ES_tradnl" w:eastAsia="es-ES"/>
        </w:rPr>
        <w:t>QUINTO</w:t>
      </w:r>
      <w:r w:rsidRPr="00082F8D">
        <w:rPr>
          <w:rFonts w:ascii="Arial" w:eastAsia="Times New Roman" w:hAnsi="Arial" w:cs="Arial"/>
          <w:b/>
          <w:lang w:val="es-ES_tradnl" w:eastAsia="es-ES"/>
        </w:rPr>
        <w:t>.-</w:t>
      </w:r>
      <w:proofErr w:type="gramEnd"/>
      <w:r w:rsidRPr="00082F8D">
        <w:rPr>
          <w:rFonts w:ascii="Arial" w:eastAsia="Times New Roman" w:hAnsi="Arial" w:cs="Arial"/>
          <w:lang w:val="es-ES_tradnl" w:eastAsia="es-ES"/>
        </w:rPr>
        <w:t xml:space="preserve"> Comunicar el presente acuerdo al Excmo. Cabildo Insular de Tenerife y a los Servicios económicos de esta Entidad para su conocimiento y efectos.</w:t>
      </w:r>
    </w:p>
    <w:p w14:paraId="430DA248" w14:textId="77777777" w:rsidR="00082F8D" w:rsidRPr="00082F8D" w:rsidRDefault="00082F8D" w:rsidP="00082F8D">
      <w:pPr>
        <w:tabs>
          <w:tab w:val="left" w:pos="142"/>
          <w:tab w:val="left" w:pos="1620"/>
        </w:tabs>
        <w:spacing w:after="0" w:line="240" w:lineRule="auto"/>
        <w:ind w:right="-81" w:firstLine="720"/>
        <w:jc w:val="both"/>
        <w:rPr>
          <w:rFonts w:ascii="Arial" w:eastAsia="Times New Roman" w:hAnsi="Arial" w:cs="Arial"/>
          <w:lang w:eastAsia="ar-SA"/>
        </w:rPr>
      </w:pPr>
    </w:p>
    <w:p w14:paraId="7D177C32" w14:textId="77777777" w:rsidR="00082F8D" w:rsidRPr="00082F8D" w:rsidRDefault="00082F8D" w:rsidP="00082F8D">
      <w:pPr>
        <w:spacing w:after="120" w:line="240" w:lineRule="auto"/>
        <w:jc w:val="both"/>
        <w:rPr>
          <w:rFonts w:ascii="Arial" w:eastAsia="Times New Roman" w:hAnsi="Arial" w:cs="Arial"/>
          <w:lang w:eastAsia="es-ES"/>
        </w:rPr>
      </w:pPr>
      <w:r w:rsidRPr="00082F8D">
        <w:rPr>
          <w:rFonts w:ascii="Arial" w:eastAsia="Times New Roman" w:hAnsi="Arial" w:cs="Arial"/>
          <w:lang w:eastAsia="es-ES"/>
        </w:rPr>
        <w:t xml:space="preserve">Y para que conste y surta efectos donde proceda, expido la presente de orden y con el visto bueno del Sr. </w:t>
      </w:r>
      <w:proofErr w:type="gramStart"/>
      <w:r w:rsidRPr="00082F8D">
        <w:rPr>
          <w:rFonts w:ascii="Arial" w:eastAsia="Times New Roman" w:hAnsi="Arial" w:cs="Arial"/>
          <w:lang w:eastAsia="es-ES"/>
        </w:rPr>
        <w:t>Alcalde Presidente</w:t>
      </w:r>
      <w:proofErr w:type="gramEnd"/>
      <w:r w:rsidRPr="00082F8D">
        <w:rPr>
          <w:rFonts w:ascii="Arial" w:eastAsia="Times New Roman" w:hAnsi="Arial" w:cs="Arial"/>
          <w:lang w:eastAsia="es-ES"/>
        </w:rPr>
        <w:t xml:space="preserve"> D. ADOLFO GONZÁLEZ PÉREZ-SIVERIO, haciendo la salvedad, conforme prescripciones legales, que el acta donde se contiene el anterior acuerdo aún no ha sido aprobada.</w:t>
      </w:r>
    </w:p>
    <w:p w14:paraId="0904746B" w14:textId="77777777" w:rsidR="00082F8D" w:rsidRPr="00082F8D" w:rsidRDefault="00082F8D" w:rsidP="00082F8D">
      <w:pPr>
        <w:tabs>
          <w:tab w:val="left" w:pos="142"/>
          <w:tab w:val="left" w:pos="8820"/>
        </w:tabs>
        <w:spacing w:after="0" w:line="240" w:lineRule="auto"/>
        <w:ind w:right="-81" w:firstLine="567"/>
        <w:jc w:val="both"/>
        <w:rPr>
          <w:rFonts w:ascii="Arial" w:eastAsia="Times New Roman" w:hAnsi="Arial" w:cs="Arial"/>
          <w:lang w:eastAsia="es-ES"/>
        </w:rPr>
      </w:pPr>
    </w:p>
    <w:p w14:paraId="0AF2CFDE" w14:textId="77777777" w:rsidR="00082F8D" w:rsidRPr="00082F8D" w:rsidRDefault="00082F8D" w:rsidP="00082F8D">
      <w:pPr>
        <w:tabs>
          <w:tab w:val="left" w:pos="142"/>
          <w:tab w:val="left" w:pos="8820"/>
        </w:tabs>
        <w:spacing w:after="0" w:line="240" w:lineRule="auto"/>
        <w:ind w:right="-81"/>
        <w:jc w:val="center"/>
        <w:outlineLvl w:val="0"/>
        <w:rPr>
          <w:rFonts w:ascii="Arial" w:eastAsia="Times New Roman" w:hAnsi="Arial" w:cs="Arial"/>
          <w:lang w:eastAsia="es-ES"/>
        </w:rPr>
      </w:pPr>
      <w:r w:rsidRPr="00082F8D">
        <w:rPr>
          <w:rFonts w:ascii="Arial" w:eastAsia="Times New Roman" w:hAnsi="Arial" w:cs="Arial"/>
          <w:lang w:eastAsia="es-ES"/>
        </w:rPr>
        <w:t>DOCUMENTO FIRMADO ELECTRÓNICAMENTE</w:t>
      </w:r>
    </w:p>
    <w:p w14:paraId="33E42907" w14:textId="77777777" w:rsidR="00082F8D" w:rsidRDefault="00082F8D" w:rsidP="00082F8D">
      <w:pPr>
        <w:suppressAutoHyphens/>
        <w:spacing w:line="240" w:lineRule="atLeast"/>
        <w:ind w:firstLine="540"/>
        <w:jc w:val="both"/>
        <w:rPr>
          <w:rFonts w:ascii="Arial" w:eastAsia="Times New Roman" w:hAnsi="Arial" w:cs="Arial"/>
          <w:b/>
          <w:color w:val="000000" w:themeColor="text1"/>
          <w:sz w:val="32"/>
          <w:szCs w:val="32"/>
          <w:u w:val="single"/>
          <w:lang w:eastAsia="zh-CN" w:bidi="hi-IN"/>
        </w:rPr>
      </w:pPr>
    </w:p>
    <w:p w14:paraId="4B29F12A" w14:textId="77777777" w:rsidR="00082F8D" w:rsidRPr="00295BDF" w:rsidRDefault="00082F8D" w:rsidP="00082F8D">
      <w:pPr>
        <w:suppressAutoHyphens/>
        <w:spacing w:line="240" w:lineRule="atLeast"/>
        <w:ind w:firstLine="540"/>
        <w:jc w:val="both"/>
        <w:rPr>
          <w:rFonts w:ascii="Arial" w:eastAsia="Times New Roman" w:hAnsi="Arial" w:cs="Arial"/>
          <w:b/>
          <w:color w:val="000000" w:themeColor="text1"/>
          <w:sz w:val="32"/>
          <w:szCs w:val="32"/>
          <w:u w:val="single"/>
          <w:lang w:eastAsia="zh-CN" w:bidi="hi-IN"/>
        </w:rPr>
      </w:pPr>
    </w:p>
    <w:p w14:paraId="2E8099D8" w14:textId="77777777" w:rsidR="00082F8D" w:rsidRDefault="00082F8D" w:rsidP="00082F8D">
      <w:pPr>
        <w:jc w:val="both"/>
      </w:pPr>
    </w:p>
    <w:sectPr w:rsidR="00082F8D" w:rsidSect="00B5356F">
      <w:headerReference w:type="even" r:id="rId8"/>
      <w:headerReference w:type="default" r:id="rId9"/>
      <w:footerReference w:type="even" r:id="rId10"/>
      <w:footerReference w:type="default" r:id="rId11"/>
      <w:headerReference w:type="first" r:id="rId12"/>
      <w:footerReference w:type="first" r:id="rId13"/>
      <w:pgSz w:w="11906" w:h="16838"/>
      <w:pgMar w:top="1276" w:right="1080" w:bottom="1440" w:left="1080" w:header="1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F603B" w14:textId="77777777" w:rsidR="007A6760" w:rsidRDefault="007A6760" w:rsidP="00047930">
      <w:pPr>
        <w:spacing w:after="0" w:line="240" w:lineRule="auto"/>
      </w:pPr>
      <w:r>
        <w:separator/>
      </w:r>
    </w:p>
  </w:endnote>
  <w:endnote w:type="continuationSeparator" w:id="0">
    <w:p w14:paraId="20183B62" w14:textId="77777777" w:rsidR="007A6760" w:rsidRDefault="007A6760" w:rsidP="0004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35B2" w14:textId="77777777" w:rsidR="00B5356F" w:rsidRDefault="00B535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3139" w14:textId="77777777" w:rsidR="00B5356F" w:rsidRDefault="00B5356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AB8E" w14:textId="77777777" w:rsidR="00B5356F" w:rsidRDefault="00B535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0397D" w14:textId="77777777" w:rsidR="007A6760" w:rsidRDefault="007A6760" w:rsidP="00047930">
      <w:pPr>
        <w:spacing w:after="0" w:line="240" w:lineRule="auto"/>
      </w:pPr>
      <w:r>
        <w:separator/>
      </w:r>
    </w:p>
  </w:footnote>
  <w:footnote w:type="continuationSeparator" w:id="0">
    <w:p w14:paraId="339D3E73" w14:textId="77777777" w:rsidR="007A6760" w:rsidRDefault="007A6760" w:rsidP="00047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824C" w14:textId="77777777" w:rsidR="00B5356F" w:rsidRDefault="00B535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A7B1" w14:textId="0C5B4560" w:rsidR="00B5356F" w:rsidRDefault="00B5356F">
    <w:pPr>
      <w:pStyle w:val="Encabezado"/>
    </w:pPr>
    <w:r w:rsidRPr="00047930">
      <w:rPr>
        <w:noProof/>
        <w:lang w:eastAsia="es-ES"/>
      </w:rPr>
      <w:drawing>
        <wp:anchor distT="0" distB="0" distL="114300" distR="114300" simplePos="0" relativeHeight="251659264" behindDoc="0" locked="0" layoutInCell="1" allowOverlap="1" wp14:anchorId="24811EBC" wp14:editId="388860A5">
          <wp:simplePos x="0" y="0"/>
          <wp:positionH relativeFrom="margin">
            <wp:posOffset>28575</wp:posOffset>
          </wp:positionH>
          <wp:positionV relativeFrom="paragraph">
            <wp:posOffset>-610235</wp:posOffset>
          </wp:positionV>
          <wp:extent cx="2147570" cy="781050"/>
          <wp:effectExtent l="0" t="0" r="5080" b="0"/>
          <wp:wrapTopAndBottom/>
          <wp:docPr id="2092087944" name="Imagen 2092087944" descr="C:\Users\78614000T\Desktop\IMAG.-CORP.-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8614000T\Desktop\IMAG.-CORP.-HORIZ.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570" cy="781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0750" w14:textId="77777777" w:rsidR="00B5356F" w:rsidRDefault="00B535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74701"/>
    <w:multiLevelType w:val="hybridMultilevel"/>
    <w:tmpl w:val="889C6942"/>
    <w:lvl w:ilvl="0" w:tplc="0C0A000F">
      <w:start w:val="1"/>
      <w:numFmt w:val="decimal"/>
      <w:lvlText w:val="%1."/>
      <w:lvlJc w:val="left"/>
      <w:pPr>
        <w:ind w:left="1428" w:hanging="360"/>
      </w:p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num w:numId="1" w16cid:durableId="1792286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1E3"/>
    <w:rsid w:val="00047930"/>
    <w:rsid w:val="00082F8D"/>
    <w:rsid w:val="0018738A"/>
    <w:rsid w:val="001A7350"/>
    <w:rsid w:val="00225B13"/>
    <w:rsid w:val="00295BDF"/>
    <w:rsid w:val="002B658F"/>
    <w:rsid w:val="003773DF"/>
    <w:rsid w:val="003D5B17"/>
    <w:rsid w:val="003F5170"/>
    <w:rsid w:val="0043008E"/>
    <w:rsid w:val="00445336"/>
    <w:rsid w:val="00475E4E"/>
    <w:rsid w:val="004956F7"/>
    <w:rsid w:val="004C1344"/>
    <w:rsid w:val="00520C08"/>
    <w:rsid w:val="00574457"/>
    <w:rsid w:val="0058375B"/>
    <w:rsid w:val="005C2A2F"/>
    <w:rsid w:val="005E298B"/>
    <w:rsid w:val="005F3A23"/>
    <w:rsid w:val="00646DE0"/>
    <w:rsid w:val="006A2F12"/>
    <w:rsid w:val="006C4C5A"/>
    <w:rsid w:val="00700CF3"/>
    <w:rsid w:val="00721B2C"/>
    <w:rsid w:val="00723DE2"/>
    <w:rsid w:val="007A6760"/>
    <w:rsid w:val="0081594A"/>
    <w:rsid w:val="0086432E"/>
    <w:rsid w:val="008821E3"/>
    <w:rsid w:val="008E7772"/>
    <w:rsid w:val="00933021"/>
    <w:rsid w:val="0097537B"/>
    <w:rsid w:val="009A76F2"/>
    <w:rsid w:val="00A07C40"/>
    <w:rsid w:val="00A63F72"/>
    <w:rsid w:val="00A86F52"/>
    <w:rsid w:val="00B14587"/>
    <w:rsid w:val="00B236F4"/>
    <w:rsid w:val="00B5356F"/>
    <w:rsid w:val="00BD29A2"/>
    <w:rsid w:val="00BF0C71"/>
    <w:rsid w:val="00C31C99"/>
    <w:rsid w:val="00C70CA7"/>
    <w:rsid w:val="00C86037"/>
    <w:rsid w:val="00CB09F5"/>
    <w:rsid w:val="00D326F8"/>
    <w:rsid w:val="00D45D4F"/>
    <w:rsid w:val="00DA1B36"/>
    <w:rsid w:val="00DB2CFA"/>
    <w:rsid w:val="00DE0A69"/>
    <w:rsid w:val="00E47B4B"/>
    <w:rsid w:val="00E726D4"/>
    <w:rsid w:val="00EE4472"/>
    <w:rsid w:val="00FD09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B061D"/>
  <w15:chartTrackingRefBased/>
  <w15:docId w15:val="{214CD3FE-81BD-40C8-98F2-43A30C1D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1E3"/>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82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79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7930"/>
    <w:rPr>
      <w:sz w:val="22"/>
      <w:szCs w:val="22"/>
      <w:lang w:eastAsia="en-US"/>
    </w:rPr>
  </w:style>
  <w:style w:type="paragraph" w:styleId="Piedepgina">
    <w:name w:val="footer"/>
    <w:basedOn w:val="Normal"/>
    <w:link w:val="PiedepginaCar"/>
    <w:uiPriority w:val="99"/>
    <w:unhideWhenUsed/>
    <w:rsid w:val="000479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7930"/>
    <w:rPr>
      <w:sz w:val="22"/>
      <w:szCs w:val="22"/>
      <w:lang w:eastAsia="en-US"/>
    </w:rPr>
  </w:style>
  <w:style w:type="paragraph" w:styleId="Sangradetextonormal">
    <w:name w:val="Body Text Indent"/>
    <w:basedOn w:val="Normal"/>
    <w:link w:val="SangradetextonormalCar"/>
    <w:semiHidden/>
    <w:unhideWhenUsed/>
    <w:rsid w:val="00E726D4"/>
    <w:pPr>
      <w:spacing w:after="0" w:line="240" w:lineRule="auto"/>
      <w:ind w:firstLine="900"/>
      <w:jc w:val="both"/>
    </w:pPr>
    <w:rPr>
      <w:rFonts w:ascii="Times New Roman" w:eastAsia="Times New Roman" w:hAnsi="Times New Roman"/>
      <w:sz w:val="24"/>
      <w:szCs w:val="20"/>
      <w:lang w:eastAsia="es-ES"/>
    </w:rPr>
  </w:style>
  <w:style w:type="character" w:customStyle="1" w:styleId="SangradetextonormalCar">
    <w:name w:val="Sangría de texto normal Car"/>
    <w:basedOn w:val="Fuentedeprrafopredeter"/>
    <w:link w:val="Sangradetextonormal"/>
    <w:semiHidden/>
    <w:rsid w:val="00E726D4"/>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7572">
      <w:bodyDiv w:val="1"/>
      <w:marLeft w:val="0"/>
      <w:marRight w:val="0"/>
      <w:marTop w:val="0"/>
      <w:marBottom w:val="0"/>
      <w:divBdr>
        <w:top w:val="none" w:sz="0" w:space="0" w:color="auto"/>
        <w:left w:val="none" w:sz="0" w:space="0" w:color="auto"/>
        <w:bottom w:val="none" w:sz="0" w:space="0" w:color="auto"/>
        <w:right w:val="none" w:sz="0" w:space="0" w:color="auto"/>
      </w:divBdr>
    </w:div>
    <w:div w:id="342710200">
      <w:bodyDiv w:val="1"/>
      <w:marLeft w:val="0"/>
      <w:marRight w:val="0"/>
      <w:marTop w:val="0"/>
      <w:marBottom w:val="0"/>
      <w:divBdr>
        <w:top w:val="none" w:sz="0" w:space="0" w:color="auto"/>
        <w:left w:val="none" w:sz="0" w:space="0" w:color="auto"/>
        <w:bottom w:val="none" w:sz="0" w:space="0" w:color="auto"/>
        <w:right w:val="none" w:sz="0" w:space="0" w:color="auto"/>
      </w:divBdr>
    </w:div>
    <w:div w:id="18723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1914</Words>
  <Characters>10529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Ayto. de Los Realejos</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Ángeles Serrano Perera</dc:creator>
  <cp:keywords/>
  <dc:description/>
  <cp:lastModifiedBy>Eduardo González González</cp:lastModifiedBy>
  <cp:revision>54</cp:revision>
  <cp:lastPrinted>2021-03-16T11:17:00Z</cp:lastPrinted>
  <dcterms:created xsi:type="dcterms:W3CDTF">2025-03-01T11:45:00Z</dcterms:created>
  <dcterms:modified xsi:type="dcterms:W3CDTF">2026-04-30T13:10:00Z</dcterms:modified>
</cp:coreProperties>
</file>