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E2CF0" w14:textId="77777777" w:rsidR="00C23745" w:rsidRDefault="00653E4F" w:rsidP="00C23745">
      <w:pPr>
        <w:ind w:right="-35"/>
        <w:jc w:val="both"/>
        <w:rPr>
          <w:rFonts w:ascii="Verdana" w:hAnsi="Verdana" w:cs="Arial"/>
          <w:b/>
          <w:sz w:val="24"/>
          <w:szCs w:val="24"/>
        </w:rPr>
      </w:pPr>
      <w:r>
        <w:rPr>
          <w:rFonts w:ascii="Verdana" w:hAnsi="Verdana" w:cs="Arial"/>
          <w:b/>
          <w:sz w:val="24"/>
          <w:szCs w:val="24"/>
        </w:rPr>
        <w:t>1158.</w:t>
      </w:r>
      <w:r w:rsidRPr="005325AC">
        <w:rPr>
          <w:rFonts w:ascii="Verdana" w:hAnsi="Verdana" w:cs="Arial"/>
          <w:b/>
          <w:sz w:val="24"/>
          <w:szCs w:val="24"/>
        </w:rPr>
        <w:t xml:space="preserve"> Partes firmantes y denominación del convenio; objeto, con indicación de las actuaciones o actividades comprometidas; plazo y condiciones de vigencia; órganos o unidades encargadas de la ejecución y obligaciones económicas/financiación, con indicación de las cantidades que corresponden a cada una de las partes firmantes</w:t>
      </w:r>
      <w:r>
        <w:rPr>
          <w:rFonts w:ascii="Verdana" w:hAnsi="Verdana" w:cs="Arial"/>
          <w:b/>
          <w:sz w:val="24"/>
          <w:szCs w:val="24"/>
        </w:rPr>
        <w:t>:</w:t>
      </w:r>
    </w:p>
    <w:p w14:paraId="1BF05976" w14:textId="75DF3880" w:rsidR="00867119" w:rsidRPr="0004356D" w:rsidRDefault="00B83EAA" w:rsidP="00C23745">
      <w:pPr>
        <w:ind w:right="-35"/>
        <w:jc w:val="both"/>
        <w:rPr>
          <w:rFonts w:cstheme="minorHAnsi"/>
          <w:sz w:val="28"/>
          <w:szCs w:val="28"/>
        </w:rPr>
      </w:pPr>
      <w:r>
        <w:rPr>
          <w:rFonts w:cstheme="minorHAnsi"/>
          <w:sz w:val="28"/>
          <w:szCs w:val="28"/>
        </w:rPr>
        <w:t>Datos correspondientes al ejercicio 2025:</w:t>
      </w:r>
    </w:p>
    <w:p w14:paraId="13CDA51A" w14:textId="77777777" w:rsidR="0004356D" w:rsidRPr="0004356D" w:rsidRDefault="0004356D" w:rsidP="0004356D">
      <w:pPr>
        <w:spacing w:before="240" w:after="0"/>
        <w:jc w:val="both"/>
        <w:rPr>
          <w:rFonts w:ascii="Arial" w:eastAsia="Arial" w:hAnsi="Arial" w:cs="Arial"/>
          <w:b/>
          <w:bCs/>
          <w:sz w:val="24"/>
          <w:szCs w:val="24"/>
        </w:rPr>
      </w:pPr>
      <w:r w:rsidRPr="0004356D">
        <w:rPr>
          <w:rFonts w:ascii="Arial" w:eastAsia="Arial" w:hAnsi="Arial" w:cs="Arial"/>
          <w:b/>
          <w:bCs/>
          <w:sz w:val="24"/>
          <w:szCs w:val="24"/>
        </w:rPr>
        <w:t>CONVENIO DE COOPERACIÓN EN MATERIA DE RACIONALIZACIÓN DE LA CONTRATACIÓN ADMINISTRATIVA, ENTRE LA UNIVERSIDAD DE LA LAGUNA Y EL EXCMO AYUNTAMIENTO DE LA VILLA DE LOS REALEJOS</w:t>
      </w:r>
    </w:p>
    <w:p w14:paraId="534391DD" w14:textId="77777777" w:rsidR="0004356D" w:rsidRPr="0004356D" w:rsidRDefault="0004356D" w:rsidP="0004356D">
      <w:pPr>
        <w:spacing w:before="240" w:after="0"/>
        <w:ind w:right="-8"/>
        <w:jc w:val="both"/>
        <w:rPr>
          <w:rFonts w:ascii="Arial" w:eastAsia="Arial" w:hAnsi="Arial" w:cs="Arial"/>
          <w:sz w:val="24"/>
          <w:szCs w:val="24"/>
        </w:rPr>
      </w:pPr>
    </w:p>
    <w:p w14:paraId="623FA6B2" w14:textId="77777777" w:rsidR="0004356D" w:rsidRPr="0004356D" w:rsidRDefault="0004356D" w:rsidP="0004356D">
      <w:pPr>
        <w:spacing w:before="240" w:after="0"/>
        <w:ind w:right="-8"/>
        <w:jc w:val="both"/>
        <w:rPr>
          <w:rFonts w:ascii="Arial" w:eastAsia="Arial" w:hAnsi="Arial" w:cs="Arial"/>
          <w:sz w:val="24"/>
          <w:szCs w:val="24"/>
        </w:rPr>
      </w:pPr>
      <w:r w:rsidRPr="0004356D">
        <w:rPr>
          <w:rFonts w:ascii="Arial" w:eastAsia="Arial" w:hAnsi="Arial" w:cs="Arial"/>
          <w:sz w:val="24"/>
          <w:szCs w:val="24"/>
        </w:rPr>
        <w:t>Canarias, a __ de _____ de 202_</w:t>
      </w:r>
    </w:p>
    <w:p w14:paraId="3EEAEB95" w14:textId="77777777" w:rsidR="0004356D" w:rsidRPr="0004356D" w:rsidRDefault="0004356D" w:rsidP="0004356D">
      <w:pPr>
        <w:spacing w:before="240" w:after="0"/>
        <w:ind w:right="-8"/>
        <w:jc w:val="both"/>
        <w:rPr>
          <w:rFonts w:ascii="Arial" w:eastAsia="Arial" w:hAnsi="Arial" w:cs="Arial"/>
          <w:sz w:val="24"/>
          <w:szCs w:val="24"/>
        </w:rPr>
      </w:pPr>
    </w:p>
    <w:p w14:paraId="555C82B4" w14:textId="77777777" w:rsidR="0004356D" w:rsidRPr="0004356D" w:rsidRDefault="0004356D" w:rsidP="0004356D">
      <w:pPr>
        <w:spacing w:before="240" w:after="0"/>
        <w:ind w:right="-8"/>
        <w:jc w:val="center"/>
        <w:rPr>
          <w:rFonts w:ascii="Arial" w:eastAsia="Arial" w:hAnsi="Arial" w:cs="Arial"/>
          <w:b/>
          <w:sz w:val="24"/>
          <w:szCs w:val="24"/>
        </w:rPr>
      </w:pPr>
      <w:r w:rsidRPr="0004356D">
        <w:rPr>
          <w:rFonts w:ascii="Arial" w:eastAsia="Arial" w:hAnsi="Arial" w:cs="Arial"/>
          <w:b/>
          <w:sz w:val="24"/>
          <w:szCs w:val="24"/>
        </w:rPr>
        <w:t>REUNIDOS</w:t>
      </w:r>
    </w:p>
    <w:p w14:paraId="590F097B" w14:textId="77777777" w:rsidR="0004356D" w:rsidRPr="0004356D" w:rsidRDefault="0004356D" w:rsidP="0004356D">
      <w:pPr>
        <w:spacing w:before="240" w:after="0"/>
        <w:ind w:right="-8"/>
        <w:jc w:val="both"/>
        <w:rPr>
          <w:rFonts w:ascii="Arial" w:eastAsia="Arial" w:hAnsi="Arial" w:cs="Arial"/>
          <w:sz w:val="24"/>
          <w:szCs w:val="24"/>
        </w:rPr>
      </w:pPr>
      <w:r w:rsidRPr="0004356D">
        <w:rPr>
          <w:rFonts w:ascii="Arial" w:eastAsia="Arial" w:hAnsi="Arial" w:cs="Arial"/>
          <w:sz w:val="24"/>
          <w:szCs w:val="24"/>
        </w:rPr>
        <w:t>De una parte, Don Francisco J. García Rodríguez, en calidad de Rector Magnífico de la Universidad de La Laguna (en adelante ULL), según nombramiento por Decreto 30/2023, de 20 de abril y en virtud de las competencias otorgadas por el artículo 50.1 de la Ley Orgánica 2/2023, de 22 de marzo, del Sistema Universitario, por el artículo 23 o) de los Estatutos de dicha Universidad, aprobados por Decreto 66/2023, de 24 de marzo.</w:t>
      </w:r>
    </w:p>
    <w:p w14:paraId="30EBA893" w14:textId="77777777" w:rsidR="0004356D" w:rsidRPr="0004356D" w:rsidRDefault="0004356D" w:rsidP="0004356D">
      <w:pPr>
        <w:spacing w:before="240" w:after="0"/>
        <w:ind w:right="-8"/>
        <w:jc w:val="both"/>
        <w:rPr>
          <w:rFonts w:ascii="Arial" w:eastAsia="Arial" w:hAnsi="Arial" w:cs="Arial"/>
        </w:rPr>
      </w:pPr>
      <w:r w:rsidRPr="0004356D">
        <w:rPr>
          <w:rFonts w:ascii="Arial" w:eastAsia="Arial" w:hAnsi="Arial" w:cs="Arial"/>
          <w:sz w:val="24"/>
          <w:szCs w:val="24"/>
        </w:rPr>
        <w:t>De otra parte, Don Adolfo González Pérez-Siverio  en calidad de Alcalde-Presidente del Excmo Ayuntamiento de Los Realejos en virtud de las facultades que le atribuye el artículo 21 de la Ley 7/1985, de 2 de abril, reguladora de las bases del régimen local y la Ley 7/2015 de 1 de abril de Municipios de Canarias, y facultado para la firma de este convenio según acuerdo plenario de fecha __________________________</w:t>
      </w:r>
    </w:p>
    <w:p w14:paraId="5BAED0AA" w14:textId="77777777" w:rsidR="0004356D" w:rsidRPr="0004356D" w:rsidRDefault="0004356D" w:rsidP="0004356D">
      <w:pPr>
        <w:spacing w:before="240" w:after="0"/>
        <w:ind w:right="-8"/>
        <w:jc w:val="both"/>
        <w:rPr>
          <w:rFonts w:ascii="Arial" w:eastAsia="Arial" w:hAnsi="Arial" w:cs="Arial"/>
          <w:sz w:val="24"/>
          <w:szCs w:val="24"/>
          <w:highlight w:val="yellow"/>
        </w:rPr>
      </w:pPr>
    </w:p>
    <w:p w14:paraId="5C87EB9D" w14:textId="77777777" w:rsidR="0004356D" w:rsidRPr="0004356D" w:rsidRDefault="0004356D" w:rsidP="0004356D">
      <w:pPr>
        <w:spacing w:before="240" w:after="0"/>
        <w:ind w:right="-8"/>
        <w:jc w:val="center"/>
        <w:rPr>
          <w:rFonts w:ascii="Arial" w:eastAsia="Arial" w:hAnsi="Arial" w:cs="Arial"/>
          <w:b/>
          <w:sz w:val="24"/>
          <w:szCs w:val="24"/>
        </w:rPr>
      </w:pPr>
      <w:r w:rsidRPr="0004356D">
        <w:rPr>
          <w:rFonts w:ascii="Arial" w:eastAsia="Arial" w:hAnsi="Arial" w:cs="Arial"/>
          <w:b/>
          <w:sz w:val="24"/>
          <w:szCs w:val="24"/>
        </w:rPr>
        <w:t>INTERVIENEN</w:t>
      </w:r>
    </w:p>
    <w:p w14:paraId="6566C86A" w14:textId="77777777" w:rsidR="0004356D" w:rsidRPr="0004356D" w:rsidRDefault="0004356D" w:rsidP="0004356D">
      <w:pPr>
        <w:spacing w:before="240" w:after="0"/>
        <w:ind w:right="-8"/>
        <w:jc w:val="both"/>
        <w:rPr>
          <w:rFonts w:ascii="Arial" w:eastAsia="Arial" w:hAnsi="Arial" w:cs="Arial"/>
          <w:sz w:val="24"/>
          <w:szCs w:val="24"/>
        </w:rPr>
      </w:pPr>
      <w:r w:rsidRPr="0004356D">
        <w:rPr>
          <w:rFonts w:ascii="Arial" w:eastAsia="Arial" w:hAnsi="Arial" w:cs="Arial"/>
          <w:sz w:val="24"/>
          <w:szCs w:val="24"/>
        </w:rPr>
        <w:t>Las partes citadas, en la condición con que comparecen, se reconocen mutua y recíprocamente con competencia y capacidad legal suficiente para suscribir el presente Convenio de cooperación y a tal efecto</w:t>
      </w:r>
    </w:p>
    <w:p w14:paraId="3323774E" w14:textId="77777777" w:rsidR="0004356D" w:rsidRPr="0004356D" w:rsidRDefault="0004356D" w:rsidP="0004356D">
      <w:pPr>
        <w:spacing w:before="240" w:after="0"/>
        <w:ind w:right="-8"/>
        <w:jc w:val="center"/>
        <w:rPr>
          <w:rFonts w:ascii="Arial" w:eastAsia="Arial" w:hAnsi="Arial" w:cs="Arial"/>
          <w:b/>
          <w:sz w:val="24"/>
          <w:szCs w:val="24"/>
        </w:rPr>
      </w:pPr>
      <w:r w:rsidRPr="0004356D">
        <w:rPr>
          <w:rFonts w:ascii="Arial" w:eastAsia="Arial" w:hAnsi="Arial" w:cs="Arial"/>
          <w:b/>
          <w:sz w:val="24"/>
          <w:szCs w:val="24"/>
        </w:rPr>
        <w:t>EXPONEN</w:t>
      </w:r>
    </w:p>
    <w:p w14:paraId="72A4BB48" w14:textId="77777777" w:rsidR="0004356D" w:rsidRPr="0004356D" w:rsidRDefault="0004356D" w:rsidP="0004356D">
      <w:pPr>
        <w:pStyle w:val="Prrafodelista"/>
        <w:numPr>
          <w:ilvl w:val="0"/>
          <w:numId w:val="49"/>
        </w:numPr>
        <w:suppressAutoHyphens/>
        <w:spacing w:before="240" w:after="0" w:line="276" w:lineRule="auto"/>
        <w:jc w:val="both"/>
        <w:rPr>
          <w:rFonts w:ascii="Arial" w:eastAsia="Arial" w:hAnsi="Arial" w:cs="Arial"/>
        </w:rPr>
      </w:pPr>
      <w:r w:rsidRPr="0004356D">
        <w:rPr>
          <w:rFonts w:ascii="Arial" w:eastAsia="Arial" w:hAnsi="Arial" w:cs="Arial"/>
          <w:sz w:val="24"/>
          <w:szCs w:val="24"/>
        </w:rPr>
        <w:t xml:space="preserve">Que la ULL y el Ayuntamiento de Los Realejos vienen trabajando en la implantación de los sistemas de racionalización técnica de la contratación </w:t>
      </w:r>
      <w:r w:rsidRPr="0004356D">
        <w:rPr>
          <w:rFonts w:ascii="Arial" w:eastAsia="Arial" w:hAnsi="Arial" w:cs="Arial"/>
          <w:sz w:val="24"/>
          <w:szCs w:val="24"/>
        </w:rPr>
        <w:lastRenderedPageBreak/>
        <w:t>regulados en el Capítulo II del Título I del libro segundo de la Ley 9/2017, de 8 de noviembre, de Contratos del Sector Público.</w:t>
      </w:r>
    </w:p>
    <w:p w14:paraId="34B1B217" w14:textId="77777777" w:rsidR="0004356D" w:rsidRPr="0004356D" w:rsidRDefault="0004356D" w:rsidP="0004356D">
      <w:pPr>
        <w:pStyle w:val="Prrafodelista"/>
        <w:numPr>
          <w:ilvl w:val="0"/>
          <w:numId w:val="49"/>
        </w:numPr>
        <w:suppressAutoHyphens/>
        <w:spacing w:before="240" w:after="0" w:line="276" w:lineRule="auto"/>
        <w:jc w:val="both"/>
        <w:rPr>
          <w:rFonts w:ascii="Arial" w:eastAsia="Arial" w:hAnsi="Arial" w:cs="Arial"/>
          <w:sz w:val="24"/>
          <w:szCs w:val="24"/>
        </w:rPr>
      </w:pPr>
      <w:r w:rsidRPr="0004356D">
        <w:rPr>
          <w:rFonts w:ascii="Arial" w:eastAsia="Arial" w:hAnsi="Arial" w:cs="Arial"/>
          <w:sz w:val="24"/>
          <w:szCs w:val="24"/>
        </w:rPr>
        <w:t>Que el artículo 140 de la LRJSP establece los principios de las relaciones interadministrativas entre las que se encuentra la “cooperación entre dos Administraciones Públicas de manera voluntaria y en el ejercicio de sus competencias, asumen compromisos específicos en aras de una acción común.”</w:t>
      </w:r>
    </w:p>
    <w:p w14:paraId="2009FCCA" w14:textId="77777777" w:rsidR="0004356D" w:rsidRPr="0004356D" w:rsidRDefault="0004356D" w:rsidP="0004356D">
      <w:pPr>
        <w:pStyle w:val="Prrafodelista"/>
        <w:numPr>
          <w:ilvl w:val="0"/>
          <w:numId w:val="49"/>
        </w:numPr>
        <w:suppressAutoHyphens/>
        <w:spacing w:before="240" w:after="0" w:line="276" w:lineRule="auto"/>
        <w:jc w:val="both"/>
        <w:rPr>
          <w:rFonts w:ascii="Arial" w:eastAsia="Arial" w:hAnsi="Arial" w:cs="Arial"/>
          <w:sz w:val="24"/>
          <w:szCs w:val="24"/>
        </w:rPr>
      </w:pPr>
      <w:r w:rsidRPr="0004356D">
        <w:rPr>
          <w:rFonts w:ascii="Arial" w:eastAsia="Arial" w:hAnsi="Arial" w:cs="Arial"/>
          <w:sz w:val="24"/>
          <w:szCs w:val="24"/>
        </w:rPr>
        <w:t>Que en aras de mejorar la eficacia de sus sistemas de contratación pública se plantean cooperar voluntariamente permitiendo la adhesión de la otra parte a los Acuerdos Marcos, Sistemas Dinámicos de Adquisición o Contratación Conjunta que cada una tramite.</w:t>
      </w:r>
    </w:p>
    <w:p w14:paraId="3A33A275" w14:textId="77777777" w:rsidR="0004356D" w:rsidRPr="0004356D" w:rsidRDefault="0004356D" w:rsidP="0004356D">
      <w:pPr>
        <w:pStyle w:val="Prrafodelista"/>
        <w:numPr>
          <w:ilvl w:val="0"/>
          <w:numId w:val="49"/>
        </w:numPr>
        <w:suppressAutoHyphens/>
        <w:spacing w:before="240" w:after="0" w:line="276" w:lineRule="auto"/>
        <w:jc w:val="both"/>
        <w:rPr>
          <w:rFonts w:ascii="Arial" w:eastAsia="Arial" w:hAnsi="Arial" w:cs="Arial"/>
          <w:sz w:val="24"/>
          <w:szCs w:val="24"/>
        </w:rPr>
      </w:pPr>
      <w:r w:rsidRPr="0004356D">
        <w:rPr>
          <w:rFonts w:ascii="Arial" w:eastAsia="Arial" w:hAnsi="Arial" w:cs="Arial"/>
          <w:sz w:val="24"/>
          <w:szCs w:val="24"/>
        </w:rPr>
        <w:t>Que, sobre la base de estos antecedentes, las partes manifiestan su voluntad de formalizar el presente</w:t>
      </w:r>
      <w:r w:rsidRPr="0004356D">
        <w:rPr>
          <w:rFonts w:ascii="Arial" w:eastAsia="Arial" w:hAnsi="Arial" w:cs="Arial"/>
          <w:b/>
          <w:bCs/>
          <w:sz w:val="24"/>
          <w:szCs w:val="24"/>
        </w:rPr>
        <w:t xml:space="preserve"> </w:t>
      </w:r>
      <w:r w:rsidRPr="0004356D">
        <w:rPr>
          <w:rFonts w:ascii="Arial" w:eastAsia="Arial" w:hAnsi="Arial" w:cs="Arial"/>
          <w:sz w:val="24"/>
          <w:szCs w:val="24"/>
        </w:rPr>
        <w:t>Convenio de cooperación.</w:t>
      </w:r>
    </w:p>
    <w:p w14:paraId="69EC2A82" w14:textId="77777777" w:rsidR="0004356D" w:rsidRPr="0004356D" w:rsidRDefault="0004356D" w:rsidP="0004356D">
      <w:pPr>
        <w:spacing w:before="240" w:after="0"/>
        <w:ind w:right="-8"/>
        <w:jc w:val="both"/>
        <w:rPr>
          <w:rFonts w:ascii="Arial" w:eastAsia="Arial" w:hAnsi="Arial" w:cs="Arial"/>
          <w:sz w:val="24"/>
          <w:szCs w:val="24"/>
        </w:rPr>
      </w:pPr>
    </w:p>
    <w:p w14:paraId="2427AC6C" w14:textId="77777777" w:rsidR="0004356D" w:rsidRPr="0004356D" w:rsidRDefault="0004356D" w:rsidP="0004356D">
      <w:pPr>
        <w:spacing w:before="240" w:after="0"/>
        <w:ind w:right="-8"/>
        <w:jc w:val="center"/>
        <w:rPr>
          <w:rFonts w:ascii="Arial" w:eastAsia="Arial" w:hAnsi="Arial" w:cs="Arial"/>
          <w:b/>
          <w:sz w:val="24"/>
          <w:szCs w:val="24"/>
        </w:rPr>
      </w:pPr>
      <w:r w:rsidRPr="0004356D">
        <w:rPr>
          <w:rFonts w:ascii="Arial" w:eastAsia="Arial" w:hAnsi="Arial" w:cs="Arial"/>
          <w:b/>
          <w:sz w:val="24"/>
          <w:szCs w:val="24"/>
        </w:rPr>
        <w:t>CLÁUSULAS</w:t>
      </w:r>
    </w:p>
    <w:p w14:paraId="210E73FE" w14:textId="77777777" w:rsidR="0004356D" w:rsidRPr="0004356D" w:rsidRDefault="0004356D" w:rsidP="0004356D">
      <w:pPr>
        <w:spacing w:before="240" w:after="0"/>
        <w:ind w:right="-8"/>
        <w:jc w:val="both"/>
      </w:pPr>
      <w:r w:rsidRPr="0004356D">
        <w:rPr>
          <w:rFonts w:ascii="Arial" w:eastAsia="Arial" w:hAnsi="Arial" w:cs="Arial"/>
          <w:b/>
          <w:bCs/>
          <w:sz w:val="24"/>
          <w:szCs w:val="24"/>
        </w:rPr>
        <w:t>Primera. -</w:t>
      </w:r>
      <w:r w:rsidRPr="0004356D">
        <w:rPr>
          <w:rFonts w:ascii="Arial" w:eastAsia="Arial" w:hAnsi="Arial" w:cs="Arial"/>
          <w:sz w:val="24"/>
          <w:szCs w:val="24"/>
        </w:rPr>
        <w:t xml:space="preserve"> </w:t>
      </w:r>
      <w:r w:rsidRPr="0004356D">
        <w:rPr>
          <w:rFonts w:ascii="Arial" w:eastAsia="Arial" w:hAnsi="Arial" w:cs="Arial"/>
          <w:b/>
          <w:bCs/>
          <w:sz w:val="24"/>
          <w:szCs w:val="24"/>
        </w:rPr>
        <w:t>Objeto</w:t>
      </w:r>
    </w:p>
    <w:p w14:paraId="42849910" w14:textId="77777777" w:rsidR="0004356D" w:rsidRPr="0004356D" w:rsidRDefault="0004356D" w:rsidP="0004356D">
      <w:pPr>
        <w:tabs>
          <w:tab w:val="left" w:pos="720"/>
          <w:tab w:val="left" w:pos="5580"/>
        </w:tabs>
        <w:spacing w:before="240" w:after="0"/>
        <w:jc w:val="both"/>
        <w:rPr>
          <w:rFonts w:ascii="Arial" w:eastAsia="Arial" w:hAnsi="Arial" w:cs="Arial"/>
          <w:sz w:val="24"/>
          <w:szCs w:val="24"/>
        </w:rPr>
      </w:pPr>
      <w:r w:rsidRPr="0004356D">
        <w:rPr>
          <w:rFonts w:ascii="Arial" w:eastAsia="Arial" w:hAnsi="Arial" w:cs="Arial"/>
          <w:sz w:val="24"/>
          <w:szCs w:val="24"/>
        </w:rPr>
        <w:t>Establecer las condiciones de adhesión a los sistemas técnicos de racionalización que se tramiten.</w:t>
      </w:r>
    </w:p>
    <w:p w14:paraId="73F0C0B8" w14:textId="77777777" w:rsidR="0004356D" w:rsidRPr="0004356D" w:rsidRDefault="0004356D" w:rsidP="0004356D">
      <w:pPr>
        <w:spacing w:before="240" w:after="0"/>
        <w:ind w:right="-8"/>
        <w:jc w:val="both"/>
        <w:rPr>
          <w:rFonts w:ascii="Arial" w:eastAsia="Arial" w:hAnsi="Arial" w:cs="Arial"/>
          <w:sz w:val="24"/>
          <w:szCs w:val="24"/>
        </w:rPr>
      </w:pPr>
      <w:r w:rsidRPr="0004356D">
        <w:rPr>
          <w:rFonts w:ascii="Arial" w:eastAsia="Arial" w:hAnsi="Arial" w:cs="Arial"/>
          <w:sz w:val="24"/>
          <w:szCs w:val="24"/>
        </w:rPr>
        <w:t>Asimismo, podrá comprender la cooperación en la preparación de los pliegos de cláusulas administrativas y prescripciones técnicas y en la valoración de la documentación y evaluación de las ofertas presentadas por las empresas licitadoras.</w:t>
      </w:r>
    </w:p>
    <w:p w14:paraId="761E3EBD" w14:textId="77777777" w:rsidR="0004356D" w:rsidRPr="0004356D" w:rsidRDefault="0052495B" w:rsidP="0004356D">
      <w:pPr>
        <w:tabs>
          <w:tab w:val="left" w:pos="720"/>
          <w:tab w:val="left" w:pos="5580"/>
        </w:tabs>
        <w:spacing w:before="240" w:after="0"/>
        <w:jc w:val="both"/>
        <w:rPr>
          <w:rFonts w:ascii="Arial" w:eastAsia="Arial" w:hAnsi="Arial" w:cs="Arial"/>
          <w:b/>
          <w:sz w:val="24"/>
          <w:szCs w:val="24"/>
        </w:rPr>
      </w:pPr>
      <w:sdt>
        <w:sdtPr>
          <w:tag w:val="goog_rdk_0"/>
          <w:id w:val="1537812686"/>
        </w:sdtPr>
        <w:sdtEndPr/>
        <w:sdtContent/>
      </w:sdt>
      <w:r w:rsidR="0004356D" w:rsidRPr="0004356D">
        <w:rPr>
          <w:rFonts w:ascii="Arial" w:eastAsia="Arial" w:hAnsi="Arial" w:cs="Arial"/>
          <w:b/>
          <w:sz w:val="24"/>
          <w:szCs w:val="24"/>
        </w:rPr>
        <w:t>Segunda.- Partes.</w:t>
      </w:r>
    </w:p>
    <w:p w14:paraId="0159C815" w14:textId="77777777" w:rsidR="0004356D" w:rsidRPr="0004356D" w:rsidRDefault="0004356D" w:rsidP="0004356D">
      <w:pPr>
        <w:tabs>
          <w:tab w:val="left" w:pos="720"/>
          <w:tab w:val="left" w:pos="5580"/>
        </w:tabs>
        <w:spacing w:before="240" w:after="0"/>
        <w:jc w:val="both"/>
      </w:pPr>
      <w:r w:rsidRPr="0004356D">
        <w:rPr>
          <w:rFonts w:ascii="Arial" w:eastAsia="Arial" w:hAnsi="Arial" w:cs="Arial"/>
          <w:sz w:val="24"/>
          <w:szCs w:val="24"/>
        </w:rPr>
        <w:t>Las partes del convenio son:</w:t>
      </w:r>
    </w:p>
    <w:p w14:paraId="6C5D8500" w14:textId="77777777" w:rsidR="0004356D" w:rsidRPr="0004356D" w:rsidRDefault="0004356D" w:rsidP="0004356D">
      <w:pPr>
        <w:numPr>
          <w:ilvl w:val="0"/>
          <w:numId w:val="45"/>
        </w:numPr>
        <w:pBdr>
          <w:top w:val="nil"/>
          <w:left w:val="nil"/>
          <w:bottom w:val="nil"/>
          <w:right w:val="nil"/>
          <w:between w:val="nil"/>
        </w:pBdr>
        <w:tabs>
          <w:tab w:val="left" w:pos="720"/>
          <w:tab w:val="left" w:pos="5580"/>
        </w:tabs>
        <w:suppressAutoHyphens/>
        <w:spacing w:before="240" w:after="0" w:line="276" w:lineRule="auto"/>
        <w:jc w:val="both"/>
        <w:rPr>
          <w:rFonts w:ascii="Arial" w:eastAsia="Arial" w:hAnsi="Arial" w:cs="Arial"/>
          <w:sz w:val="24"/>
          <w:szCs w:val="24"/>
        </w:rPr>
      </w:pPr>
      <w:r w:rsidRPr="0004356D">
        <w:rPr>
          <w:rFonts w:ascii="Arial" w:eastAsia="Arial" w:hAnsi="Arial" w:cs="Arial"/>
          <w:sz w:val="24"/>
          <w:szCs w:val="24"/>
        </w:rPr>
        <w:t>La Universidad de La Laguna, que realiza el servicio público de la educación superior mediante la investigación, la docencia y el estudio y tiene plena personalidad jurídica y patrimonio propio para el desarrollo de sus funciones y la consecución de sus fines.</w:t>
      </w:r>
    </w:p>
    <w:p w14:paraId="5AC433C1" w14:textId="77777777" w:rsidR="0004356D" w:rsidRPr="0004356D" w:rsidRDefault="0004356D" w:rsidP="0004356D">
      <w:pPr>
        <w:pBdr>
          <w:top w:val="nil"/>
          <w:left w:val="nil"/>
          <w:bottom w:val="nil"/>
          <w:right w:val="nil"/>
          <w:between w:val="nil"/>
        </w:pBdr>
        <w:tabs>
          <w:tab w:val="left" w:pos="720"/>
          <w:tab w:val="left" w:pos="5580"/>
        </w:tabs>
        <w:spacing w:before="240" w:after="0"/>
        <w:ind w:left="720"/>
        <w:jc w:val="both"/>
        <w:rPr>
          <w:rFonts w:ascii="Arial" w:eastAsia="Arial" w:hAnsi="Arial" w:cs="Arial"/>
          <w:sz w:val="24"/>
          <w:szCs w:val="24"/>
        </w:rPr>
      </w:pPr>
    </w:p>
    <w:p w14:paraId="340267ED" w14:textId="77777777" w:rsidR="0004356D" w:rsidRPr="0004356D" w:rsidRDefault="0004356D" w:rsidP="0004356D">
      <w:pPr>
        <w:numPr>
          <w:ilvl w:val="0"/>
          <w:numId w:val="45"/>
        </w:numPr>
        <w:tabs>
          <w:tab w:val="left" w:pos="720"/>
          <w:tab w:val="left" w:pos="5580"/>
        </w:tabs>
        <w:suppressAutoHyphens/>
        <w:spacing w:after="0" w:line="276" w:lineRule="auto"/>
        <w:jc w:val="both"/>
        <w:rPr>
          <w:rFonts w:ascii="Arial" w:eastAsia="Arial" w:hAnsi="Arial" w:cs="Arial"/>
        </w:rPr>
      </w:pPr>
      <w:r w:rsidRPr="0004356D">
        <w:rPr>
          <w:rFonts w:ascii="Arial" w:eastAsia="Arial" w:hAnsi="Arial" w:cs="Arial"/>
          <w:sz w:val="24"/>
          <w:szCs w:val="24"/>
        </w:rPr>
        <w:t xml:space="preserve"> El Ayuntamiento de Los Realejos es competente para el ejercicio de las competencias y la prestación de los servicios atribuidos en los artículos 25 y 26 de la Ley 7/1985, de 2 de abril, reguladora de las bases del régimen local.</w:t>
      </w:r>
    </w:p>
    <w:p w14:paraId="5B59CFC1" w14:textId="77777777" w:rsidR="0004356D" w:rsidRPr="0004356D" w:rsidRDefault="0004356D" w:rsidP="0004356D">
      <w:pPr>
        <w:pBdr>
          <w:top w:val="nil"/>
          <w:left w:val="nil"/>
          <w:bottom w:val="nil"/>
          <w:right w:val="nil"/>
          <w:between w:val="nil"/>
        </w:pBdr>
        <w:tabs>
          <w:tab w:val="left" w:pos="720"/>
          <w:tab w:val="left" w:pos="5580"/>
        </w:tabs>
        <w:spacing w:after="0"/>
        <w:jc w:val="both"/>
        <w:rPr>
          <w:rFonts w:ascii="Arial" w:eastAsia="Arial" w:hAnsi="Arial" w:cs="Arial"/>
          <w:sz w:val="24"/>
          <w:szCs w:val="24"/>
          <w:highlight w:val="yellow"/>
        </w:rPr>
      </w:pPr>
    </w:p>
    <w:p w14:paraId="1F840518" w14:textId="77777777" w:rsidR="0004356D" w:rsidRPr="0004356D" w:rsidRDefault="0004356D" w:rsidP="0004356D">
      <w:pPr>
        <w:spacing w:before="240" w:after="0"/>
        <w:ind w:right="-8"/>
        <w:jc w:val="both"/>
        <w:rPr>
          <w:rFonts w:ascii="Arial" w:eastAsia="Arial" w:hAnsi="Arial" w:cs="Arial"/>
          <w:b/>
          <w:sz w:val="24"/>
          <w:szCs w:val="24"/>
        </w:rPr>
      </w:pPr>
      <w:r w:rsidRPr="0004356D">
        <w:rPr>
          <w:rFonts w:ascii="Arial" w:eastAsia="Arial" w:hAnsi="Arial" w:cs="Arial"/>
          <w:b/>
          <w:sz w:val="24"/>
          <w:szCs w:val="24"/>
        </w:rPr>
        <w:t>Cuarta.- Obligaciones de las partes</w:t>
      </w:r>
    </w:p>
    <w:p w14:paraId="26C4255D" w14:textId="77777777" w:rsidR="0004356D" w:rsidRPr="0004356D" w:rsidRDefault="0004356D" w:rsidP="0004356D">
      <w:pPr>
        <w:numPr>
          <w:ilvl w:val="0"/>
          <w:numId w:val="46"/>
        </w:numPr>
        <w:suppressAutoHyphens/>
        <w:spacing w:before="240" w:after="0" w:line="276" w:lineRule="auto"/>
        <w:ind w:right="-8"/>
        <w:jc w:val="both"/>
        <w:rPr>
          <w:rFonts w:ascii="Arial" w:eastAsia="Arial" w:hAnsi="Arial" w:cs="Arial"/>
          <w:sz w:val="24"/>
          <w:szCs w:val="24"/>
        </w:rPr>
      </w:pPr>
      <w:r w:rsidRPr="0004356D">
        <w:rPr>
          <w:rFonts w:ascii="Arial" w:eastAsia="Arial" w:hAnsi="Arial" w:cs="Arial"/>
          <w:sz w:val="24"/>
          <w:szCs w:val="24"/>
        </w:rPr>
        <w:lastRenderedPageBreak/>
        <w:t>Las partes se obligan a tramitar los sistemas de racionalización de la contratación que se decidan en la Comisión de Seguimiento.</w:t>
      </w:r>
    </w:p>
    <w:p w14:paraId="4DDA2ABD" w14:textId="77777777" w:rsidR="0004356D" w:rsidRPr="0004356D" w:rsidRDefault="0004356D" w:rsidP="0004356D">
      <w:pPr>
        <w:numPr>
          <w:ilvl w:val="0"/>
          <w:numId w:val="46"/>
        </w:numPr>
        <w:suppressAutoHyphens/>
        <w:spacing w:before="240" w:after="0" w:line="276" w:lineRule="auto"/>
        <w:ind w:right="-8"/>
        <w:jc w:val="both"/>
        <w:rPr>
          <w:rFonts w:ascii="Arial" w:eastAsia="Arial" w:hAnsi="Arial" w:cs="Arial"/>
          <w:sz w:val="24"/>
          <w:szCs w:val="24"/>
        </w:rPr>
      </w:pPr>
      <w:r w:rsidRPr="0004356D">
        <w:rPr>
          <w:rFonts w:ascii="Arial" w:eastAsia="Arial" w:hAnsi="Arial" w:cs="Arial"/>
          <w:sz w:val="24"/>
          <w:szCs w:val="24"/>
        </w:rPr>
        <w:t>La parte que tramita cada sistema de racionalización incluirá a la otra parte en el ámbito subjetivo, tramitará completamente el establecimiento del mismo y lo notificará a la parte adherida.</w:t>
      </w:r>
    </w:p>
    <w:p w14:paraId="45A67937" w14:textId="77777777" w:rsidR="0004356D" w:rsidRPr="0004356D" w:rsidRDefault="0004356D" w:rsidP="0004356D">
      <w:pPr>
        <w:numPr>
          <w:ilvl w:val="0"/>
          <w:numId w:val="47"/>
        </w:numPr>
        <w:suppressAutoHyphens/>
        <w:spacing w:before="240" w:after="120" w:line="276" w:lineRule="auto"/>
        <w:jc w:val="both"/>
      </w:pPr>
      <w:r w:rsidRPr="0004356D">
        <w:rPr>
          <w:rFonts w:ascii="Arial" w:eastAsia="Arial" w:hAnsi="Arial" w:cs="Arial"/>
          <w:sz w:val="24"/>
          <w:szCs w:val="24"/>
        </w:rPr>
        <w:t>Las parte adherida se compromete a asumir las condiciones del objeto contractual de los expedientes de contratación de los bienes y servicios a los que se adhiera y a aceptar íntegramente las bases de la licitación definidas por la parte que lo promueve y, especialmente, los pliegos de prescripciones técnicas y de cláusulas administrativas particulares, así como las valoraciones efectuadas, las propuestas de adjudicación y el resto de decisiones tomadas por la mesa de contratación y el órgano de contratación.</w:t>
      </w:r>
    </w:p>
    <w:p w14:paraId="1E8503AE" w14:textId="77777777" w:rsidR="0004356D" w:rsidRPr="0004356D" w:rsidRDefault="0004356D" w:rsidP="0004356D">
      <w:pPr>
        <w:numPr>
          <w:ilvl w:val="0"/>
          <w:numId w:val="47"/>
        </w:numPr>
        <w:suppressAutoHyphens/>
        <w:spacing w:before="240" w:after="120" w:line="276" w:lineRule="auto"/>
        <w:jc w:val="both"/>
      </w:pPr>
      <w:r w:rsidRPr="0004356D">
        <w:rPr>
          <w:rFonts w:ascii="Arial" w:eastAsia="Arial" w:hAnsi="Arial" w:cs="Arial"/>
          <w:sz w:val="24"/>
          <w:szCs w:val="24"/>
        </w:rPr>
        <w:t>La parte adherida se compromete a aceptar a las empresas que formen parte del sistema que resulten del establecimiento de los sistemas de racionalización de la contratación administrativa tramitados por la otra parte.</w:t>
      </w:r>
    </w:p>
    <w:p w14:paraId="6FEAF5BC" w14:textId="77777777" w:rsidR="0004356D" w:rsidRPr="0004356D" w:rsidRDefault="0004356D" w:rsidP="0004356D">
      <w:pPr>
        <w:numPr>
          <w:ilvl w:val="0"/>
          <w:numId w:val="47"/>
        </w:numPr>
        <w:suppressAutoHyphens/>
        <w:spacing w:before="240" w:after="120" w:line="276" w:lineRule="auto"/>
        <w:jc w:val="both"/>
      </w:pPr>
      <w:r w:rsidRPr="0004356D">
        <w:rPr>
          <w:rFonts w:ascii="Arial" w:eastAsia="Arial" w:hAnsi="Arial" w:cs="Arial"/>
          <w:sz w:val="24"/>
          <w:szCs w:val="24"/>
        </w:rPr>
        <w:t>Las partes realizarán todas las actuaciones que correspondan a la preparación, licitación, adjudicación y perfeccionamiento de sus contratos basados o específicos con los operadores económicos seleccionados en el expediente de contratación licitado por la parte contratante.</w:t>
      </w:r>
    </w:p>
    <w:p w14:paraId="23E23119" w14:textId="77777777" w:rsidR="0004356D" w:rsidRPr="0004356D" w:rsidRDefault="0004356D" w:rsidP="0004356D">
      <w:pPr>
        <w:numPr>
          <w:ilvl w:val="0"/>
          <w:numId w:val="47"/>
        </w:numPr>
        <w:suppressAutoHyphens/>
        <w:spacing w:before="240" w:after="120" w:line="276" w:lineRule="auto"/>
        <w:jc w:val="both"/>
      </w:pPr>
      <w:r w:rsidRPr="0004356D">
        <w:rPr>
          <w:rFonts w:ascii="Arial" w:eastAsia="Arial" w:hAnsi="Arial" w:cs="Arial"/>
          <w:sz w:val="24"/>
          <w:szCs w:val="24"/>
        </w:rPr>
        <w:t>Las partes se encargarán de la resolución de todas las incidencias que pudieran surgir durante la ejecución de sus contratos basados o específicos, tales como modificación del contrato, resolución, imposición de penalidades, resolución sobre recursos presentados, etc.</w:t>
      </w:r>
    </w:p>
    <w:p w14:paraId="3782530A" w14:textId="77777777" w:rsidR="0004356D" w:rsidRPr="0004356D" w:rsidRDefault="0004356D" w:rsidP="0004356D">
      <w:pPr>
        <w:spacing w:before="240" w:after="120"/>
        <w:jc w:val="both"/>
        <w:rPr>
          <w:rFonts w:ascii="Arial" w:eastAsia="Arial" w:hAnsi="Arial" w:cs="Arial"/>
          <w:b/>
          <w:sz w:val="24"/>
          <w:szCs w:val="24"/>
        </w:rPr>
      </w:pPr>
      <w:r w:rsidRPr="0004356D">
        <w:rPr>
          <w:rFonts w:ascii="Arial" w:eastAsia="Arial" w:hAnsi="Arial" w:cs="Arial"/>
          <w:b/>
          <w:sz w:val="24"/>
          <w:szCs w:val="24"/>
        </w:rPr>
        <w:t>Quinta.- Grupos de trabajo</w:t>
      </w:r>
    </w:p>
    <w:p w14:paraId="1DB88100" w14:textId="77777777" w:rsidR="0004356D" w:rsidRPr="0004356D" w:rsidRDefault="0004356D" w:rsidP="0004356D">
      <w:pPr>
        <w:spacing w:before="240" w:after="0"/>
        <w:ind w:right="-8"/>
        <w:jc w:val="both"/>
        <w:rPr>
          <w:rFonts w:ascii="Arial" w:eastAsia="Arial" w:hAnsi="Arial" w:cs="Arial"/>
          <w:sz w:val="24"/>
          <w:szCs w:val="24"/>
        </w:rPr>
      </w:pPr>
      <w:r w:rsidRPr="0004356D">
        <w:rPr>
          <w:rFonts w:ascii="Arial" w:eastAsia="Arial" w:hAnsi="Arial" w:cs="Arial"/>
          <w:sz w:val="24"/>
          <w:szCs w:val="24"/>
        </w:rPr>
        <w:t>Se podrán crear grupos de trabajo específicos dependientes de la Comisión de Seguimiento para la cooperación en la preparación de los pliegos de cláusulas administrativas y prescripciones técnicas y la valoración de la documentación y evaluación de las ofertas presentadas por las empresas licitadoras y cualquier otra actividad que le encargue dicha Comisión en el marco del presente convenio.</w:t>
      </w:r>
    </w:p>
    <w:p w14:paraId="4A3992B9" w14:textId="77777777" w:rsidR="0004356D" w:rsidRPr="0004356D" w:rsidRDefault="0004356D" w:rsidP="0004356D">
      <w:pPr>
        <w:spacing w:before="240" w:after="0"/>
        <w:ind w:right="-8"/>
        <w:jc w:val="both"/>
        <w:rPr>
          <w:rFonts w:ascii="Arial" w:eastAsia="Arial" w:hAnsi="Arial" w:cs="Arial"/>
          <w:b/>
          <w:sz w:val="24"/>
          <w:szCs w:val="24"/>
        </w:rPr>
      </w:pPr>
      <w:r w:rsidRPr="0004356D">
        <w:rPr>
          <w:rFonts w:ascii="Arial" w:eastAsia="Arial" w:hAnsi="Arial" w:cs="Arial"/>
          <w:b/>
          <w:sz w:val="24"/>
          <w:szCs w:val="24"/>
        </w:rPr>
        <w:t>Sexta.- Obligaciones y compromisos económicos</w:t>
      </w:r>
    </w:p>
    <w:p w14:paraId="1DBEA61D" w14:textId="77777777" w:rsidR="0004356D" w:rsidRPr="0004356D" w:rsidRDefault="0004356D" w:rsidP="0004356D">
      <w:pPr>
        <w:spacing w:before="240" w:after="0"/>
        <w:ind w:right="-8"/>
        <w:jc w:val="both"/>
        <w:rPr>
          <w:rFonts w:ascii="Arial" w:eastAsia="Arial" w:hAnsi="Arial" w:cs="Arial"/>
          <w:sz w:val="24"/>
          <w:szCs w:val="24"/>
        </w:rPr>
      </w:pPr>
      <w:r w:rsidRPr="0004356D">
        <w:rPr>
          <w:rFonts w:ascii="Arial" w:eastAsia="Arial" w:hAnsi="Arial" w:cs="Arial"/>
          <w:sz w:val="24"/>
          <w:szCs w:val="24"/>
        </w:rPr>
        <w:t>No existen obligaciones ni compromisos económicos asumidos por las partes firmantes del Convenio.</w:t>
      </w:r>
    </w:p>
    <w:p w14:paraId="35F77762" w14:textId="77777777" w:rsidR="0004356D" w:rsidRPr="0004356D" w:rsidRDefault="0004356D" w:rsidP="0004356D">
      <w:pPr>
        <w:spacing w:before="240" w:after="0"/>
        <w:jc w:val="both"/>
        <w:rPr>
          <w:rFonts w:ascii="Arial" w:eastAsia="Arial" w:hAnsi="Arial" w:cs="Arial"/>
          <w:b/>
          <w:sz w:val="24"/>
          <w:szCs w:val="24"/>
        </w:rPr>
      </w:pPr>
      <w:r w:rsidRPr="0004356D">
        <w:rPr>
          <w:rFonts w:ascii="Arial" w:eastAsia="Arial" w:hAnsi="Arial" w:cs="Arial"/>
          <w:b/>
          <w:sz w:val="24"/>
          <w:szCs w:val="24"/>
        </w:rPr>
        <w:t>Séptima.- Comisión de Seguimiento</w:t>
      </w:r>
    </w:p>
    <w:p w14:paraId="71ABC410" w14:textId="77777777" w:rsidR="0004356D" w:rsidRPr="0004356D" w:rsidRDefault="0004356D" w:rsidP="0004356D">
      <w:pPr>
        <w:spacing w:before="240" w:after="0"/>
        <w:ind w:right="-8"/>
        <w:jc w:val="both"/>
        <w:rPr>
          <w:rFonts w:ascii="Arial" w:eastAsia="Arial" w:hAnsi="Arial" w:cs="Arial"/>
          <w:b/>
          <w:sz w:val="24"/>
          <w:szCs w:val="24"/>
        </w:rPr>
      </w:pPr>
      <w:r w:rsidRPr="0004356D">
        <w:rPr>
          <w:rFonts w:ascii="Arial" w:eastAsia="Arial" w:hAnsi="Arial" w:cs="Arial"/>
          <w:b/>
          <w:sz w:val="24"/>
          <w:szCs w:val="24"/>
        </w:rPr>
        <w:lastRenderedPageBreak/>
        <w:t xml:space="preserve">Composición: </w:t>
      </w:r>
    </w:p>
    <w:p w14:paraId="658D955E" w14:textId="77777777" w:rsidR="0004356D" w:rsidRPr="0004356D" w:rsidRDefault="0004356D" w:rsidP="0004356D">
      <w:pPr>
        <w:spacing w:before="240" w:after="0"/>
        <w:ind w:right="-8"/>
        <w:jc w:val="both"/>
        <w:rPr>
          <w:rFonts w:ascii="Arial" w:eastAsia="Arial" w:hAnsi="Arial" w:cs="Arial"/>
          <w:sz w:val="24"/>
          <w:szCs w:val="24"/>
        </w:rPr>
      </w:pPr>
      <w:r w:rsidRPr="0004356D">
        <w:rPr>
          <w:rFonts w:ascii="Arial" w:eastAsia="Arial" w:hAnsi="Arial" w:cs="Arial"/>
          <w:sz w:val="24"/>
          <w:szCs w:val="24"/>
        </w:rPr>
        <w:t>La Comisión de Seguimiento tiene la siguiente composición:</w:t>
      </w:r>
    </w:p>
    <w:p w14:paraId="03A82539" w14:textId="77777777" w:rsidR="0004356D" w:rsidRPr="0004356D" w:rsidRDefault="0004356D" w:rsidP="0004356D">
      <w:pPr>
        <w:numPr>
          <w:ilvl w:val="0"/>
          <w:numId w:val="48"/>
        </w:numPr>
        <w:suppressAutoHyphens/>
        <w:spacing w:before="240" w:after="0" w:line="276" w:lineRule="auto"/>
        <w:ind w:right="-8"/>
        <w:jc w:val="both"/>
        <w:rPr>
          <w:rFonts w:ascii="Arial" w:eastAsia="Arial" w:hAnsi="Arial" w:cs="Arial"/>
          <w:sz w:val="24"/>
          <w:szCs w:val="24"/>
        </w:rPr>
      </w:pPr>
      <w:r w:rsidRPr="0004356D">
        <w:rPr>
          <w:rFonts w:ascii="Arial" w:eastAsia="Arial" w:hAnsi="Arial" w:cs="Arial"/>
          <w:sz w:val="24"/>
          <w:szCs w:val="24"/>
        </w:rPr>
        <w:t xml:space="preserve">Dos (2) vocales, en representación de la Universidad de La Laguna. </w:t>
      </w:r>
    </w:p>
    <w:p w14:paraId="64A8A8A9" w14:textId="77777777" w:rsidR="0004356D" w:rsidRPr="0004356D" w:rsidRDefault="0004356D" w:rsidP="0004356D">
      <w:pPr>
        <w:numPr>
          <w:ilvl w:val="0"/>
          <w:numId w:val="48"/>
        </w:numPr>
        <w:suppressAutoHyphens/>
        <w:spacing w:before="240" w:after="0" w:line="276" w:lineRule="auto"/>
        <w:ind w:right="-8"/>
        <w:jc w:val="both"/>
        <w:rPr>
          <w:rFonts w:ascii="Arial" w:eastAsia="Arial" w:hAnsi="Arial" w:cs="Arial"/>
          <w:sz w:val="24"/>
          <w:szCs w:val="24"/>
        </w:rPr>
      </w:pPr>
      <w:r w:rsidRPr="0004356D">
        <w:rPr>
          <w:rFonts w:ascii="Arial" w:eastAsia="Arial" w:hAnsi="Arial" w:cs="Arial"/>
          <w:sz w:val="24"/>
          <w:szCs w:val="24"/>
        </w:rPr>
        <w:t xml:space="preserve">Dos (2) vocales, en representación del Ayuntamiento de Los Realejos </w:t>
      </w:r>
    </w:p>
    <w:p w14:paraId="355B5B00" w14:textId="77777777" w:rsidR="0004356D" w:rsidRPr="0004356D" w:rsidRDefault="0004356D" w:rsidP="0004356D">
      <w:pPr>
        <w:spacing w:before="240" w:after="0"/>
        <w:ind w:right="-8"/>
        <w:jc w:val="both"/>
        <w:rPr>
          <w:rFonts w:ascii="Arial" w:eastAsia="Arial" w:hAnsi="Arial" w:cs="Arial"/>
          <w:sz w:val="24"/>
          <w:szCs w:val="24"/>
        </w:rPr>
      </w:pPr>
      <w:r w:rsidRPr="0004356D">
        <w:rPr>
          <w:rFonts w:ascii="Arial" w:eastAsia="Arial" w:hAnsi="Arial" w:cs="Arial"/>
          <w:sz w:val="24"/>
          <w:szCs w:val="24"/>
        </w:rPr>
        <w:t>La Presidencia corresponderá a uno de los representantes de la Universidad de La Laguna y el Ayuntamiento de Los Realejos por periodos de un año y siguiendo este orden.</w:t>
      </w:r>
    </w:p>
    <w:p w14:paraId="0CBECF4B" w14:textId="77777777" w:rsidR="0004356D" w:rsidRPr="0004356D" w:rsidRDefault="0004356D" w:rsidP="0004356D">
      <w:pPr>
        <w:spacing w:before="240" w:after="0"/>
        <w:ind w:right="-8"/>
        <w:jc w:val="both"/>
        <w:rPr>
          <w:rFonts w:ascii="Arial" w:eastAsia="Arial" w:hAnsi="Arial" w:cs="Arial"/>
          <w:sz w:val="24"/>
          <w:szCs w:val="24"/>
        </w:rPr>
      </w:pPr>
      <w:bookmarkStart w:id="0" w:name="_heading=h.3znysh7" w:colFirst="0" w:colLast="0"/>
      <w:bookmarkEnd w:id="0"/>
      <w:r w:rsidRPr="0004356D">
        <w:rPr>
          <w:rFonts w:ascii="Arial" w:eastAsia="Arial" w:hAnsi="Arial" w:cs="Arial"/>
          <w:sz w:val="24"/>
          <w:szCs w:val="24"/>
        </w:rPr>
        <w:t>A las reuniones podrán asistir, como asesores, los técnicos que se estime conveniente por cada una de las partes intervinientes o personal de las entidades dependientes adheridas.</w:t>
      </w:r>
    </w:p>
    <w:p w14:paraId="0F231DE1" w14:textId="77777777" w:rsidR="0004356D" w:rsidRPr="0004356D" w:rsidRDefault="0004356D" w:rsidP="0004356D">
      <w:pPr>
        <w:spacing w:before="240" w:after="0"/>
        <w:ind w:right="-8"/>
        <w:jc w:val="both"/>
        <w:rPr>
          <w:rFonts w:ascii="Arial" w:eastAsia="Arial" w:hAnsi="Arial" w:cs="Arial"/>
          <w:sz w:val="24"/>
          <w:szCs w:val="24"/>
        </w:rPr>
      </w:pPr>
      <w:r w:rsidRPr="0004356D">
        <w:rPr>
          <w:rFonts w:ascii="Arial" w:eastAsia="Arial" w:hAnsi="Arial" w:cs="Arial"/>
          <w:sz w:val="24"/>
          <w:szCs w:val="24"/>
        </w:rPr>
        <w:t>La suplencia de alguna de las personas integrantes de la Comisión de Seguimiento deberá comunicarse, mediante documento suscrito por titular y suplente, a través de su Presidencia. La suplencia de la Presidencia se comunicará en el mismo acto por quien vaya a ejercerla, debiendo aportar la citada documentación.</w:t>
      </w:r>
    </w:p>
    <w:p w14:paraId="513E0BF7" w14:textId="77777777" w:rsidR="0004356D" w:rsidRPr="0004356D" w:rsidRDefault="0004356D" w:rsidP="0004356D">
      <w:pPr>
        <w:spacing w:before="240" w:after="0"/>
        <w:ind w:right="-8"/>
        <w:jc w:val="both"/>
        <w:rPr>
          <w:rFonts w:ascii="Arial" w:eastAsia="Arial" w:hAnsi="Arial" w:cs="Arial"/>
          <w:b/>
          <w:sz w:val="24"/>
          <w:szCs w:val="24"/>
        </w:rPr>
      </w:pPr>
      <w:r w:rsidRPr="0004356D">
        <w:rPr>
          <w:rFonts w:ascii="Arial" w:eastAsia="Arial" w:hAnsi="Arial" w:cs="Arial"/>
          <w:b/>
          <w:sz w:val="24"/>
          <w:szCs w:val="24"/>
        </w:rPr>
        <w:t xml:space="preserve">Competencias: </w:t>
      </w:r>
    </w:p>
    <w:p w14:paraId="545DEAA8" w14:textId="77777777" w:rsidR="0004356D" w:rsidRPr="0004356D" w:rsidRDefault="0004356D" w:rsidP="0004356D">
      <w:pPr>
        <w:spacing w:before="240" w:after="0"/>
        <w:ind w:right="-8"/>
        <w:jc w:val="both"/>
        <w:rPr>
          <w:rFonts w:ascii="Arial" w:eastAsia="Arial" w:hAnsi="Arial" w:cs="Arial"/>
          <w:sz w:val="24"/>
          <w:szCs w:val="24"/>
        </w:rPr>
      </w:pPr>
      <w:r w:rsidRPr="0004356D">
        <w:rPr>
          <w:rFonts w:ascii="Arial" w:eastAsia="Arial" w:hAnsi="Arial" w:cs="Arial"/>
          <w:sz w:val="24"/>
          <w:szCs w:val="24"/>
        </w:rPr>
        <w:t>Planificar anualmente los procedimientos de contratación que se van a tramitar conjuntamente y que parte los tramitará, a partir de los Planes de Contratación y de las necesidades de las partes.</w:t>
      </w:r>
    </w:p>
    <w:p w14:paraId="32000666" w14:textId="77777777" w:rsidR="0004356D" w:rsidRPr="0004356D" w:rsidRDefault="0004356D" w:rsidP="0004356D">
      <w:pPr>
        <w:spacing w:before="240" w:after="0"/>
        <w:ind w:right="-8"/>
        <w:jc w:val="both"/>
        <w:rPr>
          <w:rFonts w:ascii="Arial" w:eastAsia="Arial" w:hAnsi="Arial" w:cs="Arial"/>
          <w:sz w:val="24"/>
          <w:szCs w:val="24"/>
        </w:rPr>
      </w:pPr>
      <w:bookmarkStart w:id="1" w:name="_heading=h.2et92p0" w:colFirst="0" w:colLast="0"/>
      <w:bookmarkEnd w:id="1"/>
      <w:r w:rsidRPr="0004356D">
        <w:rPr>
          <w:rFonts w:ascii="Arial" w:eastAsia="Arial" w:hAnsi="Arial" w:cs="Arial"/>
          <w:sz w:val="24"/>
          <w:szCs w:val="24"/>
        </w:rPr>
        <w:t>Corresponde a la Comisión de Seguimiento el conocimiento de las incidencias que puedan surgir durante el periodo de vigencia del Convenio para garantizar la consecución del fin perseguido.</w:t>
      </w:r>
    </w:p>
    <w:p w14:paraId="460248F4" w14:textId="77777777" w:rsidR="0004356D" w:rsidRPr="0004356D" w:rsidRDefault="0004356D" w:rsidP="0004356D">
      <w:pPr>
        <w:spacing w:before="240" w:after="0"/>
        <w:ind w:right="-8"/>
        <w:jc w:val="both"/>
        <w:rPr>
          <w:rFonts w:ascii="Arial" w:eastAsia="Arial" w:hAnsi="Arial" w:cs="Arial"/>
          <w:sz w:val="24"/>
          <w:szCs w:val="24"/>
        </w:rPr>
      </w:pPr>
      <w:r w:rsidRPr="0004356D">
        <w:rPr>
          <w:rFonts w:ascii="Arial" w:eastAsia="Arial" w:hAnsi="Arial" w:cs="Arial"/>
          <w:sz w:val="24"/>
          <w:szCs w:val="24"/>
        </w:rPr>
        <w:t>Asimismo, le corresponde el dictado de instrucciones necesarias para asegurar su adecuado cumplimiento, así como informar a las partes firmantes de las incidencias acaecidas durante su ejecución y la propuesta razonada en relación con la resolución de las posibles incidencias.</w:t>
      </w:r>
    </w:p>
    <w:p w14:paraId="60B58092" w14:textId="77777777" w:rsidR="0004356D" w:rsidRPr="0004356D" w:rsidRDefault="0004356D" w:rsidP="0004356D">
      <w:pPr>
        <w:spacing w:before="240" w:after="0"/>
        <w:ind w:right="-8"/>
        <w:jc w:val="both"/>
        <w:rPr>
          <w:rFonts w:ascii="Arial" w:eastAsia="Arial" w:hAnsi="Arial" w:cs="Arial"/>
          <w:sz w:val="24"/>
          <w:szCs w:val="24"/>
        </w:rPr>
      </w:pPr>
      <w:r w:rsidRPr="0004356D">
        <w:rPr>
          <w:rFonts w:ascii="Arial" w:eastAsia="Arial" w:hAnsi="Arial" w:cs="Arial"/>
          <w:sz w:val="24"/>
          <w:szCs w:val="24"/>
        </w:rPr>
        <w:t>La Comisión de Seguimiento podrá crear grupos de trabajo específicos para abordar el estudio de cualquier proceso de cooperación en la racionalización de la contratación que pueda definir, tal y como se desprende de la cláusula quinta.</w:t>
      </w:r>
    </w:p>
    <w:p w14:paraId="2E124944" w14:textId="77777777" w:rsidR="0004356D" w:rsidRPr="0004356D" w:rsidRDefault="0004356D" w:rsidP="0004356D">
      <w:pPr>
        <w:spacing w:before="240" w:after="0"/>
        <w:ind w:right="-8"/>
        <w:jc w:val="both"/>
      </w:pPr>
      <w:r w:rsidRPr="0004356D">
        <w:rPr>
          <w:rFonts w:ascii="Arial" w:eastAsia="Arial" w:hAnsi="Arial" w:cs="Arial"/>
          <w:b/>
          <w:sz w:val="24"/>
          <w:szCs w:val="24"/>
        </w:rPr>
        <w:t>Secretaría y actas</w:t>
      </w:r>
      <w:r w:rsidRPr="0004356D">
        <w:rPr>
          <w:rFonts w:ascii="Arial" w:eastAsia="Arial" w:hAnsi="Arial" w:cs="Arial"/>
          <w:sz w:val="24"/>
          <w:szCs w:val="24"/>
        </w:rPr>
        <w:t xml:space="preserve">: </w:t>
      </w:r>
    </w:p>
    <w:p w14:paraId="0E918295" w14:textId="77777777" w:rsidR="0004356D" w:rsidRPr="0004356D" w:rsidRDefault="0004356D" w:rsidP="0004356D">
      <w:pPr>
        <w:spacing w:before="240" w:after="0"/>
        <w:ind w:right="-8"/>
        <w:jc w:val="both"/>
        <w:rPr>
          <w:rFonts w:ascii="Arial" w:eastAsia="Arial" w:hAnsi="Arial" w:cs="Arial"/>
          <w:sz w:val="24"/>
          <w:szCs w:val="24"/>
        </w:rPr>
      </w:pPr>
      <w:r w:rsidRPr="0004356D">
        <w:rPr>
          <w:rFonts w:ascii="Arial" w:eastAsia="Arial" w:hAnsi="Arial" w:cs="Arial"/>
          <w:sz w:val="24"/>
          <w:szCs w:val="24"/>
        </w:rPr>
        <w:t>Asumirá la secretaría de la Comisión de Seguimiento una persona perteneciente a la parte que no ostenta la Presidencia.</w:t>
      </w:r>
    </w:p>
    <w:p w14:paraId="7F4B4F8A" w14:textId="77777777" w:rsidR="0004356D" w:rsidRPr="0004356D" w:rsidRDefault="0004356D" w:rsidP="0004356D">
      <w:pPr>
        <w:spacing w:before="240" w:after="0"/>
        <w:ind w:right="-8"/>
        <w:jc w:val="both"/>
        <w:rPr>
          <w:rFonts w:ascii="Arial" w:eastAsia="Arial" w:hAnsi="Arial" w:cs="Arial"/>
          <w:b/>
          <w:sz w:val="24"/>
          <w:szCs w:val="24"/>
        </w:rPr>
      </w:pPr>
      <w:r w:rsidRPr="0004356D">
        <w:rPr>
          <w:rFonts w:ascii="Arial" w:eastAsia="Arial" w:hAnsi="Arial" w:cs="Arial"/>
          <w:b/>
          <w:sz w:val="24"/>
          <w:szCs w:val="24"/>
        </w:rPr>
        <w:t xml:space="preserve">Lugar de celebración: </w:t>
      </w:r>
    </w:p>
    <w:p w14:paraId="073750EE" w14:textId="77777777" w:rsidR="0004356D" w:rsidRPr="0004356D" w:rsidRDefault="0004356D" w:rsidP="0004356D">
      <w:pPr>
        <w:spacing w:before="240" w:after="0"/>
        <w:ind w:right="-8"/>
        <w:jc w:val="both"/>
        <w:rPr>
          <w:rFonts w:ascii="Arial" w:eastAsia="Arial" w:hAnsi="Arial" w:cs="Arial"/>
          <w:sz w:val="24"/>
          <w:szCs w:val="24"/>
        </w:rPr>
      </w:pPr>
      <w:r w:rsidRPr="0004356D">
        <w:rPr>
          <w:rFonts w:ascii="Arial" w:eastAsia="Arial" w:hAnsi="Arial" w:cs="Arial"/>
          <w:sz w:val="24"/>
          <w:szCs w:val="24"/>
        </w:rPr>
        <w:lastRenderedPageBreak/>
        <w:t>Las sesiones de la Comisión se celebrarán preferentemente por medios electrónicos o presencialmente en el lugar que en cada caso designe la Presidencia.</w:t>
      </w:r>
    </w:p>
    <w:p w14:paraId="70286E3C" w14:textId="77777777" w:rsidR="0004356D" w:rsidRPr="0004356D" w:rsidRDefault="0004356D" w:rsidP="0004356D">
      <w:pPr>
        <w:spacing w:before="240" w:after="0"/>
        <w:ind w:right="-8"/>
        <w:jc w:val="both"/>
        <w:rPr>
          <w:rFonts w:ascii="Arial" w:eastAsia="Arial" w:hAnsi="Arial" w:cs="Arial"/>
          <w:b/>
          <w:sz w:val="24"/>
          <w:szCs w:val="24"/>
        </w:rPr>
      </w:pPr>
      <w:r w:rsidRPr="0004356D">
        <w:rPr>
          <w:rFonts w:ascii="Arial" w:eastAsia="Arial" w:hAnsi="Arial" w:cs="Arial"/>
          <w:b/>
          <w:sz w:val="24"/>
          <w:szCs w:val="24"/>
        </w:rPr>
        <w:t>Periodicidad de las sesiones:</w:t>
      </w:r>
    </w:p>
    <w:p w14:paraId="5A19E157" w14:textId="77777777" w:rsidR="0004356D" w:rsidRPr="0004356D" w:rsidRDefault="0004356D" w:rsidP="0004356D">
      <w:pPr>
        <w:spacing w:before="240" w:after="0"/>
        <w:ind w:right="-8"/>
        <w:jc w:val="both"/>
        <w:rPr>
          <w:rFonts w:ascii="Arial" w:eastAsia="Arial" w:hAnsi="Arial" w:cs="Arial"/>
          <w:sz w:val="24"/>
          <w:szCs w:val="24"/>
        </w:rPr>
      </w:pPr>
      <w:r w:rsidRPr="0004356D">
        <w:rPr>
          <w:rFonts w:ascii="Arial" w:eastAsia="Arial" w:hAnsi="Arial" w:cs="Arial"/>
          <w:sz w:val="24"/>
          <w:szCs w:val="24"/>
        </w:rPr>
        <w:t>La Comisión de Seguimiento se reunirá a instancia de cualquiera de las partes, por convocatoria de la Presidencia, cuantas veces sea necesario para evaluar el desarrollo de los objetivos del presente Convenio y, al menos, una vez al año.</w:t>
      </w:r>
    </w:p>
    <w:p w14:paraId="2DE6B606" w14:textId="77777777" w:rsidR="0004356D" w:rsidRPr="0004356D" w:rsidRDefault="0004356D" w:rsidP="0004356D">
      <w:pPr>
        <w:spacing w:before="240" w:after="0"/>
        <w:ind w:right="-8"/>
        <w:jc w:val="both"/>
        <w:rPr>
          <w:rFonts w:ascii="Arial" w:eastAsia="Arial" w:hAnsi="Arial" w:cs="Arial"/>
          <w:b/>
          <w:sz w:val="24"/>
          <w:szCs w:val="24"/>
        </w:rPr>
      </w:pPr>
      <w:r w:rsidRPr="0004356D">
        <w:rPr>
          <w:rFonts w:ascii="Arial" w:eastAsia="Arial" w:hAnsi="Arial" w:cs="Arial"/>
          <w:b/>
          <w:sz w:val="24"/>
          <w:szCs w:val="24"/>
        </w:rPr>
        <w:t>Acuerdos:</w:t>
      </w:r>
    </w:p>
    <w:p w14:paraId="06E1E1D8" w14:textId="77777777" w:rsidR="0004356D" w:rsidRPr="0004356D" w:rsidRDefault="0004356D" w:rsidP="0004356D">
      <w:pPr>
        <w:spacing w:before="240" w:after="0"/>
        <w:jc w:val="both"/>
        <w:rPr>
          <w:rFonts w:ascii="Arial" w:eastAsia="Arial" w:hAnsi="Arial" w:cs="Arial"/>
          <w:sz w:val="24"/>
          <w:szCs w:val="24"/>
        </w:rPr>
      </w:pPr>
      <w:r w:rsidRPr="0004356D">
        <w:rPr>
          <w:rFonts w:ascii="Arial" w:eastAsia="Arial" w:hAnsi="Arial" w:cs="Arial"/>
          <w:sz w:val="24"/>
          <w:szCs w:val="24"/>
        </w:rPr>
        <w:t>Los acuerdos de la Comisión de Seguimiento serán adoptados mediante el consenso de sus integrantes.</w:t>
      </w:r>
    </w:p>
    <w:p w14:paraId="22A1D0E5" w14:textId="77777777" w:rsidR="0004356D" w:rsidRPr="0004356D" w:rsidRDefault="0004356D" w:rsidP="0004356D">
      <w:pPr>
        <w:spacing w:before="240" w:after="0"/>
        <w:ind w:right="-8"/>
        <w:jc w:val="both"/>
        <w:rPr>
          <w:rFonts w:ascii="Arial" w:eastAsia="Arial" w:hAnsi="Arial" w:cs="Arial"/>
          <w:b/>
          <w:sz w:val="24"/>
          <w:szCs w:val="24"/>
        </w:rPr>
      </w:pPr>
      <w:r w:rsidRPr="0004356D">
        <w:rPr>
          <w:rFonts w:ascii="Arial" w:eastAsia="Arial" w:hAnsi="Arial" w:cs="Arial"/>
          <w:b/>
          <w:sz w:val="24"/>
          <w:szCs w:val="24"/>
        </w:rPr>
        <w:t xml:space="preserve">Régimen jurídico: </w:t>
      </w:r>
    </w:p>
    <w:p w14:paraId="34D7A839" w14:textId="77777777" w:rsidR="0004356D" w:rsidRPr="0004356D" w:rsidRDefault="0004356D" w:rsidP="0004356D">
      <w:pPr>
        <w:spacing w:before="240" w:after="0"/>
        <w:ind w:right="-8"/>
        <w:jc w:val="both"/>
        <w:rPr>
          <w:rFonts w:ascii="Arial" w:eastAsia="Arial" w:hAnsi="Arial" w:cs="Arial"/>
          <w:sz w:val="24"/>
          <w:szCs w:val="24"/>
        </w:rPr>
      </w:pPr>
      <w:r w:rsidRPr="0004356D">
        <w:rPr>
          <w:rFonts w:ascii="Arial" w:eastAsia="Arial" w:hAnsi="Arial" w:cs="Arial"/>
          <w:sz w:val="24"/>
          <w:szCs w:val="24"/>
        </w:rPr>
        <w:t>La Comisión de Seguimiento se regulará, en cuanto a su funcionamiento, régimen de acuerdos y sesiones, por las previsiones anteriores y, supletoriamente, por las disposiciones contenidas en la normativa administrativa común para el funcionamiento de los órganos colegiados.</w:t>
      </w:r>
    </w:p>
    <w:p w14:paraId="505D740A" w14:textId="77777777" w:rsidR="0004356D" w:rsidRPr="0004356D" w:rsidRDefault="0004356D" w:rsidP="0004356D">
      <w:pPr>
        <w:spacing w:before="240" w:after="0"/>
        <w:ind w:right="-8"/>
        <w:jc w:val="both"/>
        <w:rPr>
          <w:rFonts w:ascii="Arial" w:eastAsia="Arial" w:hAnsi="Arial" w:cs="Arial"/>
          <w:b/>
          <w:sz w:val="24"/>
          <w:szCs w:val="24"/>
        </w:rPr>
      </w:pPr>
      <w:r w:rsidRPr="0004356D">
        <w:rPr>
          <w:rFonts w:ascii="Arial" w:eastAsia="Arial" w:hAnsi="Arial" w:cs="Arial"/>
          <w:b/>
          <w:sz w:val="24"/>
          <w:szCs w:val="24"/>
        </w:rPr>
        <w:t>Herramientas colaborativas:</w:t>
      </w:r>
    </w:p>
    <w:p w14:paraId="2C397B9A" w14:textId="77777777" w:rsidR="0004356D" w:rsidRPr="0004356D" w:rsidRDefault="0004356D" w:rsidP="0004356D">
      <w:pPr>
        <w:spacing w:before="240" w:after="0"/>
        <w:ind w:right="-8"/>
        <w:jc w:val="both"/>
        <w:rPr>
          <w:rFonts w:ascii="Arial" w:eastAsia="Arial" w:hAnsi="Arial" w:cs="Arial"/>
          <w:sz w:val="24"/>
          <w:szCs w:val="24"/>
        </w:rPr>
      </w:pPr>
      <w:r w:rsidRPr="0004356D">
        <w:rPr>
          <w:rFonts w:ascii="Arial" w:eastAsia="Arial" w:hAnsi="Arial" w:cs="Arial"/>
          <w:sz w:val="24"/>
          <w:szCs w:val="24"/>
        </w:rPr>
        <w:t>Las partes acordarán poner en común herramientas colaborativas online que faciliten la cooperación entre las partes.</w:t>
      </w:r>
    </w:p>
    <w:p w14:paraId="34477FDD" w14:textId="77777777" w:rsidR="0004356D" w:rsidRPr="0004356D" w:rsidRDefault="0004356D" w:rsidP="0004356D">
      <w:pPr>
        <w:spacing w:before="240" w:after="0"/>
        <w:ind w:right="-8"/>
        <w:jc w:val="both"/>
        <w:rPr>
          <w:rFonts w:ascii="Arial" w:eastAsia="Arial" w:hAnsi="Arial" w:cs="Arial"/>
          <w:b/>
          <w:bCs/>
          <w:sz w:val="24"/>
          <w:szCs w:val="24"/>
        </w:rPr>
      </w:pPr>
      <w:r w:rsidRPr="0004356D">
        <w:rPr>
          <w:rFonts w:ascii="Arial" w:eastAsia="Arial" w:hAnsi="Arial" w:cs="Arial"/>
          <w:b/>
          <w:bCs/>
          <w:sz w:val="24"/>
          <w:szCs w:val="24"/>
        </w:rPr>
        <w:t>Octava.- Período de vigencia</w:t>
      </w:r>
    </w:p>
    <w:p w14:paraId="36010E9D" w14:textId="77777777" w:rsidR="0004356D" w:rsidRPr="0004356D" w:rsidRDefault="0004356D" w:rsidP="0004356D">
      <w:pPr>
        <w:spacing w:before="240" w:after="0"/>
        <w:ind w:right="-8"/>
        <w:jc w:val="both"/>
        <w:rPr>
          <w:rFonts w:ascii="Arial" w:eastAsia="Arial" w:hAnsi="Arial" w:cs="Arial"/>
          <w:sz w:val="24"/>
          <w:szCs w:val="24"/>
        </w:rPr>
      </w:pPr>
      <w:bookmarkStart w:id="2" w:name="_heading=h.tyjcwt"/>
      <w:bookmarkEnd w:id="2"/>
      <w:r w:rsidRPr="0004356D">
        <w:rPr>
          <w:rFonts w:ascii="Arial" w:eastAsia="Arial" w:hAnsi="Arial" w:cs="Arial"/>
          <w:sz w:val="24"/>
          <w:szCs w:val="24"/>
        </w:rPr>
        <w:t>El presente Convenio tendrá una vigencia de cuatro años a contar desde el día siguiente al de su formalización.</w:t>
      </w:r>
    </w:p>
    <w:p w14:paraId="619A61E4" w14:textId="77777777" w:rsidR="0004356D" w:rsidRPr="0004356D" w:rsidRDefault="0004356D" w:rsidP="0004356D">
      <w:pPr>
        <w:spacing w:before="240" w:after="0"/>
        <w:ind w:right="-8"/>
        <w:jc w:val="both"/>
        <w:rPr>
          <w:rFonts w:ascii="Arial" w:eastAsia="Arial" w:hAnsi="Arial" w:cs="Arial"/>
          <w:sz w:val="24"/>
          <w:szCs w:val="24"/>
        </w:rPr>
      </w:pPr>
      <w:r w:rsidRPr="0004356D">
        <w:rPr>
          <w:rFonts w:ascii="Arial" w:eastAsia="Arial" w:hAnsi="Arial" w:cs="Arial"/>
          <w:sz w:val="24"/>
          <w:szCs w:val="24"/>
        </w:rPr>
        <w:t>Antes de la finalización de dicho plazo, las partes podrán acordar expresamente su prórroga, por un periodo máximo de cuatro años adicionales, mediante acuerdo expreso y por escrito, que deberá formalizarse antes de la expiración del plazo inicial de vigencia.</w:t>
      </w:r>
    </w:p>
    <w:p w14:paraId="7AAA6541" w14:textId="77777777" w:rsidR="0004356D" w:rsidRPr="0004356D" w:rsidRDefault="0004356D" w:rsidP="0004356D">
      <w:pPr>
        <w:spacing w:before="240" w:after="0"/>
        <w:ind w:right="-8"/>
        <w:jc w:val="both"/>
        <w:rPr>
          <w:rFonts w:ascii="Arial" w:eastAsia="Arial" w:hAnsi="Arial" w:cs="Arial"/>
          <w:b/>
          <w:bCs/>
          <w:sz w:val="24"/>
          <w:szCs w:val="24"/>
        </w:rPr>
      </w:pPr>
      <w:r w:rsidRPr="0004356D">
        <w:rPr>
          <w:rFonts w:ascii="Arial" w:eastAsia="Arial" w:hAnsi="Arial" w:cs="Arial"/>
          <w:b/>
          <w:bCs/>
          <w:sz w:val="24"/>
          <w:szCs w:val="24"/>
        </w:rPr>
        <w:t>Novena.- Modificación</w:t>
      </w:r>
    </w:p>
    <w:p w14:paraId="75FB715C" w14:textId="77777777" w:rsidR="0004356D" w:rsidRPr="0004356D" w:rsidRDefault="0004356D" w:rsidP="0004356D">
      <w:pPr>
        <w:spacing w:before="240" w:after="0"/>
        <w:ind w:right="-8"/>
        <w:jc w:val="both"/>
        <w:rPr>
          <w:rFonts w:ascii="Arial" w:eastAsia="Arial" w:hAnsi="Arial" w:cs="Arial"/>
          <w:sz w:val="24"/>
          <w:szCs w:val="24"/>
        </w:rPr>
      </w:pPr>
      <w:bookmarkStart w:id="3" w:name="_heading=h.3dy6vkm" w:colFirst="0" w:colLast="0"/>
      <w:bookmarkEnd w:id="3"/>
      <w:r w:rsidRPr="0004356D">
        <w:rPr>
          <w:rFonts w:ascii="Arial" w:eastAsia="Arial" w:hAnsi="Arial" w:cs="Arial"/>
          <w:sz w:val="24"/>
          <w:szCs w:val="24"/>
        </w:rPr>
        <w:t>El presente Convenio se podrá modificar a instancia de cualquiera de las partes firmantes, previo acuerdo unánime de estas, al objeto de regular aquellas cuestiones no incorporadas al presente o para corregir aquellas determinaciones que dificulten la consecución de las actuaciones convenidas, mediante la suscripción de la correspondiente adenda, previo cumplimiento de todos los trámites y requisitos que resulten preceptivos.</w:t>
      </w:r>
    </w:p>
    <w:p w14:paraId="4A38D546" w14:textId="77777777" w:rsidR="0004356D" w:rsidRPr="0004356D" w:rsidRDefault="0004356D" w:rsidP="0004356D">
      <w:pPr>
        <w:spacing w:before="240" w:after="0"/>
        <w:ind w:right="-8"/>
        <w:jc w:val="both"/>
        <w:rPr>
          <w:rFonts w:ascii="Arial" w:eastAsia="Arial" w:hAnsi="Arial" w:cs="Arial"/>
          <w:b/>
          <w:bCs/>
          <w:sz w:val="24"/>
          <w:szCs w:val="24"/>
        </w:rPr>
      </w:pPr>
      <w:r w:rsidRPr="0004356D">
        <w:rPr>
          <w:rFonts w:ascii="Arial" w:eastAsia="Arial" w:hAnsi="Arial" w:cs="Arial"/>
          <w:b/>
          <w:bCs/>
          <w:sz w:val="24"/>
          <w:szCs w:val="24"/>
        </w:rPr>
        <w:t>Décima.- Protección de datos</w:t>
      </w:r>
    </w:p>
    <w:p w14:paraId="015ACC34" w14:textId="77777777" w:rsidR="0004356D" w:rsidRPr="0004356D" w:rsidRDefault="0004356D" w:rsidP="0004356D">
      <w:pPr>
        <w:spacing w:before="240" w:after="0"/>
        <w:ind w:right="-8"/>
        <w:jc w:val="both"/>
        <w:rPr>
          <w:rFonts w:ascii="Arial" w:eastAsia="Arial" w:hAnsi="Arial" w:cs="Arial"/>
          <w:sz w:val="24"/>
          <w:szCs w:val="24"/>
        </w:rPr>
      </w:pPr>
      <w:r w:rsidRPr="0004356D">
        <w:rPr>
          <w:rFonts w:ascii="Arial" w:eastAsia="Arial" w:hAnsi="Arial" w:cs="Arial"/>
          <w:sz w:val="24"/>
          <w:szCs w:val="24"/>
        </w:rPr>
        <w:lastRenderedPageBreak/>
        <w:t xml:space="preserve">Las partes firmantes deberán respetar las prescripciones de la normativa aplicable sobre Protección de Datos de Carácter Personal, en relación con los posibles datos que obtengan con motivo de la ejecución del presente convenio. </w:t>
      </w:r>
    </w:p>
    <w:p w14:paraId="13589E57" w14:textId="77777777" w:rsidR="0004356D" w:rsidRPr="0004356D" w:rsidRDefault="0004356D" w:rsidP="0004356D">
      <w:pPr>
        <w:spacing w:before="240" w:after="0"/>
        <w:ind w:right="-8"/>
        <w:jc w:val="both"/>
        <w:rPr>
          <w:rFonts w:ascii="Arial" w:eastAsia="Arial" w:hAnsi="Arial" w:cs="Arial"/>
          <w:b/>
          <w:bCs/>
          <w:sz w:val="24"/>
          <w:szCs w:val="24"/>
        </w:rPr>
      </w:pPr>
      <w:r w:rsidRPr="0004356D">
        <w:rPr>
          <w:rFonts w:ascii="Arial" w:eastAsia="Arial" w:hAnsi="Arial" w:cs="Arial"/>
          <w:b/>
          <w:bCs/>
          <w:sz w:val="24"/>
          <w:szCs w:val="24"/>
        </w:rPr>
        <w:t xml:space="preserve">Undécima.- Extinción </w:t>
      </w:r>
    </w:p>
    <w:p w14:paraId="49BF32F8" w14:textId="77777777" w:rsidR="0004356D" w:rsidRPr="0004356D" w:rsidRDefault="0004356D" w:rsidP="0004356D">
      <w:pPr>
        <w:spacing w:before="240" w:after="0"/>
        <w:ind w:right="-8"/>
        <w:jc w:val="both"/>
      </w:pPr>
      <w:r w:rsidRPr="0004356D">
        <w:rPr>
          <w:rFonts w:ascii="Arial" w:eastAsia="Arial" w:hAnsi="Arial" w:cs="Arial"/>
          <w:sz w:val="24"/>
          <w:szCs w:val="24"/>
        </w:rPr>
        <w:t>El presente Convenio se extinguirá si concurre cualquiera de las causas siguientes:</w:t>
      </w:r>
    </w:p>
    <w:p w14:paraId="47131E63" w14:textId="77777777" w:rsidR="0004356D" w:rsidRPr="0004356D" w:rsidRDefault="0004356D" w:rsidP="0004356D">
      <w:pPr>
        <w:spacing w:before="240" w:after="0"/>
        <w:ind w:right="-8"/>
        <w:jc w:val="both"/>
        <w:rPr>
          <w:rFonts w:ascii="Arial" w:eastAsia="Arial" w:hAnsi="Arial" w:cs="Arial"/>
          <w:sz w:val="24"/>
          <w:szCs w:val="24"/>
        </w:rPr>
      </w:pPr>
      <w:r w:rsidRPr="0004356D">
        <w:rPr>
          <w:rFonts w:ascii="Arial" w:eastAsia="Arial" w:hAnsi="Arial" w:cs="Arial"/>
          <w:sz w:val="24"/>
          <w:szCs w:val="24"/>
        </w:rPr>
        <w:t>a) El transcurso del plazo de vigencia del convenio sin haberse acordado la prórroga del mismo.</w:t>
      </w:r>
    </w:p>
    <w:p w14:paraId="4381864B" w14:textId="77777777" w:rsidR="0004356D" w:rsidRPr="0004356D" w:rsidRDefault="0004356D" w:rsidP="0004356D">
      <w:pPr>
        <w:spacing w:before="240" w:after="0"/>
        <w:ind w:right="-8"/>
        <w:jc w:val="both"/>
        <w:rPr>
          <w:rFonts w:ascii="Arial" w:eastAsia="Arial" w:hAnsi="Arial" w:cs="Arial"/>
          <w:sz w:val="24"/>
          <w:szCs w:val="24"/>
        </w:rPr>
      </w:pPr>
      <w:r w:rsidRPr="0004356D">
        <w:rPr>
          <w:rFonts w:ascii="Arial" w:eastAsia="Arial" w:hAnsi="Arial" w:cs="Arial"/>
          <w:sz w:val="24"/>
          <w:szCs w:val="24"/>
        </w:rPr>
        <w:t>b) El acuerdo unánime de todos los firmantes.</w:t>
      </w:r>
    </w:p>
    <w:p w14:paraId="5B09CC47" w14:textId="77777777" w:rsidR="0004356D" w:rsidRPr="0004356D" w:rsidRDefault="0004356D" w:rsidP="0004356D">
      <w:pPr>
        <w:spacing w:before="240" w:after="0"/>
        <w:ind w:right="-8"/>
        <w:jc w:val="both"/>
        <w:rPr>
          <w:rFonts w:ascii="Arial" w:eastAsia="Arial" w:hAnsi="Arial" w:cs="Arial"/>
          <w:sz w:val="24"/>
          <w:szCs w:val="24"/>
        </w:rPr>
      </w:pPr>
      <w:r w:rsidRPr="0004356D">
        <w:rPr>
          <w:rFonts w:ascii="Arial" w:eastAsia="Arial" w:hAnsi="Arial" w:cs="Arial"/>
          <w:sz w:val="24"/>
          <w:szCs w:val="24"/>
        </w:rPr>
        <w:t>c) El incumplimiento de las obligaciones y compromisos asumidos por parte de alguno de los firmantes.</w:t>
      </w:r>
    </w:p>
    <w:p w14:paraId="21EEA240" w14:textId="77777777" w:rsidR="0004356D" w:rsidRPr="0004356D" w:rsidRDefault="0004356D" w:rsidP="0004356D">
      <w:pPr>
        <w:spacing w:before="240" w:after="0"/>
        <w:ind w:right="-8"/>
        <w:jc w:val="both"/>
        <w:rPr>
          <w:rFonts w:ascii="Arial" w:eastAsia="Arial" w:hAnsi="Arial" w:cs="Arial"/>
          <w:sz w:val="24"/>
          <w:szCs w:val="24"/>
        </w:rPr>
      </w:pPr>
      <w:r w:rsidRPr="0004356D">
        <w:rPr>
          <w:rFonts w:ascii="Arial" w:eastAsia="Arial" w:hAnsi="Arial" w:cs="Arial"/>
          <w:sz w:val="24"/>
          <w:szCs w:val="24"/>
        </w:rPr>
        <w:t>En este caso, cualquiera de las partes podrá notificar a la parte incumplidora un requerimiento para que cumpla en un determinado plazo con las obligaciones o compromisos que se consideran incumplidos. Este requerimiento será comunicado a la Comisión de Seguimiento de la ejecución del convenio y a las demás partes firmantes.</w:t>
      </w:r>
    </w:p>
    <w:p w14:paraId="5AD33EA6" w14:textId="77777777" w:rsidR="0004356D" w:rsidRPr="0004356D" w:rsidRDefault="0004356D" w:rsidP="0004356D">
      <w:pPr>
        <w:spacing w:before="240" w:after="0"/>
        <w:ind w:right="-8"/>
        <w:jc w:val="both"/>
        <w:rPr>
          <w:rFonts w:ascii="Arial" w:eastAsia="Arial" w:hAnsi="Arial" w:cs="Arial"/>
          <w:sz w:val="24"/>
          <w:szCs w:val="24"/>
        </w:rPr>
      </w:pPr>
      <w:r w:rsidRPr="0004356D">
        <w:rPr>
          <w:rFonts w:ascii="Arial" w:eastAsia="Arial" w:hAnsi="Arial" w:cs="Arial"/>
          <w:sz w:val="24"/>
          <w:szCs w:val="24"/>
        </w:rPr>
        <w:t xml:space="preserve">Si trascurrido el plazo indicado en el requerimiento persistiera el incumplimiento, la parte que lo dirigió notificará a las partes firmantes la concurrencia de la causa de resolución y se entenderá resuelto el convenio. </w:t>
      </w:r>
    </w:p>
    <w:p w14:paraId="7517587E" w14:textId="77777777" w:rsidR="0004356D" w:rsidRPr="0004356D" w:rsidRDefault="0004356D" w:rsidP="0004356D">
      <w:pPr>
        <w:spacing w:before="240" w:after="0"/>
        <w:ind w:right="-8"/>
        <w:jc w:val="both"/>
        <w:rPr>
          <w:rFonts w:ascii="Arial" w:eastAsia="Arial" w:hAnsi="Arial" w:cs="Arial"/>
          <w:sz w:val="24"/>
          <w:szCs w:val="24"/>
        </w:rPr>
      </w:pPr>
      <w:r w:rsidRPr="0004356D">
        <w:rPr>
          <w:rFonts w:ascii="Arial" w:eastAsia="Arial" w:hAnsi="Arial" w:cs="Arial"/>
          <w:sz w:val="24"/>
          <w:szCs w:val="24"/>
        </w:rPr>
        <w:t>d) Por decisión judicial declaratoria de la nulidad del convenio.</w:t>
      </w:r>
    </w:p>
    <w:p w14:paraId="1BAAD316" w14:textId="77777777" w:rsidR="0004356D" w:rsidRPr="0004356D" w:rsidRDefault="0004356D" w:rsidP="0004356D">
      <w:pPr>
        <w:spacing w:before="240" w:after="0"/>
        <w:ind w:right="-8"/>
        <w:jc w:val="both"/>
        <w:rPr>
          <w:rFonts w:ascii="Arial" w:eastAsia="Arial" w:hAnsi="Arial" w:cs="Arial"/>
          <w:sz w:val="24"/>
          <w:szCs w:val="24"/>
        </w:rPr>
      </w:pPr>
      <w:r w:rsidRPr="0004356D">
        <w:rPr>
          <w:rFonts w:ascii="Arial" w:eastAsia="Arial" w:hAnsi="Arial" w:cs="Arial"/>
          <w:sz w:val="24"/>
          <w:szCs w:val="24"/>
        </w:rPr>
        <w:t>e) Por cualquier otra causa distinta de las anteriores prevista en el convenio o en otras leyes.</w:t>
      </w:r>
    </w:p>
    <w:p w14:paraId="0370A978" w14:textId="77777777" w:rsidR="0004356D" w:rsidRPr="0004356D" w:rsidRDefault="0004356D" w:rsidP="0004356D">
      <w:pPr>
        <w:spacing w:before="240" w:after="0"/>
        <w:ind w:right="-8"/>
        <w:jc w:val="both"/>
        <w:rPr>
          <w:rFonts w:ascii="Arial" w:eastAsia="Arial" w:hAnsi="Arial" w:cs="Arial"/>
          <w:sz w:val="24"/>
          <w:szCs w:val="24"/>
        </w:rPr>
      </w:pPr>
      <w:bookmarkStart w:id="4" w:name="_heading=h.1t3h5sf" w:colFirst="0" w:colLast="0"/>
      <w:bookmarkEnd w:id="4"/>
      <w:r w:rsidRPr="0004356D">
        <w:rPr>
          <w:rFonts w:ascii="Arial" w:eastAsia="Arial" w:hAnsi="Arial" w:cs="Arial"/>
          <w:sz w:val="24"/>
          <w:szCs w:val="24"/>
        </w:rPr>
        <w:t>El cumplimiento y la resolución del convenio dará lugar a la liquidación del mismo con el objeto de determinar las obligaciones y compromisos de cada una de las partes.</w:t>
      </w:r>
    </w:p>
    <w:p w14:paraId="14221618" w14:textId="77777777" w:rsidR="0004356D" w:rsidRPr="0004356D" w:rsidRDefault="0004356D" w:rsidP="0004356D">
      <w:pPr>
        <w:spacing w:before="240" w:after="0"/>
        <w:ind w:right="-8"/>
        <w:jc w:val="both"/>
        <w:rPr>
          <w:rFonts w:ascii="Arial" w:eastAsia="Arial" w:hAnsi="Arial" w:cs="Arial"/>
          <w:sz w:val="24"/>
          <w:szCs w:val="24"/>
        </w:rPr>
      </w:pPr>
      <w:r w:rsidRPr="0004356D">
        <w:rPr>
          <w:rFonts w:ascii="Arial" w:eastAsia="Arial" w:hAnsi="Arial" w:cs="Arial"/>
          <w:sz w:val="24"/>
          <w:szCs w:val="24"/>
        </w:rPr>
        <w:t>Si cuando concurra cualquiera de las causas de resolución del convenio existen actuaciones en curso de ejecución, las partes, a propuesta de la Comisión de Seguimiento del convenio podrán acordar la continuación y finalización de las actuaciones en curso que considere oportunas.</w:t>
      </w:r>
    </w:p>
    <w:p w14:paraId="7AB664B7" w14:textId="77777777" w:rsidR="0004356D" w:rsidRPr="0004356D" w:rsidRDefault="0004356D" w:rsidP="0004356D">
      <w:pPr>
        <w:spacing w:before="240" w:after="0"/>
        <w:ind w:right="-8"/>
        <w:jc w:val="both"/>
        <w:rPr>
          <w:rFonts w:ascii="Arial" w:eastAsia="Arial" w:hAnsi="Arial" w:cs="Arial"/>
          <w:b/>
          <w:sz w:val="24"/>
          <w:szCs w:val="24"/>
        </w:rPr>
      </w:pPr>
      <w:r w:rsidRPr="0004356D">
        <w:rPr>
          <w:rFonts w:ascii="Arial" w:eastAsia="Arial" w:hAnsi="Arial" w:cs="Arial"/>
          <w:b/>
          <w:sz w:val="24"/>
          <w:szCs w:val="24"/>
        </w:rPr>
        <w:t>Undécima.- Naturaleza y régimen jurídico</w:t>
      </w:r>
    </w:p>
    <w:p w14:paraId="4242C40E" w14:textId="77777777" w:rsidR="0004356D" w:rsidRPr="0004356D" w:rsidRDefault="0004356D" w:rsidP="0004356D">
      <w:pPr>
        <w:spacing w:before="240" w:after="0"/>
        <w:ind w:right="-8"/>
        <w:jc w:val="both"/>
        <w:rPr>
          <w:rFonts w:ascii="Arial" w:eastAsia="Arial" w:hAnsi="Arial" w:cs="Arial"/>
          <w:sz w:val="24"/>
          <w:szCs w:val="24"/>
        </w:rPr>
      </w:pPr>
      <w:bookmarkStart w:id="5" w:name="_heading=h.4d34og8" w:colFirst="0" w:colLast="0"/>
      <w:bookmarkEnd w:id="5"/>
      <w:r w:rsidRPr="0004356D">
        <w:rPr>
          <w:rFonts w:ascii="Arial" w:eastAsia="Arial" w:hAnsi="Arial" w:cs="Arial"/>
          <w:sz w:val="24"/>
          <w:szCs w:val="24"/>
        </w:rPr>
        <w:t>El presente Convenio tiene naturaleza administrativa y, por consiguiente, se estará a los principios de Derecho Administrativo, siendo el régimen aplicable el dispuesto en la Ley 40/2015, de 1 de octubre, de Régimen Jurídico del Sector Público.</w:t>
      </w:r>
    </w:p>
    <w:p w14:paraId="1668256E" w14:textId="77777777" w:rsidR="0004356D" w:rsidRPr="0004356D" w:rsidRDefault="0004356D" w:rsidP="0004356D">
      <w:pPr>
        <w:spacing w:before="240" w:after="0"/>
        <w:ind w:right="-8"/>
        <w:jc w:val="both"/>
        <w:rPr>
          <w:rFonts w:ascii="Arial" w:eastAsia="Arial" w:hAnsi="Arial" w:cs="Arial"/>
          <w:b/>
          <w:sz w:val="24"/>
          <w:szCs w:val="24"/>
        </w:rPr>
      </w:pPr>
      <w:r w:rsidRPr="0004356D">
        <w:rPr>
          <w:rFonts w:ascii="Arial" w:eastAsia="Arial" w:hAnsi="Arial" w:cs="Arial"/>
          <w:b/>
          <w:sz w:val="24"/>
          <w:szCs w:val="24"/>
        </w:rPr>
        <w:lastRenderedPageBreak/>
        <w:t>Duodécima.- Jurisdicción</w:t>
      </w:r>
    </w:p>
    <w:p w14:paraId="3470A65B" w14:textId="77777777" w:rsidR="0004356D" w:rsidRPr="0004356D" w:rsidRDefault="0004356D" w:rsidP="0004356D">
      <w:pPr>
        <w:spacing w:before="240" w:after="0"/>
        <w:ind w:right="-8"/>
        <w:jc w:val="both"/>
        <w:rPr>
          <w:rFonts w:ascii="Arial" w:eastAsia="Arial" w:hAnsi="Arial" w:cs="Arial"/>
          <w:sz w:val="24"/>
          <w:szCs w:val="24"/>
        </w:rPr>
      </w:pPr>
      <w:bookmarkStart w:id="6" w:name="_heading=h.2s8eyo1"/>
      <w:bookmarkEnd w:id="6"/>
      <w:r w:rsidRPr="0004356D">
        <w:rPr>
          <w:rFonts w:ascii="Arial" w:eastAsia="Arial" w:hAnsi="Arial" w:cs="Arial"/>
          <w:sz w:val="24"/>
          <w:szCs w:val="24"/>
        </w:rPr>
        <w:t>Las partes acuerdan expresamente someter las cuestiones que pudieran suscitarse como consecuencia de la vigencia, cumplimiento o extinción del presente Convenio a la jurisdicción de los jueces y tribunales del Orden de lo Contencioso-Administrativo sitos en Santa Cruz de Tenerife.</w:t>
      </w:r>
    </w:p>
    <w:p w14:paraId="60AAD024" w14:textId="77777777" w:rsidR="0004356D" w:rsidRPr="0004356D" w:rsidRDefault="0004356D" w:rsidP="0004356D">
      <w:pPr>
        <w:spacing w:before="240" w:after="0"/>
        <w:ind w:right="-8"/>
        <w:jc w:val="both"/>
        <w:rPr>
          <w:rFonts w:ascii="Arial" w:eastAsia="Arial" w:hAnsi="Arial" w:cs="Arial"/>
          <w:sz w:val="24"/>
          <w:szCs w:val="24"/>
        </w:rPr>
      </w:pPr>
      <w:r w:rsidRPr="0004356D">
        <w:rPr>
          <w:rFonts w:ascii="Arial" w:eastAsia="Arial" w:hAnsi="Arial" w:cs="Arial"/>
          <w:sz w:val="24"/>
          <w:szCs w:val="24"/>
        </w:rPr>
        <w:t>Y las partes, en prueba de conformidad con lo pactado en el presente Convenio, que se extiende por duplicado ejemplar y a un solo efecto, lo firman a continuación en el lugar y fecha indicados en el encabezado.</w:t>
      </w:r>
    </w:p>
    <w:p w14:paraId="13FFE22D" w14:textId="77777777" w:rsidR="0004356D" w:rsidRPr="0004356D" w:rsidRDefault="0004356D" w:rsidP="0004356D">
      <w:pPr>
        <w:spacing w:before="240" w:after="0"/>
        <w:ind w:right="-8"/>
        <w:jc w:val="both"/>
        <w:rPr>
          <w:rFonts w:ascii="Arial" w:eastAsia="Arial" w:hAnsi="Arial" w:cs="Arial"/>
          <w:sz w:val="24"/>
          <w:szCs w:val="24"/>
          <w:highlight w:val="yellow"/>
        </w:rPr>
      </w:pPr>
    </w:p>
    <w:tbl>
      <w:tblPr>
        <w:tblW w:w="8505" w:type="dxa"/>
        <w:tblLayout w:type="fixed"/>
        <w:tblLook w:val="0000" w:firstRow="0" w:lastRow="0" w:firstColumn="0" w:lastColumn="0" w:noHBand="0" w:noVBand="0"/>
      </w:tblPr>
      <w:tblGrid>
        <w:gridCol w:w="4536"/>
        <w:gridCol w:w="3969"/>
      </w:tblGrid>
      <w:tr w:rsidR="0004356D" w:rsidRPr="0004356D" w14:paraId="620344EB" w14:textId="77777777" w:rsidTr="00ED01A0">
        <w:tc>
          <w:tcPr>
            <w:tcW w:w="4536" w:type="dxa"/>
            <w:tcMar>
              <w:top w:w="0" w:type="dxa"/>
              <w:left w:w="108" w:type="dxa"/>
              <w:bottom w:w="0" w:type="dxa"/>
              <w:right w:w="108" w:type="dxa"/>
            </w:tcMar>
          </w:tcPr>
          <w:p w14:paraId="5A949DCE" w14:textId="77777777" w:rsidR="0004356D" w:rsidRPr="0004356D" w:rsidRDefault="0004356D" w:rsidP="00ED01A0">
            <w:pPr>
              <w:spacing w:before="240" w:after="0"/>
              <w:jc w:val="center"/>
              <w:rPr>
                <w:rFonts w:ascii="Arial" w:eastAsia="Arial" w:hAnsi="Arial" w:cs="Arial"/>
                <w:sz w:val="24"/>
                <w:szCs w:val="24"/>
              </w:rPr>
            </w:pPr>
            <w:r w:rsidRPr="0004356D">
              <w:rPr>
                <w:rFonts w:ascii="Arial" w:eastAsia="Arial" w:hAnsi="Arial" w:cs="Arial"/>
                <w:sz w:val="24"/>
                <w:szCs w:val="24"/>
              </w:rPr>
              <w:t>EL RECTOR DE LA UNIVERSIDAD DE LA LAGUNA</w:t>
            </w:r>
          </w:p>
          <w:p w14:paraId="1276D04A" w14:textId="77777777" w:rsidR="0004356D" w:rsidRPr="0004356D" w:rsidRDefault="0004356D" w:rsidP="00ED01A0">
            <w:pPr>
              <w:spacing w:before="240" w:after="0"/>
              <w:jc w:val="center"/>
              <w:rPr>
                <w:rFonts w:ascii="Arial" w:eastAsia="Arial" w:hAnsi="Arial" w:cs="Arial"/>
                <w:sz w:val="24"/>
                <w:szCs w:val="24"/>
              </w:rPr>
            </w:pPr>
          </w:p>
          <w:p w14:paraId="7321624C" w14:textId="77777777" w:rsidR="0004356D" w:rsidRPr="0004356D" w:rsidRDefault="0004356D" w:rsidP="00ED01A0">
            <w:pPr>
              <w:spacing w:before="240" w:after="0"/>
              <w:jc w:val="center"/>
            </w:pPr>
            <w:r w:rsidRPr="0004356D">
              <w:rPr>
                <w:rFonts w:ascii="Arial" w:eastAsia="Arial" w:hAnsi="Arial" w:cs="Arial"/>
                <w:sz w:val="24"/>
                <w:szCs w:val="24"/>
              </w:rPr>
              <w:t>D. Francisco J. García Rodríguez</w:t>
            </w:r>
          </w:p>
        </w:tc>
        <w:tc>
          <w:tcPr>
            <w:tcW w:w="3969" w:type="dxa"/>
            <w:tcMar>
              <w:top w:w="0" w:type="dxa"/>
              <w:left w:w="108" w:type="dxa"/>
              <w:bottom w:w="0" w:type="dxa"/>
              <w:right w:w="108" w:type="dxa"/>
            </w:tcMar>
          </w:tcPr>
          <w:p w14:paraId="62C4FF62" w14:textId="77777777" w:rsidR="0004356D" w:rsidRPr="0004356D" w:rsidRDefault="0004356D" w:rsidP="00ED01A0">
            <w:pPr>
              <w:spacing w:before="240" w:after="0"/>
              <w:jc w:val="center"/>
            </w:pPr>
            <w:r w:rsidRPr="0004356D">
              <w:rPr>
                <w:rFonts w:ascii="Arial" w:eastAsia="Arial" w:hAnsi="Arial" w:cs="Arial"/>
                <w:sz w:val="24"/>
                <w:szCs w:val="24"/>
              </w:rPr>
              <w:t>REPRESENTANTE DE LA OTRA PARTE</w:t>
            </w:r>
          </w:p>
          <w:p w14:paraId="3A864385" w14:textId="77777777" w:rsidR="0004356D" w:rsidRPr="0004356D" w:rsidRDefault="0004356D" w:rsidP="00ED01A0">
            <w:pPr>
              <w:spacing w:before="240" w:after="0"/>
              <w:jc w:val="center"/>
              <w:rPr>
                <w:rFonts w:ascii="Arial" w:eastAsia="Arial" w:hAnsi="Arial" w:cs="Arial"/>
                <w:sz w:val="24"/>
                <w:szCs w:val="24"/>
              </w:rPr>
            </w:pPr>
          </w:p>
          <w:p w14:paraId="4BD914E4" w14:textId="77777777" w:rsidR="0004356D" w:rsidRPr="0004356D" w:rsidRDefault="0004356D" w:rsidP="00ED01A0">
            <w:pPr>
              <w:spacing w:before="240" w:after="0"/>
              <w:jc w:val="center"/>
              <w:rPr>
                <w:rFonts w:ascii="Arial" w:eastAsia="Arial" w:hAnsi="Arial" w:cs="Arial"/>
                <w:sz w:val="24"/>
                <w:szCs w:val="24"/>
              </w:rPr>
            </w:pPr>
            <w:r w:rsidRPr="0004356D">
              <w:rPr>
                <w:rFonts w:ascii="Arial" w:eastAsia="Arial" w:hAnsi="Arial" w:cs="Arial"/>
                <w:sz w:val="24"/>
                <w:szCs w:val="24"/>
              </w:rPr>
              <w:t>D. Adolfo González Perez-Siverio</w:t>
            </w:r>
          </w:p>
        </w:tc>
      </w:tr>
      <w:tr w:rsidR="0004356D" w:rsidRPr="0004356D" w14:paraId="150C94CE" w14:textId="77777777" w:rsidTr="00ED01A0">
        <w:trPr>
          <w:trHeight w:val="300"/>
        </w:trPr>
        <w:tc>
          <w:tcPr>
            <w:tcW w:w="4536" w:type="dxa"/>
            <w:tcMar>
              <w:top w:w="0" w:type="dxa"/>
              <w:left w:w="108" w:type="dxa"/>
              <w:bottom w:w="0" w:type="dxa"/>
              <w:right w:w="108" w:type="dxa"/>
            </w:tcMar>
          </w:tcPr>
          <w:p w14:paraId="3277E043" w14:textId="77777777" w:rsidR="0004356D" w:rsidRPr="0004356D" w:rsidRDefault="0004356D" w:rsidP="00ED01A0">
            <w:pPr>
              <w:jc w:val="center"/>
              <w:rPr>
                <w:rFonts w:ascii="Arial" w:eastAsia="Arial" w:hAnsi="Arial" w:cs="Arial"/>
                <w:sz w:val="24"/>
                <w:szCs w:val="24"/>
              </w:rPr>
            </w:pPr>
          </w:p>
        </w:tc>
        <w:tc>
          <w:tcPr>
            <w:tcW w:w="3969" w:type="dxa"/>
            <w:tcMar>
              <w:top w:w="0" w:type="dxa"/>
              <w:left w:w="108" w:type="dxa"/>
              <w:bottom w:w="0" w:type="dxa"/>
              <w:right w:w="108" w:type="dxa"/>
            </w:tcMar>
          </w:tcPr>
          <w:p w14:paraId="3BE32B9A" w14:textId="77777777" w:rsidR="0004356D" w:rsidRPr="0004356D" w:rsidRDefault="0004356D" w:rsidP="00ED01A0">
            <w:pPr>
              <w:jc w:val="center"/>
              <w:rPr>
                <w:rFonts w:ascii="Arial" w:eastAsia="Arial" w:hAnsi="Arial" w:cs="Arial"/>
                <w:sz w:val="24"/>
                <w:szCs w:val="24"/>
              </w:rPr>
            </w:pPr>
          </w:p>
        </w:tc>
      </w:tr>
    </w:tbl>
    <w:p w14:paraId="1EB55EDB" w14:textId="77777777" w:rsidR="0004356D" w:rsidRPr="0004356D" w:rsidRDefault="0004356D" w:rsidP="0004356D">
      <w:pPr>
        <w:tabs>
          <w:tab w:val="left" w:pos="428"/>
        </w:tabs>
      </w:pPr>
    </w:p>
    <w:p w14:paraId="6EC72BE5" w14:textId="77777777" w:rsidR="0004356D" w:rsidRPr="0004356D" w:rsidRDefault="0004356D" w:rsidP="0004356D">
      <w:pPr>
        <w:autoSpaceDE w:val="0"/>
        <w:autoSpaceDN w:val="0"/>
        <w:adjustRightInd w:val="0"/>
        <w:jc w:val="both"/>
        <w:rPr>
          <w:rFonts w:ascii="Arial" w:hAnsi="Arial" w:cs="Arial"/>
          <w:sz w:val="20"/>
          <w:szCs w:val="20"/>
        </w:rPr>
      </w:pPr>
      <w:r w:rsidRPr="0004356D">
        <w:rPr>
          <w:noProof/>
          <w:sz w:val="20"/>
        </w:rPr>
        <w:drawing>
          <wp:anchor distT="0" distB="0" distL="0" distR="0" simplePos="0" relativeHeight="251660288" behindDoc="1" locked="0" layoutInCell="1" allowOverlap="1" wp14:anchorId="6CE5DEE9" wp14:editId="49A5895B">
            <wp:simplePos x="0" y="0"/>
            <wp:positionH relativeFrom="margin">
              <wp:posOffset>4177665</wp:posOffset>
            </wp:positionH>
            <wp:positionV relativeFrom="page">
              <wp:posOffset>1059180</wp:posOffset>
            </wp:positionV>
            <wp:extent cx="1181100" cy="640080"/>
            <wp:effectExtent l="0" t="0" r="0" b="7620"/>
            <wp:wrapNone/>
            <wp:docPr id="5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181100" cy="640080"/>
                    </a:xfrm>
                    <a:prstGeom prst="rect">
                      <a:avLst/>
                    </a:prstGeom>
                  </pic:spPr>
                </pic:pic>
              </a:graphicData>
            </a:graphic>
            <wp14:sizeRelH relativeFrom="margin">
              <wp14:pctWidth>0</wp14:pctWidth>
            </wp14:sizeRelH>
            <wp14:sizeRelV relativeFrom="margin">
              <wp14:pctHeight>0</wp14:pctHeight>
            </wp14:sizeRelV>
          </wp:anchor>
        </w:drawing>
      </w:r>
      <w:r w:rsidRPr="0004356D">
        <w:rPr>
          <w:rFonts w:ascii="Arial" w:hAnsi="Arial" w:cs="Arial"/>
          <w:sz w:val="20"/>
          <w:szCs w:val="20"/>
        </w:rPr>
        <w:t xml:space="preserve"> </w:t>
      </w:r>
      <w:r w:rsidRPr="0004356D">
        <w:rPr>
          <w:rFonts w:ascii="Arial" w:hAnsi="Arial" w:cs="Arial"/>
          <w:noProof/>
          <w:sz w:val="20"/>
          <w:szCs w:val="20"/>
        </w:rPr>
        <w:drawing>
          <wp:inline distT="0" distB="0" distL="0" distR="0" wp14:anchorId="6E933382" wp14:editId="202BFF0F">
            <wp:extent cx="1495719" cy="754380"/>
            <wp:effectExtent l="0" t="0" r="9525" b="7620"/>
            <wp:docPr id="4533252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325229"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9175" cy="761166"/>
                    </a:xfrm>
                    <a:prstGeom prst="rect">
                      <a:avLst/>
                    </a:prstGeom>
                    <a:noFill/>
                    <a:ln>
                      <a:noFill/>
                    </a:ln>
                  </pic:spPr>
                </pic:pic>
              </a:graphicData>
            </a:graphic>
          </wp:inline>
        </w:drawing>
      </w:r>
      <w:r w:rsidRPr="0004356D">
        <w:rPr>
          <w:rFonts w:ascii="Arial" w:hAnsi="Arial" w:cs="Arial"/>
          <w:sz w:val="20"/>
          <w:szCs w:val="20"/>
        </w:rPr>
        <w:t xml:space="preserve">                                                                             </w:t>
      </w:r>
    </w:p>
    <w:p w14:paraId="69EBDB09" w14:textId="77777777" w:rsidR="0004356D" w:rsidRPr="0004356D" w:rsidRDefault="0004356D" w:rsidP="0004356D">
      <w:pPr>
        <w:autoSpaceDE w:val="0"/>
        <w:autoSpaceDN w:val="0"/>
        <w:adjustRightInd w:val="0"/>
        <w:jc w:val="both"/>
        <w:rPr>
          <w:rFonts w:ascii="Arial" w:hAnsi="Arial" w:cs="Arial"/>
          <w:sz w:val="20"/>
          <w:szCs w:val="20"/>
        </w:rPr>
      </w:pPr>
    </w:p>
    <w:p w14:paraId="183EE960" w14:textId="77777777" w:rsidR="0004356D" w:rsidRPr="0004356D" w:rsidRDefault="0004356D" w:rsidP="0004356D">
      <w:pPr>
        <w:autoSpaceDE w:val="0"/>
        <w:autoSpaceDN w:val="0"/>
        <w:adjustRightInd w:val="0"/>
        <w:jc w:val="both"/>
        <w:rPr>
          <w:rFonts w:ascii="Arial" w:hAnsi="Arial" w:cs="Arial"/>
          <w:sz w:val="20"/>
          <w:szCs w:val="20"/>
        </w:rPr>
      </w:pPr>
    </w:p>
    <w:p w14:paraId="408BBA14" w14:textId="77777777" w:rsidR="0004356D" w:rsidRPr="0004356D" w:rsidRDefault="0004356D" w:rsidP="0004356D">
      <w:pPr>
        <w:jc w:val="both"/>
        <w:rPr>
          <w:rFonts w:ascii="Arial" w:hAnsi="Arial" w:cs="Arial"/>
          <w:b/>
          <w:bCs/>
          <w:sz w:val="20"/>
          <w:szCs w:val="20"/>
        </w:rPr>
      </w:pPr>
      <w:r w:rsidRPr="0004356D">
        <w:rPr>
          <w:rFonts w:ascii="Arial" w:hAnsi="Arial" w:cs="Arial"/>
          <w:b/>
          <w:bCs/>
          <w:sz w:val="20"/>
          <w:szCs w:val="20"/>
        </w:rPr>
        <w:t>CONVENIO ESPECÍFICO DE COLABORACIÓN ENTRE EL AYUNTAMIENTO DE LOS REALEJOS Y LA COORDINADORA DE ORGANIZACIONES DE AGRICULTORES Y GANADEROS DE CANARIAS PARA</w:t>
      </w:r>
      <w:r w:rsidRPr="0004356D">
        <w:rPr>
          <w:rFonts w:ascii="Arial" w:hAnsi="Arial" w:cs="Arial"/>
          <w:b/>
          <w:bCs/>
          <w:spacing w:val="-1"/>
          <w:sz w:val="20"/>
          <w:szCs w:val="20"/>
        </w:rPr>
        <w:t xml:space="preserve"> </w:t>
      </w:r>
      <w:r w:rsidRPr="0004356D">
        <w:rPr>
          <w:rFonts w:ascii="Arial" w:hAnsi="Arial" w:cs="Arial"/>
          <w:b/>
          <w:bCs/>
          <w:sz w:val="20"/>
          <w:szCs w:val="20"/>
        </w:rPr>
        <w:t>EL DESARROLLO DEL PROYECTO PREPÁRATE PARA UNA ECONOMÍA CIRCULAR Y SOSTENIBLE IV SUBVENCIONADO POR EL CABILDO DE TENERIFE EN EL MARCO DE APOYO A ACTIVIDADES EN MATERIA DE EMPLEO DENTRO DEL PROGRAMA MEDI-FDCAN.</w:t>
      </w:r>
    </w:p>
    <w:p w14:paraId="4B6E5F91" w14:textId="77777777" w:rsidR="0004356D" w:rsidRPr="0004356D" w:rsidRDefault="0004356D" w:rsidP="0004356D">
      <w:pPr>
        <w:autoSpaceDE w:val="0"/>
        <w:autoSpaceDN w:val="0"/>
        <w:adjustRightInd w:val="0"/>
        <w:rPr>
          <w:rFonts w:ascii="Arial" w:hAnsi="Arial" w:cs="Arial"/>
          <w:sz w:val="20"/>
          <w:szCs w:val="20"/>
        </w:rPr>
      </w:pPr>
    </w:p>
    <w:p w14:paraId="64551065" w14:textId="77777777" w:rsidR="0004356D" w:rsidRPr="0004356D" w:rsidRDefault="0004356D" w:rsidP="0004356D">
      <w:pPr>
        <w:autoSpaceDE w:val="0"/>
        <w:autoSpaceDN w:val="0"/>
        <w:adjustRightInd w:val="0"/>
        <w:ind w:firstLine="708"/>
        <w:jc w:val="both"/>
        <w:rPr>
          <w:rFonts w:ascii="Arial" w:hAnsi="Arial" w:cs="Arial"/>
          <w:i/>
          <w:iCs/>
          <w:sz w:val="20"/>
          <w:szCs w:val="20"/>
        </w:rPr>
      </w:pPr>
      <w:r w:rsidRPr="0004356D">
        <w:rPr>
          <w:rFonts w:ascii="Arial" w:hAnsi="Arial" w:cs="Arial"/>
          <w:sz w:val="20"/>
          <w:szCs w:val="20"/>
        </w:rPr>
        <w:t>En la Villa de Los Realejos, a fecha de la firma electrónica, ante mí, Secretaria Accidental del Excmo. Ayuntamiento de Los Realejos, que actúa como fedataria del acto</w:t>
      </w:r>
      <w:r w:rsidRPr="0004356D">
        <w:rPr>
          <w:rFonts w:ascii="Arial" w:hAnsi="Arial" w:cs="Arial"/>
          <w:i/>
          <w:iCs/>
          <w:sz w:val="20"/>
          <w:szCs w:val="20"/>
        </w:rPr>
        <w:t>.</w:t>
      </w:r>
    </w:p>
    <w:p w14:paraId="2E62E0EA" w14:textId="77777777" w:rsidR="0004356D" w:rsidRPr="0004356D" w:rsidRDefault="0004356D" w:rsidP="0004356D">
      <w:pPr>
        <w:autoSpaceDE w:val="0"/>
        <w:autoSpaceDN w:val="0"/>
        <w:adjustRightInd w:val="0"/>
        <w:rPr>
          <w:rFonts w:ascii="Arial" w:hAnsi="Arial" w:cs="Arial"/>
          <w:b/>
          <w:bCs/>
          <w:i/>
          <w:iCs/>
          <w:sz w:val="20"/>
          <w:szCs w:val="20"/>
        </w:rPr>
      </w:pPr>
    </w:p>
    <w:p w14:paraId="225B2BE7" w14:textId="77777777" w:rsidR="0004356D" w:rsidRPr="0004356D" w:rsidRDefault="0004356D" w:rsidP="0004356D">
      <w:pPr>
        <w:autoSpaceDE w:val="0"/>
        <w:autoSpaceDN w:val="0"/>
        <w:adjustRightInd w:val="0"/>
        <w:jc w:val="center"/>
        <w:rPr>
          <w:rFonts w:ascii="Arial" w:hAnsi="Arial" w:cs="Arial"/>
          <w:b/>
          <w:bCs/>
          <w:i/>
          <w:iCs/>
          <w:sz w:val="20"/>
          <w:szCs w:val="20"/>
        </w:rPr>
      </w:pPr>
      <w:r w:rsidRPr="0004356D">
        <w:rPr>
          <w:rFonts w:ascii="Arial" w:hAnsi="Arial" w:cs="Arial"/>
          <w:b/>
          <w:bCs/>
          <w:i/>
          <w:iCs/>
          <w:sz w:val="20"/>
          <w:szCs w:val="20"/>
        </w:rPr>
        <w:t>REUNIDOS</w:t>
      </w:r>
    </w:p>
    <w:p w14:paraId="1EB00DEB" w14:textId="77777777" w:rsidR="0004356D" w:rsidRPr="0004356D" w:rsidRDefault="0004356D" w:rsidP="0004356D">
      <w:pPr>
        <w:autoSpaceDE w:val="0"/>
        <w:autoSpaceDN w:val="0"/>
        <w:adjustRightInd w:val="0"/>
        <w:rPr>
          <w:rFonts w:ascii="Arial" w:hAnsi="Arial" w:cs="Arial"/>
          <w:b/>
          <w:bCs/>
          <w:i/>
          <w:iCs/>
          <w:sz w:val="20"/>
          <w:szCs w:val="20"/>
        </w:rPr>
      </w:pPr>
    </w:p>
    <w:p w14:paraId="6312B168" w14:textId="77777777" w:rsidR="0004356D" w:rsidRPr="0004356D" w:rsidRDefault="0004356D" w:rsidP="0004356D">
      <w:pPr>
        <w:autoSpaceDE w:val="0"/>
        <w:autoSpaceDN w:val="0"/>
        <w:adjustRightInd w:val="0"/>
        <w:ind w:firstLine="708"/>
        <w:jc w:val="both"/>
        <w:rPr>
          <w:rFonts w:ascii="Arial" w:hAnsi="Arial" w:cs="Arial"/>
          <w:sz w:val="20"/>
          <w:szCs w:val="20"/>
        </w:rPr>
      </w:pPr>
      <w:r w:rsidRPr="0004356D">
        <w:rPr>
          <w:rFonts w:ascii="Arial" w:hAnsi="Arial" w:cs="Arial"/>
          <w:sz w:val="20"/>
          <w:szCs w:val="20"/>
        </w:rPr>
        <w:t xml:space="preserve">De una parte, Don </w:t>
      </w:r>
      <w:r w:rsidRPr="0004356D">
        <w:rPr>
          <w:rFonts w:ascii="Arial" w:hAnsi="Arial" w:cs="Arial"/>
          <w:b/>
          <w:bCs/>
          <w:sz w:val="20"/>
          <w:szCs w:val="20"/>
        </w:rPr>
        <w:t>ADOLFO GONZÁLEZ PÉREZ-SIVERIO, provisto de D.N.I. nº</w:t>
      </w:r>
      <w:r w:rsidRPr="0004356D">
        <w:rPr>
          <w:rFonts w:ascii="Arial" w:hAnsi="Arial" w:cs="Arial"/>
          <w:sz w:val="20"/>
          <w:szCs w:val="20"/>
        </w:rPr>
        <w:t xml:space="preserve"> </w:t>
      </w:r>
      <w:r w:rsidRPr="0004356D">
        <w:rPr>
          <w:rFonts w:ascii="Arial" w:hAnsi="Arial" w:cs="Arial"/>
          <w:b/>
          <w:bCs/>
          <w:sz w:val="20"/>
          <w:szCs w:val="20"/>
        </w:rPr>
        <w:t>78.671.903-N</w:t>
      </w:r>
      <w:r w:rsidRPr="0004356D">
        <w:rPr>
          <w:rFonts w:ascii="Arial" w:hAnsi="Arial" w:cs="Arial"/>
          <w:sz w:val="20"/>
          <w:szCs w:val="20"/>
        </w:rPr>
        <w:t xml:space="preserve">, en calidad de </w:t>
      </w:r>
      <w:r w:rsidRPr="0004356D">
        <w:rPr>
          <w:rFonts w:ascii="Arial" w:hAnsi="Arial" w:cs="Arial"/>
          <w:b/>
          <w:bCs/>
          <w:sz w:val="20"/>
          <w:szCs w:val="20"/>
        </w:rPr>
        <w:t xml:space="preserve">Alcalde-Presidente </w:t>
      </w:r>
      <w:r w:rsidRPr="0004356D">
        <w:rPr>
          <w:rFonts w:ascii="Arial" w:hAnsi="Arial" w:cs="Arial"/>
          <w:sz w:val="20"/>
          <w:szCs w:val="20"/>
        </w:rPr>
        <w:t xml:space="preserve">del </w:t>
      </w:r>
      <w:r w:rsidRPr="0004356D">
        <w:rPr>
          <w:rFonts w:ascii="Arial" w:hAnsi="Arial" w:cs="Arial"/>
          <w:b/>
          <w:bCs/>
          <w:sz w:val="20"/>
          <w:szCs w:val="20"/>
        </w:rPr>
        <w:t>EXCMO. AYUNTAMIENTO DE LOS REALEJOS</w:t>
      </w:r>
      <w:r w:rsidRPr="0004356D">
        <w:rPr>
          <w:rFonts w:ascii="Arial" w:hAnsi="Arial" w:cs="Arial"/>
          <w:sz w:val="20"/>
          <w:szCs w:val="20"/>
        </w:rPr>
        <w:t xml:space="preserve">, con C.I.F. P-3803100, domicilio a estos efectos en Avda. Canarias nº 6, 38410 - Los Realejos, Santa Cruz de Tenerife. actuando </w:t>
      </w:r>
      <w:r w:rsidRPr="0004356D">
        <w:rPr>
          <w:rFonts w:ascii="Arial" w:hAnsi="Arial" w:cs="Arial"/>
          <w:spacing w:val="-2"/>
          <w:sz w:val="20"/>
          <w:szCs w:val="20"/>
        </w:rPr>
        <w:t>en</w:t>
      </w:r>
      <w:r w:rsidRPr="0004356D">
        <w:rPr>
          <w:rFonts w:ascii="Arial" w:hAnsi="Arial" w:cs="Arial"/>
          <w:spacing w:val="-7"/>
          <w:sz w:val="20"/>
          <w:szCs w:val="20"/>
        </w:rPr>
        <w:t xml:space="preserve"> </w:t>
      </w:r>
      <w:r w:rsidRPr="0004356D">
        <w:rPr>
          <w:rFonts w:ascii="Arial" w:hAnsi="Arial" w:cs="Arial"/>
          <w:spacing w:val="-2"/>
          <w:sz w:val="20"/>
          <w:szCs w:val="20"/>
        </w:rPr>
        <w:t>nombre</w:t>
      </w:r>
      <w:r w:rsidRPr="0004356D">
        <w:rPr>
          <w:rFonts w:ascii="Arial" w:hAnsi="Arial" w:cs="Arial"/>
          <w:spacing w:val="-8"/>
          <w:sz w:val="20"/>
          <w:szCs w:val="20"/>
        </w:rPr>
        <w:t xml:space="preserve"> </w:t>
      </w:r>
      <w:r w:rsidRPr="0004356D">
        <w:rPr>
          <w:rFonts w:ascii="Arial" w:hAnsi="Arial" w:cs="Arial"/>
          <w:spacing w:val="-2"/>
          <w:sz w:val="20"/>
          <w:szCs w:val="20"/>
        </w:rPr>
        <w:t>y</w:t>
      </w:r>
      <w:r w:rsidRPr="0004356D">
        <w:rPr>
          <w:rFonts w:ascii="Arial" w:hAnsi="Arial" w:cs="Arial"/>
          <w:spacing w:val="-13"/>
          <w:sz w:val="20"/>
          <w:szCs w:val="20"/>
        </w:rPr>
        <w:t xml:space="preserve"> </w:t>
      </w:r>
      <w:r w:rsidRPr="0004356D">
        <w:rPr>
          <w:rFonts w:ascii="Arial" w:hAnsi="Arial" w:cs="Arial"/>
          <w:spacing w:val="-2"/>
          <w:sz w:val="20"/>
          <w:szCs w:val="20"/>
        </w:rPr>
        <w:t>representación</w:t>
      </w:r>
      <w:r w:rsidRPr="0004356D">
        <w:rPr>
          <w:rFonts w:ascii="Arial" w:hAnsi="Arial" w:cs="Arial"/>
          <w:spacing w:val="-7"/>
          <w:sz w:val="20"/>
          <w:szCs w:val="20"/>
        </w:rPr>
        <w:t xml:space="preserve"> </w:t>
      </w:r>
      <w:r w:rsidRPr="0004356D">
        <w:rPr>
          <w:rFonts w:ascii="Arial" w:hAnsi="Arial" w:cs="Arial"/>
          <w:spacing w:val="-2"/>
          <w:sz w:val="20"/>
          <w:szCs w:val="20"/>
        </w:rPr>
        <w:t>del</w:t>
      </w:r>
      <w:r w:rsidRPr="0004356D">
        <w:rPr>
          <w:rFonts w:ascii="Arial" w:hAnsi="Arial" w:cs="Arial"/>
          <w:spacing w:val="-9"/>
          <w:sz w:val="20"/>
          <w:szCs w:val="20"/>
        </w:rPr>
        <w:t xml:space="preserve"> </w:t>
      </w:r>
      <w:r w:rsidRPr="0004356D">
        <w:rPr>
          <w:rFonts w:ascii="Arial" w:hAnsi="Arial" w:cs="Arial"/>
          <w:spacing w:val="-2"/>
          <w:sz w:val="20"/>
          <w:szCs w:val="20"/>
        </w:rPr>
        <w:t>mismo,</w:t>
      </w:r>
      <w:r w:rsidRPr="0004356D">
        <w:rPr>
          <w:rFonts w:ascii="Arial" w:hAnsi="Arial" w:cs="Arial"/>
          <w:spacing w:val="-7"/>
          <w:sz w:val="20"/>
          <w:szCs w:val="20"/>
        </w:rPr>
        <w:t xml:space="preserve"> </w:t>
      </w:r>
      <w:r w:rsidRPr="0004356D">
        <w:rPr>
          <w:rFonts w:ascii="Arial" w:hAnsi="Arial" w:cs="Arial"/>
          <w:spacing w:val="-2"/>
          <w:sz w:val="20"/>
          <w:szCs w:val="20"/>
        </w:rPr>
        <w:t>cargo</w:t>
      </w:r>
      <w:r w:rsidRPr="0004356D">
        <w:rPr>
          <w:rFonts w:ascii="Arial" w:hAnsi="Arial" w:cs="Arial"/>
          <w:spacing w:val="-7"/>
          <w:sz w:val="20"/>
          <w:szCs w:val="20"/>
        </w:rPr>
        <w:t xml:space="preserve"> </w:t>
      </w:r>
      <w:r w:rsidRPr="0004356D">
        <w:rPr>
          <w:rFonts w:ascii="Arial" w:hAnsi="Arial" w:cs="Arial"/>
          <w:spacing w:val="-2"/>
          <w:sz w:val="20"/>
          <w:szCs w:val="20"/>
        </w:rPr>
        <w:t>para</w:t>
      </w:r>
      <w:r w:rsidRPr="0004356D">
        <w:rPr>
          <w:rFonts w:ascii="Arial" w:hAnsi="Arial" w:cs="Arial"/>
          <w:spacing w:val="-8"/>
          <w:sz w:val="20"/>
          <w:szCs w:val="20"/>
        </w:rPr>
        <w:t xml:space="preserve"> </w:t>
      </w:r>
      <w:r w:rsidRPr="0004356D">
        <w:rPr>
          <w:rFonts w:ascii="Arial" w:hAnsi="Arial" w:cs="Arial"/>
          <w:spacing w:val="-2"/>
          <w:sz w:val="20"/>
          <w:szCs w:val="20"/>
        </w:rPr>
        <w:t>el</w:t>
      </w:r>
      <w:r w:rsidRPr="0004356D">
        <w:rPr>
          <w:rFonts w:ascii="Arial" w:hAnsi="Arial" w:cs="Arial"/>
          <w:spacing w:val="-6"/>
          <w:sz w:val="20"/>
          <w:szCs w:val="20"/>
        </w:rPr>
        <w:t xml:space="preserve"> </w:t>
      </w:r>
      <w:r w:rsidRPr="0004356D">
        <w:rPr>
          <w:rFonts w:ascii="Arial" w:hAnsi="Arial" w:cs="Arial"/>
          <w:spacing w:val="-2"/>
          <w:sz w:val="20"/>
          <w:szCs w:val="20"/>
        </w:rPr>
        <w:t>que</w:t>
      </w:r>
      <w:r w:rsidRPr="0004356D">
        <w:rPr>
          <w:rFonts w:ascii="Arial" w:hAnsi="Arial" w:cs="Arial"/>
          <w:spacing w:val="-8"/>
          <w:sz w:val="20"/>
          <w:szCs w:val="20"/>
        </w:rPr>
        <w:t xml:space="preserve"> </w:t>
      </w:r>
      <w:r w:rsidRPr="0004356D">
        <w:rPr>
          <w:rFonts w:ascii="Arial" w:hAnsi="Arial" w:cs="Arial"/>
          <w:spacing w:val="-2"/>
          <w:sz w:val="20"/>
          <w:szCs w:val="20"/>
        </w:rPr>
        <w:t>fue</w:t>
      </w:r>
      <w:r w:rsidRPr="0004356D">
        <w:rPr>
          <w:rFonts w:ascii="Arial" w:hAnsi="Arial" w:cs="Arial"/>
          <w:spacing w:val="-8"/>
          <w:sz w:val="20"/>
          <w:szCs w:val="20"/>
        </w:rPr>
        <w:t xml:space="preserve"> </w:t>
      </w:r>
      <w:r w:rsidRPr="0004356D">
        <w:rPr>
          <w:rFonts w:ascii="Arial" w:hAnsi="Arial" w:cs="Arial"/>
          <w:spacing w:val="-2"/>
          <w:sz w:val="20"/>
          <w:szCs w:val="20"/>
        </w:rPr>
        <w:t>elegido</w:t>
      </w:r>
      <w:r w:rsidRPr="0004356D">
        <w:rPr>
          <w:rFonts w:ascii="Arial" w:hAnsi="Arial" w:cs="Arial"/>
          <w:spacing w:val="-8"/>
          <w:sz w:val="20"/>
          <w:szCs w:val="20"/>
        </w:rPr>
        <w:t xml:space="preserve"> </w:t>
      </w:r>
      <w:r w:rsidRPr="0004356D">
        <w:rPr>
          <w:rFonts w:ascii="Arial" w:hAnsi="Arial" w:cs="Arial"/>
          <w:spacing w:val="-2"/>
          <w:sz w:val="20"/>
          <w:szCs w:val="20"/>
        </w:rPr>
        <w:t>en</w:t>
      </w:r>
      <w:r w:rsidRPr="0004356D">
        <w:rPr>
          <w:rFonts w:ascii="Arial" w:hAnsi="Arial" w:cs="Arial"/>
          <w:spacing w:val="-9"/>
          <w:sz w:val="20"/>
          <w:szCs w:val="20"/>
        </w:rPr>
        <w:t xml:space="preserve"> </w:t>
      </w:r>
      <w:r w:rsidRPr="0004356D">
        <w:rPr>
          <w:rFonts w:ascii="Arial" w:hAnsi="Arial" w:cs="Arial"/>
          <w:spacing w:val="-2"/>
          <w:sz w:val="20"/>
          <w:szCs w:val="20"/>
        </w:rPr>
        <w:t>sesión</w:t>
      </w:r>
      <w:r w:rsidRPr="0004356D">
        <w:rPr>
          <w:rFonts w:ascii="Arial" w:hAnsi="Arial" w:cs="Arial"/>
          <w:spacing w:val="-7"/>
          <w:sz w:val="20"/>
          <w:szCs w:val="20"/>
        </w:rPr>
        <w:t xml:space="preserve"> </w:t>
      </w:r>
      <w:r w:rsidRPr="0004356D">
        <w:rPr>
          <w:rFonts w:ascii="Arial" w:hAnsi="Arial" w:cs="Arial"/>
          <w:spacing w:val="-2"/>
          <w:sz w:val="20"/>
          <w:szCs w:val="20"/>
        </w:rPr>
        <w:t xml:space="preserve">constitutiva </w:t>
      </w:r>
      <w:r w:rsidRPr="0004356D">
        <w:rPr>
          <w:rFonts w:ascii="Arial" w:hAnsi="Arial" w:cs="Arial"/>
          <w:sz w:val="20"/>
          <w:szCs w:val="20"/>
        </w:rPr>
        <w:t>de fecha ______________</w:t>
      </w:r>
    </w:p>
    <w:p w14:paraId="5F2CD618" w14:textId="77777777" w:rsidR="0004356D" w:rsidRPr="0004356D" w:rsidRDefault="0004356D" w:rsidP="0004356D">
      <w:pPr>
        <w:autoSpaceDE w:val="0"/>
        <w:autoSpaceDN w:val="0"/>
        <w:adjustRightInd w:val="0"/>
        <w:jc w:val="both"/>
        <w:rPr>
          <w:rFonts w:ascii="Arial" w:hAnsi="Arial" w:cs="Arial"/>
          <w:sz w:val="20"/>
          <w:szCs w:val="20"/>
        </w:rPr>
      </w:pPr>
    </w:p>
    <w:p w14:paraId="561E4576" w14:textId="77777777" w:rsidR="0004356D" w:rsidRPr="0004356D" w:rsidRDefault="0004356D" w:rsidP="0004356D">
      <w:pPr>
        <w:ind w:firstLine="708"/>
        <w:jc w:val="both"/>
        <w:rPr>
          <w:rFonts w:ascii="Arial" w:hAnsi="Arial" w:cs="Arial"/>
          <w:sz w:val="20"/>
          <w:szCs w:val="20"/>
        </w:rPr>
      </w:pPr>
      <w:r w:rsidRPr="0004356D">
        <w:rPr>
          <w:rFonts w:ascii="Arial" w:hAnsi="Arial" w:cs="Arial"/>
          <w:sz w:val="20"/>
          <w:szCs w:val="20"/>
        </w:rPr>
        <w:t xml:space="preserve">De otra parte, Doña </w:t>
      </w:r>
      <w:r w:rsidRPr="0004356D">
        <w:rPr>
          <w:rFonts w:ascii="Arial" w:hAnsi="Arial" w:cs="Arial"/>
          <w:b/>
          <w:bCs/>
          <w:sz w:val="20"/>
          <w:szCs w:val="20"/>
        </w:rPr>
        <w:t>MARÍA DEL CARMEN PÉREZ CASTELLANO, provisto de D,N,I,. nº 78474649-Y</w:t>
      </w:r>
      <w:r w:rsidRPr="0004356D">
        <w:rPr>
          <w:rFonts w:ascii="Arial" w:hAnsi="Arial" w:cs="Arial"/>
          <w:sz w:val="20"/>
          <w:szCs w:val="20"/>
        </w:rPr>
        <w:t>, con el cargo de Presidenta de la entidad y actuando como representante de COAG- CANARIAS (Coordinadora de organizaciones de agricultores y ganaderos de Canarias) V-38204723,</w:t>
      </w:r>
      <w:r w:rsidRPr="0004356D">
        <w:rPr>
          <w:rFonts w:ascii="Arial" w:hAnsi="Arial" w:cs="Arial"/>
          <w:spacing w:val="-11"/>
          <w:sz w:val="20"/>
          <w:szCs w:val="20"/>
        </w:rPr>
        <w:t xml:space="preserve"> </w:t>
      </w:r>
      <w:r w:rsidRPr="0004356D">
        <w:rPr>
          <w:rFonts w:ascii="Arial" w:hAnsi="Arial" w:cs="Arial"/>
          <w:sz w:val="20"/>
          <w:szCs w:val="20"/>
        </w:rPr>
        <w:t>con</w:t>
      </w:r>
      <w:r w:rsidRPr="0004356D">
        <w:rPr>
          <w:rFonts w:ascii="Arial" w:hAnsi="Arial" w:cs="Arial"/>
          <w:spacing w:val="-8"/>
          <w:sz w:val="20"/>
          <w:szCs w:val="20"/>
        </w:rPr>
        <w:t xml:space="preserve"> </w:t>
      </w:r>
      <w:r w:rsidRPr="0004356D">
        <w:rPr>
          <w:rFonts w:ascii="Arial" w:hAnsi="Arial" w:cs="Arial"/>
          <w:sz w:val="20"/>
          <w:szCs w:val="20"/>
        </w:rPr>
        <w:t>domicilio</w:t>
      </w:r>
      <w:r w:rsidRPr="0004356D">
        <w:rPr>
          <w:rFonts w:ascii="Arial" w:hAnsi="Arial" w:cs="Arial"/>
          <w:spacing w:val="-11"/>
          <w:sz w:val="20"/>
          <w:szCs w:val="20"/>
        </w:rPr>
        <w:t xml:space="preserve"> </w:t>
      </w:r>
      <w:r w:rsidRPr="0004356D">
        <w:rPr>
          <w:rFonts w:ascii="Arial" w:hAnsi="Arial" w:cs="Arial"/>
          <w:sz w:val="20"/>
          <w:szCs w:val="20"/>
        </w:rPr>
        <w:t>en</w:t>
      </w:r>
      <w:r w:rsidRPr="0004356D">
        <w:rPr>
          <w:rFonts w:ascii="Arial" w:hAnsi="Arial" w:cs="Arial"/>
          <w:spacing w:val="40"/>
          <w:sz w:val="20"/>
          <w:szCs w:val="20"/>
        </w:rPr>
        <w:t xml:space="preserve"> </w:t>
      </w:r>
      <w:r w:rsidRPr="0004356D">
        <w:rPr>
          <w:rFonts w:ascii="Arial" w:hAnsi="Arial" w:cs="Arial"/>
          <w:sz w:val="20"/>
          <w:szCs w:val="20"/>
        </w:rPr>
        <w:t>Carretera</w:t>
      </w:r>
      <w:r w:rsidRPr="0004356D">
        <w:rPr>
          <w:rFonts w:ascii="Arial" w:hAnsi="Arial" w:cs="Arial"/>
          <w:spacing w:val="-9"/>
          <w:sz w:val="20"/>
          <w:szCs w:val="20"/>
        </w:rPr>
        <w:t xml:space="preserve"> </w:t>
      </w:r>
      <w:r w:rsidRPr="0004356D">
        <w:rPr>
          <w:rFonts w:ascii="Arial" w:hAnsi="Arial" w:cs="Arial"/>
          <w:sz w:val="20"/>
          <w:szCs w:val="20"/>
        </w:rPr>
        <w:t>El</w:t>
      </w:r>
      <w:r w:rsidRPr="0004356D">
        <w:rPr>
          <w:rFonts w:ascii="Arial" w:hAnsi="Arial" w:cs="Arial"/>
          <w:spacing w:val="-10"/>
          <w:sz w:val="20"/>
          <w:szCs w:val="20"/>
        </w:rPr>
        <w:t xml:space="preserve"> </w:t>
      </w:r>
      <w:r w:rsidRPr="0004356D">
        <w:rPr>
          <w:rFonts w:ascii="Arial" w:hAnsi="Arial" w:cs="Arial"/>
          <w:sz w:val="20"/>
          <w:szCs w:val="20"/>
        </w:rPr>
        <w:t>Portezuelo-Las</w:t>
      </w:r>
      <w:r w:rsidRPr="0004356D">
        <w:rPr>
          <w:rFonts w:ascii="Arial" w:hAnsi="Arial" w:cs="Arial"/>
          <w:spacing w:val="-8"/>
          <w:sz w:val="20"/>
          <w:szCs w:val="20"/>
        </w:rPr>
        <w:t xml:space="preserve"> </w:t>
      </w:r>
      <w:r w:rsidRPr="0004356D">
        <w:rPr>
          <w:rFonts w:ascii="Arial" w:hAnsi="Arial" w:cs="Arial"/>
          <w:sz w:val="20"/>
          <w:szCs w:val="20"/>
        </w:rPr>
        <w:t>Toscas,</w:t>
      </w:r>
      <w:r w:rsidRPr="0004356D">
        <w:rPr>
          <w:rFonts w:ascii="Arial" w:hAnsi="Arial" w:cs="Arial"/>
          <w:spacing w:val="-11"/>
          <w:sz w:val="20"/>
          <w:szCs w:val="20"/>
        </w:rPr>
        <w:t xml:space="preserve"> </w:t>
      </w:r>
      <w:r w:rsidRPr="0004356D">
        <w:rPr>
          <w:rFonts w:ascii="Arial" w:hAnsi="Arial" w:cs="Arial"/>
          <w:sz w:val="20"/>
          <w:szCs w:val="20"/>
        </w:rPr>
        <w:t>269</w:t>
      </w:r>
      <w:r w:rsidRPr="0004356D">
        <w:rPr>
          <w:rFonts w:ascii="Arial" w:hAnsi="Arial" w:cs="Arial"/>
          <w:spacing w:val="-8"/>
          <w:sz w:val="20"/>
          <w:szCs w:val="20"/>
        </w:rPr>
        <w:t xml:space="preserve"> </w:t>
      </w:r>
      <w:r w:rsidRPr="0004356D">
        <w:rPr>
          <w:rFonts w:ascii="Arial" w:hAnsi="Arial" w:cs="Arial"/>
          <w:sz w:val="20"/>
          <w:szCs w:val="20"/>
        </w:rPr>
        <w:t>(Tegueste),</w:t>
      </w:r>
      <w:r w:rsidRPr="0004356D">
        <w:rPr>
          <w:rFonts w:ascii="Arial" w:hAnsi="Arial" w:cs="Arial"/>
          <w:spacing w:val="-11"/>
          <w:sz w:val="20"/>
          <w:szCs w:val="20"/>
        </w:rPr>
        <w:t xml:space="preserve"> </w:t>
      </w:r>
      <w:r w:rsidRPr="0004356D">
        <w:rPr>
          <w:rFonts w:ascii="Arial" w:hAnsi="Arial" w:cs="Arial"/>
          <w:sz w:val="20"/>
          <w:szCs w:val="20"/>
        </w:rPr>
        <w:t>C.P. 38280, Santa Cruz de Tenerife.</w:t>
      </w:r>
    </w:p>
    <w:p w14:paraId="625BAB8A" w14:textId="77777777" w:rsidR="0004356D" w:rsidRPr="0004356D" w:rsidRDefault="0004356D" w:rsidP="0004356D">
      <w:pPr>
        <w:jc w:val="both"/>
        <w:rPr>
          <w:rFonts w:ascii="Arial" w:hAnsi="Arial" w:cs="Arial"/>
          <w:sz w:val="20"/>
          <w:szCs w:val="20"/>
        </w:rPr>
      </w:pPr>
    </w:p>
    <w:p w14:paraId="71D0A7A5" w14:textId="77777777" w:rsidR="0004356D" w:rsidRPr="0004356D" w:rsidRDefault="0004356D" w:rsidP="0004356D">
      <w:pPr>
        <w:ind w:firstLine="708"/>
        <w:jc w:val="both"/>
        <w:rPr>
          <w:rFonts w:ascii="Arial" w:hAnsi="Arial" w:cs="Arial"/>
          <w:sz w:val="20"/>
          <w:szCs w:val="20"/>
        </w:rPr>
      </w:pPr>
      <w:r w:rsidRPr="0004356D">
        <w:rPr>
          <w:rFonts w:ascii="Arial" w:hAnsi="Arial" w:cs="Arial"/>
          <w:sz w:val="20"/>
          <w:szCs w:val="20"/>
        </w:rPr>
        <w:t>Ambas partes se</w:t>
      </w:r>
      <w:r w:rsidRPr="0004356D">
        <w:rPr>
          <w:rFonts w:ascii="Arial" w:hAnsi="Arial" w:cs="Arial"/>
          <w:spacing w:val="-1"/>
          <w:sz w:val="20"/>
          <w:szCs w:val="20"/>
        </w:rPr>
        <w:t xml:space="preserve"> </w:t>
      </w:r>
      <w:r w:rsidRPr="0004356D">
        <w:rPr>
          <w:rFonts w:ascii="Arial" w:hAnsi="Arial" w:cs="Arial"/>
          <w:sz w:val="20"/>
          <w:szCs w:val="20"/>
        </w:rPr>
        <w:t>reconocen mutua</w:t>
      </w:r>
      <w:r w:rsidRPr="0004356D">
        <w:rPr>
          <w:rFonts w:ascii="Arial" w:hAnsi="Arial" w:cs="Arial"/>
          <w:spacing w:val="-1"/>
          <w:sz w:val="20"/>
          <w:szCs w:val="20"/>
        </w:rPr>
        <w:t xml:space="preserve"> </w:t>
      </w:r>
      <w:r w:rsidRPr="0004356D">
        <w:rPr>
          <w:rFonts w:ascii="Arial" w:hAnsi="Arial" w:cs="Arial"/>
          <w:sz w:val="20"/>
          <w:szCs w:val="20"/>
        </w:rPr>
        <w:t>capacidad legal necesaria, en la</w:t>
      </w:r>
      <w:r w:rsidRPr="0004356D">
        <w:rPr>
          <w:rFonts w:ascii="Arial" w:hAnsi="Arial" w:cs="Arial"/>
          <w:spacing w:val="-1"/>
          <w:sz w:val="20"/>
          <w:szCs w:val="20"/>
        </w:rPr>
        <w:t xml:space="preserve"> </w:t>
      </w:r>
      <w:r w:rsidRPr="0004356D">
        <w:rPr>
          <w:rFonts w:ascii="Arial" w:hAnsi="Arial" w:cs="Arial"/>
          <w:sz w:val="20"/>
          <w:szCs w:val="20"/>
        </w:rPr>
        <w:t>representación con la que actúan, para celebrar este convenio</w:t>
      </w:r>
    </w:p>
    <w:p w14:paraId="6CBC4EF6" w14:textId="77777777" w:rsidR="0004356D" w:rsidRPr="0004356D" w:rsidRDefault="0004356D" w:rsidP="0004356D">
      <w:pPr>
        <w:jc w:val="both"/>
      </w:pPr>
    </w:p>
    <w:p w14:paraId="0F2E3479" w14:textId="77777777" w:rsidR="0004356D" w:rsidRPr="0004356D" w:rsidRDefault="0004356D" w:rsidP="0004356D">
      <w:pPr>
        <w:autoSpaceDE w:val="0"/>
        <w:autoSpaceDN w:val="0"/>
        <w:adjustRightInd w:val="0"/>
        <w:jc w:val="center"/>
        <w:rPr>
          <w:rFonts w:ascii="Arial" w:hAnsi="Arial" w:cs="Arial"/>
          <w:b/>
          <w:bCs/>
          <w:i/>
          <w:iCs/>
          <w:sz w:val="20"/>
          <w:szCs w:val="20"/>
        </w:rPr>
      </w:pPr>
      <w:r w:rsidRPr="0004356D">
        <w:rPr>
          <w:rFonts w:ascii="Arial" w:hAnsi="Arial" w:cs="Arial"/>
          <w:b/>
          <w:bCs/>
          <w:i/>
          <w:iCs/>
          <w:sz w:val="20"/>
          <w:szCs w:val="20"/>
        </w:rPr>
        <w:t>EXPONEN</w:t>
      </w:r>
    </w:p>
    <w:p w14:paraId="7A9FB83B" w14:textId="77777777" w:rsidR="0004356D" w:rsidRPr="0004356D" w:rsidRDefault="0004356D" w:rsidP="0004356D">
      <w:pPr>
        <w:autoSpaceDE w:val="0"/>
        <w:autoSpaceDN w:val="0"/>
        <w:adjustRightInd w:val="0"/>
        <w:jc w:val="center"/>
        <w:rPr>
          <w:rFonts w:ascii="Arial" w:hAnsi="Arial" w:cs="Arial"/>
          <w:b/>
          <w:bCs/>
          <w:i/>
          <w:iCs/>
          <w:sz w:val="20"/>
          <w:szCs w:val="20"/>
        </w:rPr>
      </w:pPr>
    </w:p>
    <w:p w14:paraId="5C6BAB10" w14:textId="77777777" w:rsidR="0004356D" w:rsidRPr="0004356D" w:rsidRDefault="0004356D" w:rsidP="0004356D">
      <w:pPr>
        <w:ind w:firstLine="708"/>
        <w:jc w:val="both"/>
        <w:rPr>
          <w:rFonts w:ascii="Arial" w:hAnsi="Arial" w:cs="Arial"/>
          <w:sz w:val="20"/>
          <w:szCs w:val="20"/>
        </w:rPr>
      </w:pPr>
      <w:r w:rsidRPr="0004356D">
        <w:rPr>
          <w:rFonts w:ascii="Arial" w:hAnsi="Arial" w:cs="Arial"/>
          <w:b/>
          <w:bCs/>
          <w:sz w:val="20"/>
          <w:szCs w:val="20"/>
        </w:rPr>
        <w:t xml:space="preserve">I. </w:t>
      </w:r>
      <w:r w:rsidRPr="0004356D">
        <w:rPr>
          <w:rFonts w:ascii="Arial" w:hAnsi="Arial" w:cs="Arial"/>
          <w:sz w:val="20"/>
          <w:szCs w:val="20"/>
        </w:rPr>
        <w:t>El Ayuntamiento de Los Realejos está</w:t>
      </w:r>
      <w:r w:rsidRPr="0004356D">
        <w:rPr>
          <w:rFonts w:ascii="Arial" w:hAnsi="Arial" w:cs="Arial"/>
          <w:spacing w:val="-9"/>
          <w:sz w:val="20"/>
          <w:szCs w:val="20"/>
        </w:rPr>
        <w:t xml:space="preserve"> </w:t>
      </w:r>
      <w:r w:rsidRPr="0004356D">
        <w:rPr>
          <w:rFonts w:ascii="Arial" w:hAnsi="Arial" w:cs="Arial"/>
          <w:sz w:val="20"/>
          <w:szCs w:val="20"/>
        </w:rPr>
        <w:t>interesado</w:t>
      </w:r>
      <w:r w:rsidRPr="0004356D">
        <w:rPr>
          <w:rFonts w:ascii="Arial" w:hAnsi="Arial" w:cs="Arial"/>
          <w:spacing w:val="-6"/>
          <w:sz w:val="20"/>
          <w:szCs w:val="20"/>
        </w:rPr>
        <w:t xml:space="preserve"> </w:t>
      </w:r>
      <w:r w:rsidRPr="0004356D">
        <w:rPr>
          <w:rFonts w:ascii="Arial" w:hAnsi="Arial" w:cs="Arial"/>
          <w:sz w:val="20"/>
          <w:szCs w:val="20"/>
        </w:rPr>
        <w:t>en</w:t>
      </w:r>
      <w:r w:rsidRPr="0004356D">
        <w:rPr>
          <w:rFonts w:ascii="Arial" w:hAnsi="Arial" w:cs="Arial"/>
          <w:spacing w:val="-8"/>
          <w:sz w:val="20"/>
          <w:szCs w:val="20"/>
        </w:rPr>
        <w:t xml:space="preserve"> </w:t>
      </w:r>
      <w:r w:rsidRPr="0004356D">
        <w:rPr>
          <w:rFonts w:ascii="Arial" w:hAnsi="Arial" w:cs="Arial"/>
          <w:sz w:val="20"/>
          <w:szCs w:val="20"/>
        </w:rPr>
        <w:t>fomentar</w:t>
      </w:r>
      <w:r w:rsidRPr="0004356D">
        <w:rPr>
          <w:rFonts w:ascii="Arial" w:hAnsi="Arial" w:cs="Arial"/>
          <w:spacing w:val="-9"/>
          <w:sz w:val="20"/>
          <w:szCs w:val="20"/>
        </w:rPr>
        <w:t xml:space="preserve"> </w:t>
      </w:r>
      <w:r w:rsidRPr="0004356D">
        <w:rPr>
          <w:rFonts w:ascii="Arial" w:hAnsi="Arial" w:cs="Arial"/>
          <w:sz w:val="20"/>
          <w:szCs w:val="20"/>
        </w:rPr>
        <w:t>la</w:t>
      </w:r>
      <w:r w:rsidRPr="0004356D">
        <w:rPr>
          <w:rFonts w:ascii="Arial" w:hAnsi="Arial" w:cs="Arial"/>
          <w:spacing w:val="-9"/>
          <w:sz w:val="20"/>
          <w:szCs w:val="20"/>
        </w:rPr>
        <w:t xml:space="preserve"> </w:t>
      </w:r>
      <w:r w:rsidRPr="0004356D">
        <w:rPr>
          <w:rFonts w:ascii="Arial" w:hAnsi="Arial" w:cs="Arial"/>
          <w:sz w:val="20"/>
          <w:szCs w:val="20"/>
        </w:rPr>
        <w:t>dinamización</w:t>
      </w:r>
      <w:r w:rsidRPr="0004356D">
        <w:rPr>
          <w:rFonts w:ascii="Arial" w:hAnsi="Arial" w:cs="Arial"/>
          <w:spacing w:val="-6"/>
          <w:sz w:val="20"/>
          <w:szCs w:val="20"/>
        </w:rPr>
        <w:t xml:space="preserve"> </w:t>
      </w:r>
      <w:r w:rsidRPr="0004356D">
        <w:rPr>
          <w:rFonts w:ascii="Arial" w:hAnsi="Arial" w:cs="Arial"/>
          <w:sz w:val="20"/>
          <w:szCs w:val="20"/>
        </w:rPr>
        <w:t>económica</w:t>
      </w:r>
      <w:r w:rsidRPr="0004356D">
        <w:rPr>
          <w:rFonts w:ascii="Arial" w:hAnsi="Arial" w:cs="Arial"/>
          <w:spacing w:val="-3"/>
          <w:sz w:val="20"/>
          <w:szCs w:val="20"/>
        </w:rPr>
        <w:t xml:space="preserve"> </w:t>
      </w:r>
      <w:r w:rsidRPr="0004356D">
        <w:rPr>
          <w:rFonts w:ascii="Arial" w:hAnsi="Arial" w:cs="Arial"/>
          <w:sz w:val="20"/>
          <w:szCs w:val="20"/>
        </w:rPr>
        <w:t>y</w:t>
      </w:r>
      <w:r w:rsidRPr="0004356D">
        <w:rPr>
          <w:rFonts w:ascii="Arial" w:hAnsi="Arial" w:cs="Arial"/>
          <w:spacing w:val="-11"/>
          <w:sz w:val="20"/>
          <w:szCs w:val="20"/>
        </w:rPr>
        <w:t xml:space="preserve"> </w:t>
      </w:r>
      <w:r w:rsidRPr="0004356D">
        <w:rPr>
          <w:rFonts w:ascii="Arial" w:hAnsi="Arial" w:cs="Arial"/>
          <w:sz w:val="20"/>
          <w:szCs w:val="20"/>
        </w:rPr>
        <w:t>el</w:t>
      </w:r>
      <w:r w:rsidRPr="0004356D">
        <w:rPr>
          <w:rFonts w:ascii="Arial" w:hAnsi="Arial" w:cs="Arial"/>
          <w:spacing w:val="-8"/>
          <w:sz w:val="20"/>
          <w:szCs w:val="20"/>
        </w:rPr>
        <w:t xml:space="preserve"> </w:t>
      </w:r>
      <w:r w:rsidRPr="0004356D">
        <w:rPr>
          <w:rFonts w:ascii="Arial" w:hAnsi="Arial" w:cs="Arial"/>
          <w:sz w:val="20"/>
          <w:szCs w:val="20"/>
        </w:rPr>
        <w:t>desarrollo económico del municipio en general, y</w:t>
      </w:r>
      <w:r w:rsidRPr="0004356D">
        <w:rPr>
          <w:rFonts w:ascii="Arial" w:hAnsi="Arial" w:cs="Arial"/>
          <w:spacing w:val="-2"/>
          <w:sz w:val="20"/>
          <w:szCs w:val="20"/>
        </w:rPr>
        <w:t xml:space="preserve"> </w:t>
      </w:r>
      <w:r w:rsidRPr="0004356D">
        <w:rPr>
          <w:rFonts w:ascii="Arial" w:hAnsi="Arial" w:cs="Arial"/>
          <w:sz w:val="20"/>
          <w:szCs w:val="20"/>
        </w:rPr>
        <w:t>de forma</w:t>
      </w:r>
      <w:r w:rsidRPr="0004356D">
        <w:rPr>
          <w:rFonts w:ascii="Arial" w:hAnsi="Arial" w:cs="Arial"/>
          <w:spacing w:val="-1"/>
          <w:sz w:val="20"/>
          <w:szCs w:val="20"/>
        </w:rPr>
        <w:t xml:space="preserve"> </w:t>
      </w:r>
      <w:r w:rsidRPr="0004356D">
        <w:rPr>
          <w:rFonts w:ascii="Arial" w:hAnsi="Arial" w:cs="Arial"/>
          <w:sz w:val="20"/>
          <w:szCs w:val="20"/>
        </w:rPr>
        <w:t>particular, el fomento del empleo en el Sector Primario y el desarrollo del medio rural del municipio.</w:t>
      </w:r>
    </w:p>
    <w:p w14:paraId="298E79ED" w14:textId="77777777" w:rsidR="0004356D" w:rsidRPr="0004356D" w:rsidRDefault="0004356D" w:rsidP="0004356D">
      <w:pPr>
        <w:jc w:val="both"/>
        <w:rPr>
          <w:rFonts w:ascii="Arial" w:hAnsi="Arial" w:cs="Arial"/>
          <w:sz w:val="20"/>
          <w:szCs w:val="20"/>
        </w:rPr>
      </w:pPr>
    </w:p>
    <w:p w14:paraId="59E84F44" w14:textId="77777777" w:rsidR="0004356D" w:rsidRPr="0004356D" w:rsidRDefault="0004356D" w:rsidP="0004356D">
      <w:pPr>
        <w:ind w:firstLine="708"/>
        <w:jc w:val="both"/>
        <w:rPr>
          <w:rFonts w:ascii="Arial" w:hAnsi="Arial" w:cs="Arial"/>
          <w:sz w:val="20"/>
          <w:szCs w:val="20"/>
        </w:rPr>
      </w:pPr>
      <w:r w:rsidRPr="0004356D">
        <w:rPr>
          <w:rFonts w:ascii="Arial" w:hAnsi="Arial" w:cs="Arial"/>
          <w:sz w:val="20"/>
          <w:szCs w:val="20"/>
        </w:rPr>
        <w:t>En</w:t>
      </w:r>
      <w:r w:rsidRPr="0004356D">
        <w:rPr>
          <w:rFonts w:ascii="Arial" w:hAnsi="Arial" w:cs="Arial"/>
          <w:spacing w:val="-8"/>
          <w:sz w:val="20"/>
          <w:szCs w:val="20"/>
        </w:rPr>
        <w:t xml:space="preserve"> </w:t>
      </w:r>
      <w:r w:rsidRPr="0004356D">
        <w:rPr>
          <w:rFonts w:ascii="Arial" w:hAnsi="Arial" w:cs="Arial"/>
          <w:sz w:val="20"/>
          <w:szCs w:val="20"/>
        </w:rPr>
        <w:t>tal</w:t>
      </w:r>
      <w:r w:rsidRPr="0004356D">
        <w:rPr>
          <w:rFonts w:ascii="Arial" w:hAnsi="Arial" w:cs="Arial"/>
          <w:spacing w:val="-7"/>
          <w:sz w:val="20"/>
          <w:szCs w:val="20"/>
        </w:rPr>
        <w:t xml:space="preserve"> </w:t>
      </w:r>
      <w:r w:rsidRPr="0004356D">
        <w:rPr>
          <w:rFonts w:ascii="Arial" w:hAnsi="Arial" w:cs="Arial"/>
          <w:sz w:val="20"/>
          <w:szCs w:val="20"/>
        </w:rPr>
        <w:t>caso,</w:t>
      </w:r>
      <w:r w:rsidRPr="0004356D">
        <w:rPr>
          <w:rFonts w:ascii="Arial" w:hAnsi="Arial" w:cs="Arial"/>
          <w:spacing w:val="-8"/>
          <w:sz w:val="20"/>
          <w:szCs w:val="20"/>
        </w:rPr>
        <w:t xml:space="preserve"> </w:t>
      </w:r>
      <w:r w:rsidRPr="0004356D">
        <w:rPr>
          <w:rFonts w:ascii="Arial" w:hAnsi="Arial" w:cs="Arial"/>
          <w:sz w:val="20"/>
          <w:szCs w:val="20"/>
        </w:rPr>
        <w:t>la</w:t>
      </w:r>
      <w:r w:rsidRPr="0004356D">
        <w:rPr>
          <w:rFonts w:ascii="Arial" w:hAnsi="Arial" w:cs="Arial"/>
          <w:spacing w:val="-9"/>
          <w:sz w:val="20"/>
          <w:szCs w:val="20"/>
        </w:rPr>
        <w:t xml:space="preserve"> </w:t>
      </w:r>
      <w:r w:rsidRPr="0004356D">
        <w:rPr>
          <w:rFonts w:ascii="Arial" w:hAnsi="Arial" w:cs="Arial"/>
          <w:sz w:val="20"/>
          <w:szCs w:val="20"/>
        </w:rPr>
        <w:t>Corporación</w:t>
      </w:r>
      <w:r w:rsidRPr="0004356D">
        <w:rPr>
          <w:rFonts w:ascii="Arial" w:hAnsi="Arial" w:cs="Arial"/>
          <w:spacing w:val="-5"/>
          <w:sz w:val="20"/>
          <w:szCs w:val="20"/>
        </w:rPr>
        <w:t xml:space="preserve"> </w:t>
      </w:r>
      <w:r w:rsidRPr="0004356D">
        <w:rPr>
          <w:rFonts w:ascii="Arial" w:hAnsi="Arial" w:cs="Arial"/>
          <w:sz w:val="20"/>
          <w:szCs w:val="20"/>
        </w:rPr>
        <w:t>Local,</w:t>
      </w:r>
      <w:r w:rsidRPr="0004356D">
        <w:rPr>
          <w:rFonts w:ascii="Arial" w:hAnsi="Arial" w:cs="Arial"/>
          <w:spacing w:val="-8"/>
          <w:sz w:val="20"/>
          <w:szCs w:val="20"/>
        </w:rPr>
        <w:t xml:space="preserve"> </w:t>
      </w:r>
      <w:r w:rsidRPr="0004356D">
        <w:rPr>
          <w:rFonts w:ascii="Arial" w:hAnsi="Arial" w:cs="Arial"/>
          <w:sz w:val="20"/>
          <w:szCs w:val="20"/>
        </w:rPr>
        <w:t>como</w:t>
      </w:r>
      <w:r w:rsidRPr="0004356D">
        <w:rPr>
          <w:rFonts w:ascii="Arial" w:hAnsi="Arial" w:cs="Arial"/>
          <w:spacing w:val="-8"/>
          <w:sz w:val="20"/>
          <w:szCs w:val="20"/>
        </w:rPr>
        <w:t xml:space="preserve"> </w:t>
      </w:r>
      <w:r w:rsidRPr="0004356D">
        <w:rPr>
          <w:rFonts w:ascii="Arial" w:hAnsi="Arial" w:cs="Arial"/>
          <w:sz w:val="20"/>
          <w:szCs w:val="20"/>
        </w:rPr>
        <w:t>administración</w:t>
      </w:r>
      <w:r w:rsidRPr="0004356D">
        <w:rPr>
          <w:rFonts w:ascii="Arial" w:hAnsi="Arial" w:cs="Arial"/>
          <w:spacing w:val="-5"/>
          <w:sz w:val="20"/>
          <w:szCs w:val="20"/>
        </w:rPr>
        <w:t xml:space="preserve"> </w:t>
      </w:r>
      <w:r w:rsidRPr="0004356D">
        <w:rPr>
          <w:rFonts w:ascii="Arial" w:hAnsi="Arial" w:cs="Arial"/>
          <w:sz w:val="20"/>
          <w:szCs w:val="20"/>
        </w:rPr>
        <w:t>pública,</w:t>
      </w:r>
      <w:r w:rsidRPr="0004356D">
        <w:rPr>
          <w:rFonts w:ascii="Arial" w:hAnsi="Arial" w:cs="Arial"/>
          <w:spacing w:val="-8"/>
          <w:sz w:val="20"/>
          <w:szCs w:val="20"/>
        </w:rPr>
        <w:t xml:space="preserve"> </w:t>
      </w:r>
      <w:r w:rsidRPr="0004356D">
        <w:rPr>
          <w:rFonts w:ascii="Arial" w:hAnsi="Arial" w:cs="Arial"/>
          <w:sz w:val="20"/>
          <w:szCs w:val="20"/>
        </w:rPr>
        <w:t>tiene</w:t>
      </w:r>
      <w:r w:rsidRPr="0004356D">
        <w:rPr>
          <w:rFonts w:ascii="Arial" w:hAnsi="Arial" w:cs="Arial"/>
          <w:spacing w:val="-9"/>
          <w:sz w:val="20"/>
          <w:szCs w:val="20"/>
        </w:rPr>
        <w:t xml:space="preserve"> </w:t>
      </w:r>
      <w:r w:rsidRPr="0004356D">
        <w:rPr>
          <w:rFonts w:ascii="Arial" w:hAnsi="Arial" w:cs="Arial"/>
          <w:sz w:val="20"/>
          <w:szCs w:val="20"/>
        </w:rPr>
        <w:t>competencias</w:t>
      </w:r>
      <w:r w:rsidRPr="0004356D">
        <w:rPr>
          <w:rFonts w:ascii="Arial" w:hAnsi="Arial" w:cs="Arial"/>
          <w:spacing w:val="-9"/>
          <w:sz w:val="20"/>
          <w:szCs w:val="20"/>
        </w:rPr>
        <w:t xml:space="preserve"> </w:t>
      </w:r>
      <w:r w:rsidRPr="0004356D">
        <w:rPr>
          <w:rFonts w:ascii="Arial" w:hAnsi="Arial" w:cs="Arial"/>
          <w:sz w:val="20"/>
          <w:szCs w:val="20"/>
        </w:rPr>
        <w:t>para la suscripción de convenios cuya finalidad sea la de mejorar la eficiencia de la gestión pública, facilitar la utilización conjunta de medios y servicios públicos, contribuir a la realización de actividades de utilidad pública y</w:t>
      </w:r>
      <w:r w:rsidRPr="0004356D">
        <w:rPr>
          <w:rFonts w:ascii="Arial" w:hAnsi="Arial" w:cs="Arial"/>
          <w:spacing w:val="-2"/>
          <w:sz w:val="20"/>
          <w:szCs w:val="20"/>
        </w:rPr>
        <w:t xml:space="preserve"> </w:t>
      </w:r>
      <w:r w:rsidRPr="0004356D">
        <w:rPr>
          <w:rFonts w:ascii="Arial" w:hAnsi="Arial" w:cs="Arial"/>
          <w:sz w:val="20"/>
          <w:szCs w:val="20"/>
        </w:rPr>
        <w:t>cumplir con la legislación de estabilidad presupuestaria</w:t>
      </w:r>
      <w:r w:rsidRPr="0004356D">
        <w:rPr>
          <w:rFonts w:ascii="Arial" w:hAnsi="Arial" w:cs="Arial"/>
          <w:spacing w:val="-1"/>
          <w:sz w:val="20"/>
          <w:szCs w:val="20"/>
        </w:rPr>
        <w:t xml:space="preserve"> </w:t>
      </w:r>
      <w:r w:rsidRPr="0004356D">
        <w:rPr>
          <w:rFonts w:ascii="Arial" w:hAnsi="Arial" w:cs="Arial"/>
          <w:sz w:val="20"/>
          <w:szCs w:val="20"/>
        </w:rPr>
        <w:t>y</w:t>
      </w:r>
      <w:r w:rsidRPr="0004356D">
        <w:rPr>
          <w:rFonts w:ascii="Arial" w:hAnsi="Arial" w:cs="Arial"/>
          <w:spacing w:val="-10"/>
          <w:sz w:val="20"/>
          <w:szCs w:val="20"/>
        </w:rPr>
        <w:t xml:space="preserve"> </w:t>
      </w:r>
      <w:r w:rsidRPr="0004356D">
        <w:rPr>
          <w:rFonts w:ascii="Arial" w:hAnsi="Arial" w:cs="Arial"/>
          <w:sz w:val="20"/>
          <w:szCs w:val="20"/>
        </w:rPr>
        <w:t>sostenibilidad</w:t>
      </w:r>
      <w:r w:rsidRPr="0004356D">
        <w:rPr>
          <w:rFonts w:ascii="Arial" w:hAnsi="Arial" w:cs="Arial"/>
          <w:spacing w:val="-5"/>
          <w:sz w:val="20"/>
          <w:szCs w:val="20"/>
        </w:rPr>
        <w:t xml:space="preserve"> </w:t>
      </w:r>
      <w:r w:rsidRPr="0004356D">
        <w:rPr>
          <w:rFonts w:ascii="Arial" w:hAnsi="Arial" w:cs="Arial"/>
          <w:sz w:val="20"/>
          <w:szCs w:val="20"/>
        </w:rPr>
        <w:t>financiera</w:t>
      </w:r>
      <w:r w:rsidRPr="0004356D">
        <w:rPr>
          <w:rFonts w:ascii="Arial" w:hAnsi="Arial" w:cs="Arial"/>
          <w:spacing w:val="-6"/>
          <w:sz w:val="20"/>
          <w:szCs w:val="20"/>
        </w:rPr>
        <w:t xml:space="preserve"> </w:t>
      </w:r>
      <w:r w:rsidRPr="0004356D">
        <w:rPr>
          <w:rFonts w:ascii="Arial" w:hAnsi="Arial" w:cs="Arial"/>
          <w:sz w:val="20"/>
          <w:szCs w:val="20"/>
        </w:rPr>
        <w:t>(Art.</w:t>
      </w:r>
      <w:r w:rsidRPr="0004356D">
        <w:rPr>
          <w:rFonts w:ascii="Arial" w:hAnsi="Arial" w:cs="Arial"/>
          <w:spacing w:val="-5"/>
          <w:sz w:val="20"/>
          <w:szCs w:val="20"/>
        </w:rPr>
        <w:t xml:space="preserve"> </w:t>
      </w:r>
      <w:r w:rsidRPr="0004356D">
        <w:rPr>
          <w:rFonts w:ascii="Arial" w:hAnsi="Arial" w:cs="Arial"/>
          <w:sz w:val="20"/>
          <w:szCs w:val="20"/>
        </w:rPr>
        <w:t>48</w:t>
      </w:r>
      <w:r w:rsidRPr="0004356D">
        <w:rPr>
          <w:rFonts w:ascii="Arial" w:hAnsi="Arial" w:cs="Arial"/>
          <w:spacing w:val="-2"/>
          <w:sz w:val="20"/>
          <w:szCs w:val="20"/>
        </w:rPr>
        <w:t xml:space="preserve"> </w:t>
      </w:r>
      <w:r w:rsidRPr="0004356D">
        <w:rPr>
          <w:rFonts w:ascii="Arial" w:hAnsi="Arial" w:cs="Arial"/>
          <w:sz w:val="20"/>
          <w:szCs w:val="20"/>
        </w:rPr>
        <w:t>de</w:t>
      </w:r>
      <w:r w:rsidRPr="0004356D">
        <w:rPr>
          <w:rFonts w:ascii="Arial" w:hAnsi="Arial" w:cs="Arial"/>
          <w:spacing w:val="-6"/>
          <w:sz w:val="20"/>
          <w:szCs w:val="20"/>
        </w:rPr>
        <w:t xml:space="preserve"> </w:t>
      </w:r>
      <w:r w:rsidRPr="0004356D">
        <w:rPr>
          <w:rFonts w:ascii="Arial" w:hAnsi="Arial" w:cs="Arial"/>
          <w:sz w:val="20"/>
          <w:szCs w:val="20"/>
        </w:rPr>
        <w:t>la</w:t>
      </w:r>
      <w:r w:rsidRPr="0004356D">
        <w:rPr>
          <w:rFonts w:ascii="Arial" w:hAnsi="Arial" w:cs="Arial"/>
          <w:spacing w:val="-1"/>
          <w:sz w:val="20"/>
          <w:szCs w:val="20"/>
        </w:rPr>
        <w:t xml:space="preserve"> </w:t>
      </w:r>
      <w:r w:rsidRPr="0004356D">
        <w:rPr>
          <w:rFonts w:ascii="Arial" w:hAnsi="Arial" w:cs="Arial"/>
          <w:sz w:val="20"/>
          <w:szCs w:val="20"/>
        </w:rPr>
        <w:t>Ley</w:t>
      </w:r>
      <w:r w:rsidRPr="0004356D">
        <w:rPr>
          <w:rFonts w:ascii="Arial" w:hAnsi="Arial" w:cs="Arial"/>
          <w:spacing w:val="-10"/>
          <w:sz w:val="20"/>
          <w:szCs w:val="20"/>
        </w:rPr>
        <w:t xml:space="preserve"> </w:t>
      </w:r>
      <w:r w:rsidRPr="0004356D">
        <w:rPr>
          <w:rFonts w:ascii="Arial" w:hAnsi="Arial" w:cs="Arial"/>
          <w:sz w:val="20"/>
          <w:szCs w:val="20"/>
        </w:rPr>
        <w:t>40/2015,</w:t>
      </w:r>
      <w:r w:rsidRPr="0004356D">
        <w:rPr>
          <w:rFonts w:ascii="Arial" w:hAnsi="Arial" w:cs="Arial"/>
          <w:spacing w:val="-5"/>
          <w:sz w:val="20"/>
          <w:szCs w:val="20"/>
        </w:rPr>
        <w:t xml:space="preserve"> </w:t>
      </w:r>
      <w:r w:rsidRPr="0004356D">
        <w:rPr>
          <w:rFonts w:ascii="Arial" w:hAnsi="Arial" w:cs="Arial"/>
          <w:sz w:val="20"/>
          <w:szCs w:val="20"/>
        </w:rPr>
        <w:t>de</w:t>
      </w:r>
      <w:r w:rsidRPr="0004356D">
        <w:rPr>
          <w:rFonts w:ascii="Arial" w:hAnsi="Arial" w:cs="Arial"/>
          <w:spacing w:val="-6"/>
          <w:sz w:val="20"/>
          <w:szCs w:val="20"/>
        </w:rPr>
        <w:t xml:space="preserve"> </w:t>
      </w:r>
      <w:r w:rsidRPr="0004356D">
        <w:rPr>
          <w:rFonts w:ascii="Arial" w:hAnsi="Arial" w:cs="Arial"/>
          <w:sz w:val="20"/>
          <w:szCs w:val="20"/>
        </w:rPr>
        <w:t>1</w:t>
      </w:r>
      <w:r w:rsidRPr="0004356D">
        <w:rPr>
          <w:rFonts w:ascii="Arial" w:hAnsi="Arial" w:cs="Arial"/>
          <w:spacing w:val="-5"/>
          <w:sz w:val="20"/>
          <w:szCs w:val="20"/>
        </w:rPr>
        <w:t xml:space="preserve"> </w:t>
      </w:r>
      <w:r w:rsidRPr="0004356D">
        <w:rPr>
          <w:rFonts w:ascii="Arial" w:hAnsi="Arial" w:cs="Arial"/>
          <w:sz w:val="20"/>
          <w:szCs w:val="20"/>
        </w:rPr>
        <w:t>de</w:t>
      </w:r>
      <w:r w:rsidRPr="0004356D">
        <w:rPr>
          <w:rFonts w:ascii="Arial" w:hAnsi="Arial" w:cs="Arial"/>
          <w:spacing w:val="-6"/>
          <w:sz w:val="20"/>
          <w:szCs w:val="20"/>
        </w:rPr>
        <w:t xml:space="preserve"> </w:t>
      </w:r>
      <w:r w:rsidRPr="0004356D">
        <w:rPr>
          <w:rFonts w:ascii="Arial" w:hAnsi="Arial" w:cs="Arial"/>
          <w:sz w:val="20"/>
          <w:szCs w:val="20"/>
        </w:rPr>
        <w:t>octubre,</w:t>
      </w:r>
      <w:r w:rsidRPr="0004356D">
        <w:rPr>
          <w:rFonts w:ascii="Arial" w:hAnsi="Arial" w:cs="Arial"/>
          <w:spacing w:val="-5"/>
          <w:sz w:val="20"/>
          <w:szCs w:val="20"/>
        </w:rPr>
        <w:t xml:space="preserve"> </w:t>
      </w:r>
      <w:r w:rsidRPr="0004356D">
        <w:rPr>
          <w:rFonts w:ascii="Arial" w:hAnsi="Arial" w:cs="Arial"/>
          <w:sz w:val="20"/>
          <w:szCs w:val="20"/>
        </w:rPr>
        <w:t>de Régimen Jurídico del Sector Público).</w:t>
      </w:r>
    </w:p>
    <w:p w14:paraId="4035B932" w14:textId="77777777" w:rsidR="0004356D" w:rsidRPr="0004356D" w:rsidRDefault="0004356D" w:rsidP="0004356D">
      <w:pPr>
        <w:jc w:val="both"/>
        <w:rPr>
          <w:rFonts w:ascii="Arial" w:hAnsi="Arial" w:cs="Arial"/>
          <w:sz w:val="20"/>
          <w:szCs w:val="20"/>
        </w:rPr>
      </w:pPr>
    </w:p>
    <w:p w14:paraId="680E96AB" w14:textId="77777777" w:rsidR="0004356D" w:rsidRPr="0004356D" w:rsidRDefault="0004356D" w:rsidP="0004356D">
      <w:pPr>
        <w:ind w:firstLine="708"/>
        <w:jc w:val="both"/>
        <w:rPr>
          <w:rFonts w:ascii="Arial" w:hAnsi="Arial" w:cs="Arial"/>
          <w:sz w:val="20"/>
          <w:szCs w:val="20"/>
        </w:rPr>
      </w:pPr>
      <w:r w:rsidRPr="0004356D">
        <w:rPr>
          <w:rFonts w:ascii="Arial" w:hAnsi="Arial" w:cs="Arial"/>
          <w:sz w:val="20"/>
          <w:szCs w:val="20"/>
        </w:rPr>
        <w:t>Por otro lado, y de conformidad con el Artículo 55.e) de la Ley de Bases de Régimen Local, en el marco de la efectiva coordinación y eficacia en las relaciones interadministrativas, y de acuerdo con el principio de lealtad institucional, las entidades podrán prestar</w:t>
      </w:r>
      <w:r w:rsidRPr="0004356D">
        <w:rPr>
          <w:rFonts w:ascii="Arial" w:hAnsi="Arial" w:cs="Arial"/>
          <w:i/>
          <w:sz w:val="20"/>
          <w:szCs w:val="20"/>
        </w:rPr>
        <w:t xml:space="preserve">, </w:t>
      </w:r>
      <w:r w:rsidRPr="0004356D">
        <w:rPr>
          <w:rFonts w:ascii="Arial" w:hAnsi="Arial" w:cs="Arial"/>
          <w:sz w:val="20"/>
          <w:szCs w:val="20"/>
        </w:rPr>
        <w:t>en el ámbito propio, la cooperación y asistencia activas que las otras Administraciones pudieran precisar para el eficaz cumplimiento de sus tareas.</w:t>
      </w:r>
    </w:p>
    <w:p w14:paraId="12B7005B" w14:textId="77777777" w:rsidR="0004356D" w:rsidRPr="0004356D" w:rsidRDefault="0004356D" w:rsidP="0004356D">
      <w:pPr>
        <w:pStyle w:val="Textoindependiente"/>
        <w:ind w:left="567" w:right="1279" w:firstLine="142"/>
        <w:jc w:val="both"/>
        <w:rPr>
          <w:rFonts w:ascii="Arial" w:hAnsi="Arial" w:cs="Arial"/>
          <w:sz w:val="20"/>
          <w:szCs w:val="20"/>
        </w:rPr>
      </w:pPr>
    </w:p>
    <w:p w14:paraId="11955B8F" w14:textId="77777777" w:rsidR="0004356D" w:rsidRPr="0004356D" w:rsidRDefault="0004356D" w:rsidP="0004356D">
      <w:pPr>
        <w:ind w:firstLine="708"/>
        <w:jc w:val="both"/>
        <w:rPr>
          <w:rFonts w:ascii="Arial" w:hAnsi="Arial" w:cs="Arial"/>
          <w:sz w:val="20"/>
          <w:szCs w:val="20"/>
        </w:rPr>
      </w:pPr>
      <w:r w:rsidRPr="0004356D">
        <w:rPr>
          <w:rFonts w:ascii="Arial" w:hAnsi="Arial" w:cs="Arial"/>
          <w:sz w:val="20"/>
          <w:szCs w:val="20"/>
        </w:rPr>
        <w:t>Dentro de este ámbito, se entiende que, con la suscripción de este convenio, la Corporación municipal está participando en dar mayor facilidad de acceso y cercanía a su ciudadanía a determinados servicios públicos, además de fomentar la mejora</w:t>
      </w:r>
      <w:r w:rsidRPr="0004356D">
        <w:rPr>
          <w:rFonts w:ascii="Arial" w:hAnsi="Arial" w:cs="Arial"/>
          <w:spacing w:val="-3"/>
          <w:sz w:val="20"/>
          <w:szCs w:val="20"/>
        </w:rPr>
        <w:t xml:space="preserve"> </w:t>
      </w:r>
      <w:r w:rsidRPr="0004356D">
        <w:rPr>
          <w:rFonts w:ascii="Arial" w:hAnsi="Arial" w:cs="Arial"/>
          <w:sz w:val="20"/>
          <w:szCs w:val="20"/>
        </w:rPr>
        <w:t>de</w:t>
      </w:r>
      <w:r w:rsidRPr="0004356D">
        <w:rPr>
          <w:rFonts w:ascii="Arial" w:hAnsi="Arial" w:cs="Arial"/>
          <w:spacing w:val="-3"/>
          <w:sz w:val="20"/>
          <w:szCs w:val="20"/>
        </w:rPr>
        <w:t xml:space="preserve"> </w:t>
      </w:r>
      <w:r w:rsidRPr="0004356D">
        <w:rPr>
          <w:rFonts w:ascii="Arial" w:hAnsi="Arial" w:cs="Arial"/>
          <w:sz w:val="20"/>
          <w:szCs w:val="20"/>
        </w:rPr>
        <w:t>su</w:t>
      </w:r>
      <w:r w:rsidRPr="0004356D">
        <w:rPr>
          <w:rFonts w:ascii="Arial" w:hAnsi="Arial" w:cs="Arial"/>
          <w:spacing w:val="-2"/>
          <w:sz w:val="20"/>
          <w:szCs w:val="20"/>
        </w:rPr>
        <w:t xml:space="preserve"> </w:t>
      </w:r>
      <w:r w:rsidRPr="0004356D">
        <w:rPr>
          <w:rFonts w:ascii="Arial" w:hAnsi="Arial" w:cs="Arial"/>
          <w:sz w:val="20"/>
          <w:szCs w:val="20"/>
        </w:rPr>
        <w:t>empleabilidad</w:t>
      </w:r>
      <w:r w:rsidRPr="0004356D">
        <w:rPr>
          <w:rFonts w:ascii="Arial" w:hAnsi="Arial" w:cs="Arial"/>
          <w:spacing w:val="-2"/>
          <w:sz w:val="20"/>
          <w:szCs w:val="20"/>
        </w:rPr>
        <w:t xml:space="preserve"> </w:t>
      </w:r>
      <w:r w:rsidRPr="0004356D">
        <w:rPr>
          <w:rFonts w:ascii="Arial" w:hAnsi="Arial" w:cs="Arial"/>
          <w:sz w:val="20"/>
          <w:szCs w:val="20"/>
        </w:rPr>
        <w:t>que,</w:t>
      </w:r>
      <w:r w:rsidRPr="0004356D">
        <w:rPr>
          <w:rFonts w:ascii="Arial" w:hAnsi="Arial" w:cs="Arial"/>
          <w:spacing w:val="-2"/>
          <w:sz w:val="20"/>
          <w:szCs w:val="20"/>
        </w:rPr>
        <w:t xml:space="preserve"> </w:t>
      </w:r>
      <w:r w:rsidRPr="0004356D">
        <w:rPr>
          <w:rFonts w:ascii="Arial" w:hAnsi="Arial" w:cs="Arial"/>
          <w:sz w:val="20"/>
          <w:szCs w:val="20"/>
        </w:rPr>
        <w:t>a</w:t>
      </w:r>
      <w:r w:rsidRPr="0004356D">
        <w:rPr>
          <w:rFonts w:ascii="Arial" w:hAnsi="Arial" w:cs="Arial"/>
          <w:spacing w:val="-3"/>
          <w:sz w:val="20"/>
          <w:szCs w:val="20"/>
        </w:rPr>
        <w:t xml:space="preserve"> </w:t>
      </w:r>
      <w:r w:rsidRPr="0004356D">
        <w:rPr>
          <w:rFonts w:ascii="Arial" w:hAnsi="Arial" w:cs="Arial"/>
          <w:sz w:val="20"/>
          <w:szCs w:val="20"/>
        </w:rPr>
        <w:t>su</w:t>
      </w:r>
      <w:r w:rsidRPr="0004356D">
        <w:rPr>
          <w:rFonts w:ascii="Arial" w:hAnsi="Arial" w:cs="Arial"/>
          <w:spacing w:val="-2"/>
          <w:sz w:val="20"/>
          <w:szCs w:val="20"/>
        </w:rPr>
        <w:t xml:space="preserve"> </w:t>
      </w:r>
      <w:r w:rsidRPr="0004356D">
        <w:rPr>
          <w:rFonts w:ascii="Arial" w:hAnsi="Arial" w:cs="Arial"/>
          <w:sz w:val="20"/>
          <w:szCs w:val="20"/>
        </w:rPr>
        <w:t>vez,</w:t>
      </w:r>
      <w:r w:rsidRPr="0004356D">
        <w:rPr>
          <w:rFonts w:ascii="Arial" w:hAnsi="Arial" w:cs="Arial"/>
          <w:spacing w:val="-2"/>
          <w:sz w:val="20"/>
          <w:szCs w:val="20"/>
        </w:rPr>
        <w:t xml:space="preserve"> </w:t>
      </w:r>
      <w:r w:rsidRPr="0004356D">
        <w:rPr>
          <w:rFonts w:ascii="Arial" w:hAnsi="Arial" w:cs="Arial"/>
          <w:sz w:val="20"/>
          <w:szCs w:val="20"/>
        </w:rPr>
        <w:t>pueda</w:t>
      </w:r>
      <w:r w:rsidRPr="0004356D">
        <w:rPr>
          <w:rFonts w:ascii="Arial" w:hAnsi="Arial" w:cs="Arial"/>
          <w:spacing w:val="-3"/>
          <w:sz w:val="20"/>
          <w:szCs w:val="20"/>
        </w:rPr>
        <w:t xml:space="preserve"> </w:t>
      </w:r>
      <w:r w:rsidRPr="0004356D">
        <w:rPr>
          <w:rFonts w:ascii="Arial" w:hAnsi="Arial" w:cs="Arial"/>
          <w:sz w:val="20"/>
          <w:szCs w:val="20"/>
        </w:rPr>
        <w:t>repercutir</w:t>
      </w:r>
      <w:r w:rsidRPr="0004356D">
        <w:rPr>
          <w:rFonts w:ascii="Arial" w:hAnsi="Arial" w:cs="Arial"/>
          <w:spacing w:val="-1"/>
          <w:sz w:val="20"/>
          <w:szCs w:val="20"/>
        </w:rPr>
        <w:t xml:space="preserve"> </w:t>
      </w:r>
      <w:r w:rsidRPr="0004356D">
        <w:rPr>
          <w:rFonts w:ascii="Arial" w:hAnsi="Arial" w:cs="Arial"/>
          <w:sz w:val="20"/>
          <w:szCs w:val="20"/>
        </w:rPr>
        <w:t>en</w:t>
      </w:r>
      <w:r w:rsidRPr="0004356D">
        <w:rPr>
          <w:rFonts w:ascii="Arial" w:hAnsi="Arial" w:cs="Arial"/>
          <w:spacing w:val="-2"/>
          <w:sz w:val="20"/>
          <w:szCs w:val="20"/>
        </w:rPr>
        <w:t xml:space="preserve"> </w:t>
      </w:r>
      <w:r w:rsidRPr="0004356D">
        <w:rPr>
          <w:rFonts w:ascii="Arial" w:hAnsi="Arial" w:cs="Arial"/>
          <w:sz w:val="20"/>
          <w:szCs w:val="20"/>
        </w:rPr>
        <w:t>una</w:t>
      </w:r>
      <w:r w:rsidRPr="0004356D">
        <w:rPr>
          <w:rFonts w:ascii="Arial" w:hAnsi="Arial" w:cs="Arial"/>
          <w:spacing w:val="-3"/>
          <w:sz w:val="20"/>
          <w:szCs w:val="20"/>
        </w:rPr>
        <w:t xml:space="preserve"> </w:t>
      </w:r>
      <w:r w:rsidRPr="0004356D">
        <w:rPr>
          <w:rFonts w:ascii="Arial" w:hAnsi="Arial" w:cs="Arial"/>
          <w:sz w:val="20"/>
          <w:szCs w:val="20"/>
        </w:rPr>
        <w:t>mayor</w:t>
      </w:r>
      <w:r w:rsidRPr="0004356D">
        <w:rPr>
          <w:rFonts w:ascii="Arial" w:hAnsi="Arial" w:cs="Arial"/>
          <w:spacing w:val="-3"/>
          <w:sz w:val="20"/>
          <w:szCs w:val="20"/>
        </w:rPr>
        <w:t xml:space="preserve"> </w:t>
      </w:r>
      <w:r w:rsidRPr="0004356D">
        <w:rPr>
          <w:rFonts w:ascii="Arial" w:hAnsi="Arial" w:cs="Arial"/>
          <w:sz w:val="20"/>
          <w:szCs w:val="20"/>
        </w:rPr>
        <w:t>calidad</w:t>
      </w:r>
      <w:r w:rsidRPr="0004356D">
        <w:rPr>
          <w:rFonts w:ascii="Arial" w:hAnsi="Arial" w:cs="Arial"/>
          <w:spacing w:val="-2"/>
          <w:sz w:val="20"/>
          <w:szCs w:val="20"/>
        </w:rPr>
        <w:t xml:space="preserve"> </w:t>
      </w:r>
      <w:r w:rsidRPr="0004356D">
        <w:rPr>
          <w:rFonts w:ascii="Arial" w:hAnsi="Arial" w:cs="Arial"/>
          <w:sz w:val="20"/>
          <w:szCs w:val="20"/>
        </w:rPr>
        <w:t>de</w:t>
      </w:r>
      <w:r w:rsidRPr="0004356D">
        <w:rPr>
          <w:rFonts w:ascii="Arial" w:hAnsi="Arial" w:cs="Arial"/>
          <w:spacing w:val="-3"/>
          <w:sz w:val="20"/>
          <w:szCs w:val="20"/>
        </w:rPr>
        <w:t xml:space="preserve"> </w:t>
      </w:r>
      <w:r w:rsidRPr="0004356D">
        <w:rPr>
          <w:rFonts w:ascii="Arial" w:hAnsi="Arial" w:cs="Arial"/>
          <w:sz w:val="20"/>
          <w:szCs w:val="20"/>
        </w:rPr>
        <w:t>vida para</w:t>
      </w:r>
      <w:r w:rsidRPr="0004356D">
        <w:rPr>
          <w:rFonts w:ascii="Arial" w:hAnsi="Arial" w:cs="Arial"/>
          <w:spacing w:val="-3"/>
          <w:sz w:val="20"/>
          <w:szCs w:val="20"/>
        </w:rPr>
        <w:t xml:space="preserve"> </w:t>
      </w:r>
      <w:r w:rsidRPr="0004356D">
        <w:rPr>
          <w:rFonts w:ascii="Arial" w:hAnsi="Arial" w:cs="Arial"/>
          <w:sz w:val="20"/>
          <w:szCs w:val="20"/>
        </w:rPr>
        <w:t>sus habitantes. Así mismo,</w:t>
      </w:r>
      <w:r w:rsidRPr="0004356D">
        <w:rPr>
          <w:rFonts w:ascii="Arial" w:hAnsi="Arial" w:cs="Arial"/>
          <w:spacing w:val="-2"/>
          <w:sz w:val="20"/>
          <w:szCs w:val="20"/>
        </w:rPr>
        <w:t xml:space="preserve"> </w:t>
      </w:r>
      <w:r w:rsidRPr="0004356D">
        <w:rPr>
          <w:rFonts w:ascii="Arial" w:hAnsi="Arial" w:cs="Arial"/>
          <w:sz w:val="20"/>
          <w:szCs w:val="20"/>
        </w:rPr>
        <w:t>también</w:t>
      </w:r>
      <w:r w:rsidRPr="0004356D">
        <w:rPr>
          <w:rFonts w:ascii="Arial" w:hAnsi="Arial" w:cs="Arial"/>
          <w:spacing w:val="-2"/>
          <w:sz w:val="20"/>
          <w:szCs w:val="20"/>
        </w:rPr>
        <w:t xml:space="preserve"> </w:t>
      </w:r>
      <w:r w:rsidRPr="0004356D">
        <w:rPr>
          <w:rFonts w:ascii="Arial" w:hAnsi="Arial" w:cs="Arial"/>
          <w:sz w:val="20"/>
          <w:szCs w:val="20"/>
        </w:rPr>
        <w:t>viene</w:t>
      </w:r>
      <w:r w:rsidRPr="0004356D">
        <w:rPr>
          <w:rFonts w:ascii="Arial" w:hAnsi="Arial" w:cs="Arial"/>
          <w:spacing w:val="-1"/>
          <w:sz w:val="20"/>
          <w:szCs w:val="20"/>
        </w:rPr>
        <w:t xml:space="preserve"> </w:t>
      </w:r>
      <w:r w:rsidRPr="0004356D">
        <w:rPr>
          <w:rFonts w:ascii="Arial" w:hAnsi="Arial" w:cs="Arial"/>
          <w:sz w:val="20"/>
          <w:szCs w:val="20"/>
        </w:rPr>
        <w:t>a</w:t>
      </w:r>
      <w:r w:rsidRPr="0004356D">
        <w:rPr>
          <w:rFonts w:ascii="Arial" w:hAnsi="Arial" w:cs="Arial"/>
          <w:spacing w:val="-1"/>
          <w:sz w:val="20"/>
          <w:szCs w:val="20"/>
        </w:rPr>
        <w:t xml:space="preserve"> </w:t>
      </w:r>
      <w:r w:rsidRPr="0004356D">
        <w:rPr>
          <w:rFonts w:ascii="Arial" w:hAnsi="Arial" w:cs="Arial"/>
          <w:sz w:val="20"/>
          <w:szCs w:val="20"/>
        </w:rPr>
        <w:t>acompañar</w:t>
      </w:r>
      <w:r w:rsidRPr="0004356D">
        <w:rPr>
          <w:rFonts w:ascii="Arial" w:hAnsi="Arial" w:cs="Arial"/>
          <w:spacing w:val="-3"/>
          <w:sz w:val="20"/>
          <w:szCs w:val="20"/>
        </w:rPr>
        <w:t xml:space="preserve"> </w:t>
      </w:r>
      <w:r w:rsidRPr="0004356D">
        <w:rPr>
          <w:rFonts w:ascii="Arial" w:hAnsi="Arial" w:cs="Arial"/>
          <w:sz w:val="20"/>
          <w:szCs w:val="20"/>
        </w:rPr>
        <w:t>a</w:t>
      </w:r>
      <w:r w:rsidRPr="0004356D">
        <w:rPr>
          <w:rFonts w:ascii="Arial" w:hAnsi="Arial" w:cs="Arial"/>
          <w:spacing w:val="-1"/>
          <w:sz w:val="20"/>
          <w:szCs w:val="20"/>
        </w:rPr>
        <w:t xml:space="preserve"> </w:t>
      </w:r>
      <w:r w:rsidRPr="0004356D">
        <w:rPr>
          <w:rFonts w:ascii="Arial" w:hAnsi="Arial" w:cs="Arial"/>
          <w:sz w:val="20"/>
          <w:szCs w:val="20"/>
        </w:rPr>
        <w:t>un</w:t>
      </w:r>
      <w:r w:rsidRPr="0004356D">
        <w:rPr>
          <w:rFonts w:ascii="Arial" w:hAnsi="Arial" w:cs="Arial"/>
          <w:spacing w:val="-2"/>
          <w:sz w:val="20"/>
          <w:szCs w:val="20"/>
        </w:rPr>
        <w:t xml:space="preserve"> </w:t>
      </w:r>
      <w:r w:rsidRPr="0004356D">
        <w:rPr>
          <w:rFonts w:ascii="Arial" w:hAnsi="Arial" w:cs="Arial"/>
          <w:sz w:val="20"/>
          <w:szCs w:val="20"/>
        </w:rPr>
        <w:t>tiempo</w:t>
      </w:r>
      <w:r w:rsidRPr="0004356D">
        <w:rPr>
          <w:rFonts w:ascii="Arial" w:hAnsi="Arial" w:cs="Arial"/>
          <w:spacing w:val="-2"/>
          <w:sz w:val="20"/>
          <w:szCs w:val="20"/>
        </w:rPr>
        <w:t xml:space="preserve"> </w:t>
      </w:r>
      <w:r w:rsidRPr="0004356D">
        <w:rPr>
          <w:rFonts w:ascii="Arial" w:hAnsi="Arial" w:cs="Arial"/>
          <w:sz w:val="20"/>
          <w:szCs w:val="20"/>
        </w:rPr>
        <w:t>la aplicación</w:t>
      </w:r>
      <w:r w:rsidRPr="0004356D">
        <w:rPr>
          <w:rFonts w:ascii="Arial" w:hAnsi="Arial" w:cs="Arial"/>
          <w:spacing w:val="-2"/>
          <w:sz w:val="20"/>
          <w:szCs w:val="20"/>
        </w:rPr>
        <w:t xml:space="preserve"> </w:t>
      </w:r>
      <w:r w:rsidRPr="0004356D">
        <w:rPr>
          <w:rFonts w:ascii="Arial" w:hAnsi="Arial" w:cs="Arial"/>
          <w:sz w:val="20"/>
          <w:szCs w:val="20"/>
        </w:rPr>
        <w:t>de determinadas políticas activas de empleo (RDL 3/2015, de 23 de octubre, por el que se aprueba el texto refundido de la Ley de Empleo) en aras de una de las competencias propias</w:t>
      </w:r>
      <w:r w:rsidRPr="0004356D">
        <w:rPr>
          <w:rFonts w:ascii="Arial" w:hAnsi="Arial" w:cs="Arial"/>
          <w:spacing w:val="13"/>
          <w:sz w:val="20"/>
          <w:szCs w:val="20"/>
        </w:rPr>
        <w:t xml:space="preserve"> </w:t>
      </w:r>
      <w:r w:rsidRPr="0004356D">
        <w:rPr>
          <w:rFonts w:ascii="Arial" w:hAnsi="Arial" w:cs="Arial"/>
          <w:sz w:val="20"/>
          <w:szCs w:val="20"/>
        </w:rPr>
        <w:t>atribuidas</w:t>
      </w:r>
      <w:r w:rsidRPr="0004356D">
        <w:rPr>
          <w:rFonts w:ascii="Arial" w:hAnsi="Arial" w:cs="Arial"/>
          <w:spacing w:val="13"/>
          <w:sz w:val="20"/>
          <w:szCs w:val="20"/>
        </w:rPr>
        <w:t xml:space="preserve"> </w:t>
      </w:r>
      <w:r w:rsidRPr="0004356D">
        <w:rPr>
          <w:rFonts w:ascii="Arial" w:hAnsi="Arial" w:cs="Arial"/>
          <w:sz w:val="20"/>
          <w:szCs w:val="20"/>
        </w:rPr>
        <w:t>por</w:t>
      </w:r>
      <w:r w:rsidRPr="0004356D">
        <w:rPr>
          <w:rFonts w:ascii="Arial" w:hAnsi="Arial" w:cs="Arial"/>
          <w:spacing w:val="13"/>
          <w:sz w:val="20"/>
          <w:szCs w:val="20"/>
        </w:rPr>
        <w:t xml:space="preserve"> </w:t>
      </w:r>
      <w:r w:rsidRPr="0004356D">
        <w:rPr>
          <w:rFonts w:ascii="Arial" w:hAnsi="Arial" w:cs="Arial"/>
          <w:sz w:val="20"/>
          <w:szCs w:val="20"/>
        </w:rPr>
        <w:t>la</w:t>
      </w:r>
      <w:r w:rsidRPr="0004356D">
        <w:rPr>
          <w:rFonts w:ascii="Arial" w:hAnsi="Arial" w:cs="Arial"/>
          <w:spacing w:val="12"/>
          <w:sz w:val="20"/>
          <w:szCs w:val="20"/>
        </w:rPr>
        <w:t xml:space="preserve"> </w:t>
      </w:r>
      <w:r w:rsidRPr="0004356D">
        <w:rPr>
          <w:rFonts w:ascii="Arial" w:hAnsi="Arial" w:cs="Arial"/>
          <w:sz w:val="20"/>
          <w:szCs w:val="20"/>
        </w:rPr>
        <w:t>propia</w:t>
      </w:r>
      <w:r w:rsidRPr="0004356D">
        <w:rPr>
          <w:rFonts w:ascii="Arial" w:hAnsi="Arial" w:cs="Arial"/>
          <w:spacing w:val="12"/>
          <w:sz w:val="20"/>
          <w:szCs w:val="20"/>
        </w:rPr>
        <w:t xml:space="preserve"> </w:t>
      </w:r>
      <w:r w:rsidRPr="0004356D">
        <w:rPr>
          <w:rFonts w:ascii="Arial" w:hAnsi="Arial" w:cs="Arial"/>
          <w:sz w:val="20"/>
          <w:szCs w:val="20"/>
        </w:rPr>
        <w:t>Ley</w:t>
      </w:r>
      <w:r w:rsidRPr="0004356D">
        <w:rPr>
          <w:rFonts w:ascii="Arial" w:hAnsi="Arial" w:cs="Arial"/>
          <w:spacing w:val="7"/>
          <w:sz w:val="20"/>
          <w:szCs w:val="20"/>
        </w:rPr>
        <w:t xml:space="preserve"> </w:t>
      </w:r>
      <w:r w:rsidRPr="0004356D">
        <w:rPr>
          <w:rFonts w:ascii="Arial" w:hAnsi="Arial" w:cs="Arial"/>
          <w:sz w:val="20"/>
          <w:szCs w:val="20"/>
        </w:rPr>
        <w:t>de</w:t>
      </w:r>
      <w:r w:rsidRPr="0004356D">
        <w:rPr>
          <w:rFonts w:ascii="Arial" w:hAnsi="Arial" w:cs="Arial"/>
          <w:spacing w:val="12"/>
          <w:sz w:val="20"/>
          <w:szCs w:val="20"/>
        </w:rPr>
        <w:t xml:space="preserve"> </w:t>
      </w:r>
      <w:r w:rsidRPr="0004356D">
        <w:rPr>
          <w:rFonts w:ascii="Arial" w:hAnsi="Arial" w:cs="Arial"/>
          <w:sz w:val="20"/>
          <w:szCs w:val="20"/>
        </w:rPr>
        <w:t>Bases</w:t>
      </w:r>
      <w:r w:rsidRPr="0004356D">
        <w:rPr>
          <w:rFonts w:ascii="Arial" w:hAnsi="Arial" w:cs="Arial"/>
          <w:spacing w:val="13"/>
          <w:sz w:val="20"/>
          <w:szCs w:val="20"/>
        </w:rPr>
        <w:t xml:space="preserve"> </w:t>
      </w:r>
      <w:r w:rsidRPr="0004356D">
        <w:rPr>
          <w:rFonts w:ascii="Arial" w:hAnsi="Arial" w:cs="Arial"/>
          <w:sz w:val="20"/>
          <w:szCs w:val="20"/>
        </w:rPr>
        <w:t>del</w:t>
      </w:r>
      <w:r w:rsidRPr="0004356D">
        <w:rPr>
          <w:rFonts w:ascii="Arial" w:hAnsi="Arial" w:cs="Arial"/>
          <w:spacing w:val="17"/>
          <w:sz w:val="20"/>
          <w:szCs w:val="20"/>
        </w:rPr>
        <w:t xml:space="preserve"> </w:t>
      </w:r>
      <w:r w:rsidRPr="0004356D">
        <w:rPr>
          <w:rFonts w:ascii="Arial" w:hAnsi="Arial" w:cs="Arial"/>
          <w:sz w:val="20"/>
          <w:szCs w:val="20"/>
        </w:rPr>
        <w:t>Régimen</w:t>
      </w:r>
      <w:r w:rsidRPr="0004356D">
        <w:rPr>
          <w:rFonts w:ascii="Arial" w:hAnsi="Arial" w:cs="Arial"/>
          <w:spacing w:val="13"/>
          <w:sz w:val="20"/>
          <w:szCs w:val="20"/>
        </w:rPr>
        <w:t xml:space="preserve"> </w:t>
      </w:r>
      <w:r w:rsidRPr="0004356D">
        <w:rPr>
          <w:rFonts w:ascii="Arial" w:hAnsi="Arial" w:cs="Arial"/>
          <w:sz w:val="20"/>
          <w:szCs w:val="20"/>
        </w:rPr>
        <w:t>Local</w:t>
      </w:r>
      <w:r w:rsidRPr="0004356D">
        <w:rPr>
          <w:rFonts w:ascii="Arial" w:hAnsi="Arial" w:cs="Arial"/>
          <w:spacing w:val="13"/>
          <w:sz w:val="20"/>
          <w:szCs w:val="20"/>
        </w:rPr>
        <w:t xml:space="preserve"> </w:t>
      </w:r>
      <w:r w:rsidRPr="0004356D">
        <w:rPr>
          <w:rFonts w:ascii="Arial" w:hAnsi="Arial" w:cs="Arial"/>
          <w:sz w:val="20"/>
          <w:szCs w:val="20"/>
        </w:rPr>
        <w:t>en</w:t>
      </w:r>
      <w:r w:rsidRPr="0004356D">
        <w:rPr>
          <w:rFonts w:ascii="Arial" w:hAnsi="Arial" w:cs="Arial"/>
          <w:spacing w:val="14"/>
          <w:sz w:val="20"/>
          <w:szCs w:val="20"/>
        </w:rPr>
        <w:t xml:space="preserve"> </w:t>
      </w:r>
      <w:r w:rsidRPr="0004356D">
        <w:rPr>
          <w:rFonts w:ascii="Arial" w:hAnsi="Arial" w:cs="Arial"/>
          <w:sz w:val="20"/>
          <w:szCs w:val="20"/>
        </w:rPr>
        <w:t>su</w:t>
      </w:r>
      <w:r w:rsidRPr="0004356D">
        <w:rPr>
          <w:rFonts w:ascii="Arial" w:hAnsi="Arial" w:cs="Arial"/>
          <w:spacing w:val="13"/>
          <w:sz w:val="20"/>
          <w:szCs w:val="20"/>
        </w:rPr>
        <w:t xml:space="preserve"> </w:t>
      </w:r>
      <w:r w:rsidRPr="0004356D">
        <w:rPr>
          <w:rFonts w:ascii="Arial" w:hAnsi="Arial" w:cs="Arial"/>
          <w:sz w:val="20"/>
          <w:szCs w:val="20"/>
        </w:rPr>
        <w:t>artículo</w:t>
      </w:r>
      <w:r w:rsidRPr="0004356D">
        <w:rPr>
          <w:rFonts w:ascii="Arial" w:hAnsi="Arial" w:cs="Arial"/>
          <w:spacing w:val="14"/>
          <w:sz w:val="20"/>
          <w:szCs w:val="20"/>
        </w:rPr>
        <w:t xml:space="preserve"> </w:t>
      </w:r>
      <w:r w:rsidRPr="0004356D">
        <w:rPr>
          <w:rFonts w:ascii="Arial" w:hAnsi="Arial" w:cs="Arial"/>
          <w:spacing w:val="-2"/>
          <w:sz w:val="20"/>
          <w:szCs w:val="20"/>
        </w:rPr>
        <w:t>25.2e):</w:t>
      </w:r>
    </w:p>
    <w:p w14:paraId="29E62EC7" w14:textId="77777777" w:rsidR="0004356D" w:rsidRPr="0004356D" w:rsidRDefault="0004356D" w:rsidP="0004356D">
      <w:pPr>
        <w:ind w:firstLine="708"/>
        <w:jc w:val="both"/>
        <w:rPr>
          <w:rFonts w:ascii="Arial" w:hAnsi="Arial" w:cs="Arial"/>
          <w:sz w:val="20"/>
          <w:szCs w:val="20"/>
        </w:rPr>
      </w:pPr>
      <w:r w:rsidRPr="0004356D">
        <w:rPr>
          <w:rFonts w:ascii="Arial" w:hAnsi="Arial" w:cs="Arial"/>
          <w:noProof/>
          <w:sz w:val="20"/>
          <w:szCs w:val="20"/>
        </w:rPr>
        <w:drawing>
          <wp:anchor distT="0" distB="0" distL="0" distR="0" simplePos="0" relativeHeight="251659264" behindDoc="1" locked="0" layoutInCell="1" allowOverlap="1" wp14:anchorId="52E4AD9A" wp14:editId="29E4CDE7">
            <wp:simplePos x="0" y="0"/>
            <wp:positionH relativeFrom="margin">
              <wp:align>right</wp:align>
            </wp:positionH>
            <wp:positionV relativeFrom="paragraph">
              <wp:posOffset>155575</wp:posOffset>
            </wp:positionV>
            <wp:extent cx="5405755" cy="314325"/>
            <wp:effectExtent l="0" t="0" r="4445" b="9525"/>
            <wp:wrapTopAndBottom/>
            <wp:docPr id="54"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5405755" cy="314325"/>
                    </a:xfrm>
                    <a:prstGeom prst="rect">
                      <a:avLst/>
                    </a:prstGeom>
                  </pic:spPr>
                </pic:pic>
              </a:graphicData>
            </a:graphic>
            <wp14:sizeRelH relativeFrom="margin">
              <wp14:pctWidth>0</wp14:pctWidth>
            </wp14:sizeRelH>
            <wp14:sizeRelV relativeFrom="margin">
              <wp14:pctHeight>0</wp14:pctHeight>
            </wp14:sizeRelV>
          </wp:anchor>
        </w:drawing>
      </w:r>
    </w:p>
    <w:p w14:paraId="7E9D5A1C" w14:textId="77777777" w:rsidR="0004356D" w:rsidRPr="0004356D" w:rsidRDefault="0004356D" w:rsidP="0004356D">
      <w:pPr>
        <w:jc w:val="both"/>
        <w:rPr>
          <w:rFonts w:ascii="Arial" w:hAnsi="Arial" w:cs="Arial"/>
          <w:sz w:val="20"/>
          <w:szCs w:val="20"/>
        </w:rPr>
      </w:pPr>
    </w:p>
    <w:p w14:paraId="7596F1DC" w14:textId="77777777" w:rsidR="0004356D" w:rsidRPr="0004356D" w:rsidRDefault="0004356D" w:rsidP="0004356D">
      <w:pPr>
        <w:ind w:firstLine="360"/>
        <w:jc w:val="both"/>
        <w:rPr>
          <w:rFonts w:ascii="Arial" w:hAnsi="Arial" w:cs="Arial"/>
          <w:sz w:val="20"/>
          <w:szCs w:val="20"/>
        </w:rPr>
      </w:pPr>
      <w:r w:rsidRPr="0004356D">
        <w:rPr>
          <w:rFonts w:ascii="Arial" w:hAnsi="Arial" w:cs="Arial"/>
          <w:b/>
          <w:sz w:val="20"/>
          <w:szCs w:val="20"/>
        </w:rPr>
        <w:t xml:space="preserve">II. COAG- CANARIAS </w:t>
      </w:r>
      <w:r w:rsidRPr="0004356D">
        <w:rPr>
          <w:rFonts w:ascii="Arial" w:hAnsi="Arial" w:cs="Arial"/>
          <w:sz w:val="20"/>
          <w:szCs w:val="20"/>
        </w:rPr>
        <w:t xml:space="preserve">es una organización profesional agraria cuyo ámbito profesional es el de los/as agricultores/as y ganaderos/as o silvicultores/as, hombres o mujeres, personas físicas que realicen actividades de producción agrícola y/o ganadera, bien a título de propietario/a, arrendatario/a, aparcero/a o bajo cualquier otro título jurídico legítimo así como el de los </w:t>
      </w:r>
      <w:r w:rsidRPr="0004356D">
        <w:rPr>
          <w:rFonts w:ascii="Arial" w:hAnsi="Arial" w:cs="Arial"/>
          <w:sz w:val="20"/>
          <w:szCs w:val="20"/>
        </w:rPr>
        <w:lastRenderedPageBreak/>
        <w:t>familiares de éstos/as que colaboren directamente en la explotación, que tiene, entre otros, los siguientes objetivos:</w:t>
      </w:r>
    </w:p>
    <w:p w14:paraId="3AC97158" w14:textId="77777777" w:rsidR="0004356D" w:rsidRPr="0004356D" w:rsidRDefault="0004356D" w:rsidP="0004356D">
      <w:pPr>
        <w:jc w:val="both"/>
        <w:rPr>
          <w:rFonts w:ascii="Arial" w:hAnsi="Arial" w:cs="Arial"/>
          <w:sz w:val="20"/>
          <w:szCs w:val="20"/>
        </w:rPr>
      </w:pPr>
    </w:p>
    <w:p w14:paraId="5D0E1083" w14:textId="77777777" w:rsidR="0004356D" w:rsidRPr="0004356D" w:rsidRDefault="0004356D" w:rsidP="0004356D">
      <w:pPr>
        <w:pStyle w:val="Prrafodelista"/>
        <w:numPr>
          <w:ilvl w:val="0"/>
          <w:numId w:val="50"/>
        </w:numPr>
        <w:suppressAutoHyphens/>
        <w:spacing w:after="0" w:line="240" w:lineRule="auto"/>
        <w:jc w:val="both"/>
        <w:rPr>
          <w:rFonts w:ascii="Arial" w:hAnsi="Arial" w:cs="Arial"/>
          <w:sz w:val="20"/>
          <w:szCs w:val="20"/>
        </w:rPr>
      </w:pPr>
      <w:r w:rsidRPr="0004356D">
        <w:rPr>
          <w:rFonts w:ascii="Arial" w:hAnsi="Arial" w:cs="Arial"/>
          <w:sz w:val="20"/>
          <w:szCs w:val="20"/>
        </w:rPr>
        <w:t>Fomentar</w:t>
      </w:r>
      <w:r w:rsidRPr="0004356D">
        <w:rPr>
          <w:rFonts w:ascii="Arial" w:hAnsi="Arial" w:cs="Arial"/>
          <w:spacing w:val="40"/>
          <w:sz w:val="20"/>
          <w:szCs w:val="20"/>
        </w:rPr>
        <w:t xml:space="preserve"> </w:t>
      </w:r>
      <w:r w:rsidRPr="0004356D">
        <w:rPr>
          <w:rFonts w:ascii="Arial" w:hAnsi="Arial" w:cs="Arial"/>
          <w:sz w:val="20"/>
          <w:szCs w:val="20"/>
        </w:rPr>
        <w:t>la participación de los productores y las productoras jóvenes en el asociacionismo profesional y cooperativo.</w:t>
      </w:r>
    </w:p>
    <w:p w14:paraId="7F9C5FBB" w14:textId="77777777" w:rsidR="0004356D" w:rsidRPr="0004356D" w:rsidRDefault="0004356D" w:rsidP="0004356D">
      <w:pPr>
        <w:pStyle w:val="Prrafodelista"/>
        <w:numPr>
          <w:ilvl w:val="0"/>
          <w:numId w:val="50"/>
        </w:numPr>
        <w:suppressAutoHyphens/>
        <w:spacing w:after="0" w:line="240" w:lineRule="auto"/>
        <w:jc w:val="both"/>
        <w:rPr>
          <w:rFonts w:ascii="Arial" w:hAnsi="Arial" w:cs="Arial"/>
          <w:sz w:val="20"/>
          <w:szCs w:val="20"/>
        </w:rPr>
      </w:pPr>
      <w:r w:rsidRPr="0004356D">
        <w:rPr>
          <w:rFonts w:ascii="Arial" w:hAnsi="Arial" w:cs="Arial"/>
          <w:sz w:val="20"/>
          <w:szCs w:val="20"/>
        </w:rPr>
        <w:t>Contribuir</w:t>
      </w:r>
      <w:r w:rsidRPr="0004356D">
        <w:rPr>
          <w:rFonts w:ascii="Arial" w:hAnsi="Arial" w:cs="Arial"/>
          <w:spacing w:val="-11"/>
          <w:sz w:val="20"/>
          <w:szCs w:val="20"/>
        </w:rPr>
        <w:t xml:space="preserve"> </w:t>
      </w:r>
      <w:r w:rsidRPr="0004356D">
        <w:rPr>
          <w:rFonts w:ascii="Arial" w:hAnsi="Arial" w:cs="Arial"/>
          <w:sz w:val="20"/>
          <w:szCs w:val="20"/>
        </w:rPr>
        <w:t>a</w:t>
      </w:r>
      <w:r w:rsidRPr="0004356D">
        <w:rPr>
          <w:rFonts w:ascii="Arial" w:hAnsi="Arial" w:cs="Arial"/>
          <w:spacing w:val="-12"/>
          <w:sz w:val="20"/>
          <w:szCs w:val="20"/>
        </w:rPr>
        <w:t xml:space="preserve"> </w:t>
      </w:r>
      <w:r w:rsidRPr="0004356D">
        <w:rPr>
          <w:rFonts w:ascii="Arial" w:hAnsi="Arial" w:cs="Arial"/>
          <w:sz w:val="20"/>
          <w:szCs w:val="20"/>
        </w:rPr>
        <w:t>la</w:t>
      </w:r>
      <w:r w:rsidRPr="0004356D">
        <w:rPr>
          <w:rFonts w:ascii="Arial" w:hAnsi="Arial" w:cs="Arial"/>
          <w:spacing w:val="-9"/>
          <w:sz w:val="20"/>
          <w:szCs w:val="20"/>
        </w:rPr>
        <w:t xml:space="preserve"> </w:t>
      </w:r>
      <w:r w:rsidRPr="0004356D">
        <w:rPr>
          <w:rFonts w:ascii="Arial" w:hAnsi="Arial" w:cs="Arial"/>
          <w:sz w:val="20"/>
          <w:szCs w:val="20"/>
        </w:rPr>
        <w:t>igualdad</w:t>
      </w:r>
      <w:r w:rsidRPr="0004356D">
        <w:rPr>
          <w:rFonts w:ascii="Arial" w:hAnsi="Arial" w:cs="Arial"/>
          <w:spacing w:val="-8"/>
          <w:sz w:val="20"/>
          <w:szCs w:val="20"/>
        </w:rPr>
        <w:t xml:space="preserve"> </w:t>
      </w:r>
      <w:r w:rsidRPr="0004356D">
        <w:rPr>
          <w:rFonts w:ascii="Arial" w:hAnsi="Arial" w:cs="Arial"/>
          <w:sz w:val="20"/>
          <w:szCs w:val="20"/>
        </w:rPr>
        <w:t>entre</w:t>
      </w:r>
      <w:r w:rsidRPr="0004356D">
        <w:rPr>
          <w:rFonts w:ascii="Arial" w:hAnsi="Arial" w:cs="Arial"/>
          <w:spacing w:val="-14"/>
          <w:sz w:val="20"/>
          <w:szCs w:val="20"/>
        </w:rPr>
        <w:t xml:space="preserve"> </w:t>
      </w:r>
      <w:r w:rsidRPr="0004356D">
        <w:rPr>
          <w:rFonts w:ascii="Arial" w:hAnsi="Arial" w:cs="Arial"/>
          <w:sz w:val="20"/>
          <w:szCs w:val="20"/>
        </w:rPr>
        <w:t>hombres</w:t>
      </w:r>
      <w:r w:rsidRPr="0004356D">
        <w:rPr>
          <w:rFonts w:ascii="Arial" w:hAnsi="Arial" w:cs="Arial"/>
          <w:spacing w:val="-3"/>
          <w:sz w:val="20"/>
          <w:szCs w:val="20"/>
        </w:rPr>
        <w:t xml:space="preserve"> </w:t>
      </w:r>
      <w:r w:rsidRPr="0004356D">
        <w:rPr>
          <w:rFonts w:ascii="Arial" w:hAnsi="Arial" w:cs="Arial"/>
          <w:sz w:val="20"/>
          <w:szCs w:val="20"/>
        </w:rPr>
        <w:t>y</w:t>
      </w:r>
      <w:r w:rsidRPr="0004356D">
        <w:rPr>
          <w:rFonts w:ascii="Arial" w:hAnsi="Arial" w:cs="Arial"/>
          <w:spacing w:val="-14"/>
          <w:sz w:val="20"/>
          <w:szCs w:val="20"/>
        </w:rPr>
        <w:t xml:space="preserve"> </w:t>
      </w:r>
      <w:r w:rsidRPr="0004356D">
        <w:rPr>
          <w:rFonts w:ascii="Arial" w:hAnsi="Arial" w:cs="Arial"/>
          <w:sz w:val="20"/>
          <w:szCs w:val="20"/>
        </w:rPr>
        <w:t>mujeres</w:t>
      </w:r>
      <w:r w:rsidRPr="0004356D">
        <w:rPr>
          <w:rFonts w:ascii="Arial" w:hAnsi="Arial" w:cs="Arial"/>
          <w:spacing w:val="-10"/>
          <w:sz w:val="20"/>
          <w:szCs w:val="20"/>
        </w:rPr>
        <w:t xml:space="preserve"> </w:t>
      </w:r>
      <w:r w:rsidRPr="0004356D">
        <w:rPr>
          <w:rFonts w:ascii="Arial" w:hAnsi="Arial" w:cs="Arial"/>
          <w:sz w:val="20"/>
          <w:szCs w:val="20"/>
        </w:rPr>
        <w:t>del</w:t>
      </w:r>
      <w:r w:rsidRPr="0004356D">
        <w:rPr>
          <w:rFonts w:ascii="Arial" w:hAnsi="Arial" w:cs="Arial"/>
          <w:spacing w:val="-10"/>
          <w:sz w:val="20"/>
          <w:szCs w:val="20"/>
        </w:rPr>
        <w:t xml:space="preserve"> </w:t>
      </w:r>
      <w:r w:rsidRPr="0004356D">
        <w:rPr>
          <w:rFonts w:ascii="Arial" w:hAnsi="Arial" w:cs="Arial"/>
          <w:sz w:val="20"/>
          <w:szCs w:val="20"/>
        </w:rPr>
        <w:t>campo</w:t>
      </w:r>
      <w:r w:rsidRPr="0004356D">
        <w:rPr>
          <w:rFonts w:ascii="Arial" w:hAnsi="Arial" w:cs="Arial"/>
          <w:spacing w:val="-8"/>
          <w:sz w:val="20"/>
          <w:szCs w:val="20"/>
        </w:rPr>
        <w:t xml:space="preserve"> </w:t>
      </w:r>
      <w:r w:rsidRPr="0004356D">
        <w:rPr>
          <w:rFonts w:ascii="Arial" w:hAnsi="Arial" w:cs="Arial"/>
          <w:sz w:val="20"/>
          <w:szCs w:val="20"/>
        </w:rPr>
        <w:t>canario,</w:t>
      </w:r>
      <w:r w:rsidRPr="0004356D">
        <w:rPr>
          <w:rFonts w:ascii="Arial" w:hAnsi="Arial" w:cs="Arial"/>
          <w:spacing w:val="-8"/>
          <w:sz w:val="20"/>
          <w:szCs w:val="20"/>
        </w:rPr>
        <w:t xml:space="preserve"> </w:t>
      </w:r>
      <w:r w:rsidRPr="0004356D">
        <w:rPr>
          <w:rFonts w:ascii="Arial" w:hAnsi="Arial" w:cs="Arial"/>
          <w:sz w:val="20"/>
          <w:szCs w:val="20"/>
        </w:rPr>
        <w:t>con</w:t>
      </w:r>
      <w:r w:rsidRPr="0004356D">
        <w:rPr>
          <w:rFonts w:ascii="Arial" w:hAnsi="Arial" w:cs="Arial"/>
          <w:spacing w:val="-8"/>
          <w:sz w:val="20"/>
          <w:szCs w:val="20"/>
        </w:rPr>
        <w:t xml:space="preserve"> </w:t>
      </w:r>
      <w:r w:rsidRPr="0004356D">
        <w:rPr>
          <w:rFonts w:ascii="Arial" w:hAnsi="Arial" w:cs="Arial"/>
          <w:sz w:val="20"/>
          <w:szCs w:val="20"/>
        </w:rPr>
        <w:t>absoluta independencia, sin que pueda prevalecer discriminación alguna por razón de nacimiento, raza, sexo, religión, opinión política o cualquiera otra condición personal o social.</w:t>
      </w:r>
    </w:p>
    <w:p w14:paraId="2D118996" w14:textId="77777777" w:rsidR="0004356D" w:rsidRPr="0004356D" w:rsidRDefault="0004356D" w:rsidP="0004356D">
      <w:pPr>
        <w:pStyle w:val="Prrafodelista"/>
        <w:numPr>
          <w:ilvl w:val="0"/>
          <w:numId w:val="50"/>
        </w:numPr>
        <w:suppressAutoHyphens/>
        <w:spacing w:after="0" w:line="240" w:lineRule="auto"/>
        <w:jc w:val="both"/>
        <w:rPr>
          <w:rFonts w:ascii="Arial" w:hAnsi="Arial" w:cs="Arial"/>
          <w:sz w:val="20"/>
          <w:szCs w:val="20"/>
        </w:rPr>
      </w:pPr>
      <w:r w:rsidRPr="0004356D">
        <w:rPr>
          <w:rFonts w:ascii="Arial" w:hAnsi="Arial" w:cs="Arial"/>
          <w:sz w:val="20"/>
          <w:szCs w:val="20"/>
        </w:rPr>
        <w:t>Fomentar el acceso de los y las jóvenes a la titularidad de las explotaciones agrarias y al trabajo en el campo</w:t>
      </w:r>
    </w:p>
    <w:p w14:paraId="14D814B0" w14:textId="77777777" w:rsidR="0004356D" w:rsidRPr="0004356D" w:rsidRDefault="0004356D" w:rsidP="0004356D">
      <w:pPr>
        <w:pStyle w:val="Prrafodelista"/>
        <w:numPr>
          <w:ilvl w:val="0"/>
          <w:numId w:val="50"/>
        </w:numPr>
        <w:suppressAutoHyphens/>
        <w:spacing w:after="0" w:line="240" w:lineRule="auto"/>
        <w:jc w:val="both"/>
        <w:rPr>
          <w:rFonts w:ascii="Arial" w:hAnsi="Arial" w:cs="Arial"/>
          <w:sz w:val="20"/>
          <w:szCs w:val="20"/>
        </w:rPr>
      </w:pPr>
      <w:r w:rsidRPr="0004356D">
        <w:rPr>
          <w:rFonts w:ascii="Arial" w:hAnsi="Arial" w:cs="Arial"/>
          <w:sz w:val="20"/>
          <w:szCs w:val="20"/>
        </w:rPr>
        <w:t>Contribuir</w:t>
      </w:r>
      <w:r w:rsidRPr="0004356D">
        <w:rPr>
          <w:rFonts w:ascii="Arial" w:hAnsi="Arial" w:cs="Arial"/>
          <w:spacing w:val="-14"/>
          <w:sz w:val="20"/>
          <w:szCs w:val="20"/>
        </w:rPr>
        <w:t xml:space="preserve"> </w:t>
      </w:r>
      <w:r w:rsidRPr="0004356D">
        <w:rPr>
          <w:rFonts w:ascii="Arial" w:hAnsi="Arial" w:cs="Arial"/>
          <w:sz w:val="20"/>
          <w:szCs w:val="20"/>
        </w:rPr>
        <w:t>a</w:t>
      </w:r>
      <w:r w:rsidRPr="0004356D">
        <w:rPr>
          <w:rFonts w:ascii="Arial" w:hAnsi="Arial" w:cs="Arial"/>
          <w:spacing w:val="-14"/>
          <w:sz w:val="20"/>
          <w:szCs w:val="20"/>
        </w:rPr>
        <w:t xml:space="preserve"> </w:t>
      </w:r>
      <w:r w:rsidRPr="0004356D">
        <w:rPr>
          <w:rFonts w:ascii="Arial" w:hAnsi="Arial" w:cs="Arial"/>
          <w:sz w:val="20"/>
          <w:szCs w:val="20"/>
        </w:rPr>
        <w:t>una</w:t>
      </w:r>
      <w:r w:rsidRPr="0004356D">
        <w:rPr>
          <w:rFonts w:ascii="Arial" w:hAnsi="Arial" w:cs="Arial"/>
          <w:spacing w:val="-14"/>
          <w:sz w:val="20"/>
          <w:szCs w:val="20"/>
        </w:rPr>
        <w:t xml:space="preserve"> </w:t>
      </w:r>
      <w:r w:rsidRPr="0004356D">
        <w:rPr>
          <w:rFonts w:ascii="Arial" w:hAnsi="Arial" w:cs="Arial"/>
          <w:sz w:val="20"/>
          <w:szCs w:val="20"/>
        </w:rPr>
        <w:t>completa</w:t>
      </w:r>
      <w:r w:rsidRPr="0004356D">
        <w:rPr>
          <w:rFonts w:ascii="Arial" w:hAnsi="Arial" w:cs="Arial"/>
          <w:spacing w:val="-12"/>
          <w:sz w:val="20"/>
          <w:szCs w:val="20"/>
        </w:rPr>
        <w:t xml:space="preserve"> </w:t>
      </w:r>
      <w:r w:rsidRPr="0004356D">
        <w:rPr>
          <w:rFonts w:ascii="Arial" w:hAnsi="Arial" w:cs="Arial"/>
          <w:sz w:val="20"/>
          <w:szCs w:val="20"/>
        </w:rPr>
        <w:t>dignificación</w:t>
      </w:r>
      <w:r w:rsidRPr="0004356D">
        <w:rPr>
          <w:rFonts w:ascii="Arial" w:hAnsi="Arial" w:cs="Arial"/>
          <w:spacing w:val="-12"/>
          <w:sz w:val="20"/>
          <w:szCs w:val="20"/>
        </w:rPr>
        <w:t xml:space="preserve"> </w:t>
      </w:r>
      <w:r w:rsidRPr="0004356D">
        <w:rPr>
          <w:rFonts w:ascii="Arial" w:hAnsi="Arial" w:cs="Arial"/>
          <w:sz w:val="20"/>
          <w:szCs w:val="20"/>
        </w:rPr>
        <w:t>de</w:t>
      </w:r>
      <w:r w:rsidRPr="0004356D">
        <w:rPr>
          <w:rFonts w:ascii="Arial" w:hAnsi="Arial" w:cs="Arial"/>
          <w:spacing w:val="-14"/>
          <w:sz w:val="20"/>
          <w:szCs w:val="20"/>
        </w:rPr>
        <w:t xml:space="preserve"> </w:t>
      </w:r>
      <w:r w:rsidRPr="0004356D">
        <w:rPr>
          <w:rFonts w:ascii="Arial" w:hAnsi="Arial" w:cs="Arial"/>
          <w:sz w:val="20"/>
          <w:szCs w:val="20"/>
        </w:rPr>
        <w:t>la</w:t>
      </w:r>
      <w:r w:rsidRPr="0004356D">
        <w:rPr>
          <w:rFonts w:ascii="Arial" w:hAnsi="Arial" w:cs="Arial"/>
          <w:spacing w:val="-12"/>
          <w:sz w:val="20"/>
          <w:szCs w:val="20"/>
        </w:rPr>
        <w:t xml:space="preserve"> </w:t>
      </w:r>
      <w:r w:rsidRPr="0004356D">
        <w:rPr>
          <w:rFonts w:ascii="Arial" w:hAnsi="Arial" w:cs="Arial"/>
          <w:sz w:val="20"/>
          <w:szCs w:val="20"/>
        </w:rPr>
        <w:t>actividad</w:t>
      </w:r>
      <w:r w:rsidRPr="0004356D">
        <w:rPr>
          <w:rFonts w:ascii="Arial" w:hAnsi="Arial" w:cs="Arial"/>
          <w:spacing w:val="-15"/>
          <w:sz w:val="20"/>
          <w:szCs w:val="20"/>
        </w:rPr>
        <w:t xml:space="preserve"> </w:t>
      </w:r>
      <w:r w:rsidRPr="0004356D">
        <w:rPr>
          <w:rFonts w:ascii="Arial" w:hAnsi="Arial" w:cs="Arial"/>
          <w:sz w:val="20"/>
          <w:szCs w:val="20"/>
        </w:rPr>
        <w:t>agraria</w:t>
      </w:r>
      <w:r w:rsidRPr="0004356D">
        <w:rPr>
          <w:rFonts w:ascii="Arial" w:hAnsi="Arial" w:cs="Arial"/>
          <w:spacing w:val="-14"/>
          <w:sz w:val="20"/>
          <w:szCs w:val="20"/>
        </w:rPr>
        <w:t xml:space="preserve"> </w:t>
      </w:r>
      <w:r w:rsidRPr="0004356D">
        <w:rPr>
          <w:rFonts w:ascii="Arial" w:hAnsi="Arial" w:cs="Arial"/>
          <w:sz w:val="20"/>
          <w:szCs w:val="20"/>
        </w:rPr>
        <w:t>a</w:t>
      </w:r>
      <w:r w:rsidRPr="0004356D">
        <w:rPr>
          <w:rFonts w:ascii="Arial" w:hAnsi="Arial" w:cs="Arial"/>
          <w:spacing w:val="-14"/>
          <w:sz w:val="20"/>
          <w:szCs w:val="20"/>
        </w:rPr>
        <w:t xml:space="preserve"> </w:t>
      </w:r>
      <w:r w:rsidRPr="0004356D">
        <w:rPr>
          <w:rFonts w:ascii="Arial" w:hAnsi="Arial" w:cs="Arial"/>
          <w:sz w:val="20"/>
          <w:szCs w:val="20"/>
        </w:rPr>
        <w:t>través</w:t>
      </w:r>
      <w:r w:rsidRPr="0004356D">
        <w:rPr>
          <w:rFonts w:ascii="Arial" w:hAnsi="Arial" w:cs="Arial"/>
          <w:spacing w:val="-13"/>
          <w:sz w:val="20"/>
          <w:szCs w:val="20"/>
        </w:rPr>
        <w:t xml:space="preserve"> </w:t>
      </w:r>
      <w:r w:rsidRPr="0004356D">
        <w:rPr>
          <w:rFonts w:ascii="Arial" w:hAnsi="Arial" w:cs="Arial"/>
          <w:sz w:val="20"/>
          <w:szCs w:val="20"/>
        </w:rPr>
        <w:t>del</w:t>
      </w:r>
      <w:r w:rsidRPr="0004356D">
        <w:rPr>
          <w:rFonts w:ascii="Arial" w:hAnsi="Arial" w:cs="Arial"/>
          <w:spacing w:val="-13"/>
          <w:sz w:val="20"/>
          <w:szCs w:val="20"/>
        </w:rPr>
        <w:t xml:space="preserve"> </w:t>
      </w:r>
      <w:r w:rsidRPr="0004356D">
        <w:rPr>
          <w:rFonts w:ascii="Arial" w:hAnsi="Arial" w:cs="Arial"/>
          <w:sz w:val="20"/>
          <w:szCs w:val="20"/>
        </w:rPr>
        <w:t>trabajo responsable al servicio de la sociedad.</w:t>
      </w:r>
    </w:p>
    <w:p w14:paraId="409E6B92" w14:textId="77777777" w:rsidR="0004356D" w:rsidRPr="0004356D" w:rsidRDefault="0004356D" w:rsidP="0004356D">
      <w:pPr>
        <w:pStyle w:val="Prrafodelista"/>
        <w:numPr>
          <w:ilvl w:val="0"/>
          <w:numId w:val="50"/>
        </w:numPr>
        <w:suppressAutoHyphens/>
        <w:spacing w:after="0" w:line="240" w:lineRule="auto"/>
        <w:jc w:val="both"/>
        <w:rPr>
          <w:rFonts w:ascii="Arial" w:hAnsi="Arial" w:cs="Arial"/>
          <w:sz w:val="20"/>
          <w:szCs w:val="20"/>
        </w:rPr>
      </w:pPr>
      <w:r w:rsidRPr="0004356D">
        <w:rPr>
          <w:rFonts w:ascii="Arial" w:hAnsi="Arial" w:cs="Arial"/>
          <w:sz w:val="20"/>
          <w:szCs w:val="20"/>
        </w:rPr>
        <w:t>Potenciar la defensa y la promoción de la mujer agricultora o ganadera con el fomento de la igualdad de oportunidades con respecto al hombre.</w:t>
      </w:r>
    </w:p>
    <w:p w14:paraId="18918C65" w14:textId="77777777" w:rsidR="0004356D" w:rsidRPr="0004356D" w:rsidRDefault="0004356D" w:rsidP="0004356D">
      <w:pPr>
        <w:pStyle w:val="Prrafodelista"/>
        <w:numPr>
          <w:ilvl w:val="0"/>
          <w:numId w:val="50"/>
        </w:numPr>
        <w:suppressAutoHyphens/>
        <w:spacing w:after="0" w:line="240" w:lineRule="auto"/>
        <w:jc w:val="both"/>
        <w:rPr>
          <w:rFonts w:ascii="Arial" w:hAnsi="Arial" w:cs="Arial"/>
          <w:sz w:val="20"/>
          <w:szCs w:val="20"/>
        </w:rPr>
      </w:pPr>
      <w:r w:rsidRPr="0004356D">
        <w:rPr>
          <w:rFonts w:ascii="Arial" w:hAnsi="Arial" w:cs="Arial"/>
          <w:sz w:val="20"/>
          <w:szCs w:val="20"/>
        </w:rPr>
        <w:t>Defender y desarrollar el medio rural como marco en el que se desarrolla la actividad agraria.</w:t>
      </w:r>
    </w:p>
    <w:p w14:paraId="22C3B5B1" w14:textId="77777777" w:rsidR="0004356D" w:rsidRPr="0004356D" w:rsidRDefault="0004356D" w:rsidP="0004356D">
      <w:pPr>
        <w:pStyle w:val="Prrafodelista"/>
        <w:numPr>
          <w:ilvl w:val="0"/>
          <w:numId w:val="50"/>
        </w:numPr>
        <w:suppressAutoHyphens/>
        <w:spacing w:after="0" w:line="240" w:lineRule="auto"/>
        <w:jc w:val="both"/>
        <w:rPr>
          <w:rFonts w:ascii="Arial" w:hAnsi="Arial" w:cs="Arial"/>
          <w:sz w:val="20"/>
          <w:szCs w:val="20"/>
        </w:rPr>
      </w:pPr>
      <w:r w:rsidRPr="0004356D">
        <w:rPr>
          <w:rFonts w:ascii="Arial" w:hAnsi="Arial" w:cs="Arial"/>
          <w:sz w:val="20"/>
          <w:szCs w:val="20"/>
        </w:rPr>
        <w:t>Favorecer la integración sociolaboral de colectivos con dificultades de inserción o exclusión social.</w:t>
      </w:r>
    </w:p>
    <w:p w14:paraId="491E0737" w14:textId="77777777" w:rsidR="0004356D" w:rsidRPr="0004356D" w:rsidRDefault="0004356D" w:rsidP="0004356D">
      <w:pPr>
        <w:pStyle w:val="Prrafodelista"/>
        <w:numPr>
          <w:ilvl w:val="0"/>
          <w:numId w:val="50"/>
        </w:numPr>
        <w:suppressAutoHyphens/>
        <w:spacing w:after="0" w:line="240" w:lineRule="auto"/>
        <w:jc w:val="both"/>
        <w:rPr>
          <w:rFonts w:ascii="Arial" w:hAnsi="Arial" w:cs="Arial"/>
          <w:sz w:val="20"/>
          <w:szCs w:val="20"/>
        </w:rPr>
      </w:pPr>
      <w:r w:rsidRPr="0004356D">
        <w:rPr>
          <w:rFonts w:ascii="Arial" w:hAnsi="Arial" w:cs="Arial"/>
          <w:sz w:val="20"/>
          <w:szCs w:val="20"/>
        </w:rPr>
        <w:t>Colaborar con los Servicios Públicos de Empleo y otras Administraciones de ámbito social, para la atención e inserción de personas desempleadas en el mercado laboral, y de manera preferente actividades de la familia profesional agraria, así como en nuevos yacimientos de empleo que contribuyan a la diversificación económica de las áreas rurales.</w:t>
      </w:r>
    </w:p>
    <w:p w14:paraId="2007A080" w14:textId="77777777" w:rsidR="0004356D" w:rsidRPr="0004356D" w:rsidRDefault="0004356D" w:rsidP="0004356D">
      <w:pPr>
        <w:pStyle w:val="Prrafodelista"/>
        <w:numPr>
          <w:ilvl w:val="0"/>
          <w:numId w:val="50"/>
        </w:numPr>
        <w:suppressAutoHyphens/>
        <w:spacing w:after="0" w:line="240" w:lineRule="auto"/>
        <w:jc w:val="both"/>
        <w:rPr>
          <w:rFonts w:ascii="Arial" w:hAnsi="Arial" w:cs="Arial"/>
          <w:sz w:val="20"/>
          <w:szCs w:val="20"/>
        </w:rPr>
      </w:pPr>
      <w:r w:rsidRPr="0004356D">
        <w:rPr>
          <w:rFonts w:ascii="Arial" w:hAnsi="Arial" w:cs="Arial"/>
          <w:sz w:val="20"/>
          <w:szCs w:val="20"/>
        </w:rPr>
        <w:t>Contribuir</w:t>
      </w:r>
      <w:r w:rsidRPr="0004356D">
        <w:rPr>
          <w:rFonts w:ascii="Arial" w:hAnsi="Arial" w:cs="Arial"/>
          <w:spacing w:val="-6"/>
          <w:sz w:val="20"/>
          <w:szCs w:val="20"/>
        </w:rPr>
        <w:t xml:space="preserve"> </w:t>
      </w:r>
      <w:r w:rsidRPr="0004356D">
        <w:rPr>
          <w:rFonts w:ascii="Arial" w:hAnsi="Arial" w:cs="Arial"/>
          <w:sz w:val="20"/>
          <w:szCs w:val="20"/>
        </w:rPr>
        <w:t>a</w:t>
      </w:r>
      <w:r w:rsidRPr="0004356D">
        <w:rPr>
          <w:rFonts w:ascii="Arial" w:hAnsi="Arial" w:cs="Arial"/>
          <w:spacing w:val="-6"/>
          <w:sz w:val="20"/>
          <w:szCs w:val="20"/>
        </w:rPr>
        <w:t xml:space="preserve"> </w:t>
      </w:r>
      <w:r w:rsidRPr="0004356D">
        <w:rPr>
          <w:rFonts w:ascii="Arial" w:hAnsi="Arial" w:cs="Arial"/>
          <w:sz w:val="20"/>
          <w:szCs w:val="20"/>
        </w:rPr>
        <w:t>crear</w:t>
      </w:r>
      <w:r w:rsidRPr="0004356D">
        <w:rPr>
          <w:rFonts w:ascii="Arial" w:hAnsi="Arial" w:cs="Arial"/>
          <w:spacing w:val="-3"/>
          <w:sz w:val="20"/>
          <w:szCs w:val="20"/>
        </w:rPr>
        <w:t xml:space="preserve"> </w:t>
      </w:r>
      <w:r w:rsidRPr="0004356D">
        <w:rPr>
          <w:rFonts w:ascii="Arial" w:hAnsi="Arial" w:cs="Arial"/>
          <w:sz w:val="20"/>
          <w:szCs w:val="20"/>
        </w:rPr>
        <w:t>riqueza</w:t>
      </w:r>
      <w:r w:rsidRPr="0004356D">
        <w:rPr>
          <w:rFonts w:ascii="Arial" w:hAnsi="Arial" w:cs="Arial"/>
          <w:spacing w:val="-1"/>
          <w:sz w:val="20"/>
          <w:szCs w:val="20"/>
        </w:rPr>
        <w:t xml:space="preserve"> </w:t>
      </w:r>
      <w:r w:rsidRPr="0004356D">
        <w:rPr>
          <w:rFonts w:ascii="Arial" w:hAnsi="Arial" w:cs="Arial"/>
          <w:sz w:val="20"/>
          <w:szCs w:val="20"/>
        </w:rPr>
        <w:t>y</w:t>
      </w:r>
      <w:r w:rsidRPr="0004356D">
        <w:rPr>
          <w:rFonts w:ascii="Arial" w:hAnsi="Arial" w:cs="Arial"/>
          <w:spacing w:val="-10"/>
          <w:sz w:val="20"/>
          <w:szCs w:val="20"/>
        </w:rPr>
        <w:t xml:space="preserve"> </w:t>
      </w:r>
      <w:r w:rsidRPr="0004356D">
        <w:rPr>
          <w:rFonts w:ascii="Arial" w:hAnsi="Arial" w:cs="Arial"/>
          <w:sz w:val="20"/>
          <w:szCs w:val="20"/>
        </w:rPr>
        <w:t>empleo</w:t>
      </w:r>
      <w:r w:rsidRPr="0004356D">
        <w:rPr>
          <w:rFonts w:ascii="Arial" w:hAnsi="Arial" w:cs="Arial"/>
          <w:spacing w:val="-2"/>
          <w:sz w:val="20"/>
          <w:szCs w:val="20"/>
        </w:rPr>
        <w:t xml:space="preserve"> </w:t>
      </w:r>
      <w:r w:rsidRPr="0004356D">
        <w:rPr>
          <w:rFonts w:ascii="Arial" w:hAnsi="Arial" w:cs="Arial"/>
          <w:sz w:val="20"/>
          <w:szCs w:val="20"/>
        </w:rPr>
        <w:t>en</w:t>
      </w:r>
      <w:r w:rsidRPr="0004356D">
        <w:rPr>
          <w:rFonts w:ascii="Arial" w:hAnsi="Arial" w:cs="Arial"/>
          <w:spacing w:val="-5"/>
          <w:sz w:val="20"/>
          <w:szCs w:val="20"/>
        </w:rPr>
        <w:t xml:space="preserve"> </w:t>
      </w:r>
      <w:r w:rsidRPr="0004356D">
        <w:rPr>
          <w:rFonts w:ascii="Arial" w:hAnsi="Arial" w:cs="Arial"/>
          <w:sz w:val="20"/>
          <w:szCs w:val="20"/>
        </w:rPr>
        <w:t>los</w:t>
      </w:r>
      <w:r w:rsidRPr="0004356D">
        <w:rPr>
          <w:rFonts w:ascii="Arial" w:hAnsi="Arial" w:cs="Arial"/>
          <w:spacing w:val="-5"/>
          <w:sz w:val="20"/>
          <w:szCs w:val="20"/>
        </w:rPr>
        <w:t xml:space="preserve"> </w:t>
      </w:r>
      <w:r w:rsidRPr="0004356D">
        <w:rPr>
          <w:rFonts w:ascii="Arial" w:hAnsi="Arial" w:cs="Arial"/>
          <w:sz w:val="20"/>
          <w:szCs w:val="20"/>
        </w:rPr>
        <w:t>territorios</w:t>
      </w:r>
      <w:r w:rsidRPr="0004356D">
        <w:rPr>
          <w:rFonts w:ascii="Arial" w:hAnsi="Arial" w:cs="Arial"/>
          <w:spacing w:val="-5"/>
          <w:sz w:val="20"/>
          <w:szCs w:val="20"/>
        </w:rPr>
        <w:t xml:space="preserve"> </w:t>
      </w:r>
      <w:r w:rsidRPr="0004356D">
        <w:rPr>
          <w:rFonts w:ascii="Arial" w:hAnsi="Arial" w:cs="Arial"/>
          <w:sz w:val="20"/>
          <w:szCs w:val="20"/>
        </w:rPr>
        <w:t>en</w:t>
      </w:r>
      <w:r w:rsidRPr="0004356D">
        <w:rPr>
          <w:rFonts w:ascii="Arial" w:hAnsi="Arial" w:cs="Arial"/>
          <w:spacing w:val="-5"/>
          <w:sz w:val="20"/>
          <w:szCs w:val="20"/>
        </w:rPr>
        <w:t xml:space="preserve"> </w:t>
      </w:r>
      <w:r w:rsidRPr="0004356D">
        <w:rPr>
          <w:rFonts w:ascii="Arial" w:hAnsi="Arial" w:cs="Arial"/>
          <w:sz w:val="20"/>
          <w:szCs w:val="20"/>
        </w:rPr>
        <w:t>los</w:t>
      </w:r>
      <w:r w:rsidRPr="0004356D">
        <w:rPr>
          <w:rFonts w:ascii="Arial" w:hAnsi="Arial" w:cs="Arial"/>
          <w:spacing w:val="-5"/>
          <w:sz w:val="20"/>
          <w:szCs w:val="20"/>
        </w:rPr>
        <w:t xml:space="preserve"> </w:t>
      </w:r>
      <w:r w:rsidRPr="0004356D">
        <w:rPr>
          <w:rFonts w:ascii="Arial" w:hAnsi="Arial" w:cs="Arial"/>
          <w:sz w:val="20"/>
          <w:szCs w:val="20"/>
        </w:rPr>
        <w:t>que</w:t>
      </w:r>
      <w:r w:rsidRPr="0004356D">
        <w:rPr>
          <w:rFonts w:ascii="Arial" w:hAnsi="Arial" w:cs="Arial"/>
          <w:spacing w:val="-6"/>
          <w:sz w:val="20"/>
          <w:szCs w:val="20"/>
        </w:rPr>
        <w:t xml:space="preserve"> </w:t>
      </w:r>
      <w:r w:rsidRPr="0004356D">
        <w:rPr>
          <w:rFonts w:ascii="Arial" w:hAnsi="Arial" w:cs="Arial"/>
          <w:sz w:val="20"/>
          <w:szCs w:val="20"/>
        </w:rPr>
        <w:t>tiene</w:t>
      </w:r>
      <w:r w:rsidRPr="0004356D">
        <w:rPr>
          <w:rFonts w:ascii="Arial" w:hAnsi="Arial" w:cs="Arial"/>
          <w:spacing w:val="-3"/>
          <w:sz w:val="20"/>
          <w:szCs w:val="20"/>
        </w:rPr>
        <w:t xml:space="preserve"> </w:t>
      </w:r>
      <w:r w:rsidRPr="0004356D">
        <w:rPr>
          <w:rFonts w:ascii="Arial" w:hAnsi="Arial" w:cs="Arial"/>
          <w:sz w:val="20"/>
          <w:szCs w:val="20"/>
        </w:rPr>
        <w:t>presencia</w:t>
      </w:r>
      <w:r w:rsidRPr="0004356D">
        <w:rPr>
          <w:rFonts w:ascii="Arial" w:hAnsi="Arial" w:cs="Arial"/>
          <w:spacing w:val="-6"/>
          <w:sz w:val="20"/>
          <w:szCs w:val="20"/>
        </w:rPr>
        <w:t xml:space="preserve"> </w:t>
      </w:r>
      <w:r w:rsidRPr="0004356D">
        <w:rPr>
          <w:rFonts w:ascii="Arial" w:hAnsi="Arial" w:cs="Arial"/>
          <w:sz w:val="20"/>
          <w:szCs w:val="20"/>
        </w:rPr>
        <w:t>la entidad, y fomentar el desarrollo socioeconómico y el bienestar de la sociedad.</w:t>
      </w:r>
    </w:p>
    <w:p w14:paraId="5FA507F8" w14:textId="77777777" w:rsidR="0004356D" w:rsidRPr="0004356D" w:rsidRDefault="0004356D" w:rsidP="0004356D">
      <w:pPr>
        <w:pStyle w:val="Prrafodelista"/>
        <w:numPr>
          <w:ilvl w:val="0"/>
          <w:numId w:val="50"/>
        </w:numPr>
        <w:suppressAutoHyphens/>
        <w:spacing w:after="0" w:line="240" w:lineRule="auto"/>
        <w:jc w:val="both"/>
        <w:rPr>
          <w:rFonts w:ascii="Arial" w:hAnsi="Arial" w:cs="Arial"/>
          <w:sz w:val="20"/>
          <w:szCs w:val="20"/>
        </w:rPr>
      </w:pPr>
      <w:r w:rsidRPr="0004356D">
        <w:rPr>
          <w:rFonts w:ascii="Arial" w:hAnsi="Arial" w:cs="Arial"/>
          <w:sz w:val="20"/>
          <w:szCs w:val="20"/>
        </w:rPr>
        <w:t>Acción social: trabajar por mejorar la calidad de vida y la integración social y laboral de colectivos vulnerables, como son las mujeres, jóvenes, personas migrantes y personas mayores.</w:t>
      </w:r>
    </w:p>
    <w:p w14:paraId="592F9B25" w14:textId="77777777" w:rsidR="0004356D" w:rsidRPr="0004356D" w:rsidRDefault="0004356D" w:rsidP="0004356D">
      <w:pPr>
        <w:ind w:firstLine="360"/>
        <w:jc w:val="both"/>
        <w:rPr>
          <w:rFonts w:ascii="Arial" w:hAnsi="Arial" w:cs="Arial"/>
          <w:sz w:val="20"/>
          <w:szCs w:val="20"/>
        </w:rPr>
      </w:pPr>
      <w:r w:rsidRPr="0004356D">
        <w:rPr>
          <w:rFonts w:ascii="Arial" w:hAnsi="Arial" w:cs="Arial"/>
          <w:sz w:val="20"/>
          <w:szCs w:val="20"/>
        </w:rPr>
        <w:tab/>
      </w:r>
    </w:p>
    <w:p w14:paraId="125FC36B" w14:textId="77777777" w:rsidR="0004356D" w:rsidRPr="0004356D" w:rsidRDefault="0004356D" w:rsidP="0004356D">
      <w:pPr>
        <w:autoSpaceDE w:val="0"/>
        <w:autoSpaceDN w:val="0"/>
        <w:adjustRightInd w:val="0"/>
        <w:ind w:firstLine="708"/>
        <w:jc w:val="both"/>
        <w:rPr>
          <w:rFonts w:ascii="Arial" w:hAnsi="Arial" w:cs="Arial"/>
          <w:sz w:val="20"/>
          <w:szCs w:val="20"/>
        </w:rPr>
      </w:pPr>
      <w:r w:rsidRPr="0004356D">
        <w:rPr>
          <w:rFonts w:ascii="Arial" w:hAnsi="Arial" w:cs="Arial"/>
          <w:sz w:val="20"/>
          <w:szCs w:val="20"/>
        </w:rPr>
        <w:t xml:space="preserve">En función de lo anterior, las partes acuerdan suscribir este Convenio con arreglo a las siguientes </w:t>
      </w:r>
      <w:r w:rsidRPr="0004356D">
        <w:rPr>
          <w:rFonts w:ascii="Arial" w:hAnsi="Arial" w:cs="Arial"/>
          <w:b/>
          <w:bCs/>
          <w:sz w:val="20"/>
          <w:szCs w:val="20"/>
          <w:u w:val="single"/>
        </w:rPr>
        <w:t>CLÁUSULAS:</w:t>
      </w:r>
    </w:p>
    <w:p w14:paraId="7ED8A5B3" w14:textId="77777777" w:rsidR="0004356D" w:rsidRPr="0004356D" w:rsidRDefault="0004356D" w:rsidP="0004356D">
      <w:pPr>
        <w:autoSpaceDE w:val="0"/>
        <w:autoSpaceDN w:val="0"/>
        <w:adjustRightInd w:val="0"/>
        <w:jc w:val="both"/>
        <w:rPr>
          <w:rFonts w:ascii="Arial" w:hAnsi="Arial" w:cs="Arial"/>
          <w:b/>
          <w:bCs/>
          <w:i/>
          <w:iCs/>
          <w:sz w:val="20"/>
          <w:szCs w:val="20"/>
        </w:rPr>
      </w:pPr>
    </w:p>
    <w:p w14:paraId="5859CF51" w14:textId="77777777" w:rsidR="0004356D" w:rsidRPr="0004356D" w:rsidRDefault="0004356D" w:rsidP="0004356D">
      <w:pPr>
        <w:ind w:firstLine="708"/>
        <w:jc w:val="both"/>
        <w:rPr>
          <w:rFonts w:ascii="Arial" w:hAnsi="Arial" w:cs="Arial"/>
          <w:b/>
          <w:bCs/>
          <w:spacing w:val="-2"/>
          <w:sz w:val="20"/>
          <w:szCs w:val="20"/>
        </w:rPr>
      </w:pPr>
      <w:r w:rsidRPr="0004356D">
        <w:rPr>
          <w:rFonts w:ascii="Arial" w:hAnsi="Arial" w:cs="Arial"/>
          <w:b/>
          <w:bCs/>
          <w:i/>
          <w:iCs/>
          <w:sz w:val="20"/>
          <w:szCs w:val="20"/>
          <w:u w:val="single"/>
        </w:rPr>
        <w:t>PRIMERA.</w:t>
      </w:r>
      <w:r w:rsidRPr="0004356D">
        <w:rPr>
          <w:rFonts w:ascii="Arial" w:hAnsi="Arial" w:cs="Arial"/>
          <w:b/>
          <w:bCs/>
          <w:spacing w:val="-3"/>
          <w:sz w:val="20"/>
          <w:szCs w:val="20"/>
        </w:rPr>
        <w:t xml:space="preserve"> </w:t>
      </w:r>
      <w:r w:rsidRPr="0004356D">
        <w:rPr>
          <w:rFonts w:ascii="Arial" w:hAnsi="Arial" w:cs="Arial"/>
          <w:b/>
          <w:bCs/>
          <w:sz w:val="20"/>
          <w:szCs w:val="20"/>
        </w:rPr>
        <w:t>OBJETO</w:t>
      </w:r>
      <w:r w:rsidRPr="0004356D">
        <w:rPr>
          <w:rFonts w:ascii="Arial" w:hAnsi="Arial" w:cs="Arial"/>
          <w:b/>
          <w:bCs/>
          <w:spacing w:val="-5"/>
          <w:sz w:val="20"/>
          <w:szCs w:val="20"/>
        </w:rPr>
        <w:t xml:space="preserve"> </w:t>
      </w:r>
      <w:r w:rsidRPr="0004356D">
        <w:rPr>
          <w:rFonts w:ascii="Arial" w:hAnsi="Arial" w:cs="Arial"/>
          <w:b/>
          <w:bCs/>
          <w:sz w:val="20"/>
          <w:szCs w:val="20"/>
        </w:rPr>
        <w:t>DEL</w:t>
      </w:r>
      <w:r w:rsidRPr="0004356D">
        <w:rPr>
          <w:rFonts w:ascii="Arial" w:hAnsi="Arial" w:cs="Arial"/>
          <w:b/>
          <w:bCs/>
          <w:spacing w:val="-2"/>
          <w:sz w:val="20"/>
          <w:szCs w:val="20"/>
        </w:rPr>
        <w:t xml:space="preserve"> CONVENIO</w:t>
      </w:r>
    </w:p>
    <w:p w14:paraId="08734A0B" w14:textId="77777777" w:rsidR="0004356D" w:rsidRPr="0004356D" w:rsidRDefault="0004356D" w:rsidP="0004356D">
      <w:pPr>
        <w:jc w:val="both"/>
        <w:rPr>
          <w:rFonts w:ascii="Arial" w:hAnsi="Arial" w:cs="Arial"/>
          <w:sz w:val="20"/>
          <w:szCs w:val="20"/>
        </w:rPr>
      </w:pPr>
    </w:p>
    <w:p w14:paraId="49EC45E3" w14:textId="77777777" w:rsidR="0004356D" w:rsidRPr="0004356D" w:rsidRDefault="0004356D" w:rsidP="0004356D">
      <w:pPr>
        <w:ind w:firstLine="708"/>
        <w:jc w:val="both"/>
        <w:rPr>
          <w:rFonts w:ascii="Arial" w:hAnsi="Arial" w:cs="Arial"/>
          <w:sz w:val="20"/>
          <w:szCs w:val="20"/>
        </w:rPr>
      </w:pPr>
      <w:r w:rsidRPr="0004356D">
        <w:rPr>
          <w:rFonts w:ascii="Arial" w:hAnsi="Arial" w:cs="Arial"/>
          <w:sz w:val="20"/>
          <w:szCs w:val="20"/>
        </w:rPr>
        <w:t>Es</w:t>
      </w:r>
      <w:r w:rsidRPr="0004356D">
        <w:rPr>
          <w:rFonts w:ascii="Arial" w:hAnsi="Arial" w:cs="Arial"/>
          <w:spacing w:val="-6"/>
          <w:sz w:val="20"/>
          <w:szCs w:val="20"/>
        </w:rPr>
        <w:t xml:space="preserve"> </w:t>
      </w:r>
      <w:r w:rsidRPr="0004356D">
        <w:rPr>
          <w:rFonts w:ascii="Arial" w:hAnsi="Arial" w:cs="Arial"/>
          <w:sz w:val="20"/>
          <w:szCs w:val="20"/>
        </w:rPr>
        <w:t>objeto</w:t>
      </w:r>
      <w:r w:rsidRPr="0004356D">
        <w:rPr>
          <w:rFonts w:ascii="Arial" w:hAnsi="Arial" w:cs="Arial"/>
          <w:spacing w:val="-6"/>
          <w:sz w:val="20"/>
          <w:szCs w:val="20"/>
        </w:rPr>
        <w:t xml:space="preserve"> </w:t>
      </w:r>
      <w:r w:rsidRPr="0004356D">
        <w:rPr>
          <w:rFonts w:ascii="Arial" w:hAnsi="Arial" w:cs="Arial"/>
          <w:sz w:val="20"/>
          <w:szCs w:val="20"/>
        </w:rPr>
        <w:t>del</w:t>
      </w:r>
      <w:r w:rsidRPr="0004356D">
        <w:rPr>
          <w:rFonts w:ascii="Arial" w:hAnsi="Arial" w:cs="Arial"/>
          <w:spacing w:val="-5"/>
          <w:sz w:val="20"/>
          <w:szCs w:val="20"/>
        </w:rPr>
        <w:t xml:space="preserve"> </w:t>
      </w:r>
      <w:r w:rsidRPr="0004356D">
        <w:rPr>
          <w:rFonts w:ascii="Arial" w:hAnsi="Arial" w:cs="Arial"/>
          <w:sz w:val="20"/>
          <w:szCs w:val="20"/>
        </w:rPr>
        <w:t>presente</w:t>
      </w:r>
      <w:r w:rsidRPr="0004356D">
        <w:rPr>
          <w:rFonts w:ascii="Arial" w:hAnsi="Arial" w:cs="Arial"/>
          <w:spacing w:val="-4"/>
          <w:sz w:val="20"/>
          <w:szCs w:val="20"/>
        </w:rPr>
        <w:t xml:space="preserve"> </w:t>
      </w:r>
      <w:r w:rsidRPr="0004356D">
        <w:rPr>
          <w:rFonts w:ascii="Arial" w:hAnsi="Arial" w:cs="Arial"/>
          <w:sz w:val="20"/>
          <w:szCs w:val="20"/>
        </w:rPr>
        <w:t>convenio</w:t>
      </w:r>
      <w:r w:rsidRPr="0004356D">
        <w:rPr>
          <w:rFonts w:ascii="Arial" w:hAnsi="Arial" w:cs="Arial"/>
          <w:spacing w:val="40"/>
          <w:sz w:val="20"/>
          <w:szCs w:val="20"/>
        </w:rPr>
        <w:t xml:space="preserve"> </w:t>
      </w:r>
      <w:r w:rsidRPr="0004356D">
        <w:rPr>
          <w:rFonts w:ascii="Arial" w:hAnsi="Arial" w:cs="Arial"/>
          <w:sz w:val="20"/>
          <w:szCs w:val="20"/>
        </w:rPr>
        <w:t>regular</w:t>
      </w:r>
      <w:r w:rsidRPr="0004356D">
        <w:rPr>
          <w:rFonts w:ascii="Arial" w:hAnsi="Arial" w:cs="Arial"/>
          <w:spacing w:val="-7"/>
          <w:sz w:val="20"/>
          <w:szCs w:val="20"/>
        </w:rPr>
        <w:t xml:space="preserve"> </w:t>
      </w:r>
      <w:r w:rsidRPr="0004356D">
        <w:rPr>
          <w:rFonts w:ascii="Arial" w:hAnsi="Arial" w:cs="Arial"/>
          <w:sz w:val="20"/>
          <w:szCs w:val="20"/>
        </w:rPr>
        <w:t>la</w:t>
      </w:r>
      <w:r w:rsidRPr="0004356D">
        <w:rPr>
          <w:rFonts w:ascii="Arial" w:hAnsi="Arial" w:cs="Arial"/>
          <w:spacing w:val="-4"/>
          <w:sz w:val="20"/>
          <w:szCs w:val="20"/>
        </w:rPr>
        <w:t xml:space="preserve"> </w:t>
      </w:r>
      <w:r w:rsidRPr="0004356D">
        <w:rPr>
          <w:rFonts w:ascii="Arial" w:hAnsi="Arial" w:cs="Arial"/>
          <w:sz w:val="20"/>
          <w:szCs w:val="20"/>
        </w:rPr>
        <w:t>colaboración</w:t>
      </w:r>
      <w:r w:rsidRPr="0004356D">
        <w:rPr>
          <w:rFonts w:ascii="Arial" w:hAnsi="Arial" w:cs="Arial"/>
          <w:spacing w:val="-3"/>
          <w:sz w:val="20"/>
          <w:szCs w:val="20"/>
        </w:rPr>
        <w:t xml:space="preserve"> </w:t>
      </w:r>
      <w:r w:rsidRPr="0004356D">
        <w:rPr>
          <w:rFonts w:ascii="Arial" w:hAnsi="Arial" w:cs="Arial"/>
          <w:sz w:val="20"/>
          <w:szCs w:val="20"/>
        </w:rPr>
        <w:t>entre</w:t>
      </w:r>
      <w:r w:rsidRPr="0004356D">
        <w:rPr>
          <w:rFonts w:ascii="Arial" w:hAnsi="Arial" w:cs="Arial"/>
          <w:spacing w:val="-2"/>
          <w:sz w:val="20"/>
          <w:szCs w:val="20"/>
        </w:rPr>
        <w:t xml:space="preserve"> </w:t>
      </w:r>
      <w:r w:rsidRPr="0004356D">
        <w:rPr>
          <w:rFonts w:ascii="Arial" w:hAnsi="Arial" w:cs="Arial"/>
          <w:sz w:val="20"/>
          <w:szCs w:val="20"/>
        </w:rPr>
        <w:t>el</w:t>
      </w:r>
      <w:r w:rsidRPr="0004356D">
        <w:rPr>
          <w:rFonts w:ascii="Arial" w:hAnsi="Arial" w:cs="Arial"/>
          <w:spacing w:val="-5"/>
          <w:sz w:val="20"/>
          <w:szCs w:val="20"/>
        </w:rPr>
        <w:t xml:space="preserve"> </w:t>
      </w:r>
      <w:r w:rsidRPr="0004356D">
        <w:rPr>
          <w:rFonts w:ascii="Arial" w:hAnsi="Arial" w:cs="Arial"/>
          <w:sz w:val="20"/>
          <w:szCs w:val="20"/>
        </w:rPr>
        <w:t>Ayuntamiento</w:t>
      </w:r>
      <w:r w:rsidRPr="0004356D">
        <w:rPr>
          <w:rFonts w:ascii="Arial" w:hAnsi="Arial" w:cs="Arial"/>
          <w:spacing w:val="-6"/>
          <w:sz w:val="20"/>
          <w:szCs w:val="20"/>
        </w:rPr>
        <w:t xml:space="preserve"> </w:t>
      </w:r>
      <w:r w:rsidRPr="0004356D">
        <w:rPr>
          <w:rFonts w:ascii="Arial" w:hAnsi="Arial" w:cs="Arial"/>
          <w:sz w:val="20"/>
          <w:szCs w:val="20"/>
        </w:rPr>
        <w:t>de</w:t>
      </w:r>
      <w:r w:rsidRPr="0004356D">
        <w:rPr>
          <w:rFonts w:ascii="Arial" w:hAnsi="Arial" w:cs="Arial"/>
          <w:spacing w:val="-7"/>
          <w:sz w:val="20"/>
          <w:szCs w:val="20"/>
        </w:rPr>
        <w:t xml:space="preserve"> </w:t>
      </w:r>
      <w:r w:rsidRPr="0004356D">
        <w:rPr>
          <w:rFonts w:ascii="Arial" w:hAnsi="Arial" w:cs="Arial"/>
          <w:sz w:val="20"/>
          <w:szCs w:val="20"/>
        </w:rPr>
        <w:t>Los Realejos y</w:t>
      </w:r>
      <w:r w:rsidRPr="0004356D">
        <w:rPr>
          <w:rFonts w:ascii="Arial" w:hAnsi="Arial" w:cs="Arial"/>
          <w:spacing w:val="40"/>
          <w:sz w:val="20"/>
          <w:szCs w:val="20"/>
        </w:rPr>
        <w:t xml:space="preserve"> </w:t>
      </w:r>
      <w:r w:rsidRPr="0004356D">
        <w:rPr>
          <w:rFonts w:ascii="Arial" w:hAnsi="Arial" w:cs="Arial"/>
          <w:sz w:val="20"/>
          <w:szCs w:val="20"/>
        </w:rPr>
        <w:t>COAG CANARIAS (Coordinadora de organizaciones de agricultores y ganaderos de Canarias)</w:t>
      </w:r>
      <w:r w:rsidRPr="0004356D">
        <w:rPr>
          <w:rFonts w:ascii="Arial" w:hAnsi="Arial" w:cs="Arial"/>
          <w:spacing w:val="-11"/>
          <w:sz w:val="20"/>
          <w:szCs w:val="20"/>
        </w:rPr>
        <w:t xml:space="preserve"> </w:t>
      </w:r>
      <w:r w:rsidRPr="0004356D">
        <w:rPr>
          <w:rFonts w:ascii="Arial" w:hAnsi="Arial" w:cs="Arial"/>
          <w:sz w:val="20"/>
          <w:szCs w:val="20"/>
        </w:rPr>
        <w:t>para</w:t>
      </w:r>
      <w:r w:rsidRPr="0004356D">
        <w:rPr>
          <w:rFonts w:ascii="Arial" w:hAnsi="Arial" w:cs="Arial"/>
          <w:spacing w:val="-12"/>
          <w:sz w:val="20"/>
          <w:szCs w:val="20"/>
        </w:rPr>
        <w:t xml:space="preserve"> </w:t>
      </w:r>
      <w:r w:rsidRPr="0004356D">
        <w:rPr>
          <w:rFonts w:ascii="Arial" w:hAnsi="Arial" w:cs="Arial"/>
          <w:sz w:val="20"/>
          <w:szCs w:val="20"/>
        </w:rPr>
        <w:t>el</w:t>
      </w:r>
      <w:r w:rsidRPr="0004356D">
        <w:rPr>
          <w:rFonts w:ascii="Arial" w:hAnsi="Arial" w:cs="Arial"/>
          <w:spacing w:val="-10"/>
          <w:sz w:val="20"/>
          <w:szCs w:val="20"/>
        </w:rPr>
        <w:t xml:space="preserve"> </w:t>
      </w:r>
      <w:r w:rsidRPr="0004356D">
        <w:rPr>
          <w:rFonts w:ascii="Arial" w:hAnsi="Arial" w:cs="Arial"/>
          <w:sz w:val="20"/>
          <w:szCs w:val="20"/>
        </w:rPr>
        <w:t>desarrollo</w:t>
      </w:r>
      <w:r w:rsidRPr="0004356D">
        <w:rPr>
          <w:rFonts w:ascii="Arial" w:hAnsi="Arial" w:cs="Arial"/>
          <w:spacing w:val="-8"/>
          <w:sz w:val="20"/>
          <w:szCs w:val="20"/>
        </w:rPr>
        <w:t xml:space="preserve"> </w:t>
      </w:r>
      <w:r w:rsidRPr="0004356D">
        <w:rPr>
          <w:rFonts w:ascii="Arial" w:hAnsi="Arial" w:cs="Arial"/>
          <w:sz w:val="20"/>
          <w:szCs w:val="20"/>
        </w:rPr>
        <w:t>del</w:t>
      </w:r>
      <w:r w:rsidRPr="0004356D">
        <w:rPr>
          <w:rFonts w:ascii="Arial" w:hAnsi="Arial" w:cs="Arial"/>
          <w:spacing w:val="-10"/>
          <w:sz w:val="20"/>
          <w:szCs w:val="20"/>
        </w:rPr>
        <w:t xml:space="preserve"> </w:t>
      </w:r>
      <w:r w:rsidRPr="0004356D">
        <w:rPr>
          <w:rFonts w:ascii="Arial" w:hAnsi="Arial" w:cs="Arial"/>
          <w:sz w:val="20"/>
          <w:szCs w:val="20"/>
        </w:rPr>
        <w:t>Proyecto “Prepárate para una Economía Circular y Sostenible IV”, subvencionado por el Cabildo de Tenerife en el marco de apoyo a actividades en materia de empleo dentro del programa MEDI-FDCAN.</w:t>
      </w:r>
    </w:p>
    <w:p w14:paraId="0841F0A8" w14:textId="77777777" w:rsidR="0004356D" w:rsidRPr="0004356D" w:rsidRDefault="0004356D" w:rsidP="0004356D">
      <w:pPr>
        <w:ind w:firstLine="708"/>
        <w:jc w:val="both"/>
        <w:rPr>
          <w:rFonts w:ascii="Arial" w:hAnsi="Arial" w:cs="Arial"/>
          <w:sz w:val="20"/>
          <w:szCs w:val="20"/>
        </w:rPr>
      </w:pPr>
    </w:p>
    <w:p w14:paraId="64BA12AE" w14:textId="77777777" w:rsidR="0004356D" w:rsidRPr="0004356D" w:rsidRDefault="0004356D" w:rsidP="0004356D">
      <w:pPr>
        <w:ind w:firstLine="708"/>
        <w:jc w:val="both"/>
        <w:rPr>
          <w:rFonts w:ascii="Arial" w:hAnsi="Arial" w:cs="Arial"/>
          <w:sz w:val="20"/>
          <w:szCs w:val="20"/>
        </w:rPr>
      </w:pPr>
      <w:r w:rsidRPr="0004356D">
        <w:rPr>
          <w:rFonts w:ascii="Arial" w:hAnsi="Arial" w:cs="Arial"/>
          <w:sz w:val="20"/>
          <w:szCs w:val="20"/>
        </w:rPr>
        <w:t>Con este proyecto se pretende dar cobertura a las necesidades de nuestro territorio, con el</w:t>
      </w:r>
      <w:r w:rsidRPr="0004356D">
        <w:rPr>
          <w:rFonts w:ascii="Arial" w:hAnsi="Arial" w:cs="Arial"/>
          <w:spacing w:val="-5"/>
          <w:sz w:val="20"/>
          <w:szCs w:val="20"/>
        </w:rPr>
        <w:t xml:space="preserve"> </w:t>
      </w:r>
      <w:r w:rsidRPr="0004356D">
        <w:rPr>
          <w:rFonts w:ascii="Arial" w:hAnsi="Arial" w:cs="Arial"/>
          <w:sz w:val="20"/>
          <w:szCs w:val="20"/>
        </w:rPr>
        <w:t>aprovechamiento</w:t>
      </w:r>
      <w:r w:rsidRPr="0004356D">
        <w:rPr>
          <w:rFonts w:ascii="Arial" w:hAnsi="Arial" w:cs="Arial"/>
          <w:spacing w:val="-6"/>
          <w:sz w:val="20"/>
          <w:szCs w:val="20"/>
        </w:rPr>
        <w:t xml:space="preserve"> </w:t>
      </w:r>
      <w:r w:rsidRPr="0004356D">
        <w:rPr>
          <w:rFonts w:ascii="Arial" w:hAnsi="Arial" w:cs="Arial"/>
          <w:sz w:val="20"/>
          <w:szCs w:val="20"/>
        </w:rPr>
        <w:t>de</w:t>
      </w:r>
      <w:r w:rsidRPr="0004356D">
        <w:rPr>
          <w:rFonts w:ascii="Arial" w:hAnsi="Arial" w:cs="Arial"/>
          <w:spacing w:val="-4"/>
          <w:sz w:val="20"/>
          <w:szCs w:val="20"/>
        </w:rPr>
        <w:t xml:space="preserve"> </w:t>
      </w:r>
      <w:r w:rsidRPr="0004356D">
        <w:rPr>
          <w:rFonts w:ascii="Arial" w:hAnsi="Arial" w:cs="Arial"/>
          <w:sz w:val="20"/>
          <w:szCs w:val="20"/>
        </w:rPr>
        <w:t>la</w:t>
      </w:r>
      <w:r w:rsidRPr="0004356D">
        <w:rPr>
          <w:rFonts w:ascii="Arial" w:hAnsi="Arial" w:cs="Arial"/>
          <w:spacing w:val="-2"/>
          <w:sz w:val="20"/>
          <w:szCs w:val="20"/>
        </w:rPr>
        <w:t xml:space="preserve"> </w:t>
      </w:r>
      <w:r w:rsidRPr="0004356D">
        <w:rPr>
          <w:rFonts w:ascii="Arial" w:hAnsi="Arial" w:cs="Arial"/>
          <w:sz w:val="20"/>
          <w:szCs w:val="20"/>
        </w:rPr>
        <w:t>experiencia</w:t>
      </w:r>
      <w:r w:rsidRPr="0004356D">
        <w:rPr>
          <w:rFonts w:ascii="Arial" w:hAnsi="Arial" w:cs="Arial"/>
          <w:spacing w:val="-2"/>
          <w:sz w:val="20"/>
          <w:szCs w:val="20"/>
        </w:rPr>
        <w:t xml:space="preserve"> </w:t>
      </w:r>
      <w:r w:rsidRPr="0004356D">
        <w:rPr>
          <w:rFonts w:ascii="Arial" w:hAnsi="Arial" w:cs="Arial"/>
          <w:sz w:val="20"/>
          <w:szCs w:val="20"/>
        </w:rPr>
        <w:t>y</w:t>
      </w:r>
      <w:r w:rsidRPr="0004356D">
        <w:rPr>
          <w:rFonts w:ascii="Arial" w:hAnsi="Arial" w:cs="Arial"/>
          <w:spacing w:val="-11"/>
          <w:sz w:val="20"/>
          <w:szCs w:val="20"/>
        </w:rPr>
        <w:t xml:space="preserve"> </w:t>
      </w:r>
      <w:r w:rsidRPr="0004356D">
        <w:rPr>
          <w:rFonts w:ascii="Arial" w:hAnsi="Arial" w:cs="Arial"/>
          <w:sz w:val="20"/>
          <w:szCs w:val="20"/>
        </w:rPr>
        <w:t>del</w:t>
      </w:r>
      <w:r w:rsidRPr="0004356D">
        <w:rPr>
          <w:rFonts w:ascii="Arial" w:hAnsi="Arial" w:cs="Arial"/>
          <w:spacing w:val="-5"/>
          <w:sz w:val="20"/>
          <w:szCs w:val="20"/>
        </w:rPr>
        <w:t xml:space="preserve"> </w:t>
      </w:r>
      <w:r w:rsidRPr="0004356D">
        <w:rPr>
          <w:rFonts w:ascii="Arial" w:hAnsi="Arial" w:cs="Arial"/>
          <w:sz w:val="20"/>
          <w:szCs w:val="20"/>
        </w:rPr>
        <w:t>conocimiento</w:t>
      </w:r>
      <w:r w:rsidRPr="0004356D">
        <w:rPr>
          <w:rFonts w:ascii="Arial" w:hAnsi="Arial" w:cs="Arial"/>
          <w:spacing w:val="-6"/>
          <w:sz w:val="20"/>
          <w:szCs w:val="20"/>
        </w:rPr>
        <w:t xml:space="preserve"> </w:t>
      </w:r>
      <w:r w:rsidRPr="0004356D">
        <w:rPr>
          <w:rFonts w:ascii="Arial" w:hAnsi="Arial" w:cs="Arial"/>
          <w:sz w:val="20"/>
          <w:szCs w:val="20"/>
        </w:rPr>
        <w:t>de</w:t>
      </w:r>
      <w:r w:rsidRPr="0004356D">
        <w:rPr>
          <w:rFonts w:ascii="Arial" w:hAnsi="Arial" w:cs="Arial"/>
          <w:spacing w:val="-7"/>
          <w:sz w:val="20"/>
          <w:szCs w:val="20"/>
        </w:rPr>
        <w:t xml:space="preserve"> </w:t>
      </w:r>
      <w:r w:rsidRPr="0004356D">
        <w:rPr>
          <w:rFonts w:ascii="Arial" w:hAnsi="Arial" w:cs="Arial"/>
          <w:sz w:val="20"/>
          <w:szCs w:val="20"/>
        </w:rPr>
        <w:t>las</w:t>
      </w:r>
      <w:r w:rsidRPr="0004356D">
        <w:rPr>
          <w:rFonts w:ascii="Arial" w:hAnsi="Arial" w:cs="Arial"/>
          <w:spacing w:val="-6"/>
          <w:sz w:val="20"/>
          <w:szCs w:val="20"/>
        </w:rPr>
        <w:t xml:space="preserve"> </w:t>
      </w:r>
      <w:r w:rsidRPr="0004356D">
        <w:rPr>
          <w:rFonts w:ascii="Arial" w:hAnsi="Arial" w:cs="Arial"/>
          <w:sz w:val="20"/>
          <w:szCs w:val="20"/>
        </w:rPr>
        <w:t>necesidades</w:t>
      </w:r>
      <w:r w:rsidRPr="0004356D">
        <w:rPr>
          <w:rFonts w:ascii="Arial" w:hAnsi="Arial" w:cs="Arial"/>
          <w:spacing w:val="-6"/>
          <w:sz w:val="20"/>
          <w:szCs w:val="20"/>
        </w:rPr>
        <w:t xml:space="preserve"> </w:t>
      </w:r>
      <w:r w:rsidRPr="0004356D">
        <w:rPr>
          <w:rFonts w:ascii="Arial" w:hAnsi="Arial" w:cs="Arial"/>
          <w:sz w:val="20"/>
          <w:szCs w:val="20"/>
        </w:rPr>
        <w:t>del</w:t>
      </w:r>
      <w:r w:rsidRPr="0004356D">
        <w:rPr>
          <w:rFonts w:ascii="Arial" w:hAnsi="Arial" w:cs="Arial"/>
          <w:spacing w:val="-5"/>
          <w:sz w:val="20"/>
          <w:szCs w:val="20"/>
        </w:rPr>
        <w:t xml:space="preserve"> </w:t>
      </w:r>
      <w:r w:rsidRPr="0004356D">
        <w:rPr>
          <w:rFonts w:ascii="Arial" w:hAnsi="Arial" w:cs="Arial"/>
          <w:sz w:val="20"/>
          <w:szCs w:val="20"/>
        </w:rPr>
        <w:t>mercado laboral de nuestro municipio.</w:t>
      </w:r>
    </w:p>
    <w:p w14:paraId="516B7926" w14:textId="77777777" w:rsidR="0004356D" w:rsidRPr="0004356D" w:rsidRDefault="0004356D" w:rsidP="0004356D">
      <w:pPr>
        <w:jc w:val="both"/>
        <w:rPr>
          <w:rFonts w:ascii="Arial" w:hAnsi="Arial" w:cs="Arial"/>
          <w:sz w:val="20"/>
          <w:szCs w:val="20"/>
        </w:rPr>
      </w:pPr>
    </w:p>
    <w:p w14:paraId="23137BC7" w14:textId="77777777" w:rsidR="0004356D" w:rsidRPr="0004356D" w:rsidRDefault="0004356D" w:rsidP="0004356D">
      <w:pPr>
        <w:ind w:firstLine="708"/>
        <w:jc w:val="both"/>
        <w:rPr>
          <w:rFonts w:ascii="Arial" w:hAnsi="Arial" w:cs="Arial"/>
          <w:sz w:val="20"/>
          <w:szCs w:val="20"/>
        </w:rPr>
      </w:pPr>
      <w:r w:rsidRPr="0004356D">
        <w:rPr>
          <w:rFonts w:ascii="Arial" w:hAnsi="Arial" w:cs="Arial"/>
          <w:sz w:val="20"/>
          <w:szCs w:val="20"/>
        </w:rPr>
        <w:t>En definitiva, se trata de favorecer e incentivar la inserción laboral de personas desempleadas pertenecientes a colectivos con especial dificultad para el acceso al mercado</w:t>
      </w:r>
      <w:r w:rsidRPr="0004356D">
        <w:rPr>
          <w:rFonts w:ascii="Arial" w:hAnsi="Arial" w:cs="Arial"/>
          <w:spacing w:val="-8"/>
          <w:sz w:val="20"/>
          <w:szCs w:val="20"/>
        </w:rPr>
        <w:t xml:space="preserve"> </w:t>
      </w:r>
      <w:r w:rsidRPr="0004356D">
        <w:rPr>
          <w:rFonts w:ascii="Arial" w:hAnsi="Arial" w:cs="Arial"/>
          <w:sz w:val="20"/>
          <w:szCs w:val="20"/>
        </w:rPr>
        <w:t>de</w:t>
      </w:r>
      <w:r w:rsidRPr="0004356D">
        <w:rPr>
          <w:rFonts w:ascii="Arial" w:hAnsi="Arial" w:cs="Arial"/>
          <w:spacing w:val="-12"/>
          <w:sz w:val="20"/>
          <w:szCs w:val="20"/>
        </w:rPr>
        <w:t xml:space="preserve"> </w:t>
      </w:r>
      <w:r w:rsidRPr="0004356D">
        <w:rPr>
          <w:rFonts w:ascii="Arial" w:hAnsi="Arial" w:cs="Arial"/>
          <w:sz w:val="20"/>
          <w:szCs w:val="20"/>
        </w:rPr>
        <w:t>trabajo,</w:t>
      </w:r>
      <w:r w:rsidRPr="0004356D">
        <w:rPr>
          <w:rFonts w:ascii="Arial" w:hAnsi="Arial" w:cs="Arial"/>
          <w:spacing w:val="-11"/>
          <w:sz w:val="20"/>
          <w:szCs w:val="20"/>
        </w:rPr>
        <w:t xml:space="preserve"> </w:t>
      </w:r>
      <w:r w:rsidRPr="0004356D">
        <w:rPr>
          <w:rFonts w:ascii="Arial" w:hAnsi="Arial" w:cs="Arial"/>
          <w:sz w:val="20"/>
          <w:szCs w:val="20"/>
        </w:rPr>
        <w:t>a</w:t>
      </w:r>
      <w:r w:rsidRPr="0004356D">
        <w:rPr>
          <w:rFonts w:ascii="Arial" w:hAnsi="Arial" w:cs="Arial"/>
          <w:spacing w:val="-9"/>
          <w:sz w:val="20"/>
          <w:szCs w:val="20"/>
        </w:rPr>
        <w:t xml:space="preserve"> </w:t>
      </w:r>
      <w:r w:rsidRPr="0004356D">
        <w:rPr>
          <w:rFonts w:ascii="Arial" w:hAnsi="Arial" w:cs="Arial"/>
          <w:sz w:val="20"/>
          <w:szCs w:val="20"/>
        </w:rPr>
        <w:t>través</w:t>
      </w:r>
      <w:r w:rsidRPr="0004356D">
        <w:rPr>
          <w:rFonts w:ascii="Arial" w:hAnsi="Arial" w:cs="Arial"/>
          <w:spacing w:val="-10"/>
          <w:sz w:val="20"/>
          <w:szCs w:val="20"/>
        </w:rPr>
        <w:t xml:space="preserve"> </w:t>
      </w:r>
      <w:r w:rsidRPr="0004356D">
        <w:rPr>
          <w:rFonts w:ascii="Arial" w:hAnsi="Arial" w:cs="Arial"/>
          <w:sz w:val="20"/>
          <w:szCs w:val="20"/>
        </w:rPr>
        <w:t>del</w:t>
      </w:r>
      <w:r w:rsidRPr="0004356D">
        <w:rPr>
          <w:rFonts w:ascii="Arial" w:hAnsi="Arial" w:cs="Arial"/>
          <w:spacing w:val="-10"/>
          <w:sz w:val="20"/>
          <w:szCs w:val="20"/>
        </w:rPr>
        <w:t xml:space="preserve"> </w:t>
      </w:r>
      <w:r w:rsidRPr="0004356D">
        <w:rPr>
          <w:rFonts w:ascii="Arial" w:hAnsi="Arial" w:cs="Arial"/>
          <w:sz w:val="20"/>
          <w:szCs w:val="20"/>
        </w:rPr>
        <w:t>diseño</w:t>
      </w:r>
      <w:r w:rsidRPr="0004356D">
        <w:rPr>
          <w:rFonts w:ascii="Arial" w:hAnsi="Arial" w:cs="Arial"/>
          <w:spacing w:val="-11"/>
          <w:sz w:val="20"/>
          <w:szCs w:val="20"/>
        </w:rPr>
        <w:t xml:space="preserve"> </w:t>
      </w:r>
      <w:r w:rsidRPr="0004356D">
        <w:rPr>
          <w:rFonts w:ascii="Arial" w:hAnsi="Arial" w:cs="Arial"/>
          <w:sz w:val="20"/>
          <w:szCs w:val="20"/>
        </w:rPr>
        <w:t>de</w:t>
      </w:r>
      <w:r w:rsidRPr="0004356D">
        <w:rPr>
          <w:rFonts w:ascii="Arial" w:hAnsi="Arial" w:cs="Arial"/>
          <w:spacing w:val="-12"/>
          <w:sz w:val="20"/>
          <w:szCs w:val="20"/>
        </w:rPr>
        <w:t xml:space="preserve"> </w:t>
      </w:r>
      <w:r w:rsidRPr="0004356D">
        <w:rPr>
          <w:rFonts w:ascii="Arial" w:hAnsi="Arial" w:cs="Arial"/>
          <w:sz w:val="20"/>
          <w:szCs w:val="20"/>
        </w:rPr>
        <w:t>itinerarios</w:t>
      </w:r>
      <w:r w:rsidRPr="0004356D">
        <w:rPr>
          <w:rFonts w:ascii="Arial" w:hAnsi="Arial" w:cs="Arial"/>
          <w:spacing w:val="-10"/>
          <w:sz w:val="20"/>
          <w:szCs w:val="20"/>
        </w:rPr>
        <w:t xml:space="preserve"> </w:t>
      </w:r>
      <w:r w:rsidRPr="0004356D">
        <w:rPr>
          <w:rFonts w:ascii="Arial" w:hAnsi="Arial" w:cs="Arial"/>
          <w:sz w:val="20"/>
          <w:szCs w:val="20"/>
        </w:rPr>
        <w:t>integrales</w:t>
      </w:r>
      <w:r w:rsidRPr="0004356D">
        <w:rPr>
          <w:rFonts w:ascii="Arial" w:hAnsi="Arial" w:cs="Arial"/>
          <w:spacing w:val="-10"/>
          <w:sz w:val="20"/>
          <w:szCs w:val="20"/>
        </w:rPr>
        <w:t xml:space="preserve"> </w:t>
      </w:r>
      <w:r w:rsidRPr="0004356D">
        <w:rPr>
          <w:rFonts w:ascii="Arial" w:hAnsi="Arial" w:cs="Arial"/>
          <w:sz w:val="20"/>
          <w:szCs w:val="20"/>
        </w:rPr>
        <w:t>de</w:t>
      </w:r>
      <w:r w:rsidRPr="0004356D">
        <w:rPr>
          <w:rFonts w:ascii="Arial" w:hAnsi="Arial" w:cs="Arial"/>
          <w:spacing w:val="-12"/>
          <w:sz w:val="20"/>
          <w:szCs w:val="20"/>
        </w:rPr>
        <w:t xml:space="preserve"> </w:t>
      </w:r>
      <w:r w:rsidRPr="0004356D">
        <w:rPr>
          <w:rFonts w:ascii="Arial" w:hAnsi="Arial" w:cs="Arial"/>
          <w:sz w:val="20"/>
          <w:szCs w:val="20"/>
        </w:rPr>
        <w:t>orientación,</w:t>
      </w:r>
      <w:r w:rsidRPr="0004356D">
        <w:rPr>
          <w:rFonts w:ascii="Arial" w:hAnsi="Arial" w:cs="Arial"/>
          <w:spacing w:val="-11"/>
          <w:sz w:val="20"/>
          <w:szCs w:val="20"/>
        </w:rPr>
        <w:t xml:space="preserve"> </w:t>
      </w:r>
      <w:r w:rsidRPr="0004356D">
        <w:rPr>
          <w:rFonts w:ascii="Arial" w:hAnsi="Arial" w:cs="Arial"/>
          <w:sz w:val="20"/>
          <w:szCs w:val="20"/>
        </w:rPr>
        <w:t>formación e intermediación laboral.</w:t>
      </w:r>
    </w:p>
    <w:p w14:paraId="3D803405" w14:textId="77777777" w:rsidR="0004356D" w:rsidRPr="0004356D" w:rsidRDefault="0004356D" w:rsidP="0004356D">
      <w:pPr>
        <w:autoSpaceDE w:val="0"/>
        <w:autoSpaceDN w:val="0"/>
        <w:adjustRightInd w:val="0"/>
        <w:rPr>
          <w:rFonts w:ascii="Arial" w:hAnsi="Arial" w:cs="Arial"/>
          <w:i/>
          <w:iCs/>
          <w:sz w:val="20"/>
          <w:szCs w:val="20"/>
        </w:rPr>
      </w:pPr>
    </w:p>
    <w:p w14:paraId="7A587C87" w14:textId="77777777" w:rsidR="0004356D" w:rsidRPr="0004356D" w:rsidRDefault="0004356D" w:rsidP="0004356D">
      <w:pPr>
        <w:autoSpaceDE w:val="0"/>
        <w:autoSpaceDN w:val="0"/>
        <w:adjustRightInd w:val="0"/>
        <w:rPr>
          <w:rFonts w:ascii="Arial" w:hAnsi="Arial" w:cs="Arial"/>
          <w:i/>
          <w:iCs/>
          <w:sz w:val="20"/>
          <w:szCs w:val="20"/>
        </w:rPr>
      </w:pPr>
    </w:p>
    <w:p w14:paraId="2FAE49A5" w14:textId="77777777" w:rsidR="0004356D" w:rsidRPr="0004356D" w:rsidRDefault="0004356D" w:rsidP="0004356D">
      <w:pPr>
        <w:autoSpaceDE w:val="0"/>
        <w:autoSpaceDN w:val="0"/>
        <w:adjustRightInd w:val="0"/>
        <w:ind w:firstLine="708"/>
        <w:rPr>
          <w:rFonts w:ascii="Arial" w:hAnsi="Arial" w:cs="Arial"/>
          <w:b/>
          <w:bCs/>
          <w:i/>
          <w:iCs/>
          <w:sz w:val="20"/>
          <w:szCs w:val="20"/>
        </w:rPr>
      </w:pPr>
      <w:r w:rsidRPr="0004356D">
        <w:rPr>
          <w:rFonts w:ascii="Arial" w:hAnsi="Arial" w:cs="Arial"/>
          <w:b/>
          <w:bCs/>
          <w:i/>
          <w:iCs/>
          <w:sz w:val="20"/>
          <w:szCs w:val="20"/>
        </w:rPr>
        <w:t xml:space="preserve">SEGUNDA.- </w:t>
      </w:r>
      <w:r w:rsidRPr="0004356D">
        <w:rPr>
          <w:rFonts w:ascii="Arial" w:hAnsi="Arial" w:cs="Arial"/>
          <w:b/>
          <w:bCs/>
          <w:spacing w:val="-2"/>
          <w:sz w:val="20"/>
          <w:szCs w:val="20"/>
        </w:rPr>
        <w:t>EJECUCIÓN DEL PROYECTO.</w:t>
      </w:r>
    </w:p>
    <w:p w14:paraId="4C4C097F" w14:textId="77777777" w:rsidR="0004356D" w:rsidRPr="0004356D" w:rsidRDefault="0004356D" w:rsidP="0004356D">
      <w:pPr>
        <w:tabs>
          <w:tab w:val="left" w:pos="1429"/>
        </w:tabs>
        <w:rPr>
          <w:rFonts w:ascii="Arial" w:hAnsi="Arial" w:cs="Arial"/>
          <w:sz w:val="20"/>
          <w:szCs w:val="20"/>
        </w:rPr>
      </w:pPr>
    </w:p>
    <w:p w14:paraId="1C151CB7" w14:textId="77777777" w:rsidR="0004356D" w:rsidRPr="0004356D" w:rsidRDefault="0004356D" w:rsidP="0004356D">
      <w:pPr>
        <w:ind w:left="567" w:right="1279"/>
        <w:jc w:val="both"/>
        <w:rPr>
          <w:rFonts w:ascii="Arial" w:hAnsi="Arial" w:cs="Arial"/>
          <w:sz w:val="20"/>
          <w:szCs w:val="20"/>
        </w:rPr>
      </w:pPr>
      <w:r w:rsidRPr="0004356D">
        <w:rPr>
          <w:rFonts w:ascii="Arial" w:hAnsi="Arial" w:cs="Arial"/>
          <w:sz w:val="20"/>
          <w:szCs w:val="20"/>
        </w:rPr>
        <w:t>El proyecto “Prepárate para una economía circular y sostenible IV” constará de las siguientes fases y objetivos:</w:t>
      </w:r>
    </w:p>
    <w:p w14:paraId="70FB4835" w14:textId="77777777" w:rsidR="0004356D" w:rsidRPr="0004356D" w:rsidRDefault="0004356D" w:rsidP="0004356D">
      <w:pPr>
        <w:ind w:left="567" w:right="1279"/>
        <w:jc w:val="both"/>
        <w:rPr>
          <w:rFonts w:ascii="Arial" w:hAnsi="Arial" w:cs="Arial"/>
          <w:sz w:val="20"/>
          <w:szCs w:val="20"/>
        </w:rPr>
      </w:pPr>
    </w:p>
    <w:p w14:paraId="730E0E24" w14:textId="77777777" w:rsidR="0004356D" w:rsidRPr="0004356D" w:rsidRDefault="0004356D" w:rsidP="0004356D">
      <w:pPr>
        <w:ind w:left="567" w:right="1279"/>
        <w:jc w:val="both"/>
        <w:rPr>
          <w:rFonts w:ascii="Arial" w:hAnsi="Arial" w:cs="Arial"/>
          <w:sz w:val="20"/>
          <w:szCs w:val="20"/>
        </w:rPr>
      </w:pPr>
    </w:p>
    <w:tbl>
      <w:tblPr>
        <w:tblStyle w:val="Listamedia1-nfasis32"/>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ook w:val="04A0" w:firstRow="1" w:lastRow="0" w:firstColumn="1" w:lastColumn="0" w:noHBand="0" w:noVBand="1"/>
      </w:tblPr>
      <w:tblGrid>
        <w:gridCol w:w="4019"/>
        <w:gridCol w:w="4475"/>
      </w:tblGrid>
      <w:tr w:rsidR="0004356D" w:rsidRPr="0004356D" w14:paraId="50747552" w14:textId="77777777" w:rsidTr="00ED01A0">
        <w:trPr>
          <w:cnfStyle w:val="100000000000" w:firstRow="1" w:lastRow="0" w:firstColumn="0" w:lastColumn="0" w:oddVBand="0" w:evenVBand="0" w:oddHBand="0"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5000" w:type="pct"/>
            <w:gridSpan w:val="2"/>
          </w:tcPr>
          <w:p w14:paraId="7D4162B3" w14:textId="77777777" w:rsidR="0004356D" w:rsidRPr="0004356D" w:rsidRDefault="0004356D" w:rsidP="00ED01A0">
            <w:pPr>
              <w:widowControl/>
              <w:autoSpaceDE/>
              <w:autoSpaceDN/>
              <w:spacing w:after="160" w:line="360" w:lineRule="auto"/>
              <w:ind w:left="-250"/>
              <w:jc w:val="center"/>
              <w:rPr>
                <w:rFonts w:ascii="Arial" w:eastAsia="Calibri" w:hAnsi="Arial" w:cs="Arial"/>
                <w:color w:val="auto"/>
                <w:sz w:val="20"/>
                <w:szCs w:val="20"/>
              </w:rPr>
            </w:pPr>
            <w:r w:rsidRPr="0004356D">
              <w:rPr>
                <w:rFonts w:ascii="Arial" w:eastAsia="Calibri" w:hAnsi="Arial" w:cs="Arial"/>
                <w:color w:val="auto"/>
                <w:sz w:val="20"/>
                <w:szCs w:val="20"/>
              </w:rPr>
              <w:t>OBJETIVO GENERAL</w:t>
            </w:r>
          </w:p>
        </w:tc>
      </w:tr>
      <w:tr w:rsidR="0004356D" w:rsidRPr="0004356D" w14:paraId="219F6B43" w14:textId="77777777" w:rsidTr="00ED01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1EC5B437" w14:textId="77777777" w:rsidR="0004356D" w:rsidRPr="0004356D" w:rsidRDefault="0004356D" w:rsidP="00ED01A0">
            <w:pPr>
              <w:widowControl/>
              <w:autoSpaceDE/>
              <w:autoSpaceDN/>
              <w:spacing w:after="160" w:line="360" w:lineRule="auto"/>
              <w:jc w:val="both"/>
              <w:rPr>
                <w:rFonts w:ascii="Arial" w:eastAsia="Calibri" w:hAnsi="Arial" w:cs="Arial"/>
                <w:color w:val="auto"/>
                <w:sz w:val="20"/>
                <w:szCs w:val="20"/>
              </w:rPr>
            </w:pPr>
            <w:r w:rsidRPr="0004356D">
              <w:rPr>
                <w:rFonts w:ascii="Arial" w:eastAsia="Calibri" w:hAnsi="Arial" w:cs="Arial"/>
                <w:color w:val="auto"/>
                <w:sz w:val="20"/>
                <w:szCs w:val="20"/>
              </w:rPr>
              <w:t>“Favorecer e impulsar la inserción laboral de las personas desempleadas pertenecientes preferentemente a los colectivos de difícil inserción de determinadas en áreas con alto potencial de empleabilidad (principalmente en el sector agrario y/o medioambiental), a través de itinerarios personalizados que incluyan servicios y herramientas de información, orientación, asesoramiento, formación e inserción especializado para dicho fin”.</w:t>
            </w:r>
          </w:p>
        </w:tc>
      </w:tr>
      <w:tr w:rsidR="0004356D" w:rsidRPr="0004356D" w14:paraId="17640C19" w14:textId="77777777" w:rsidTr="00ED01A0">
        <w:trPr>
          <w:trHeight w:val="843"/>
        </w:trPr>
        <w:tc>
          <w:tcPr>
            <w:cnfStyle w:val="001000000000" w:firstRow="0" w:lastRow="0" w:firstColumn="1" w:lastColumn="0" w:oddVBand="0" w:evenVBand="0" w:oddHBand="0" w:evenHBand="0" w:firstRowFirstColumn="0" w:firstRowLastColumn="0" w:lastRowFirstColumn="0" w:lastRowLastColumn="0"/>
            <w:tcW w:w="2366" w:type="pct"/>
            <w:vAlign w:val="center"/>
          </w:tcPr>
          <w:p w14:paraId="7BE2B58A" w14:textId="77777777" w:rsidR="0004356D" w:rsidRPr="0004356D" w:rsidRDefault="0004356D" w:rsidP="00ED01A0">
            <w:pPr>
              <w:widowControl/>
              <w:autoSpaceDE/>
              <w:autoSpaceDN/>
              <w:spacing w:after="160" w:line="360" w:lineRule="auto"/>
              <w:jc w:val="center"/>
              <w:rPr>
                <w:rFonts w:ascii="Arial" w:eastAsia="Calibri" w:hAnsi="Arial" w:cs="Arial"/>
                <w:color w:val="auto"/>
                <w:sz w:val="20"/>
                <w:szCs w:val="20"/>
              </w:rPr>
            </w:pPr>
            <w:r w:rsidRPr="0004356D">
              <w:rPr>
                <w:rFonts w:ascii="Arial" w:eastAsia="Calibri" w:hAnsi="Arial" w:cs="Arial"/>
                <w:color w:val="auto"/>
                <w:sz w:val="20"/>
                <w:szCs w:val="20"/>
              </w:rPr>
              <w:t>OBJETIVOS ESPECÍFICOS</w:t>
            </w:r>
          </w:p>
        </w:tc>
        <w:tc>
          <w:tcPr>
            <w:tcW w:w="2634" w:type="pct"/>
            <w:vAlign w:val="center"/>
          </w:tcPr>
          <w:p w14:paraId="435B64EC" w14:textId="77777777" w:rsidR="0004356D" w:rsidRPr="0004356D" w:rsidRDefault="0004356D" w:rsidP="00ED01A0">
            <w:pPr>
              <w:widowControl/>
              <w:autoSpaceDE/>
              <w:autoSpaceDN/>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auto"/>
                <w:sz w:val="20"/>
                <w:szCs w:val="20"/>
              </w:rPr>
            </w:pPr>
          </w:p>
          <w:p w14:paraId="243B79E4" w14:textId="77777777" w:rsidR="0004356D" w:rsidRPr="0004356D" w:rsidRDefault="0004356D" w:rsidP="00ED01A0">
            <w:pPr>
              <w:widowControl/>
              <w:autoSpaceDE/>
              <w:autoSpaceDN/>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bCs/>
                <w:color w:val="auto"/>
                <w:sz w:val="20"/>
                <w:szCs w:val="20"/>
              </w:rPr>
            </w:pPr>
            <w:r w:rsidRPr="0004356D">
              <w:rPr>
                <w:rFonts w:ascii="Arial" w:eastAsia="Calibri" w:hAnsi="Arial" w:cs="Arial"/>
                <w:b/>
                <w:bCs/>
                <w:color w:val="auto"/>
                <w:sz w:val="20"/>
                <w:szCs w:val="20"/>
              </w:rPr>
              <w:t>LÍNEAS DE ACTUACIÓN</w:t>
            </w:r>
          </w:p>
          <w:p w14:paraId="18BFF699" w14:textId="77777777" w:rsidR="0004356D" w:rsidRPr="0004356D" w:rsidRDefault="0004356D" w:rsidP="00ED01A0">
            <w:pPr>
              <w:widowControl/>
              <w:autoSpaceDE/>
              <w:autoSpaceDN/>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auto"/>
                <w:sz w:val="20"/>
                <w:szCs w:val="20"/>
              </w:rPr>
            </w:pPr>
            <w:r w:rsidRPr="0004356D">
              <w:rPr>
                <w:rFonts w:ascii="Arial" w:eastAsia="Calibri" w:hAnsi="Arial" w:cs="Arial"/>
                <w:b/>
                <w:bCs/>
                <w:color w:val="auto"/>
                <w:sz w:val="20"/>
                <w:szCs w:val="20"/>
              </w:rPr>
              <w:t>/ FASES</w:t>
            </w:r>
          </w:p>
        </w:tc>
      </w:tr>
      <w:tr w:rsidR="0004356D" w:rsidRPr="0004356D" w14:paraId="56050BCA" w14:textId="77777777" w:rsidTr="00ED01A0">
        <w:trPr>
          <w:cnfStyle w:val="000000100000" w:firstRow="0" w:lastRow="0" w:firstColumn="0" w:lastColumn="0" w:oddVBand="0" w:evenVBand="0" w:oddHBand="1" w:evenHBand="0" w:firstRowFirstColumn="0" w:firstRowLastColumn="0" w:lastRowFirstColumn="0" w:lastRowLastColumn="0"/>
          <w:trHeight w:val="2294"/>
        </w:trPr>
        <w:tc>
          <w:tcPr>
            <w:cnfStyle w:val="001000000000" w:firstRow="0" w:lastRow="0" w:firstColumn="1" w:lastColumn="0" w:oddVBand="0" w:evenVBand="0" w:oddHBand="0" w:evenHBand="0" w:firstRowFirstColumn="0" w:firstRowLastColumn="0" w:lastRowFirstColumn="0" w:lastRowLastColumn="0"/>
            <w:tcW w:w="2366" w:type="pct"/>
          </w:tcPr>
          <w:p w14:paraId="7430DD9E" w14:textId="77777777" w:rsidR="0004356D" w:rsidRPr="0004356D" w:rsidRDefault="0004356D" w:rsidP="00ED01A0">
            <w:pPr>
              <w:widowControl/>
              <w:autoSpaceDE/>
              <w:autoSpaceDN/>
              <w:spacing w:after="160" w:line="360" w:lineRule="auto"/>
              <w:jc w:val="both"/>
              <w:rPr>
                <w:rFonts w:ascii="Arial" w:eastAsia="Calibri" w:hAnsi="Arial" w:cs="Arial"/>
                <w:color w:val="auto"/>
                <w:sz w:val="20"/>
                <w:szCs w:val="20"/>
              </w:rPr>
            </w:pPr>
            <w:r w:rsidRPr="0004356D">
              <w:rPr>
                <w:rFonts w:ascii="Arial" w:eastAsia="Calibri" w:hAnsi="Arial" w:cs="Arial"/>
                <w:color w:val="auto"/>
                <w:sz w:val="20"/>
                <w:szCs w:val="20"/>
              </w:rPr>
              <w:t>Objetivo Específico 1 (0.E.1)- Facilitar, mediante acciones de información, atención, orientación y tutorización, que aquellas personas desempleadas, preferentemente aquellas con mayores dificultades de inserción, que decidan desarrollar su actividad profesional en sectores ligados a la economía verde, puedan hacerlo.</w:t>
            </w:r>
          </w:p>
        </w:tc>
        <w:tc>
          <w:tcPr>
            <w:tcW w:w="2634" w:type="pct"/>
          </w:tcPr>
          <w:p w14:paraId="11B2DBA1" w14:textId="77777777" w:rsidR="0004356D" w:rsidRPr="0004356D" w:rsidRDefault="0004356D" w:rsidP="00ED01A0">
            <w:pPr>
              <w:widowControl/>
              <w:autoSpaceDE/>
              <w:autoSpaceDN/>
              <w:spacing w:after="160"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auto"/>
                <w:sz w:val="20"/>
                <w:szCs w:val="20"/>
              </w:rPr>
            </w:pPr>
          </w:p>
          <w:p w14:paraId="15A07241" w14:textId="77777777" w:rsidR="0004356D" w:rsidRPr="0004356D" w:rsidRDefault="0004356D" w:rsidP="00ED01A0">
            <w:pPr>
              <w:widowControl/>
              <w:autoSpaceDE/>
              <w:autoSpaceDN/>
              <w:spacing w:after="160"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auto"/>
                <w:sz w:val="20"/>
                <w:szCs w:val="20"/>
              </w:rPr>
            </w:pPr>
            <w:r w:rsidRPr="0004356D">
              <w:rPr>
                <w:rFonts w:ascii="Arial" w:eastAsia="Calibri" w:hAnsi="Arial" w:cs="Arial"/>
                <w:b/>
                <w:color w:val="auto"/>
                <w:sz w:val="20"/>
                <w:szCs w:val="20"/>
              </w:rPr>
              <w:t>Fase 0</w:t>
            </w:r>
            <w:r w:rsidRPr="0004356D">
              <w:rPr>
                <w:rFonts w:ascii="Arial" w:eastAsia="Calibri" w:hAnsi="Arial" w:cs="Arial"/>
                <w:color w:val="auto"/>
                <w:sz w:val="20"/>
                <w:szCs w:val="20"/>
              </w:rPr>
              <w:t>. Captación y selección de las personas participantes en el proyecto</w:t>
            </w:r>
          </w:p>
          <w:p w14:paraId="474BD505" w14:textId="77777777" w:rsidR="0004356D" w:rsidRPr="0004356D" w:rsidRDefault="0004356D" w:rsidP="00ED01A0">
            <w:pPr>
              <w:widowControl/>
              <w:autoSpaceDE/>
              <w:autoSpaceDN/>
              <w:spacing w:after="160"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auto"/>
                <w:sz w:val="20"/>
                <w:szCs w:val="20"/>
              </w:rPr>
            </w:pPr>
            <w:r w:rsidRPr="0004356D">
              <w:rPr>
                <w:rFonts w:ascii="Arial" w:eastAsia="Calibri" w:hAnsi="Arial" w:cs="Arial"/>
                <w:b/>
                <w:color w:val="auto"/>
                <w:sz w:val="20"/>
                <w:szCs w:val="20"/>
              </w:rPr>
              <w:t>Fase 2.</w:t>
            </w:r>
            <w:r w:rsidRPr="0004356D">
              <w:rPr>
                <w:rFonts w:ascii="Arial" w:eastAsia="Calibri" w:hAnsi="Arial" w:cs="Arial"/>
                <w:color w:val="auto"/>
                <w:sz w:val="20"/>
                <w:szCs w:val="20"/>
              </w:rPr>
              <w:t xml:space="preserve"> Orientación y asesoramiento</w:t>
            </w:r>
          </w:p>
          <w:p w14:paraId="4337FD81" w14:textId="77777777" w:rsidR="0004356D" w:rsidRPr="0004356D" w:rsidRDefault="0004356D" w:rsidP="00ED01A0">
            <w:pPr>
              <w:widowControl/>
              <w:autoSpaceDE/>
              <w:autoSpaceDN/>
              <w:spacing w:after="160"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auto"/>
                <w:sz w:val="20"/>
                <w:szCs w:val="20"/>
              </w:rPr>
            </w:pPr>
          </w:p>
        </w:tc>
      </w:tr>
      <w:tr w:rsidR="0004356D" w:rsidRPr="0004356D" w14:paraId="79A050FA" w14:textId="77777777" w:rsidTr="00ED01A0">
        <w:trPr>
          <w:trHeight w:val="998"/>
        </w:trPr>
        <w:tc>
          <w:tcPr>
            <w:cnfStyle w:val="001000000000" w:firstRow="0" w:lastRow="0" w:firstColumn="1" w:lastColumn="0" w:oddVBand="0" w:evenVBand="0" w:oddHBand="0" w:evenHBand="0" w:firstRowFirstColumn="0" w:firstRowLastColumn="0" w:lastRowFirstColumn="0" w:lastRowLastColumn="0"/>
            <w:tcW w:w="2366" w:type="pct"/>
          </w:tcPr>
          <w:p w14:paraId="1AA21AA1" w14:textId="77777777" w:rsidR="0004356D" w:rsidRPr="0004356D" w:rsidRDefault="0004356D" w:rsidP="00ED01A0">
            <w:pPr>
              <w:widowControl/>
              <w:autoSpaceDE/>
              <w:autoSpaceDN/>
              <w:spacing w:after="160" w:line="360" w:lineRule="auto"/>
              <w:jc w:val="both"/>
              <w:rPr>
                <w:rFonts w:ascii="Arial" w:eastAsia="Calibri" w:hAnsi="Arial" w:cs="Arial"/>
                <w:color w:val="auto"/>
                <w:sz w:val="20"/>
                <w:szCs w:val="20"/>
              </w:rPr>
            </w:pPr>
            <w:r w:rsidRPr="0004356D">
              <w:rPr>
                <w:rFonts w:ascii="Arial" w:eastAsia="Calibri" w:hAnsi="Arial" w:cs="Arial"/>
                <w:color w:val="auto"/>
                <w:sz w:val="20"/>
                <w:szCs w:val="20"/>
              </w:rPr>
              <w:t>Objetivo Específico 2 (0.E.2)- Promover la repercusión social del proyecto, a través de la divulgación a la generalidad de la población.</w:t>
            </w:r>
          </w:p>
        </w:tc>
        <w:tc>
          <w:tcPr>
            <w:tcW w:w="2634" w:type="pct"/>
          </w:tcPr>
          <w:p w14:paraId="57E44896" w14:textId="77777777" w:rsidR="0004356D" w:rsidRPr="0004356D" w:rsidRDefault="0004356D" w:rsidP="00ED01A0">
            <w:pPr>
              <w:widowControl/>
              <w:autoSpaceDE/>
              <w:autoSpaceDN/>
              <w:spacing w:after="160"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auto"/>
                <w:sz w:val="20"/>
                <w:szCs w:val="20"/>
              </w:rPr>
            </w:pPr>
          </w:p>
          <w:p w14:paraId="6BC181E0" w14:textId="77777777" w:rsidR="0004356D" w:rsidRPr="0004356D" w:rsidRDefault="0004356D" w:rsidP="00ED01A0">
            <w:pPr>
              <w:widowControl/>
              <w:autoSpaceDE/>
              <w:autoSpaceDN/>
              <w:spacing w:after="160"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auto"/>
                <w:sz w:val="20"/>
                <w:szCs w:val="20"/>
              </w:rPr>
            </w:pPr>
            <w:r w:rsidRPr="0004356D">
              <w:rPr>
                <w:rFonts w:ascii="Arial" w:eastAsia="Calibri" w:hAnsi="Arial" w:cs="Arial"/>
                <w:b/>
                <w:color w:val="auto"/>
                <w:sz w:val="20"/>
                <w:szCs w:val="20"/>
              </w:rPr>
              <w:t>Fase 1.</w:t>
            </w:r>
            <w:r w:rsidRPr="0004356D">
              <w:rPr>
                <w:rFonts w:ascii="Arial" w:eastAsia="Calibri" w:hAnsi="Arial" w:cs="Arial"/>
                <w:color w:val="auto"/>
                <w:sz w:val="20"/>
                <w:szCs w:val="20"/>
              </w:rPr>
              <w:t xml:space="preserve"> Información</w:t>
            </w:r>
          </w:p>
        </w:tc>
      </w:tr>
      <w:tr w:rsidR="0004356D" w:rsidRPr="0004356D" w14:paraId="66D66F0E" w14:textId="77777777" w:rsidTr="00ED01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6" w:type="pct"/>
          </w:tcPr>
          <w:p w14:paraId="164F8886" w14:textId="77777777" w:rsidR="0004356D" w:rsidRPr="0004356D" w:rsidRDefault="0004356D" w:rsidP="00ED01A0">
            <w:pPr>
              <w:widowControl/>
              <w:autoSpaceDE/>
              <w:autoSpaceDN/>
              <w:spacing w:after="160" w:line="360" w:lineRule="auto"/>
              <w:jc w:val="both"/>
              <w:rPr>
                <w:rFonts w:ascii="Arial" w:eastAsia="Calibri" w:hAnsi="Arial" w:cs="Arial"/>
                <w:color w:val="auto"/>
                <w:sz w:val="20"/>
                <w:szCs w:val="20"/>
              </w:rPr>
            </w:pPr>
            <w:bookmarkStart w:id="7" w:name="_Hlk142049230"/>
            <w:r w:rsidRPr="0004356D">
              <w:rPr>
                <w:rFonts w:ascii="Arial" w:eastAsia="Calibri" w:hAnsi="Arial" w:cs="Arial"/>
                <w:color w:val="auto"/>
                <w:sz w:val="20"/>
                <w:szCs w:val="20"/>
              </w:rPr>
              <w:t xml:space="preserve">Objetivo Específico 3 (0.E.3)- Dotar de las competencias necesarias a las personas participantes en el programa para el desarrollo de tareas y trabajos </w:t>
            </w:r>
            <w:r w:rsidRPr="0004356D">
              <w:rPr>
                <w:rFonts w:ascii="Arial" w:eastAsia="Calibri" w:hAnsi="Arial" w:cs="Arial"/>
                <w:color w:val="auto"/>
                <w:sz w:val="20"/>
                <w:szCs w:val="20"/>
              </w:rPr>
              <w:lastRenderedPageBreak/>
              <w:t>vinculados a los ámbitos sectoriales determinados, a través de la impartición de programas formativos adaptados a las necesidades territoriales y sectoriales específicas.</w:t>
            </w:r>
            <w:bookmarkEnd w:id="7"/>
          </w:p>
        </w:tc>
        <w:tc>
          <w:tcPr>
            <w:tcW w:w="2634" w:type="pct"/>
          </w:tcPr>
          <w:p w14:paraId="04354058" w14:textId="77777777" w:rsidR="0004356D" w:rsidRPr="0004356D" w:rsidRDefault="0004356D" w:rsidP="00ED01A0">
            <w:pPr>
              <w:widowControl/>
              <w:autoSpaceDE/>
              <w:autoSpaceDN/>
              <w:spacing w:after="160"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auto"/>
                <w:sz w:val="20"/>
                <w:szCs w:val="20"/>
              </w:rPr>
            </w:pPr>
          </w:p>
          <w:p w14:paraId="09F22446" w14:textId="77777777" w:rsidR="0004356D" w:rsidRPr="0004356D" w:rsidRDefault="0004356D" w:rsidP="00ED01A0">
            <w:pPr>
              <w:widowControl/>
              <w:autoSpaceDE/>
              <w:autoSpaceDN/>
              <w:spacing w:after="160"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auto"/>
                <w:sz w:val="20"/>
                <w:szCs w:val="20"/>
              </w:rPr>
            </w:pPr>
          </w:p>
          <w:p w14:paraId="29663CAA" w14:textId="77777777" w:rsidR="0004356D" w:rsidRPr="0004356D" w:rsidRDefault="0004356D" w:rsidP="00ED01A0">
            <w:pPr>
              <w:widowControl/>
              <w:autoSpaceDE/>
              <w:autoSpaceDN/>
              <w:spacing w:after="160"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auto"/>
                <w:sz w:val="20"/>
                <w:szCs w:val="20"/>
              </w:rPr>
            </w:pPr>
            <w:r w:rsidRPr="0004356D">
              <w:rPr>
                <w:rFonts w:ascii="Arial" w:eastAsia="Calibri" w:hAnsi="Arial" w:cs="Arial"/>
                <w:b/>
                <w:color w:val="auto"/>
                <w:sz w:val="20"/>
                <w:szCs w:val="20"/>
              </w:rPr>
              <w:lastRenderedPageBreak/>
              <w:t>Fase 3</w:t>
            </w:r>
            <w:r w:rsidRPr="0004356D">
              <w:rPr>
                <w:rFonts w:ascii="Arial" w:eastAsia="Calibri" w:hAnsi="Arial" w:cs="Arial"/>
                <w:color w:val="auto"/>
                <w:sz w:val="20"/>
                <w:szCs w:val="20"/>
              </w:rPr>
              <w:t>. Formación</w:t>
            </w:r>
          </w:p>
          <w:p w14:paraId="5232182E" w14:textId="77777777" w:rsidR="0004356D" w:rsidRPr="0004356D" w:rsidRDefault="0004356D" w:rsidP="00ED01A0">
            <w:pPr>
              <w:widowControl/>
              <w:autoSpaceDE/>
              <w:autoSpaceDN/>
              <w:spacing w:after="160"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auto"/>
                <w:sz w:val="20"/>
                <w:szCs w:val="20"/>
              </w:rPr>
            </w:pPr>
          </w:p>
        </w:tc>
      </w:tr>
      <w:tr w:rsidR="0004356D" w:rsidRPr="0004356D" w14:paraId="563FFC70" w14:textId="77777777" w:rsidTr="00ED01A0">
        <w:tc>
          <w:tcPr>
            <w:cnfStyle w:val="001000000000" w:firstRow="0" w:lastRow="0" w:firstColumn="1" w:lastColumn="0" w:oddVBand="0" w:evenVBand="0" w:oddHBand="0" w:evenHBand="0" w:firstRowFirstColumn="0" w:firstRowLastColumn="0" w:lastRowFirstColumn="0" w:lastRowLastColumn="0"/>
            <w:tcW w:w="2366" w:type="pct"/>
          </w:tcPr>
          <w:p w14:paraId="4B6F5DD4" w14:textId="77777777" w:rsidR="0004356D" w:rsidRPr="0004356D" w:rsidRDefault="0004356D" w:rsidP="00ED01A0">
            <w:pPr>
              <w:widowControl/>
              <w:autoSpaceDE/>
              <w:autoSpaceDN/>
              <w:spacing w:after="160" w:line="360" w:lineRule="auto"/>
              <w:jc w:val="both"/>
              <w:rPr>
                <w:rFonts w:ascii="Arial" w:eastAsia="Calibri" w:hAnsi="Arial" w:cs="Arial"/>
                <w:color w:val="auto"/>
                <w:sz w:val="20"/>
                <w:szCs w:val="20"/>
              </w:rPr>
            </w:pPr>
            <w:r w:rsidRPr="0004356D">
              <w:rPr>
                <w:rFonts w:ascii="Arial" w:eastAsia="Calibri" w:hAnsi="Arial" w:cs="Arial"/>
                <w:color w:val="auto"/>
                <w:sz w:val="20"/>
                <w:szCs w:val="20"/>
              </w:rPr>
              <w:lastRenderedPageBreak/>
              <w:t xml:space="preserve">Objetivo Específico  (0.E.4)- Posibilitar e incentivar que las personas participantes implementen en la práctica los conocimientos adquiridos en la formación recibida, a la vez que muestran sus habilidades y aptitudes para puestos de trabajo relacionados con dicha formación.  </w:t>
            </w:r>
          </w:p>
        </w:tc>
        <w:tc>
          <w:tcPr>
            <w:tcW w:w="2634" w:type="pct"/>
          </w:tcPr>
          <w:p w14:paraId="0A6F5D85" w14:textId="77777777" w:rsidR="0004356D" w:rsidRPr="0004356D" w:rsidRDefault="0004356D" w:rsidP="00ED01A0">
            <w:pPr>
              <w:widowControl/>
              <w:autoSpaceDE/>
              <w:autoSpaceDN/>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auto"/>
                <w:sz w:val="20"/>
                <w:szCs w:val="20"/>
              </w:rPr>
            </w:pPr>
          </w:p>
          <w:p w14:paraId="6D636013" w14:textId="77777777" w:rsidR="0004356D" w:rsidRPr="0004356D" w:rsidRDefault="0004356D" w:rsidP="00ED01A0">
            <w:pPr>
              <w:widowControl/>
              <w:autoSpaceDE/>
              <w:autoSpaceDN/>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bCs/>
                <w:color w:val="auto"/>
                <w:sz w:val="20"/>
                <w:szCs w:val="20"/>
              </w:rPr>
            </w:pPr>
          </w:p>
          <w:p w14:paraId="1869B1EA" w14:textId="77777777" w:rsidR="0004356D" w:rsidRPr="0004356D" w:rsidRDefault="0004356D" w:rsidP="00ED01A0">
            <w:pPr>
              <w:widowControl/>
              <w:autoSpaceDE/>
              <w:autoSpaceDN/>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auto"/>
                <w:sz w:val="20"/>
                <w:szCs w:val="20"/>
              </w:rPr>
            </w:pPr>
            <w:r w:rsidRPr="0004356D">
              <w:rPr>
                <w:rFonts w:ascii="Arial" w:eastAsia="Calibri" w:hAnsi="Arial" w:cs="Arial"/>
                <w:b/>
                <w:bCs/>
                <w:color w:val="auto"/>
                <w:sz w:val="20"/>
                <w:szCs w:val="20"/>
              </w:rPr>
              <w:t>Fase 4</w:t>
            </w:r>
            <w:r w:rsidRPr="0004356D">
              <w:rPr>
                <w:rFonts w:ascii="Arial" w:eastAsia="Calibri" w:hAnsi="Arial" w:cs="Arial"/>
                <w:color w:val="auto"/>
                <w:sz w:val="20"/>
                <w:szCs w:val="20"/>
              </w:rPr>
              <w:t>- Prácticas no laborales</w:t>
            </w:r>
          </w:p>
          <w:p w14:paraId="29DB1EF9" w14:textId="77777777" w:rsidR="0004356D" w:rsidRPr="0004356D" w:rsidRDefault="0004356D" w:rsidP="00ED01A0">
            <w:pPr>
              <w:widowControl/>
              <w:autoSpaceDE/>
              <w:autoSpaceDN/>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auto"/>
                <w:sz w:val="20"/>
                <w:szCs w:val="20"/>
              </w:rPr>
            </w:pPr>
          </w:p>
        </w:tc>
      </w:tr>
      <w:tr w:rsidR="0004356D" w:rsidRPr="0004356D" w14:paraId="306F9929" w14:textId="77777777" w:rsidTr="00ED01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6" w:type="pct"/>
          </w:tcPr>
          <w:p w14:paraId="6FC4478D" w14:textId="77777777" w:rsidR="0004356D" w:rsidRPr="0004356D" w:rsidRDefault="0004356D" w:rsidP="00ED01A0">
            <w:pPr>
              <w:widowControl/>
              <w:autoSpaceDE/>
              <w:autoSpaceDN/>
              <w:spacing w:after="160" w:line="360" w:lineRule="auto"/>
              <w:jc w:val="both"/>
              <w:rPr>
                <w:rFonts w:ascii="Arial" w:eastAsia="Calibri" w:hAnsi="Arial" w:cs="Arial"/>
                <w:color w:val="auto"/>
                <w:sz w:val="20"/>
                <w:szCs w:val="20"/>
              </w:rPr>
            </w:pPr>
            <w:r w:rsidRPr="0004356D">
              <w:rPr>
                <w:rFonts w:ascii="Arial" w:eastAsia="Calibri" w:hAnsi="Arial" w:cs="Arial"/>
                <w:color w:val="auto"/>
                <w:sz w:val="20"/>
                <w:szCs w:val="20"/>
              </w:rPr>
              <w:t>Objetivo Específico 5 (0.E.5)-Promover y facilitar la interacción laboral entre las empresas y las personas desempleadas participantes, y la inserción laboral de éstas, a través de la gestión directa y de otras acciones complementarias</w:t>
            </w:r>
          </w:p>
        </w:tc>
        <w:tc>
          <w:tcPr>
            <w:tcW w:w="2634" w:type="pct"/>
          </w:tcPr>
          <w:p w14:paraId="57F9D785" w14:textId="77777777" w:rsidR="0004356D" w:rsidRPr="0004356D" w:rsidRDefault="0004356D" w:rsidP="00ED01A0">
            <w:pPr>
              <w:widowControl/>
              <w:autoSpaceDE/>
              <w:autoSpaceDN/>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auto"/>
                <w:sz w:val="20"/>
                <w:szCs w:val="20"/>
              </w:rPr>
            </w:pPr>
          </w:p>
          <w:p w14:paraId="26CDE75A" w14:textId="77777777" w:rsidR="0004356D" w:rsidRPr="0004356D" w:rsidRDefault="0004356D" w:rsidP="00ED01A0">
            <w:pPr>
              <w:widowControl/>
              <w:autoSpaceDE/>
              <w:autoSpaceDN/>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auto"/>
                <w:sz w:val="20"/>
                <w:szCs w:val="20"/>
              </w:rPr>
            </w:pPr>
          </w:p>
          <w:p w14:paraId="44313FF6" w14:textId="77777777" w:rsidR="0004356D" w:rsidRPr="0004356D" w:rsidRDefault="0004356D" w:rsidP="00ED01A0">
            <w:pPr>
              <w:widowControl/>
              <w:autoSpaceDE/>
              <w:autoSpaceDN/>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auto"/>
                <w:sz w:val="20"/>
                <w:szCs w:val="20"/>
              </w:rPr>
            </w:pPr>
            <w:r w:rsidRPr="0004356D">
              <w:rPr>
                <w:rFonts w:ascii="Arial" w:eastAsia="Calibri" w:hAnsi="Arial" w:cs="Arial"/>
                <w:b/>
                <w:color w:val="auto"/>
                <w:sz w:val="20"/>
                <w:szCs w:val="20"/>
              </w:rPr>
              <w:t>Fase 5</w:t>
            </w:r>
            <w:r w:rsidRPr="0004356D">
              <w:rPr>
                <w:rFonts w:ascii="Arial" w:eastAsia="Calibri" w:hAnsi="Arial" w:cs="Arial"/>
                <w:color w:val="auto"/>
                <w:sz w:val="20"/>
                <w:szCs w:val="20"/>
              </w:rPr>
              <w:t>. Prospección e inserción</w:t>
            </w:r>
          </w:p>
        </w:tc>
      </w:tr>
      <w:tr w:rsidR="0004356D" w:rsidRPr="0004356D" w14:paraId="795AFB61" w14:textId="77777777" w:rsidTr="00ED01A0">
        <w:tc>
          <w:tcPr>
            <w:cnfStyle w:val="001000000000" w:firstRow="0" w:lastRow="0" w:firstColumn="1" w:lastColumn="0" w:oddVBand="0" w:evenVBand="0" w:oddHBand="0" w:evenHBand="0" w:firstRowFirstColumn="0" w:firstRowLastColumn="0" w:lastRowFirstColumn="0" w:lastRowLastColumn="0"/>
            <w:tcW w:w="2366" w:type="pct"/>
          </w:tcPr>
          <w:p w14:paraId="445376BD" w14:textId="77777777" w:rsidR="0004356D" w:rsidRPr="0004356D" w:rsidRDefault="0004356D" w:rsidP="00ED01A0">
            <w:pPr>
              <w:widowControl/>
              <w:autoSpaceDE/>
              <w:autoSpaceDN/>
              <w:spacing w:after="160" w:line="360" w:lineRule="auto"/>
              <w:jc w:val="both"/>
              <w:rPr>
                <w:rFonts w:ascii="Arial" w:eastAsia="Calibri" w:hAnsi="Arial" w:cs="Arial"/>
                <w:color w:val="auto"/>
                <w:sz w:val="20"/>
                <w:szCs w:val="20"/>
              </w:rPr>
            </w:pPr>
            <w:r w:rsidRPr="0004356D">
              <w:rPr>
                <w:rFonts w:ascii="Arial" w:eastAsia="Calibri" w:hAnsi="Arial" w:cs="Arial"/>
                <w:color w:val="auto"/>
                <w:sz w:val="20"/>
                <w:szCs w:val="20"/>
              </w:rPr>
              <w:t xml:space="preserve">Objetivo Específico 6 (0.E.6)- </w:t>
            </w:r>
            <w:bookmarkStart w:id="8" w:name="_Hlk142051390"/>
            <w:r w:rsidRPr="0004356D">
              <w:rPr>
                <w:rFonts w:ascii="Arial" w:eastAsia="Calibri" w:hAnsi="Arial" w:cs="Arial"/>
                <w:color w:val="auto"/>
                <w:sz w:val="20"/>
                <w:szCs w:val="20"/>
              </w:rPr>
              <w:t>Mantener un constante trabajo de retroalimentación y comunicación entre el personal que desarrolla el proyecto, de modo que se puedan identificar en tiempo posibles desviaciones y solucionarlas.</w:t>
            </w:r>
            <w:bookmarkEnd w:id="8"/>
          </w:p>
        </w:tc>
        <w:tc>
          <w:tcPr>
            <w:tcW w:w="2634" w:type="pct"/>
          </w:tcPr>
          <w:p w14:paraId="50FEF704" w14:textId="77777777" w:rsidR="0004356D" w:rsidRPr="0004356D" w:rsidRDefault="0004356D" w:rsidP="00ED01A0">
            <w:pPr>
              <w:widowControl/>
              <w:autoSpaceDE/>
              <w:autoSpaceDN/>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auto"/>
                <w:sz w:val="20"/>
                <w:szCs w:val="20"/>
              </w:rPr>
            </w:pPr>
          </w:p>
          <w:p w14:paraId="605743CB" w14:textId="77777777" w:rsidR="0004356D" w:rsidRPr="0004356D" w:rsidRDefault="0004356D" w:rsidP="00ED01A0">
            <w:pPr>
              <w:widowControl/>
              <w:autoSpaceDE/>
              <w:autoSpaceDN/>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auto"/>
                <w:sz w:val="20"/>
                <w:szCs w:val="20"/>
              </w:rPr>
            </w:pPr>
            <w:r w:rsidRPr="0004356D">
              <w:rPr>
                <w:rFonts w:ascii="Arial" w:eastAsia="Calibri" w:hAnsi="Arial" w:cs="Arial"/>
                <w:b/>
                <w:color w:val="auto"/>
                <w:sz w:val="20"/>
                <w:szCs w:val="20"/>
              </w:rPr>
              <w:t>Fase 6</w:t>
            </w:r>
            <w:r w:rsidRPr="0004356D">
              <w:rPr>
                <w:rFonts w:ascii="Arial" w:eastAsia="Calibri" w:hAnsi="Arial" w:cs="Arial"/>
                <w:color w:val="auto"/>
                <w:sz w:val="20"/>
                <w:szCs w:val="20"/>
              </w:rPr>
              <w:t>. Evaluación continua del conjunto del programa</w:t>
            </w:r>
          </w:p>
          <w:p w14:paraId="0ED0BFCE" w14:textId="77777777" w:rsidR="0004356D" w:rsidRPr="0004356D" w:rsidRDefault="0004356D" w:rsidP="00ED01A0">
            <w:pPr>
              <w:widowControl/>
              <w:autoSpaceDE/>
              <w:autoSpaceDN/>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auto"/>
                <w:sz w:val="20"/>
                <w:szCs w:val="20"/>
              </w:rPr>
            </w:pPr>
          </w:p>
        </w:tc>
      </w:tr>
    </w:tbl>
    <w:p w14:paraId="326AA543" w14:textId="77777777" w:rsidR="0004356D" w:rsidRPr="0004356D" w:rsidRDefault="0004356D" w:rsidP="0004356D">
      <w:pPr>
        <w:ind w:right="1279"/>
        <w:jc w:val="both"/>
        <w:rPr>
          <w:rFonts w:ascii="Arial" w:hAnsi="Arial" w:cs="Arial"/>
          <w:sz w:val="20"/>
          <w:szCs w:val="20"/>
        </w:rPr>
      </w:pPr>
    </w:p>
    <w:p w14:paraId="4052B9E8" w14:textId="77777777" w:rsidR="0004356D" w:rsidRPr="0004356D" w:rsidRDefault="0004356D" w:rsidP="0004356D">
      <w:pPr>
        <w:jc w:val="both"/>
        <w:rPr>
          <w:rFonts w:ascii="Arial" w:hAnsi="Arial" w:cs="Arial"/>
          <w:b/>
          <w:bCs/>
          <w:sz w:val="20"/>
          <w:szCs w:val="20"/>
        </w:rPr>
      </w:pPr>
      <w:r w:rsidRPr="0004356D">
        <w:rPr>
          <w:rFonts w:ascii="Arial" w:hAnsi="Arial" w:cs="Arial"/>
          <w:b/>
          <w:bCs/>
          <w:sz w:val="20"/>
          <w:szCs w:val="20"/>
        </w:rPr>
        <w:t>ACCIONES</w:t>
      </w:r>
      <w:r w:rsidRPr="0004356D">
        <w:rPr>
          <w:rFonts w:ascii="Arial" w:hAnsi="Arial" w:cs="Arial"/>
          <w:b/>
          <w:bCs/>
          <w:spacing w:val="-4"/>
          <w:sz w:val="20"/>
          <w:szCs w:val="20"/>
        </w:rPr>
        <w:t xml:space="preserve"> </w:t>
      </w:r>
      <w:r w:rsidRPr="0004356D">
        <w:rPr>
          <w:rFonts w:ascii="Arial" w:hAnsi="Arial" w:cs="Arial"/>
          <w:b/>
          <w:bCs/>
          <w:sz w:val="20"/>
          <w:szCs w:val="20"/>
        </w:rPr>
        <w:t>A</w:t>
      </w:r>
      <w:r w:rsidRPr="0004356D">
        <w:rPr>
          <w:rFonts w:ascii="Arial" w:hAnsi="Arial" w:cs="Arial"/>
          <w:b/>
          <w:bCs/>
          <w:spacing w:val="-4"/>
          <w:sz w:val="20"/>
          <w:szCs w:val="20"/>
        </w:rPr>
        <w:t xml:space="preserve"> </w:t>
      </w:r>
      <w:r w:rsidRPr="0004356D">
        <w:rPr>
          <w:rFonts w:ascii="Arial" w:hAnsi="Arial" w:cs="Arial"/>
          <w:b/>
          <w:bCs/>
          <w:sz w:val="20"/>
          <w:szCs w:val="20"/>
        </w:rPr>
        <w:t>REALIZAR</w:t>
      </w:r>
      <w:r w:rsidRPr="0004356D">
        <w:rPr>
          <w:rFonts w:ascii="Arial" w:hAnsi="Arial" w:cs="Arial"/>
          <w:b/>
          <w:bCs/>
          <w:spacing w:val="-6"/>
          <w:sz w:val="20"/>
          <w:szCs w:val="20"/>
        </w:rPr>
        <w:t xml:space="preserve"> </w:t>
      </w:r>
      <w:r w:rsidRPr="0004356D">
        <w:rPr>
          <w:rFonts w:ascii="Arial" w:hAnsi="Arial" w:cs="Arial"/>
          <w:b/>
          <w:bCs/>
          <w:sz w:val="20"/>
          <w:szCs w:val="20"/>
        </w:rPr>
        <w:t>EN</w:t>
      </w:r>
      <w:r w:rsidRPr="0004356D">
        <w:rPr>
          <w:rFonts w:ascii="Arial" w:hAnsi="Arial" w:cs="Arial"/>
          <w:b/>
          <w:bCs/>
          <w:spacing w:val="-2"/>
          <w:sz w:val="20"/>
          <w:szCs w:val="20"/>
        </w:rPr>
        <w:t xml:space="preserve"> LOS REALEJOS:</w:t>
      </w:r>
    </w:p>
    <w:p w14:paraId="40B2C675" w14:textId="77777777" w:rsidR="0004356D" w:rsidRPr="0004356D" w:rsidRDefault="0004356D" w:rsidP="0004356D">
      <w:pPr>
        <w:jc w:val="both"/>
        <w:rPr>
          <w:rFonts w:ascii="Arial" w:hAnsi="Arial" w:cs="Arial"/>
          <w:sz w:val="20"/>
          <w:szCs w:val="20"/>
        </w:rPr>
      </w:pPr>
    </w:p>
    <w:p w14:paraId="257453CB" w14:textId="77777777" w:rsidR="0004356D" w:rsidRPr="0004356D" w:rsidRDefault="0004356D" w:rsidP="0004356D">
      <w:pPr>
        <w:pStyle w:val="Prrafodelista"/>
        <w:numPr>
          <w:ilvl w:val="0"/>
          <w:numId w:val="55"/>
        </w:numPr>
        <w:suppressAutoHyphens/>
        <w:spacing w:after="0" w:line="240" w:lineRule="auto"/>
        <w:rPr>
          <w:rFonts w:ascii="Arial" w:hAnsi="Arial" w:cs="Arial"/>
          <w:b/>
          <w:bCs/>
          <w:sz w:val="20"/>
          <w:szCs w:val="20"/>
        </w:rPr>
      </w:pPr>
      <w:r w:rsidRPr="0004356D">
        <w:rPr>
          <w:rFonts w:ascii="Arial" w:hAnsi="Arial" w:cs="Arial"/>
          <w:b/>
          <w:bCs/>
          <w:sz w:val="20"/>
          <w:szCs w:val="20"/>
        </w:rPr>
        <w:t>Talleres</w:t>
      </w:r>
      <w:r w:rsidRPr="0004356D">
        <w:rPr>
          <w:rFonts w:ascii="Arial" w:hAnsi="Arial" w:cs="Arial"/>
          <w:b/>
          <w:bCs/>
          <w:spacing w:val="-2"/>
          <w:sz w:val="20"/>
          <w:szCs w:val="20"/>
        </w:rPr>
        <w:t>: (5 horas cada uno)</w:t>
      </w:r>
    </w:p>
    <w:p w14:paraId="7ABF4BB0" w14:textId="77777777" w:rsidR="0004356D" w:rsidRPr="0004356D" w:rsidRDefault="0004356D" w:rsidP="0004356D">
      <w:pPr>
        <w:jc w:val="both"/>
        <w:rPr>
          <w:rFonts w:ascii="Arial" w:hAnsi="Arial" w:cs="Arial"/>
          <w:sz w:val="20"/>
          <w:szCs w:val="20"/>
        </w:rPr>
      </w:pPr>
    </w:p>
    <w:p w14:paraId="17C7A0F1" w14:textId="77777777" w:rsidR="0004356D" w:rsidRPr="0004356D" w:rsidRDefault="0004356D" w:rsidP="0004356D">
      <w:pPr>
        <w:pStyle w:val="Prrafodelista"/>
        <w:numPr>
          <w:ilvl w:val="0"/>
          <w:numId w:val="51"/>
        </w:numPr>
        <w:suppressAutoHyphens/>
        <w:spacing w:after="0" w:line="240" w:lineRule="auto"/>
        <w:jc w:val="both"/>
        <w:rPr>
          <w:rFonts w:ascii="Arial" w:hAnsi="Arial" w:cs="Arial"/>
          <w:sz w:val="20"/>
          <w:szCs w:val="20"/>
        </w:rPr>
      </w:pPr>
      <w:r w:rsidRPr="0004356D">
        <w:rPr>
          <w:rFonts w:ascii="Arial" w:hAnsi="Arial" w:cs="Arial"/>
          <w:bCs/>
          <w:sz w:val="20"/>
          <w:szCs w:val="20"/>
        </w:rPr>
        <w:t>Sensibilización</w:t>
      </w:r>
      <w:r w:rsidRPr="0004356D">
        <w:rPr>
          <w:rFonts w:ascii="Arial" w:hAnsi="Arial" w:cs="Arial"/>
          <w:bCs/>
          <w:spacing w:val="3"/>
          <w:sz w:val="20"/>
          <w:szCs w:val="20"/>
        </w:rPr>
        <w:t xml:space="preserve"> </w:t>
      </w:r>
      <w:r w:rsidRPr="0004356D">
        <w:rPr>
          <w:rFonts w:ascii="Arial" w:hAnsi="Arial" w:cs="Arial"/>
          <w:bCs/>
          <w:sz w:val="20"/>
          <w:szCs w:val="20"/>
        </w:rPr>
        <w:t>e</w:t>
      </w:r>
      <w:r w:rsidRPr="0004356D">
        <w:rPr>
          <w:rFonts w:ascii="Arial" w:hAnsi="Arial" w:cs="Arial"/>
          <w:bCs/>
          <w:spacing w:val="-1"/>
          <w:sz w:val="20"/>
          <w:szCs w:val="20"/>
        </w:rPr>
        <w:t xml:space="preserve"> </w:t>
      </w:r>
      <w:r w:rsidRPr="0004356D">
        <w:rPr>
          <w:rFonts w:ascii="Arial" w:hAnsi="Arial" w:cs="Arial"/>
          <w:bCs/>
          <w:sz w:val="20"/>
          <w:szCs w:val="20"/>
        </w:rPr>
        <w:t>información</w:t>
      </w:r>
      <w:r w:rsidRPr="0004356D">
        <w:rPr>
          <w:rFonts w:ascii="Arial" w:hAnsi="Arial" w:cs="Arial"/>
          <w:bCs/>
          <w:spacing w:val="1"/>
          <w:sz w:val="20"/>
          <w:szCs w:val="20"/>
        </w:rPr>
        <w:t xml:space="preserve"> </w:t>
      </w:r>
      <w:r w:rsidRPr="0004356D">
        <w:rPr>
          <w:rFonts w:ascii="Arial" w:hAnsi="Arial" w:cs="Arial"/>
          <w:bCs/>
          <w:sz w:val="20"/>
          <w:szCs w:val="20"/>
        </w:rPr>
        <w:t>en</w:t>
      </w:r>
      <w:r w:rsidRPr="0004356D">
        <w:rPr>
          <w:rFonts w:ascii="Arial" w:hAnsi="Arial" w:cs="Arial"/>
          <w:bCs/>
          <w:spacing w:val="-2"/>
          <w:sz w:val="20"/>
          <w:szCs w:val="20"/>
        </w:rPr>
        <w:t xml:space="preserve"> </w:t>
      </w:r>
      <w:r w:rsidRPr="0004356D">
        <w:rPr>
          <w:rFonts w:ascii="Arial" w:hAnsi="Arial" w:cs="Arial"/>
          <w:bCs/>
          <w:sz w:val="20"/>
          <w:szCs w:val="20"/>
        </w:rPr>
        <w:t>materia</w:t>
      </w:r>
      <w:r w:rsidRPr="0004356D">
        <w:rPr>
          <w:rFonts w:ascii="Arial" w:hAnsi="Arial" w:cs="Arial"/>
          <w:bCs/>
          <w:spacing w:val="-2"/>
          <w:sz w:val="20"/>
          <w:szCs w:val="20"/>
        </w:rPr>
        <w:t xml:space="preserve"> </w:t>
      </w:r>
      <w:r w:rsidRPr="0004356D">
        <w:rPr>
          <w:rFonts w:ascii="Arial" w:hAnsi="Arial" w:cs="Arial"/>
          <w:bCs/>
          <w:sz w:val="20"/>
          <w:szCs w:val="20"/>
        </w:rPr>
        <w:t>de igualdad de</w:t>
      </w:r>
      <w:r w:rsidRPr="0004356D">
        <w:rPr>
          <w:rFonts w:ascii="Arial" w:hAnsi="Arial" w:cs="Arial"/>
          <w:bCs/>
          <w:spacing w:val="-3"/>
          <w:sz w:val="20"/>
          <w:szCs w:val="20"/>
        </w:rPr>
        <w:t xml:space="preserve"> </w:t>
      </w:r>
      <w:r w:rsidRPr="0004356D">
        <w:rPr>
          <w:rFonts w:ascii="Arial" w:hAnsi="Arial" w:cs="Arial"/>
          <w:bCs/>
          <w:sz w:val="20"/>
          <w:szCs w:val="20"/>
        </w:rPr>
        <w:t>género.</w:t>
      </w:r>
    </w:p>
    <w:p w14:paraId="6075F6B8" w14:textId="77777777" w:rsidR="0004356D" w:rsidRPr="0004356D" w:rsidRDefault="0004356D" w:rsidP="0004356D">
      <w:pPr>
        <w:pStyle w:val="Prrafodelista"/>
        <w:numPr>
          <w:ilvl w:val="0"/>
          <w:numId w:val="51"/>
        </w:numPr>
        <w:suppressAutoHyphens/>
        <w:spacing w:after="0" w:line="240" w:lineRule="auto"/>
        <w:jc w:val="both"/>
        <w:rPr>
          <w:rFonts w:ascii="Arial" w:hAnsi="Arial" w:cs="Arial"/>
          <w:sz w:val="20"/>
          <w:szCs w:val="20"/>
        </w:rPr>
      </w:pPr>
      <w:r w:rsidRPr="0004356D">
        <w:rPr>
          <w:rFonts w:ascii="Arial" w:hAnsi="Arial" w:cs="Arial"/>
          <w:bCs/>
          <w:sz w:val="20"/>
          <w:szCs w:val="20"/>
        </w:rPr>
        <w:t>Derechos y obligaciones laborales.</w:t>
      </w:r>
    </w:p>
    <w:p w14:paraId="2886E163" w14:textId="77777777" w:rsidR="0004356D" w:rsidRPr="0004356D" w:rsidRDefault="0004356D" w:rsidP="0004356D">
      <w:pPr>
        <w:pStyle w:val="Prrafodelista"/>
        <w:numPr>
          <w:ilvl w:val="0"/>
          <w:numId w:val="51"/>
        </w:numPr>
        <w:suppressAutoHyphens/>
        <w:spacing w:after="0" w:line="240" w:lineRule="auto"/>
        <w:jc w:val="both"/>
        <w:rPr>
          <w:rFonts w:ascii="Arial" w:hAnsi="Arial" w:cs="Arial"/>
          <w:sz w:val="20"/>
          <w:szCs w:val="20"/>
        </w:rPr>
      </w:pPr>
      <w:r w:rsidRPr="0004356D">
        <w:rPr>
          <w:rFonts w:ascii="Arial" w:hAnsi="Arial" w:cs="Arial"/>
          <w:sz w:val="20"/>
          <w:szCs w:val="20"/>
        </w:rPr>
        <w:t>Competencias personales y empleabilidad Bloque 1: Motivación, autoconfianza y autocontrol.</w:t>
      </w:r>
    </w:p>
    <w:p w14:paraId="5981660F" w14:textId="77777777" w:rsidR="0004356D" w:rsidRPr="0004356D" w:rsidRDefault="0004356D" w:rsidP="0004356D">
      <w:pPr>
        <w:pStyle w:val="Prrafodelista"/>
        <w:numPr>
          <w:ilvl w:val="0"/>
          <w:numId w:val="51"/>
        </w:numPr>
        <w:suppressAutoHyphens/>
        <w:spacing w:after="0" w:line="240" w:lineRule="auto"/>
        <w:jc w:val="both"/>
        <w:rPr>
          <w:rFonts w:ascii="Arial" w:hAnsi="Arial" w:cs="Arial"/>
          <w:sz w:val="20"/>
          <w:szCs w:val="20"/>
        </w:rPr>
      </w:pPr>
      <w:r w:rsidRPr="0004356D">
        <w:rPr>
          <w:rFonts w:ascii="Arial" w:hAnsi="Arial" w:cs="Arial"/>
          <w:sz w:val="20"/>
          <w:szCs w:val="20"/>
        </w:rPr>
        <w:t>Competencias personales y empleabilidad Bloque 2: Visión positiva, gestión del estrés y asertividad.</w:t>
      </w:r>
    </w:p>
    <w:p w14:paraId="54353825" w14:textId="77777777" w:rsidR="0004356D" w:rsidRPr="0004356D" w:rsidRDefault="0004356D" w:rsidP="0004356D">
      <w:pPr>
        <w:pStyle w:val="Prrafodelista"/>
        <w:numPr>
          <w:ilvl w:val="0"/>
          <w:numId w:val="51"/>
        </w:numPr>
        <w:suppressAutoHyphens/>
        <w:spacing w:after="0" w:line="240" w:lineRule="auto"/>
        <w:jc w:val="both"/>
        <w:rPr>
          <w:rFonts w:ascii="Arial" w:hAnsi="Arial" w:cs="Arial"/>
          <w:sz w:val="20"/>
          <w:szCs w:val="20"/>
        </w:rPr>
      </w:pPr>
      <w:r w:rsidRPr="0004356D">
        <w:rPr>
          <w:rFonts w:ascii="Arial" w:hAnsi="Arial" w:cs="Arial"/>
          <w:sz w:val="20"/>
          <w:szCs w:val="20"/>
        </w:rPr>
        <w:t>Competencias de movilización: Comunicación, influencia, liderazgo, desarrollo e imagen personal.</w:t>
      </w:r>
    </w:p>
    <w:p w14:paraId="18B7D676" w14:textId="77777777" w:rsidR="0004356D" w:rsidRPr="0004356D" w:rsidRDefault="0004356D" w:rsidP="0004356D">
      <w:pPr>
        <w:pStyle w:val="Prrafodelista"/>
        <w:numPr>
          <w:ilvl w:val="0"/>
          <w:numId w:val="51"/>
        </w:numPr>
        <w:suppressAutoHyphens/>
        <w:spacing w:after="0" w:line="240" w:lineRule="auto"/>
        <w:jc w:val="both"/>
        <w:rPr>
          <w:rFonts w:ascii="Arial" w:hAnsi="Arial" w:cs="Arial"/>
          <w:sz w:val="20"/>
          <w:szCs w:val="20"/>
        </w:rPr>
      </w:pPr>
      <w:r w:rsidRPr="0004356D">
        <w:rPr>
          <w:rFonts w:ascii="Arial" w:hAnsi="Arial" w:cs="Arial"/>
          <w:sz w:val="20"/>
          <w:szCs w:val="20"/>
        </w:rPr>
        <w:lastRenderedPageBreak/>
        <w:t>Tipos y maneras de enfrentarse a una Entrevista Laboral: Entrevista presencial, a distancia, individual, grupal, en panel, encadenada, estructurada y por competencias.</w:t>
      </w:r>
    </w:p>
    <w:p w14:paraId="5FAB195F" w14:textId="77777777" w:rsidR="0004356D" w:rsidRPr="0004356D" w:rsidRDefault="0004356D" w:rsidP="0004356D">
      <w:pPr>
        <w:pStyle w:val="Prrafodelista"/>
        <w:numPr>
          <w:ilvl w:val="0"/>
          <w:numId w:val="51"/>
        </w:numPr>
        <w:suppressAutoHyphens/>
        <w:spacing w:after="0" w:line="240" w:lineRule="auto"/>
        <w:jc w:val="both"/>
        <w:rPr>
          <w:rFonts w:ascii="Arial" w:hAnsi="Arial" w:cs="Arial"/>
          <w:sz w:val="20"/>
          <w:szCs w:val="20"/>
        </w:rPr>
      </w:pPr>
      <w:r w:rsidRPr="0004356D">
        <w:rPr>
          <w:rFonts w:ascii="Arial" w:hAnsi="Arial" w:cs="Arial"/>
          <w:sz w:val="20"/>
          <w:szCs w:val="20"/>
        </w:rPr>
        <w:t>Elaboración de CV: Modelos actuales y herramientas digitales para su elaboración.</w:t>
      </w:r>
    </w:p>
    <w:p w14:paraId="41F94DAB" w14:textId="77777777" w:rsidR="0004356D" w:rsidRPr="0004356D" w:rsidRDefault="0004356D" w:rsidP="0004356D">
      <w:pPr>
        <w:pStyle w:val="Prrafodelista"/>
        <w:numPr>
          <w:ilvl w:val="0"/>
          <w:numId w:val="51"/>
        </w:numPr>
        <w:suppressAutoHyphens/>
        <w:spacing w:after="0" w:line="240" w:lineRule="auto"/>
        <w:jc w:val="both"/>
        <w:rPr>
          <w:rFonts w:ascii="Arial" w:hAnsi="Arial" w:cs="Arial"/>
          <w:sz w:val="20"/>
          <w:szCs w:val="20"/>
        </w:rPr>
      </w:pPr>
      <w:r w:rsidRPr="0004356D">
        <w:rPr>
          <w:rFonts w:ascii="Arial" w:hAnsi="Arial" w:cs="Arial"/>
          <w:sz w:val="20"/>
          <w:szCs w:val="20"/>
        </w:rPr>
        <w:t>Entornos digitales para la búsqueda de empleo: Gestión e inscripción en plataformas digitales.</w:t>
      </w:r>
    </w:p>
    <w:p w14:paraId="14257224" w14:textId="77777777" w:rsidR="0004356D" w:rsidRPr="0004356D" w:rsidRDefault="0004356D" w:rsidP="0004356D">
      <w:pPr>
        <w:tabs>
          <w:tab w:val="left" w:pos="1429"/>
        </w:tabs>
        <w:rPr>
          <w:rFonts w:ascii="Arial" w:hAnsi="Arial" w:cs="Arial"/>
          <w:sz w:val="20"/>
          <w:szCs w:val="20"/>
        </w:rPr>
      </w:pPr>
    </w:p>
    <w:p w14:paraId="7B987A75" w14:textId="77777777" w:rsidR="0004356D" w:rsidRPr="0004356D" w:rsidRDefault="0004356D" w:rsidP="0004356D">
      <w:pPr>
        <w:pStyle w:val="Prrafodelista"/>
        <w:widowControl w:val="0"/>
        <w:numPr>
          <w:ilvl w:val="0"/>
          <w:numId w:val="55"/>
        </w:numPr>
        <w:tabs>
          <w:tab w:val="left" w:pos="851"/>
        </w:tabs>
        <w:autoSpaceDE w:val="0"/>
        <w:autoSpaceDN w:val="0"/>
        <w:spacing w:after="0" w:line="240" w:lineRule="auto"/>
        <w:ind w:right="1279"/>
        <w:jc w:val="both"/>
        <w:rPr>
          <w:rFonts w:ascii="Arial" w:hAnsi="Arial" w:cs="Arial"/>
          <w:b/>
          <w:sz w:val="20"/>
          <w:szCs w:val="20"/>
        </w:rPr>
      </w:pPr>
      <w:r w:rsidRPr="0004356D">
        <w:rPr>
          <w:rFonts w:ascii="Arial" w:hAnsi="Arial" w:cs="Arial"/>
          <w:b/>
          <w:spacing w:val="-2"/>
          <w:sz w:val="20"/>
          <w:szCs w:val="20"/>
        </w:rPr>
        <w:t>Formación profesionalizante:</w:t>
      </w:r>
    </w:p>
    <w:p w14:paraId="239EE13A" w14:textId="77777777" w:rsidR="0004356D" w:rsidRPr="0004356D" w:rsidRDefault="0004356D" w:rsidP="0004356D">
      <w:pPr>
        <w:tabs>
          <w:tab w:val="left" w:pos="851"/>
        </w:tabs>
        <w:ind w:left="927" w:right="1279"/>
        <w:rPr>
          <w:rFonts w:ascii="Arial" w:hAnsi="Arial" w:cs="Arial"/>
          <w:sz w:val="20"/>
          <w:szCs w:val="20"/>
        </w:rPr>
      </w:pPr>
    </w:p>
    <w:p w14:paraId="21333854" w14:textId="77777777" w:rsidR="0004356D" w:rsidRPr="0004356D" w:rsidRDefault="0004356D" w:rsidP="0004356D">
      <w:pPr>
        <w:pStyle w:val="Prrafodelista"/>
        <w:numPr>
          <w:ilvl w:val="0"/>
          <w:numId w:val="52"/>
        </w:numPr>
        <w:suppressAutoHyphens/>
        <w:spacing w:after="0" w:line="240" w:lineRule="auto"/>
        <w:jc w:val="both"/>
        <w:rPr>
          <w:rFonts w:ascii="Arial" w:hAnsi="Arial" w:cs="Arial"/>
          <w:sz w:val="20"/>
          <w:szCs w:val="20"/>
        </w:rPr>
      </w:pPr>
      <w:r w:rsidRPr="0004356D">
        <w:rPr>
          <w:rFonts w:ascii="Arial" w:hAnsi="Arial" w:cs="Arial"/>
          <w:sz w:val="20"/>
          <w:szCs w:val="20"/>
        </w:rPr>
        <w:t>Nuevo marco de la Política Agraria Europea: efectos prácticos sobre la actividad. (10 horas).</w:t>
      </w:r>
    </w:p>
    <w:p w14:paraId="4504A237" w14:textId="77777777" w:rsidR="0004356D" w:rsidRPr="0004356D" w:rsidRDefault="0004356D" w:rsidP="0004356D">
      <w:pPr>
        <w:pStyle w:val="Prrafodelista"/>
        <w:numPr>
          <w:ilvl w:val="0"/>
          <w:numId w:val="52"/>
        </w:numPr>
        <w:suppressAutoHyphens/>
        <w:spacing w:after="0" w:line="240" w:lineRule="auto"/>
        <w:jc w:val="both"/>
        <w:rPr>
          <w:rFonts w:ascii="Arial" w:hAnsi="Arial" w:cs="Arial"/>
          <w:sz w:val="20"/>
          <w:szCs w:val="20"/>
        </w:rPr>
      </w:pPr>
      <w:r w:rsidRPr="0004356D">
        <w:rPr>
          <w:rFonts w:ascii="Arial" w:hAnsi="Arial" w:cs="Arial"/>
          <w:sz w:val="20"/>
          <w:szCs w:val="20"/>
        </w:rPr>
        <w:t>Introducción a la Agricultura Ecológica, gestión de residuos y Economía Circular. (20 horas).</w:t>
      </w:r>
    </w:p>
    <w:p w14:paraId="5DCFFE8E" w14:textId="77777777" w:rsidR="0004356D" w:rsidRPr="0004356D" w:rsidRDefault="0004356D" w:rsidP="0004356D">
      <w:pPr>
        <w:pStyle w:val="Prrafodelista"/>
        <w:numPr>
          <w:ilvl w:val="0"/>
          <w:numId w:val="52"/>
        </w:numPr>
        <w:suppressAutoHyphens/>
        <w:spacing w:after="0" w:line="240" w:lineRule="auto"/>
        <w:jc w:val="both"/>
        <w:rPr>
          <w:rFonts w:ascii="Arial" w:hAnsi="Arial" w:cs="Arial"/>
          <w:sz w:val="20"/>
          <w:szCs w:val="20"/>
        </w:rPr>
      </w:pPr>
      <w:r w:rsidRPr="0004356D">
        <w:rPr>
          <w:rFonts w:ascii="Arial" w:hAnsi="Arial" w:cs="Arial"/>
          <w:sz w:val="20"/>
          <w:szCs w:val="20"/>
        </w:rPr>
        <w:t>Elaboración de compost a partir de residuos orgánicos. (25 horas).</w:t>
      </w:r>
    </w:p>
    <w:p w14:paraId="0F6580FB" w14:textId="77777777" w:rsidR="0004356D" w:rsidRPr="0004356D" w:rsidRDefault="0004356D" w:rsidP="0004356D">
      <w:pPr>
        <w:pStyle w:val="Prrafodelista"/>
        <w:numPr>
          <w:ilvl w:val="0"/>
          <w:numId w:val="52"/>
        </w:numPr>
        <w:suppressAutoHyphens/>
        <w:spacing w:after="0" w:line="240" w:lineRule="auto"/>
        <w:jc w:val="both"/>
        <w:rPr>
          <w:rFonts w:ascii="Arial" w:hAnsi="Arial" w:cs="Arial"/>
          <w:sz w:val="20"/>
          <w:szCs w:val="20"/>
        </w:rPr>
      </w:pPr>
      <w:r w:rsidRPr="0004356D">
        <w:rPr>
          <w:rFonts w:ascii="Arial" w:hAnsi="Arial" w:cs="Arial"/>
          <w:sz w:val="20"/>
          <w:szCs w:val="20"/>
        </w:rPr>
        <w:t>Motosierra y desbrozadora. (20 horas).</w:t>
      </w:r>
    </w:p>
    <w:p w14:paraId="4411C62B" w14:textId="77777777" w:rsidR="0004356D" w:rsidRPr="0004356D" w:rsidRDefault="0004356D" w:rsidP="0004356D">
      <w:pPr>
        <w:pStyle w:val="Prrafodelista"/>
        <w:numPr>
          <w:ilvl w:val="0"/>
          <w:numId w:val="52"/>
        </w:numPr>
        <w:suppressAutoHyphens/>
        <w:spacing w:after="0" w:line="240" w:lineRule="auto"/>
        <w:jc w:val="both"/>
        <w:rPr>
          <w:rFonts w:ascii="Arial" w:hAnsi="Arial" w:cs="Arial"/>
          <w:sz w:val="20"/>
          <w:szCs w:val="20"/>
        </w:rPr>
      </w:pPr>
      <w:r w:rsidRPr="0004356D">
        <w:rPr>
          <w:rFonts w:ascii="Arial" w:hAnsi="Arial" w:cs="Arial"/>
          <w:sz w:val="20"/>
          <w:szCs w:val="20"/>
        </w:rPr>
        <w:t>Carretillas elevadoras y minipala. (20 horas).</w:t>
      </w:r>
    </w:p>
    <w:p w14:paraId="78EC472B" w14:textId="77777777" w:rsidR="0004356D" w:rsidRPr="0004356D" w:rsidRDefault="0004356D" w:rsidP="0004356D">
      <w:pPr>
        <w:pStyle w:val="Prrafodelista"/>
        <w:numPr>
          <w:ilvl w:val="0"/>
          <w:numId w:val="52"/>
        </w:numPr>
        <w:suppressAutoHyphens/>
        <w:spacing w:after="0" w:line="240" w:lineRule="auto"/>
        <w:jc w:val="both"/>
        <w:rPr>
          <w:rFonts w:ascii="Arial" w:hAnsi="Arial" w:cs="Arial"/>
          <w:sz w:val="20"/>
          <w:szCs w:val="20"/>
        </w:rPr>
      </w:pPr>
      <w:r w:rsidRPr="0004356D">
        <w:rPr>
          <w:rFonts w:ascii="Arial" w:hAnsi="Arial" w:cs="Arial"/>
          <w:sz w:val="20"/>
          <w:szCs w:val="20"/>
        </w:rPr>
        <w:t>Manipulación de productos fitosanitarios. Nivel básico. (25 horas).</w:t>
      </w:r>
    </w:p>
    <w:p w14:paraId="1B733DE0" w14:textId="77777777" w:rsidR="0004356D" w:rsidRPr="0004356D" w:rsidRDefault="0004356D" w:rsidP="0004356D">
      <w:pPr>
        <w:pStyle w:val="Ttulo1"/>
        <w:rPr>
          <w:rFonts w:ascii="Arial" w:hAnsi="Arial" w:cs="Arial"/>
          <w:b/>
          <w:bCs/>
          <w:color w:val="auto"/>
          <w:sz w:val="20"/>
          <w:szCs w:val="20"/>
        </w:rPr>
      </w:pPr>
      <w:r w:rsidRPr="0004356D">
        <w:rPr>
          <w:rFonts w:ascii="Arial" w:hAnsi="Arial" w:cs="Arial"/>
          <w:b/>
          <w:bCs/>
          <w:i/>
          <w:iCs/>
          <w:color w:val="auto"/>
          <w:sz w:val="20"/>
          <w:szCs w:val="20"/>
          <w:u w:val="single"/>
        </w:rPr>
        <w:t>TERCERA</w:t>
      </w:r>
      <w:r w:rsidRPr="0004356D">
        <w:rPr>
          <w:rFonts w:ascii="Arial" w:hAnsi="Arial" w:cs="Arial"/>
          <w:b/>
          <w:bCs/>
          <w:i/>
          <w:iCs/>
          <w:color w:val="auto"/>
          <w:sz w:val="20"/>
          <w:szCs w:val="20"/>
        </w:rPr>
        <w:t>.</w:t>
      </w:r>
      <w:r w:rsidRPr="0004356D">
        <w:rPr>
          <w:rFonts w:ascii="Arial" w:hAnsi="Arial" w:cs="Arial"/>
          <w:b/>
          <w:bCs/>
          <w:color w:val="auto"/>
          <w:spacing w:val="-3"/>
          <w:sz w:val="20"/>
          <w:szCs w:val="20"/>
        </w:rPr>
        <w:t xml:space="preserve"> </w:t>
      </w:r>
      <w:r w:rsidRPr="0004356D">
        <w:rPr>
          <w:rFonts w:ascii="Arial" w:hAnsi="Arial" w:cs="Arial"/>
          <w:b/>
          <w:bCs/>
          <w:color w:val="auto"/>
          <w:sz w:val="20"/>
          <w:szCs w:val="20"/>
        </w:rPr>
        <w:t>COMPROMISOS</w:t>
      </w:r>
      <w:r w:rsidRPr="0004356D">
        <w:rPr>
          <w:rFonts w:ascii="Arial" w:hAnsi="Arial" w:cs="Arial"/>
          <w:b/>
          <w:bCs/>
          <w:color w:val="auto"/>
          <w:spacing w:val="-2"/>
          <w:sz w:val="20"/>
          <w:szCs w:val="20"/>
        </w:rPr>
        <w:t xml:space="preserve"> </w:t>
      </w:r>
      <w:r w:rsidRPr="0004356D">
        <w:rPr>
          <w:rFonts w:ascii="Arial" w:hAnsi="Arial" w:cs="Arial"/>
          <w:b/>
          <w:bCs/>
          <w:color w:val="auto"/>
          <w:sz w:val="20"/>
          <w:szCs w:val="20"/>
        </w:rPr>
        <w:t>DE</w:t>
      </w:r>
      <w:r w:rsidRPr="0004356D">
        <w:rPr>
          <w:rFonts w:ascii="Arial" w:hAnsi="Arial" w:cs="Arial"/>
          <w:b/>
          <w:bCs/>
          <w:color w:val="auto"/>
          <w:spacing w:val="-2"/>
          <w:sz w:val="20"/>
          <w:szCs w:val="20"/>
        </w:rPr>
        <w:t xml:space="preserve"> </w:t>
      </w:r>
      <w:r w:rsidRPr="0004356D">
        <w:rPr>
          <w:rFonts w:ascii="Arial" w:hAnsi="Arial" w:cs="Arial"/>
          <w:b/>
          <w:bCs/>
          <w:color w:val="auto"/>
          <w:sz w:val="20"/>
          <w:szCs w:val="20"/>
        </w:rPr>
        <w:t>LAS</w:t>
      </w:r>
      <w:r w:rsidRPr="0004356D">
        <w:rPr>
          <w:rFonts w:ascii="Arial" w:hAnsi="Arial" w:cs="Arial"/>
          <w:b/>
          <w:bCs/>
          <w:color w:val="auto"/>
          <w:spacing w:val="-4"/>
          <w:sz w:val="20"/>
          <w:szCs w:val="20"/>
        </w:rPr>
        <w:t xml:space="preserve"> </w:t>
      </w:r>
      <w:r w:rsidRPr="0004356D">
        <w:rPr>
          <w:rFonts w:ascii="Arial" w:hAnsi="Arial" w:cs="Arial"/>
          <w:b/>
          <w:bCs/>
          <w:color w:val="auto"/>
          <w:spacing w:val="-2"/>
          <w:sz w:val="20"/>
          <w:szCs w:val="20"/>
        </w:rPr>
        <w:t>PARTES.</w:t>
      </w:r>
    </w:p>
    <w:p w14:paraId="2F197A97" w14:textId="77777777" w:rsidR="0004356D" w:rsidRPr="0004356D" w:rsidRDefault="0004356D" w:rsidP="0004356D">
      <w:pPr>
        <w:ind w:firstLine="708"/>
        <w:jc w:val="both"/>
        <w:rPr>
          <w:rFonts w:ascii="Arial" w:hAnsi="Arial" w:cs="Arial"/>
          <w:sz w:val="20"/>
          <w:szCs w:val="20"/>
        </w:rPr>
      </w:pPr>
      <w:r w:rsidRPr="0004356D">
        <w:rPr>
          <w:rFonts w:ascii="Arial" w:hAnsi="Arial" w:cs="Arial"/>
          <w:sz w:val="20"/>
          <w:szCs w:val="20"/>
        </w:rPr>
        <w:t xml:space="preserve">La participación que se obliga a realizar el </w:t>
      </w:r>
      <w:r w:rsidRPr="0004356D">
        <w:rPr>
          <w:rFonts w:ascii="Arial" w:hAnsi="Arial" w:cs="Arial"/>
          <w:b/>
          <w:sz w:val="20"/>
          <w:szCs w:val="20"/>
        </w:rPr>
        <w:t xml:space="preserve">Ayuntamiento de Los Realejos </w:t>
      </w:r>
      <w:r w:rsidRPr="0004356D">
        <w:rPr>
          <w:rFonts w:ascii="Arial" w:hAnsi="Arial" w:cs="Arial"/>
          <w:sz w:val="20"/>
          <w:szCs w:val="20"/>
        </w:rPr>
        <w:t>queda definida en los siguientes términos:</w:t>
      </w:r>
    </w:p>
    <w:p w14:paraId="7F80BFE1" w14:textId="77777777" w:rsidR="0004356D" w:rsidRPr="0004356D" w:rsidRDefault="0004356D" w:rsidP="0004356D">
      <w:pPr>
        <w:ind w:firstLine="708"/>
        <w:jc w:val="both"/>
        <w:rPr>
          <w:rFonts w:ascii="Arial" w:hAnsi="Arial" w:cs="Arial"/>
          <w:sz w:val="20"/>
          <w:szCs w:val="20"/>
        </w:rPr>
      </w:pPr>
    </w:p>
    <w:p w14:paraId="094E1074" w14:textId="77777777" w:rsidR="0004356D" w:rsidRPr="0004356D" w:rsidRDefault="0004356D" w:rsidP="0004356D">
      <w:pPr>
        <w:pStyle w:val="Prrafodelista"/>
        <w:numPr>
          <w:ilvl w:val="0"/>
          <w:numId w:val="53"/>
        </w:numPr>
        <w:suppressAutoHyphens/>
        <w:spacing w:after="0" w:line="240" w:lineRule="auto"/>
        <w:ind w:left="1134"/>
        <w:jc w:val="both"/>
        <w:rPr>
          <w:rFonts w:ascii="Arial" w:hAnsi="Arial" w:cs="Arial"/>
          <w:sz w:val="20"/>
          <w:szCs w:val="20"/>
        </w:rPr>
      </w:pPr>
      <w:r w:rsidRPr="0004356D">
        <w:rPr>
          <w:rFonts w:ascii="Arial" w:hAnsi="Arial" w:cs="Arial"/>
          <w:spacing w:val="-2"/>
          <w:sz w:val="20"/>
          <w:szCs w:val="20"/>
        </w:rPr>
        <w:t>Cesión</w:t>
      </w:r>
      <w:r w:rsidRPr="0004356D">
        <w:rPr>
          <w:rFonts w:ascii="Arial" w:hAnsi="Arial" w:cs="Arial"/>
          <w:spacing w:val="-7"/>
          <w:sz w:val="20"/>
          <w:szCs w:val="20"/>
        </w:rPr>
        <w:t xml:space="preserve"> </w:t>
      </w:r>
      <w:r w:rsidRPr="0004356D">
        <w:rPr>
          <w:rFonts w:ascii="Arial" w:hAnsi="Arial" w:cs="Arial"/>
          <w:spacing w:val="-2"/>
          <w:sz w:val="20"/>
          <w:szCs w:val="20"/>
        </w:rPr>
        <w:t>de</w:t>
      </w:r>
      <w:r w:rsidRPr="0004356D">
        <w:rPr>
          <w:rFonts w:ascii="Arial" w:hAnsi="Arial" w:cs="Arial"/>
          <w:spacing w:val="-8"/>
          <w:sz w:val="20"/>
          <w:szCs w:val="20"/>
        </w:rPr>
        <w:t xml:space="preserve"> </w:t>
      </w:r>
      <w:r w:rsidRPr="0004356D">
        <w:rPr>
          <w:rFonts w:ascii="Arial" w:hAnsi="Arial" w:cs="Arial"/>
          <w:spacing w:val="-2"/>
          <w:sz w:val="20"/>
          <w:szCs w:val="20"/>
        </w:rPr>
        <w:t>espacios</w:t>
      </w:r>
      <w:r w:rsidRPr="0004356D">
        <w:rPr>
          <w:rFonts w:ascii="Arial" w:hAnsi="Arial" w:cs="Arial"/>
          <w:spacing w:val="-7"/>
          <w:sz w:val="20"/>
          <w:szCs w:val="20"/>
        </w:rPr>
        <w:t xml:space="preserve"> </w:t>
      </w:r>
      <w:r w:rsidRPr="0004356D">
        <w:rPr>
          <w:rFonts w:ascii="Arial" w:hAnsi="Arial" w:cs="Arial"/>
          <w:spacing w:val="-2"/>
          <w:sz w:val="20"/>
          <w:szCs w:val="20"/>
        </w:rPr>
        <w:t>para</w:t>
      </w:r>
      <w:r w:rsidRPr="0004356D">
        <w:rPr>
          <w:rFonts w:ascii="Arial" w:hAnsi="Arial" w:cs="Arial"/>
          <w:spacing w:val="-5"/>
          <w:sz w:val="20"/>
          <w:szCs w:val="20"/>
        </w:rPr>
        <w:t xml:space="preserve"> </w:t>
      </w:r>
      <w:r w:rsidRPr="0004356D">
        <w:rPr>
          <w:rFonts w:ascii="Arial" w:hAnsi="Arial" w:cs="Arial"/>
          <w:spacing w:val="-2"/>
          <w:sz w:val="20"/>
          <w:szCs w:val="20"/>
        </w:rPr>
        <w:t>el</w:t>
      </w:r>
      <w:r w:rsidRPr="0004356D">
        <w:rPr>
          <w:rFonts w:ascii="Arial" w:hAnsi="Arial" w:cs="Arial"/>
          <w:spacing w:val="-6"/>
          <w:sz w:val="20"/>
          <w:szCs w:val="20"/>
        </w:rPr>
        <w:t xml:space="preserve"> </w:t>
      </w:r>
      <w:r w:rsidRPr="0004356D">
        <w:rPr>
          <w:rFonts w:ascii="Arial" w:hAnsi="Arial" w:cs="Arial"/>
          <w:spacing w:val="-2"/>
          <w:sz w:val="20"/>
          <w:szCs w:val="20"/>
        </w:rPr>
        <w:t>desarrollo</w:t>
      </w:r>
      <w:r w:rsidRPr="0004356D">
        <w:rPr>
          <w:rFonts w:ascii="Arial" w:hAnsi="Arial" w:cs="Arial"/>
          <w:spacing w:val="-7"/>
          <w:sz w:val="20"/>
          <w:szCs w:val="20"/>
        </w:rPr>
        <w:t xml:space="preserve"> </w:t>
      </w:r>
      <w:r w:rsidRPr="0004356D">
        <w:rPr>
          <w:rFonts w:ascii="Arial" w:hAnsi="Arial" w:cs="Arial"/>
          <w:spacing w:val="-2"/>
          <w:sz w:val="20"/>
          <w:szCs w:val="20"/>
        </w:rPr>
        <w:t>de</w:t>
      </w:r>
      <w:r w:rsidRPr="0004356D">
        <w:rPr>
          <w:rFonts w:ascii="Arial" w:hAnsi="Arial" w:cs="Arial"/>
          <w:spacing w:val="-8"/>
          <w:sz w:val="20"/>
          <w:szCs w:val="20"/>
        </w:rPr>
        <w:t xml:space="preserve"> </w:t>
      </w:r>
      <w:r w:rsidRPr="0004356D">
        <w:rPr>
          <w:rFonts w:ascii="Arial" w:hAnsi="Arial" w:cs="Arial"/>
          <w:spacing w:val="-2"/>
          <w:sz w:val="20"/>
          <w:szCs w:val="20"/>
        </w:rPr>
        <w:t>la</w:t>
      </w:r>
      <w:r w:rsidRPr="0004356D">
        <w:rPr>
          <w:rFonts w:ascii="Arial" w:hAnsi="Arial" w:cs="Arial"/>
          <w:spacing w:val="-8"/>
          <w:sz w:val="20"/>
          <w:szCs w:val="20"/>
        </w:rPr>
        <w:t xml:space="preserve"> </w:t>
      </w:r>
      <w:r w:rsidRPr="0004356D">
        <w:rPr>
          <w:rFonts w:ascii="Arial" w:hAnsi="Arial" w:cs="Arial"/>
          <w:spacing w:val="-2"/>
          <w:sz w:val="20"/>
          <w:szCs w:val="20"/>
        </w:rPr>
        <w:t>formación,</w:t>
      </w:r>
      <w:r w:rsidRPr="0004356D">
        <w:rPr>
          <w:rFonts w:ascii="Arial" w:hAnsi="Arial" w:cs="Arial"/>
          <w:spacing w:val="-4"/>
          <w:sz w:val="20"/>
          <w:szCs w:val="20"/>
        </w:rPr>
        <w:t xml:space="preserve"> </w:t>
      </w:r>
      <w:r w:rsidRPr="0004356D">
        <w:rPr>
          <w:rFonts w:ascii="Arial" w:hAnsi="Arial" w:cs="Arial"/>
          <w:spacing w:val="-2"/>
          <w:sz w:val="20"/>
          <w:szCs w:val="20"/>
        </w:rPr>
        <w:t>tanto</w:t>
      </w:r>
      <w:r w:rsidRPr="0004356D">
        <w:rPr>
          <w:rFonts w:ascii="Arial" w:hAnsi="Arial" w:cs="Arial"/>
          <w:spacing w:val="-7"/>
          <w:sz w:val="20"/>
          <w:szCs w:val="20"/>
        </w:rPr>
        <w:t xml:space="preserve"> </w:t>
      </w:r>
      <w:r w:rsidRPr="0004356D">
        <w:rPr>
          <w:rFonts w:ascii="Arial" w:hAnsi="Arial" w:cs="Arial"/>
          <w:spacing w:val="-2"/>
          <w:sz w:val="20"/>
          <w:szCs w:val="20"/>
        </w:rPr>
        <w:t>teórica</w:t>
      </w:r>
      <w:r w:rsidRPr="0004356D">
        <w:rPr>
          <w:rFonts w:ascii="Arial" w:hAnsi="Arial" w:cs="Arial"/>
          <w:spacing w:val="-8"/>
          <w:sz w:val="20"/>
          <w:szCs w:val="20"/>
        </w:rPr>
        <w:t xml:space="preserve"> </w:t>
      </w:r>
      <w:r w:rsidRPr="0004356D">
        <w:rPr>
          <w:rFonts w:ascii="Arial" w:hAnsi="Arial" w:cs="Arial"/>
          <w:spacing w:val="-2"/>
          <w:sz w:val="20"/>
          <w:szCs w:val="20"/>
        </w:rPr>
        <w:t>como</w:t>
      </w:r>
      <w:r w:rsidRPr="0004356D">
        <w:rPr>
          <w:rFonts w:ascii="Arial" w:hAnsi="Arial" w:cs="Arial"/>
          <w:spacing w:val="-4"/>
          <w:sz w:val="20"/>
          <w:szCs w:val="20"/>
        </w:rPr>
        <w:t xml:space="preserve"> </w:t>
      </w:r>
      <w:r w:rsidRPr="0004356D">
        <w:rPr>
          <w:rFonts w:ascii="Arial" w:hAnsi="Arial" w:cs="Arial"/>
          <w:spacing w:val="-2"/>
          <w:sz w:val="20"/>
          <w:szCs w:val="20"/>
        </w:rPr>
        <w:t xml:space="preserve">práctica, </w:t>
      </w:r>
      <w:r w:rsidRPr="0004356D">
        <w:rPr>
          <w:rFonts w:ascii="Arial" w:hAnsi="Arial" w:cs="Arial"/>
          <w:b/>
          <w:bCs/>
          <w:spacing w:val="-2"/>
          <w:sz w:val="20"/>
          <w:szCs w:val="20"/>
        </w:rPr>
        <w:t>será en la Casa de la parra</w:t>
      </w:r>
      <w:r w:rsidRPr="0004356D">
        <w:rPr>
          <w:rFonts w:ascii="Arial" w:hAnsi="Arial" w:cs="Arial"/>
          <w:spacing w:val="-2"/>
          <w:sz w:val="20"/>
          <w:szCs w:val="20"/>
        </w:rPr>
        <w:t xml:space="preserve"> </w:t>
      </w:r>
      <w:r w:rsidRPr="0004356D">
        <w:rPr>
          <w:rFonts w:ascii="Arial" w:hAnsi="Arial" w:cs="Arial"/>
          <w:sz w:val="20"/>
          <w:szCs w:val="20"/>
        </w:rPr>
        <w:t xml:space="preserve">de acuerdo con la disponibilidad municipal de instalaciones en todo </w:t>
      </w:r>
      <w:commentRangeStart w:id="9"/>
      <w:commentRangeStart w:id="10"/>
      <w:r w:rsidRPr="0004356D">
        <w:rPr>
          <w:rFonts w:ascii="Arial" w:hAnsi="Arial" w:cs="Arial"/>
          <w:sz w:val="20"/>
          <w:szCs w:val="20"/>
        </w:rPr>
        <w:t>momento</w:t>
      </w:r>
      <w:commentRangeEnd w:id="9"/>
      <w:r w:rsidRPr="0004356D">
        <w:rPr>
          <w:rStyle w:val="Refdecomentario"/>
          <w:rFonts w:ascii="Arial" w:hAnsi="Arial" w:cs="Arial"/>
          <w:sz w:val="20"/>
          <w:szCs w:val="20"/>
        </w:rPr>
        <w:commentReference w:id="9"/>
      </w:r>
      <w:commentRangeEnd w:id="10"/>
      <w:r w:rsidR="00644B6C" w:rsidRPr="0004356D">
        <w:rPr>
          <w:rStyle w:val="Refdecomentario"/>
          <w:rFonts w:ascii="Arial" w:hAnsi="Arial" w:cs="Arial"/>
          <w:sz w:val="20"/>
          <w:szCs w:val="20"/>
        </w:rPr>
        <w:commentReference w:id="10"/>
      </w:r>
      <w:r w:rsidRPr="0004356D">
        <w:rPr>
          <w:rFonts w:ascii="Arial" w:hAnsi="Arial" w:cs="Arial"/>
          <w:sz w:val="20"/>
          <w:szCs w:val="20"/>
        </w:rPr>
        <w:t>.</w:t>
      </w:r>
    </w:p>
    <w:p w14:paraId="12D9F368" w14:textId="77777777" w:rsidR="0004356D" w:rsidRPr="0004356D" w:rsidRDefault="0004356D" w:rsidP="0004356D">
      <w:pPr>
        <w:pStyle w:val="Prrafodelista"/>
        <w:numPr>
          <w:ilvl w:val="0"/>
          <w:numId w:val="53"/>
        </w:numPr>
        <w:suppressAutoHyphens/>
        <w:spacing w:after="0" w:line="240" w:lineRule="auto"/>
        <w:ind w:left="1134"/>
        <w:jc w:val="both"/>
        <w:rPr>
          <w:rFonts w:ascii="Arial" w:hAnsi="Arial" w:cs="Arial"/>
          <w:sz w:val="20"/>
          <w:szCs w:val="20"/>
        </w:rPr>
      </w:pPr>
      <w:r w:rsidRPr="0004356D">
        <w:rPr>
          <w:rFonts w:ascii="Arial" w:hAnsi="Arial" w:cs="Arial"/>
          <w:sz w:val="20"/>
          <w:szCs w:val="20"/>
        </w:rPr>
        <w:t>Apoyo</w:t>
      </w:r>
      <w:r w:rsidRPr="0004356D">
        <w:rPr>
          <w:rFonts w:ascii="Arial" w:hAnsi="Arial" w:cs="Arial"/>
          <w:spacing w:val="-7"/>
          <w:sz w:val="20"/>
          <w:szCs w:val="20"/>
        </w:rPr>
        <w:t xml:space="preserve"> </w:t>
      </w:r>
      <w:r w:rsidRPr="0004356D">
        <w:rPr>
          <w:rFonts w:ascii="Arial" w:hAnsi="Arial" w:cs="Arial"/>
          <w:sz w:val="20"/>
          <w:szCs w:val="20"/>
        </w:rPr>
        <w:t>en</w:t>
      </w:r>
      <w:r w:rsidRPr="0004356D">
        <w:rPr>
          <w:rFonts w:ascii="Arial" w:hAnsi="Arial" w:cs="Arial"/>
          <w:spacing w:val="-7"/>
          <w:sz w:val="20"/>
          <w:szCs w:val="20"/>
        </w:rPr>
        <w:t xml:space="preserve"> </w:t>
      </w:r>
      <w:r w:rsidRPr="0004356D">
        <w:rPr>
          <w:rFonts w:ascii="Arial" w:hAnsi="Arial" w:cs="Arial"/>
          <w:sz w:val="20"/>
          <w:szCs w:val="20"/>
        </w:rPr>
        <w:t>la</w:t>
      </w:r>
      <w:r w:rsidRPr="0004356D">
        <w:rPr>
          <w:rFonts w:ascii="Arial" w:hAnsi="Arial" w:cs="Arial"/>
          <w:spacing w:val="-8"/>
          <w:sz w:val="20"/>
          <w:szCs w:val="20"/>
        </w:rPr>
        <w:t xml:space="preserve"> </w:t>
      </w:r>
      <w:r w:rsidRPr="0004356D">
        <w:rPr>
          <w:rFonts w:ascii="Arial" w:hAnsi="Arial" w:cs="Arial"/>
          <w:sz w:val="20"/>
          <w:szCs w:val="20"/>
        </w:rPr>
        <w:t>difusión</w:t>
      </w:r>
      <w:r w:rsidRPr="0004356D">
        <w:rPr>
          <w:rFonts w:ascii="Arial" w:hAnsi="Arial" w:cs="Arial"/>
          <w:spacing w:val="-7"/>
          <w:sz w:val="20"/>
          <w:szCs w:val="20"/>
        </w:rPr>
        <w:t xml:space="preserve"> </w:t>
      </w:r>
      <w:r w:rsidRPr="0004356D">
        <w:rPr>
          <w:rFonts w:ascii="Arial" w:hAnsi="Arial" w:cs="Arial"/>
          <w:sz w:val="20"/>
          <w:szCs w:val="20"/>
        </w:rPr>
        <w:t>entre</w:t>
      </w:r>
      <w:r w:rsidRPr="0004356D">
        <w:rPr>
          <w:rFonts w:ascii="Arial" w:hAnsi="Arial" w:cs="Arial"/>
          <w:spacing w:val="-9"/>
          <w:sz w:val="20"/>
          <w:szCs w:val="20"/>
        </w:rPr>
        <w:t xml:space="preserve"> </w:t>
      </w:r>
      <w:r w:rsidRPr="0004356D">
        <w:rPr>
          <w:rFonts w:ascii="Arial" w:hAnsi="Arial" w:cs="Arial"/>
          <w:sz w:val="20"/>
          <w:szCs w:val="20"/>
        </w:rPr>
        <w:t>la</w:t>
      </w:r>
      <w:r w:rsidRPr="0004356D">
        <w:rPr>
          <w:rFonts w:ascii="Arial" w:hAnsi="Arial" w:cs="Arial"/>
          <w:spacing w:val="-8"/>
          <w:sz w:val="20"/>
          <w:szCs w:val="20"/>
        </w:rPr>
        <w:t xml:space="preserve"> </w:t>
      </w:r>
      <w:r w:rsidRPr="0004356D">
        <w:rPr>
          <w:rFonts w:ascii="Arial" w:hAnsi="Arial" w:cs="Arial"/>
          <w:sz w:val="20"/>
          <w:szCs w:val="20"/>
        </w:rPr>
        <w:t>población</w:t>
      </w:r>
      <w:r w:rsidRPr="0004356D">
        <w:rPr>
          <w:rFonts w:ascii="Arial" w:hAnsi="Arial" w:cs="Arial"/>
          <w:spacing w:val="-9"/>
          <w:sz w:val="20"/>
          <w:szCs w:val="20"/>
        </w:rPr>
        <w:t xml:space="preserve"> </w:t>
      </w:r>
      <w:r w:rsidRPr="0004356D">
        <w:rPr>
          <w:rFonts w:ascii="Arial" w:hAnsi="Arial" w:cs="Arial"/>
          <w:sz w:val="20"/>
          <w:szCs w:val="20"/>
        </w:rPr>
        <w:t>municipal</w:t>
      </w:r>
      <w:r w:rsidRPr="0004356D">
        <w:rPr>
          <w:rFonts w:ascii="Arial" w:hAnsi="Arial" w:cs="Arial"/>
          <w:spacing w:val="-6"/>
          <w:sz w:val="20"/>
          <w:szCs w:val="20"/>
        </w:rPr>
        <w:t xml:space="preserve"> </w:t>
      </w:r>
      <w:r w:rsidRPr="0004356D">
        <w:rPr>
          <w:rFonts w:ascii="Arial" w:hAnsi="Arial" w:cs="Arial"/>
          <w:sz w:val="20"/>
          <w:szCs w:val="20"/>
        </w:rPr>
        <w:t>susceptible</w:t>
      </w:r>
      <w:r w:rsidRPr="0004356D">
        <w:rPr>
          <w:rFonts w:ascii="Arial" w:hAnsi="Arial" w:cs="Arial"/>
          <w:spacing w:val="-9"/>
          <w:sz w:val="20"/>
          <w:szCs w:val="20"/>
        </w:rPr>
        <w:t xml:space="preserve"> </w:t>
      </w:r>
      <w:r w:rsidRPr="0004356D">
        <w:rPr>
          <w:rFonts w:ascii="Arial" w:hAnsi="Arial" w:cs="Arial"/>
          <w:sz w:val="20"/>
          <w:szCs w:val="20"/>
        </w:rPr>
        <w:t>de</w:t>
      </w:r>
      <w:r w:rsidRPr="0004356D">
        <w:rPr>
          <w:rFonts w:ascii="Arial" w:hAnsi="Arial" w:cs="Arial"/>
          <w:spacing w:val="-8"/>
          <w:sz w:val="20"/>
          <w:szCs w:val="20"/>
        </w:rPr>
        <w:t xml:space="preserve"> </w:t>
      </w:r>
      <w:r w:rsidRPr="0004356D">
        <w:rPr>
          <w:rFonts w:ascii="Arial" w:hAnsi="Arial" w:cs="Arial"/>
          <w:sz w:val="20"/>
          <w:szCs w:val="20"/>
        </w:rPr>
        <w:t>ser</w:t>
      </w:r>
      <w:r w:rsidRPr="0004356D">
        <w:rPr>
          <w:rFonts w:ascii="Arial" w:hAnsi="Arial" w:cs="Arial"/>
          <w:spacing w:val="-8"/>
          <w:sz w:val="20"/>
          <w:szCs w:val="20"/>
        </w:rPr>
        <w:t xml:space="preserve"> </w:t>
      </w:r>
      <w:r w:rsidRPr="0004356D">
        <w:rPr>
          <w:rFonts w:ascii="Arial" w:hAnsi="Arial" w:cs="Arial"/>
          <w:sz w:val="20"/>
          <w:szCs w:val="20"/>
        </w:rPr>
        <w:t>beneficiaria de dicho itinerario.</w:t>
      </w:r>
    </w:p>
    <w:p w14:paraId="4E5B9846" w14:textId="77777777" w:rsidR="0004356D" w:rsidRPr="0004356D" w:rsidRDefault="0004356D" w:rsidP="0004356D">
      <w:pPr>
        <w:jc w:val="both"/>
        <w:rPr>
          <w:rFonts w:ascii="Arial" w:hAnsi="Arial" w:cs="Arial"/>
          <w:sz w:val="20"/>
          <w:szCs w:val="20"/>
        </w:rPr>
      </w:pPr>
      <w:r w:rsidRPr="0004356D">
        <w:rPr>
          <w:rFonts w:ascii="Arial" w:hAnsi="Arial" w:cs="Arial"/>
          <w:sz w:val="20"/>
          <w:szCs w:val="20"/>
        </w:rPr>
        <w:tab/>
      </w:r>
    </w:p>
    <w:p w14:paraId="2AED97D0" w14:textId="77777777" w:rsidR="0004356D" w:rsidRPr="0004356D" w:rsidRDefault="0004356D" w:rsidP="0004356D">
      <w:pPr>
        <w:ind w:firstLine="708"/>
        <w:jc w:val="both"/>
        <w:rPr>
          <w:rFonts w:ascii="Arial" w:hAnsi="Arial" w:cs="Arial"/>
          <w:sz w:val="20"/>
          <w:szCs w:val="20"/>
        </w:rPr>
      </w:pPr>
      <w:r w:rsidRPr="0004356D">
        <w:rPr>
          <w:rFonts w:ascii="Arial" w:hAnsi="Arial" w:cs="Arial"/>
          <w:sz w:val="20"/>
          <w:szCs w:val="20"/>
        </w:rPr>
        <w:t xml:space="preserve">Le corresponderá a </w:t>
      </w:r>
      <w:r w:rsidRPr="0004356D">
        <w:rPr>
          <w:rFonts w:ascii="Arial" w:hAnsi="Arial" w:cs="Arial"/>
          <w:b/>
          <w:bCs/>
          <w:sz w:val="20"/>
          <w:szCs w:val="20"/>
        </w:rPr>
        <w:t>COAG CANARIAS</w:t>
      </w:r>
      <w:r w:rsidRPr="0004356D">
        <w:rPr>
          <w:rFonts w:ascii="Arial" w:hAnsi="Arial" w:cs="Arial"/>
          <w:sz w:val="20"/>
          <w:szCs w:val="20"/>
        </w:rPr>
        <w:t xml:space="preserve"> (Coordinadora de organizaciones de agricultores y ganaderos de Canarias) las funciones y responsabilidades siguientes:</w:t>
      </w:r>
    </w:p>
    <w:p w14:paraId="77E5CCFE" w14:textId="77777777" w:rsidR="0004356D" w:rsidRPr="0004356D" w:rsidRDefault="0004356D" w:rsidP="0004356D">
      <w:pPr>
        <w:pStyle w:val="Textoindependiente"/>
        <w:spacing w:before="1"/>
        <w:ind w:left="709" w:right="1278"/>
        <w:rPr>
          <w:rFonts w:ascii="Arial" w:hAnsi="Arial" w:cs="Arial"/>
          <w:sz w:val="20"/>
          <w:szCs w:val="20"/>
        </w:rPr>
      </w:pPr>
    </w:p>
    <w:p w14:paraId="45F62296" w14:textId="77777777" w:rsidR="0004356D" w:rsidRPr="0004356D" w:rsidRDefault="0004356D" w:rsidP="0004356D">
      <w:pPr>
        <w:pStyle w:val="Prrafodelista"/>
        <w:numPr>
          <w:ilvl w:val="0"/>
          <w:numId w:val="54"/>
        </w:numPr>
        <w:suppressAutoHyphens/>
        <w:spacing w:after="0" w:line="240" w:lineRule="auto"/>
        <w:ind w:left="1134"/>
        <w:jc w:val="both"/>
        <w:rPr>
          <w:rFonts w:ascii="Arial" w:hAnsi="Arial" w:cs="Arial"/>
          <w:sz w:val="20"/>
          <w:szCs w:val="20"/>
        </w:rPr>
      </w:pPr>
      <w:r w:rsidRPr="0004356D">
        <w:rPr>
          <w:rFonts w:ascii="Arial" w:hAnsi="Arial" w:cs="Arial"/>
          <w:sz w:val="20"/>
          <w:szCs w:val="20"/>
        </w:rPr>
        <w:t>Utilizar el espacio exclusivamente para el propósito acordado.</w:t>
      </w:r>
    </w:p>
    <w:p w14:paraId="0E99A724" w14:textId="77777777" w:rsidR="0004356D" w:rsidRPr="0004356D" w:rsidRDefault="0004356D" w:rsidP="0004356D">
      <w:pPr>
        <w:pStyle w:val="Prrafodelista"/>
        <w:numPr>
          <w:ilvl w:val="0"/>
          <w:numId w:val="54"/>
        </w:numPr>
        <w:suppressAutoHyphens/>
        <w:spacing w:after="0" w:line="240" w:lineRule="auto"/>
        <w:ind w:left="1134"/>
        <w:jc w:val="both"/>
        <w:rPr>
          <w:rFonts w:ascii="Arial" w:hAnsi="Arial" w:cs="Arial"/>
          <w:sz w:val="20"/>
          <w:szCs w:val="20"/>
        </w:rPr>
      </w:pPr>
      <w:r w:rsidRPr="0004356D">
        <w:rPr>
          <w:rFonts w:ascii="Arial" w:hAnsi="Arial" w:cs="Arial"/>
          <w:sz w:val="20"/>
          <w:szCs w:val="20"/>
        </w:rPr>
        <w:t>Coordinación</w:t>
      </w:r>
      <w:r w:rsidRPr="0004356D">
        <w:rPr>
          <w:rFonts w:ascii="Arial" w:hAnsi="Arial" w:cs="Arial"/>
          <w:spacing w:val="-3"/>
          <w:sz w:val="20"/>
          <w:szCs w:val="20"/>
        </w:rPr>
        <w:t xml:space="preserve"> </w:t>
      </w:r>
      <w:r w:rsidRPr="0004356D">
        <w:rPr>
          <w:rFonts w:ascii="Arial" w:hAnsi="Arial" w:cs="Arial"/>
          <w:sz w:val="20"/>
          <w:szCs w:val="20"/>
        </w:rPr>
        <w:t>y</w:t>
      </w:r>
      <w:r w:rsidRPr="0004356D">
        <w:rPr>
          <w:rFonts w:ascii="Arial" w:hAnsi="Arial" w:cs="Arial"/>
          <w:spacing w:val="-11"/>
          <w:sz w:val="20"/>
          <w:szCs w:val="20"/>
        </w:rPr>
        <w:t xml:space="preserve"> </w:t>
      </w:r>
      <w:r w:rsidRPr="0004356D">
        <w:rPr>
          <w:rFonts w:ascii="Arial" w:hAnsi="Arial" w:cs="Arial"/>
          <w:sz w:val="20"/>
          <w:szCs w:val="20"/>
        </w:rPr>
        <w:t>desarrollo</w:t>
      </w:r>
      <w:r w:rsidRPr="0004356D">
        <w:rPr>
          <w:rFonts w:ascii="Arial" w:hAnsi="Arial" w:cs="Arial"/>
          <w:spacing w:val="-6"/>
          <w:sz w:val="20"/>
          <w:szCs w:val="20"/>
        </w:rPr>
        <w:t xml:space="preserve"> </w:t>
      </w:r>
      <w:r w:rsidRPr="0004356D">
        <w:rPr>
          <w:rFonts w:ascii="Arial" w:hAnsi="Arial" w:cs="Arial"/>
          <w:sz w:val="20"/>
          <w:szCs w:val="20"/>
        </w:rPr>
        <w:t>de</w:t>
      </w:r>
      <w:r w:rsidRPr="0004356D">
        <w:rPr>
          <w:rFonts w:ascii="Arial" w:hAnsi="Arial" w:cs="Arial"/>
          <w:spacing w:val="-7"/>
          <w:sz w:val="20"/>
          <w:szCs w:val="20"/>
        </w:rPr>
        <w:t xml:space="preserve"> </w:t>
      </w:r>
      <w:r w:rsidRPr="0004356D">
        <w:rPr>
          <w:rFonts w:ascii="Arial" w:hAnsi="Arial" w:cs="Arial"/>
          <w:sz w:val="20"/>
          <w:szCs w:val="20"/>
        </w:rPr>
        <w:t>las</w:t>
      </w:r>
      <w:r w:rsidRPr="0004356D">
        <w:rPr>
          <w:rFonts w:ascii="Arial" w:hAnsi="Arial" w:cs="Arial"/>
          <w:spacing w:val="-6"/>
          <w:sz w:val="20"/>
          <w:szCs w:val="20"/>
        </w:rPr>
        <w:t xml:space="preserve"> </w:t>
      </w:r>
      <w:r w:rsidRPr="0004356D">
        <w:rPr>
          <w:rFonts w:ascii="Arial" w:hAnsi="Arial" w:cs="Arial"/>
          <w:sz w:val="20"/>
          <w:szCs w:val="20"/>
        </w:rPr>
        <w:t>acciones</w:t>
      </w:r>
      <w:r w:rsidRPr="0004356D">
        <w:rPr>
          <w:rFonts w:ascii="Arial" w:hAnsi="Arial" w:cs="Arial"/>
          <w:spacing w:val="-6"/>
          <w:sz w:val="20"/>
          <w:szCs w:val="20"/>
        </w:rPr>
        <w:t xml:space="preserve"> </w:t>
      </w:r>
      <w:r w:rsidRPr="0004356D">
        <w:rPr>
          <w:rFonts w:ascii="Arial" w:hAnsi="Arial" w:cs="Arial"/>
          <w:sz w:val="20"/>
          <w:szCs w:val="20"/>
        </w:rPr>
        <w:t>formativas</w:t>
      </w:r>
      <w:r w:rsidRPr="0004356D">
        <w:rPr>
          <w:rFonts w:ascii="Arial" w:hAnsi="Arial" w:cs="Arial"/>
          <w:spacing w:val="-3"/>
          <w:sz w:val="20"/>
          <w:szCs w:val="20"/>
        </w:rPr>
        <w:t xml:space="preserve"> </w:t>
      </w:r>
      <w:r w:rsidRPr="0004356D">
        <w:rPr>
          <w:rFonts w:ascii="Arial" w:hAnsi="Arial" w:cs="Arial"/>
          <w:sz w:val="20"/>
          <w:szCs w:val="20"/>
        </w:rPr>
        <w:t>y</w:t>
      </w:r>
      <w:r w:rsidRPr="0004356D">
        <w:rPr>
          <w:rFonts w:ascii="Arial" w:hAnsi="Arial" w:cs="Arial"/>
          <w:spacing w:val="-11"/>
          <w:sz w:val="20"/>
          <w:szCs w:val="20"/>
        </w:rPr>
        <w:t xml:space="preserve"> </w:t>
      </w:r>
      <w:r w:rsidRPr="0004356D">
        <w:rPr>
          <w:rFonts w:ascii="Arial" w:hAnsi="Arial" w:cs="Arial"/>
          <w:sz w:val="20"/>
          <w:szCs w:val="20"/>
        </w:rPr>
        <w:t>de</w:t>
      </w:r>
      <w:r w:rsidRPr="0004356D">
        <w:rPr>
          <w:rFonts w:ascii="Arial" w:hAnsi="Arial" w:cs="Arial"/>
          <w:spacing w:val="-7"/>
          <w:sz w:val="20"/>
          <w:szCs w:val="20"/>
        </w:rPr>
        <w:t xml:space="preserve"> </w:t>
      </w:r>
      <w:r w:rsidRPr="0004356D">
        <w:rPr>
          <w:rFonts w:ascii="Arial" w:hAnsi="Arial" w:cs="Arial"/>
          <w:sz w:val="20"/>
          <w:szCs w:val="20"/>
        </w:rPr>
        <w:t>orientación,</w:t>
      </w:r>
      <w:r w:rsidRPr="0004356D">
        <w:rPr>
          <w:rFonts w:ascii="Arial" w:hAnsi="Arial" w:cs="Arial"/>
          <w:spacing w:val="-6"/>
          <w:sz w:val="20"/>
          <w:szCs w:val="20"/>
        </w:rPr>
        <w:t xml:space="preserve"> </w:t>
      </w:r>
      <w:r w:rsidRPr="0004356D">
        <w:rPr>
          <w:rFonts w:ascii="Arial" w:hAnsi="Arial" w:cs="Arial"/>
          <w:sz w:val="20"/>
          <w:szCs w:val="20"/>
        </w:rPr>
        <w:t>atención</w:t>
      </w:r>
      <w:r w:rsidRPr="0004356D">
        <w:rPr>
          <w:rFonts w:ascii="Arial" w:hAnsi="Arial" w:cs="Arial"/>
          <w:spacing w:val="-3"/>
          <w:sz w:val="20"/>
          <w:szCs w:val="20"/>
        </w:rPr>
        <w:t xml:space="preserve"> </w:t>
      </w:r>
      <w:r w:rsidRPr="0004356D">
        <w:rPr>
          <w:rFonts w:ascii="Arial" w:hAnsi="Arial" w:cs="Arial"/>
          <w:sz w:val="20"/>
          <w:szCs w:val="20"/>
        </w:rPr>
        <w:t>y seguimiento de las personas participantes.</w:t>
      </w:r>
    </w:p>
    <w:p w14:paraId="37ADD0F8" w14:textId="77777777" w:rsidR="0004356D" w:rsidRPr="0004356D" w:rsidRDefault="0004356D" w:rsidP="0004356D">
      <w:pPr>
        <w:pStyle w:val="Prrafodelista"/>
        <w:numPr>
          <w:ilvl w:val="0"/>
          <w:numId w:val="54"/>
        </w:numPr>
        <w:suppressAutoHyphens/>
        <w:spacing w:after="0" w:line="240" w:lineRule="auto"/>
        <w:ind w:left="1134"/>
        <w:jc w:val="both"/>
        <w:rPr>
          <w:rFonts w:ascii="Arial" w:hAnsi="Arial" w:cs="Arial"/>
          <w:spacing w:val="-2"/>
          <w:sz w:val="20"/>
          <w:szCs w:val="20"/>
        </w:rPr>
      </w:pPr>
      <w:r w:rsidRPr="0004356D">
        <w:rPr>
          <w:rFonts w:ascii="Arial" w:hAnsi="Arial" w:cs="Arial"/>
          <w:sz w:val="20"/>
          <w:szCs w:val="20"/>
        </w:rPr>
        <w:t>Publicidad y</w:t>
      </w:r>
      <w:r w:rsidRPr="0004356D">
        <w:rPr>
          <w:rFonts w:ascii="Arial" w:hAnsi="Arial" w:cs="Arial"/>
          <w:spacing w:val="-6"/>
          <w:sz w:val="20"/>
          <w:szCs w:val="20"/>
        </w:rPr>
        <w:t xml:space="preserve"> </w:t>
      </w:r>
      <w:r w:rsidRPr="0004356D">
        <w:rPr>
          <w:rFonts w:ascii="Arial" w:hAnsi="Arial" w:cs="Arial"/>
          <w:sz w:val="20"/>
          <w:szCs w:val="20"/>
        </w:rPr>
        <w:t>difusión</w:t>
      </w:r>
      <w:r w:rsidRPr="0004356D">
        <w:rPr>
          <w:rFonts w:ascii="Arial" w:hAnsi="Arial" w:cs="Arial"/>
          <w:spacing w:val="-1"/>
          <w:sz w:val="20"/>
          <w:szCs w:val="20"/>
        </w:rPr>
        <w:t xml:space="preserve"> </w:t>
      </w:r>
      <w:r w:rsidRPr="0004356D">
        <w:rPr>
          <w:rFonts w:ascii="Arial" w:hAnsi="Arial" w:cs="Arial"/>
          <w:sz w:val="20"/>
          <w:szCs w:val="20"/>
        </w:rPr>
        <w:t>del</w:t>
      </w:r>
      <w:r w:rsidRPr="0004356D">
        <w:rPr>
          <w:rFonts w:ascii="Arial" w:hAnsi="Arial" w:cs="Arial"/>
          <w:spacing w:val="1"/>
          <w:sz w:val="20"/>
          <w:szCs w:val="20"/>
        </w:rPr>
        <w:t xml:space="preserve"> </w:t>
      </w:r>
      <w:r w:rsidRPr="0004356D">
        <w:rPr>
          <w:rFonts w:ascii="Arial" w:hAnsi="Arial" w:cs="Arial"/>
          <w:spacing w:val="-2"/>
          <w:sz w:val="20"/>
          <w:szCs w:val="20"/>
        </w:rPr>
        <w:t>Proyecto.</w:t>
      </w:r>
    </w:p>
    <w:p w14:paraId="2236791C" w14:textId="77777777" w:rsidR="0004356D" w:rsidRPr="0004356D" w:rsidRDefault="0004356D" w:rsidP="0004356D">
      <w:pPr>
        <w:pStyle w:val="Prrafodelista"/>
        <w:numPr>
          <w:ilvl w:val="0"/>
          <w:numId w:val="54"/>
        </w:numPr>
        <w:suppressAutoHyphens/>
        <w:spacing w:after="0" w:line="240" w:lineRule="auto"/>
        <w:ind w:left="1134"/>
        <w:jc w:val="both"/>
        <w:rPr>
          <w:rFonts w:ascii="Arial" w:hAnsi="Arial" w:cs="Arial"/>
          <w:spacing w:val="-2"/>
          <w:sz w:val="20"/>
          <w:szCs w:val="20"/>
        </w:rPr>
      </w:pPr>
      <w:r w:rsidRPr="0004356D">
        <w:rPr>
          <w:rFonts w:ascii="Arial" w:hAnsi="Arial" w:cs="Arial"/>
          <w:spacing w:val="-2"/>
          <w:sz w:val="20"/>
          <w:szCs w:val="20"/>
        </w:rPr>
        <w:t>No realizar modificaciones en el espacio sin el consentimiento previo y por escrito</w:t>
      </w:r>
    </w:p>
    <w:p w14:paraId="1ED0F7CC" w14:textId="77777777" w:rsidR="0004356D" w:rsidRPr="0004356D" w:rsidRDefault="0004356D" w:rsidP="0004356D">
      <w:pPr>
        <w:pStyle w:val="Prrafodelista"/>
        <w:numPr>
          <w:ilvl w:val="0"/>
          <w:numId w:val="54"/>
        </w:numPr>
        <w:suppressAutoHyphens/>
        <w:spacing w:after="0" w:line="240" w:lineRule="auto"/>
        <w:ind w:left="1134"/>
        <w:jc w:val="both"/>
        <w:rPr>
          <w:rFonts w:ascii="Arial" w:hAnsi="Arial" w:cs="Arial"/>
          <w:spacing w:val="-2"/>
          <w:sz w:val="20"/>
          <w:szCs w:val="20"/>
        </w:rPr>
      </w:pPr>
      <w:r w:rsidRPr="0004356D">
        <w:rPr>
          <w:rFonts w:ascii="Arial" w:hAnsi="Arial" w:cs="Arial"/>
          <w:spacing w:val="-2"/>
          <w:sz w:val="20"/>
          <w:szCs w:val="20"/>
        </w:rPr>
        <w:t xml:space="preserve">del </w:t>
      </w:r>
      <w:commentRangeStart w:id="11"/>
      <w:commentRangeStart w:id="12"/>
      <w:r w:rsidRPr="0004356D">
        <w:rPr>
          <w:rFonts w:ascii="Arial" w:hAnsi="Arial" w:cs="Arial"/>
          <w:spacing w:val="-2"/>
          <w:sz w:val="20"/>
          <w:szCs w:val="20"/>
        </w:rPr>
        <w:t>CEDENTE</w:t>
      </w:r>
      <w:commentRangeEnd w:id="11"/>
      <w:r w:rsidRPr="0004356D">
        <w:rPr>
          <w:rStyle w:val="Refdecomentario"/>
          <w:rFonts w:ascii="Arial" w:hAnsi="Arial" w:cs="Arial"/>
          <w:spacing w:val="-2"/>
          <w:sz w:val="20"/>
          <w:szCs w:val="20"/>
        </w:rPr>
        <w:commentReference w:id="11"/>
      </w:r>
      <w:commentRangeEnd w:id="12"/>
      <w:r w:rsidR="00644B6C" w:rsidRPr="0004356D">
        <w:rPr>
          <w:rStyle w:val="Refdecomentario"/>
          <w:rFonts w:ascii="Arial" w:hAnsi="Arial" w:cs="Arial"/>
          <w:spacing w:val="-2"/>
          <w:sz w:val="20"/>
          <w:szCs w:val="20"/>
        </w:rPr>
        <w:commentReference w:id="12"/>
      </w:r>
      <w:r w:rsidRPr="0004356D">
        <w:rPr>
          <w:rFonts w:ascii="Arial" w:hAnsi="Arial" w:cs="Arial"/>
          <w:spacing w:val="-2"/>
          <w:sz w:val="20"/>
          <w:szCs w:val="20"/>
        </w:rPr>
        <w:t>, ni cederlo a tereceros..</w:t>
      </w:r>
    </w:p>
    <w:p w14:paraId="51BF11AB" w14:textId="77777777" w:rsidR="0004356D" w:rsidRPr="0004356D" w:rsidRDefault="0004356D" w:rsidP="0004356D">
      <w:pPr>
        <w:pStyle w:val="Prrafodelista"/>
        <w:numPr>
          <w:ilvl w:val="0"/>
          <w:numId w:val="54"/>
        </w:numPr>
        <w:suppressAutoHyphens/>
        <w:spacing w:after="0" w:line="240" w:lineRule="auto"/>
        <w:ind w:left="1134"/>
        <w:jc w:val="both"/>
        <w:rPr>
          <w:rFonts w:ascii="Arial" w:hAnsi="Arial" w:cs="Arial"/>
          <w:sz w:val="20"/>
          <w:szCs w:val="20"/>
        </w:rPr>
      </w:pPr>
      <w:r w:rsidRPr="0004356D">
        <w:rPr>
          <w:rFonts w:ascii="Arial" w:hAnsi="Arial" w:cs="Arial"/>
          <w:sz w:val="20"/>
          <w:szCs w:val="20"/>
        </w:rPr>
        <w:t>Responsabilizarse de los daños que pudieran ocasionar en el espacio que tenga</w:t>
      </w:r>
    </w:p>
    <w:p w14:paraId="2A15AEAE" w14:textId="77777777" w:rsidR="0004356D" w:rsidRPr="0004356D" w:rsidRDefault="0004356D" w:rsidP="0004356D">
      <w:pPr>
        <w:pStyle w:val="Prrafodelista"/>
        <w:numPr>
          <w:ilvl w:val="0"/>
          <w:numId w:val="54"/>
        </w:numPr>
        <w:suppressAutoHyphens/>
        <w:spacing w:after="0" w:line="240" w:lineRule="auto"/>
        <w:ind w:left="1134"/>
        <w:jc w:val="both"/>
        <w:rPr>
          <w:rFonts w:ascii="Arial" w:hAnsi="Arial" w:cs="Arial"/>
          <w:sz w:val="20"/>
          <w:szCs w:val="20"/>
        </w:rPr>
      </w:pPr>
      <w:r w:rsidRPr="0004356D">
        <w:rPr>
          <w:rFonts w:ascii="Arial" w:hAnsi="Arial" w:cs="Arial"/>
          <w:sz w:val="20"/>
          <w:szCs w:val="20"/>
        </w:rPr>
        <w:t xml:space="preserve">origen directo o a consecuencia la realización de la actividad desarrollada, </w:t>
      </w:r>
    </w:p>
    <w:p w14:paraId="1CDB0FB9" w14:textId="77777777" w:rsidR="0004356D" w:rsidRPr="0004356D" w:rsidRDefault="0004356D" w:rsidP="0004356D">
      <w:pPr>
        <w:pStyle w:val="Prrafodelista"/>
        <w:numPr>
          <w:ilvl w:val="0"/>
          <w:numId w:val="54"/>
        </w:numPr>
        <w:suppressAutoHyphens/>
        <w:spacing w:after="0" w:line="240" w:lineRule="auto"/>
        <w:ind w:left="1134"/>
        <w:jc w:val="both"/>
        <w:rPr>
          <w:rFonts w:ascii="Arial" w:hAnsi="Arial" w:cs="Arial"/>
          <w:sz w:val="20"/>
          <w:szCs w:val="20"/>
        </w:rPr>
      </w:pPr>
      <w:r w:rsidRPr="0004356D">
        <w:rPr>
          <w:rFonts w:ascii="Arial" w:hAnsi="Arial" w:cs="Arial"/>
          <w:sz w:val="20"/>
          <w:szCs w:val="20"/>
        </w:rPr>
        <w:t>Cumplir con las normas de seguridad y regulaciones locales aplicables.</w:t>
      </w:r>
    </w:p>
    <w:p w14:paraId="1AF6DCC3" w14:textId="77777777" w:rsidR="0004356D" w:rsidRPr="0004356D" w:rsidRDefault="0004356D" w:rsidP="0004356D">
      <w:pPr>
        <w:pStyle w:val="Ttulo1"/>
        <w:rPr>
          <w:rFonts w:ascii="Arial" w:hAnsi="Arial" w:cs="Arial"/>
          <w:b/>
          <w:bCs/>
          <w:color w:val="auto"/>
          <w:spacing w:val="-6"/>
          <w:sz w:val="20"/>
          <w:szCs w:val="20"/>
        </w:rPr>
      </w:pPr>
      <w:r w:rsidRPr="0004356D">
        <w:rPr>
          <w:rFonts w:ascii="Arial" w:hAnsi="Arial" w:cs="Arial"/>
          <w:b/>
          <w:bCs/>
          <w:i/>
          <w:iCs/>
          <w:color w:val="auto"/>
          <w:sz w:val="20"/>
          <w:szCs w:val="20"/>
          <w:u w:val="single"/>
        </w:rPr>
        <w:t>CUARTA.</w:t>
      </w:r>
      <w:r w:rsidRPr="0004356D">
        <w:rPr>
          <w:rFonts w:ascii="Arial" w:hAnsi="Arial" w:cs="Arial"/>
          <w:b/>
          <w:bCs/>
          <w:color w:val="auto"/>
          <w:spacing w:val="-6"/>
          <w:sz w:val="20"/>
          <w:szCs w:val="20"/>
        </w:rPr>
        <w:t xml:space="preserve"> CONTRAPRESTACIÓN</w:t>
      </w:r>
    </w:p>
    <w:p w14:paraId="0B7FF34B" w14:textId="77777777" w:rsidR="0004356D" w:rsidRPr="0004356D" w:rsidRDefault="0004356D" w:rsidP="0004356D"/>
    <w:p w14:paraId="46A53E8A" w14:textId="77777777" w:rsidR="0004356D" w:rsidRPr="0004356D" w:rsidRDefault="0004356D" w:rsidP="0004356D">
      <w:pPr>
        <w:jc w:val="both"/>
        <w:rPr>
          <w:rFonts w:ascii="Arial" w:hAnsi="Arial" w:cs="Arial"/>
          <w:sz w:val="20"/>
          <w:szCs w:val="20"/>
        </w:rPr>
      </w:pPr>
      <w:r w:rsidRPr="0004356D">
        <w:rPr>
          <w:rFonts w:ascii="Arial" w:hAnsi="Arial" w:cs="Arial"/>
          <w:sz w:val="20"/>
          <w:szCs w:val="20"/>
        </w:rPr>
        <w:t>La cesión será gratuita como parte de la colaboración entre ambas entidades.</w:t>
      </w:r>
    </w:p>
    <w:p w14:paraId="4C5D1A1C" w14:textId="77777777" w:rsidR="0004356D" w:rsidRPr="0004356D" w:rsidRDefault="0004356D" w:rsidP="0004356D">
      <w:pPr>
        <w:pStyle w:val="Ttulo1"/>
        <w:rPr>
          <w:rFonts w:ascii="Arial" w:hAnsi="Arial" w:cs="Arial"/>
          <w:b/>
          <w:bCs/>
          <w:color w:val="auto"/>
          <w:sz w:val="20"/>
          <w:szCs w:val="20"/>
        </w:rPr>
      </w:pPr>
      <w:r w:rsidRPr="0004356D">
        <w:rPr>
          <w:rFonts w:ascii="Arial" w:hAnsi="Arial" w:cs="Arial"/>
          <w:b/>
          <w:bCs/>
          <w:i/>
          <w:iCs/>
          <w:color w:val="auto"/>
          <w:spacing w:val="-6"/>
          <w:sz w:val="20"/>
          <w:szCs w:val="20"/>
          <w:u w:val="single"/>
        </w:rPr>
        <w:t>QUINTA</w:t>
      </w:r>
      <w:r w:rsidRPr="0004356D">
        <w:rPr>
          <w:rFonts w:ascii="Arial" w:hAnsi="Arial" w:cs="Arial"/>
          <w:b/>
          <w:bCs/>
          <w:color w:val="auto"/>
          <w:spacing w:val="-6"/>
          <w:sz w:val="20"/>
          <w:szCs w:val="20"/>
        </w:rPr>
        <w:t xml:space="preserve">. </w:t>
      </w:r>
      <w:r w:rsidRPr="0004356D">
        <w:rPr>
          <w:rFonts w:ascii="Arial" w:hAnsi="Arial" w:cs="Arial"/>
          <w:b/>
          <w:bCs/>
          <w:color w:val="auto"/>
          <w:spacing w:val="-2"/>
          <w:sz w:val="20"/>
          <w:szCs w:val="20"/>
        </w:rPr>
        <w:t>VIGENCIA.</w:t>
      </w:r>
    </w:p>
    <w:p w14:paraId="2ABF862E" w14:textId="77777777" w:rsidR="0004356D" w:rsidRPr="0004356D" w:rsidRDefault="0004356D" w:rsidP="0004356D">
      <w:pPr>
        <w:ind w:firstLine="708"/>
        <w:jc w:val="both"/>
        <w:rPr>
          <w:rFonts w:ascii="Arial" w:hAnsi="Arial" w:cs="Arial"/>
          <w:b/>
          <w:bCs/>
          <w:sz w:val="20"/>
          <w:szCs w:val="20"/>
        </w:rPr>
      </w:pPr>
      <w:r w:rsidRPr="0004356D">
        <w:rPr>
          <w:rFonts w:ascii="Arial" w:hAnsi="Arial" w:cs="Arial"/>
          <w:sz w:val="20"/>
          <w:szCs w:val="20"/>
        </w:rPr>
        <w:t xml:space="preserve">La duración de este Convenio Específico de Colaboración se considerará determinada, y será por el periodo de duración de la acción formativa, por lo que estará vigente </w:t>
      </w:r>
      <w:r w:rsidRPr="0004356D">
        <w:rPr>
          <w:rFonts w:ascii="Arial" w:hAnsi="Arial" w:cs="Arial"/>
          <w:b/>
          <w:bCs/>
          <w:sz w:val="20"/>
          <w:szCs w:val="20"/>
        </w:rPr>
        <w:t>hasta fin de la acción</w:t>
      </w:r>
      <w:r w:rsidRPr="0004356D">
        <w:rPr>
          <w:rFonts w:ascii="Arial" w:hAnsi="Arial" w:cs="Arial"/>
          <w:sz w:val="20"/>
          <w:szCs w:val="20"/>
        </w:rPr>
        <w:t xml:space="preserve">, estando previsto que la finalización sea el </w:t>
      </w:r>
      <w:r w:rsidRPr="0004356D">
        <w:rPr>
          <w:rFonts w:ascii="Arial" w:hAnsi="Arial" w:cs="Arial"/>
          <w:b/>
          <w:bCs/>
          <w:sz w:val="20"/>
          <w:szCs w:val="20"/>
        </w:rPr>
        <w:t>20 de marzo de 2026.</w:t>
      </w:r>
    </w:p>
    <w:p w14:paraId="108B5CAB" w14:textId="77777777" w:rsidR="0004356D" w:rsidRPr="0004356D" w:rsidRDefault="0004356D" w:rsidP="0004356D">
      <w:pPr>
        <w:pStyle w:val="Ttulo1"/>
        <w:rPr>
          <w:rFonts w:ascii="Arial" w:hAnsi="Arial" w:cs="Arial"/>
          <w:b/>
          <w:bCs/>
          <w:color w:val="auto"/>
          <w:spacing w:val="-6"/>
          <w:sz w:val="20"/>
          <w:szCs w:val="20"/>
        </w:rPr>
      </w:pPr>
      <w:r w:rsidRPr="0004356D">
        <w:rPr>
          <w:rFonts w:ascii="Arial" w:hAnsi="Arial" w:cs="Arial"/>
          <w:b/>
          <w:bCs/>
          <w:i/>
          <w:iCs/>
          <w:color w:val="auto"/>
          <w:sz w:val="20"/>
          <w:szCs w:val="20"/>
          <w:u w:val="single"/>
        </w:rPr>
        <w:lastRenderedPageBreak/>
        <w:t>SEXTA.</w:t>
      </w:r>
      <w:r w:rsidRPr="0004356D">
        <w:rPr>
          <w:rFonts w:ascii="Arial" w:hAnsi="Arial" w:cs="Arial"/>
          <w:b/>
          <w:bCs/>
          <w:color w:val="auto"/>
          <w:spacing w:val="-6"/>
          <w:sz w:val="20"/>
          <w:szCs w:val="20"/>
        </w:rPr>
        <w:t>SEGUROS Y RESPONSABILIDAD</w:t>
      </w:r>
    </w:p>
    <w:p w14:paraId="4D6ECA50" w14:textId="77777777" w:rsidR="0004356D" w:rsidRPr="0004356D" w:rsidRDefault="0004356D" w:rsidP="0004356D"/>
    <w:p w14:paraId="2E542FC3" w14:textId="77777777" w:rsidR="0004356D" w:rsidRPr="0004356D" w:rsidRDefault="0004356D" w:rsidP="0004356D">
      <w:pPr>
        <w:jc w:val="both"/>
      </w:pPr>
      <w:r w:rsidRPr="0004356D">
        <w:rPr>
          <w:rFonts w:ascii="Arial" w:hAnsi="Arial" w:cs="Arial"/>
          <w:sz w:val="20"/>
          <w:szCs w:val="20"/>
        </w:rPr>
        <w:t>El CESIONARIO deberá contar con un seguro de responsabilidad civil que cubra posibles daños a personas o el inmueble durante el uso del espacio y que tenga origen directo o a consecuencia la realización de la actividad desarrollada en él . El CEDENTE no será responsable de daños a los bienes del CESIONARIO o de los participantes, salvo si dichos daños son causados por un deficiente estado de las instalaciones, del mobiliario proporcionado o negligencia por parte de los responsables, custodios o encargados del espacio/inmueble , en cuyo caso deberá responder con el correspondiente seguro de responsabilidad civil., multirriesgo, local o de accidentes según proceda, ante los perjudicados</w:t>
      </w:r>
      <w:r w:rsidRPr="0004356D">
        <w:t>.</w:t>
      </w:r>
    </w:p>
    <w:p w14:paraId="6EB9175D" w14:textId="77777777" w:rsidR="0004356D" w:rsidRPr="0004356D" w:rsidRDefault="0004356D" w:rsidP="0004356D">
      <w:pPr>
        <w:pStyle w:val="Ttulo1"/>
        <w:rPr>
          <w:rFonts w:ascii="Arial" w:hAnsi="Arial" w:cs="Arial"/>
          <w:b/>
          <w:bCs/>
          <w:color w:val="auto"/>
          <w:sz w:val="20"/>
          <w:szCs w:val="20"/>
        </w:rPr>
      </w:pPr>
      <w:r w:rsidRPr="0004356D">
        <w:rPr>
          <w:rFonts w:ascii="Arial" w:hAnsi="Arial" w:cs="Arial"/>
          <w:b/>
          <w:bCs/>
          <w:i/>
          <w:iCs/>
          <w:color w:val="auto"/>
          <w:sz w:val="20"/>
          <w:szCs w:val="20"/>
          <w:u w:val="single"/>
        </w:rPr>
        <w:t>SEPTIMA.</w:t>
      </w:r>
      <w:r w:rsidRPr="0004356D">
        <w:rPr>
          <w:rFonts w:ascii="Arial" w:hAnsi="Arial" w:cs="Arial"/>
          <w:b/>
          <w:bCs/>
          <w:color w:val="auto"/>
          <w:spacing w:val="-5"/>
          <w:sz w:val="20"/>
          <w:szCs w:val="20"/>
        </w:rPr>
        <w:t xml:space="preserve"> </w:t>
      </w:r>
      <w:r w:rsidRPr="0004356D">
        <w:rPr>
          <w:rFonts w:ascii="Arial" w:hAnsi="Arial" w:cs="Arial"/>
          <w:b/>
          <w:bCs/>
          <w:color w:val="auto"/>
          <w:sz w:val="20"/>
          <w:szCs w:val="20"/>
        </w:rPr>
        <w:t>INCORPORACIÓN</w:t>
      </w:r>
      <w:r w:rsidRPr="0004356D">
        <w:rPr>
          <w:rFonts w:ascii="Arial" w:hAnsi="Arial" w:cs="Arial"/>
          <w:b/>
          <w:bCs/>
          <w:color w:val="auto"/>
          <w:spacing w:val="-4"/>
          <w:sz w:val="20"/>
          <w:szCs w:val="20"/>
        </w:rPr>
        <w:t xml:space="preserve"> </w:t>
      </w:r>
      <w:r w:rsidRPr="0004356D">
        <w:rPr>
          <w:rFonts w:ascii="Arial" w:hAnsi="Arial" w:cs="Arial"/>
          <w:b/>
          <w:bCs/>
          <w:color w:val="auto"/>
          <w:sz w:val="20"/>
          <w:szCs w:val="20"/>
        </w:rPr>
        <w:t>DE</w:t>
      </w:r>
      <w:r w:rsidRPr="0004356D">
        <w:rPr>
          <w:rFonts w:ascii="Arial" w:hAnsi="Arial" w:cs="Arial"/>
          <w:b/>
          <w:bCs/>
          <w:color w:val="auto"/>
          <w:spacing w:val="-4"/>
          <w:sz w:val="20"/>
          <w:szCs w:val="20"/>
        </w:rPr>
        <w:t xml:space="preserve"> </w:t>
      </w:r>
      <w:r w:rsidRPr="0004356D">
        <w:rPr>
          <w:rFonts w:ascii="Arial" w:hAnsi="Arial" w:cs="Arial"/>
          <w:b/>
          <w:bCs/>
          <w:color w:val="auto"/>
          <w:sz w:val="20"/>
          <w:szCs w:val="20"/>
        </w:rPr>
        <w:t>OTRAS</w:t>
      </w:r>
      <w:r w:rsidRPr="0004356D">
        <w:rPr>
          <w:rFonts w:ascii="Arial" w:hAnsi="Arial" w:cs="Arial"/>
          <w:b/>
          <w:bCs/>
          <w:color w:val="auto"/>
          <w:spacing w:val="-3"/>
          <w:sz w:val="20"/>
          <w:szCs w:val="20"/>
        </w:rPr>
        <w:t xml:space="preserve"> </w:t>
      </w:r>
      <w:r w:rsidRPr="0004356D">
        <w:rPr>
          <w:rFonts w:ascii="Arial" w:hAnsi="Arial" w:cs="Arial"/>
          <w:b/>
          <w:bCs/>
          <w:color w:val="auto"/>
          <w:spacing w:val="-2"/>
          <w:sz w:val="20"/>
          <w:szCs w:val="20"/>
        </w:rPr>
        <w:t>ENTIDADES.</w:t>
      </w:r>
    </w:p>
    <w:p w14:paraId="4DC24E95" w14:textId="77777777" w:rsidR="0004356D" w:rsidRPr="0004356D" w:rsidRDefault="0004356D" w:rsidP="0004356D">
      <w:pPr>
        <w:jc w:val="both"/>
        <w:rPr>
          <w:rFonts w:ascii="Arial" w:hAnsi="Arial" w:cs="Arial"/>
          <w:sz w:val="20"/>
          <w:szCs w:val="20"/>
        </w:rPr>
      </w:pPr>
    </w:p>
    <w:p w14:paraId="324D9773" w14:textId="77777777" w:rsidR="0004356D" w:rsidRPr="0004356D" w:rsidRDefault="0004356D" w:rsidP="0004356D">
      <w:pPr>
        <w:ind w:firstLine="708"/>
        <w:jc w:val="both"/>
        <w:rPr>
          <w:rFonts w:ascii="Arial" w:hAnsi="Arial" w:cs="Arial"/>
          <w:sz w:val="20"/>
          <w:szCs w:val="20"/>
        </w:rPr>
      </w:pPr>
      <w:r w:rsidRPr="0004356D">
        <w:rPr>
          <w:rFonts w:ascii="Arial" w:hAnsi="Arial" w:cs="Arial"/>
          <w:sz w:val="20"/>
          <w:szCs w:val="20"/>
        </w:rPr>
        <w:t>Por acuerdo de las partes firmantes y ante la importancia del correcto desarrollo de la acción y actividades propuestas a realizar, podrán incorporarse otras entidades públicas y/o</w:t>
      </w:r>
      <w:r w:rsidRPr="0004356D">
        <w:rPr>
          <w:rFonts w:ascii="Arial" w:hAnsi="Arial" w:cs="Arial"/>
          <w:spacing w:val="-15"/>
          <w:sz w:val="20"/>
          <w:szCs w:val="20"/>
        </w:rPr>
        <w:t xml:space="preserve"> </w:t>
      </w:r>
      <w:r w:rsidRPr="0004356D">
        <w:rPr>
          <w:rFonts w:ascii="Arial" w:hAnsi="Arial" w:cs="Arial"/>
          <w:sz w:val="20"/>
          <w:szCs w:val="20"/>
        </w:rPr>
        <w:t>privadas</w:t>
      </w:r>
      <w:r w:rsidRPr="0004356D">
        <w:rPr>
          <w:rFonts w:ascii="Arial" w:hAnsi="Arial" w:cs="Arial"/>
          <w:spacing w:val="-15"/>
          <w:sz w:val="20"/>
          <w:szCs w:val="20"/>
        </w:rPr>
        <w:t xml:space="preserve"> </w:t>
      </w:r>
      <w:r w:rsidRPr="0004356D">
        <w:rPr>
          <w:rFonts w:ascii="Arial" w:hAnsi="Arial" w:cs="Arial"/>
          <w:sz w:val="20"/>
          <w:szCs w:val="20"/>
        </w:rPr>
        <w:t>al</w:t>
      </w:r>
      <w:r w:rsidRPr="0004356D">
        <w:rPr>
          <w:rFonts w:ascii="Arial" w:hAnsi="Arial" w:cs="Arial"/>
          <w:spacing w:val="-15"/>
          <w:sz w:val="20"/>
          <w:szCs w:val="20"/>
        </w:rPr>
        <w:t xml:space="preserve"> </w:t>
      </w:r>
      <w:r w:rsidRPr="0004356D">
        <w:rPr>
          <w:rFonts w:ascii="Arial" w:hAnsi="Arial" w:cs="Arial"/>
          <w:sz w:val="20"/>
          <w:szCs w:val="20"/>
        </w:rPr>
        <w:t>presente</w:t>
      </w:r>
      <w:r w:rsidRPr="0004356D">
        <w:rPr>
          <w:rFonts w:ascii="Arial" w:hAnsi="Arial" w:cs="Arial"/>
          <w:spacing w:val="-15"/>
          <w:sz w:val="20"/>
          <w:szCs w:val="20"/>
        </w:rPr>
        <w:t xml:space="preserve"> </w:t>
      </w:r>
      <w:r w:rsidRPr="0004356D">
        <w:rPr>
          <w:rFonts w:ascii="Arial" w:hAnsi="Arial" w:cs="Arial"/>
          <w:sz w:val="20"/>
          <w:szCs w:val="20"/>
        </w:rPr>
        <w:t>Convenio</w:t>
      </w:r>
      <w:r w:rsidRPr="0004356D">
        <w:rPr>
          <w:rFonts w:ascii="Arial" w:hAnsi="Arial" w:cs="Arial"/>
          <w:spacing w:val="-15"/>
          <w:sz w:val="20"/>
          <w:szCs w:val="20"/>
        </w:rPr>
        <w:t xml:space="preserve"> </w:t>
      </w:r>
      <w:r w:rsidRPr="0004356D">
        <w:rPr>
          <w:rFonts w:ascii="Arial" w:hAnsi="Arial" w:cs="Arial"/>
          <w:sz w:val="20"/>
          <w:szCs w:val="20"/>
        </w:rPr>
        <w:t>Específico</w:t>
      </w:r>
      <w:r w:rsidRPr="0004356D">
        <w:rPr>
          <w:rFonts w:ascii="Arial" w:hAnsi="Arial" w:cs="Arial"/>
          <w:spacing w:val="-15"/>
          <w:sz w:val="20"/>
          <w:szCs w:val="20"/>
        </w:rPr>
        <w:t xml:space="preserve"> </w:t>
      </w:r>
      <w:r w:rsidRPr="0004356D">
        <w:rPr>
          <w:rFonts w:ascii="Arial" w:hAnsi="Arial" w:cs="Arial"/>
          <w:sz w:val="20"/>
          <w:szCs w:val="20"/>
        </w:rPr>
        <w:t>de</w:t>
      </w:r>
      <w:r w:rsidRPr="0004356D">
        <w:rPr>
          <w:rFonts w:ascii="Arial" w:hAnsi="Arial" w:cs="Arial"/>
          <w:spacing w:val="-15"/>
          <w:sz w:val="20"/>
          <w:szCs w:val="20"/>
        </w:rPr>
        <w:t xml:space="preserve"> </w:t>
      </w:r>
      <w:r w:rsidRPr="0004356D">
        <w:rPr>
          <w:rFonts w:ascii="Arial" w:hAnsi="Arial" w:cs="Arial"/>
          <w:sz w:val="20"/>
          <w:szCs w:val="20"/>
        </w:rPr>
        <w:t>Colaboración,</w:t>
      </w:r>
      <w:r w:rsidRPr="0004356D">
        <w:rPr>
          <w:rFonts w:ascii="Arial" w:hAnsi="Arial" w:cs="Arial"/>
          <w:spacing w:val="-15"/>
          <w:sz w:val="20"/>
          <w:szCs w:val="20"/>
        </w:rPr>
        <w:t xml:space="preserve"> </w:t>
      </w:r>
      <w:r w:rsidRPr="0004356D">
        <w:rPr>
          <w:rFonts w:ascii="Arial" w:hAnsi="Arial" w:cs="Arial"/>
          <w:sz w:val="20"/>
          <w:szCs w:val="20"/>
        </w:rPr>
        <w:t>previa</w:t>
      </w:r>
      <w:r w:rsidRPr="0004356D">
        <w:rPr>
          <w:rFonts w:ascii="Arial" w:hAnsi="Arial" w:cs="Arial"/>
          <w:spacing w:val="-15"/>
          <w:sz w:val="20"/>
          <w:szCs w:val="20"/>
        </w:rPr>
        <w:t xml:space="preserve"> </w:t>
      </w:r>
      <w:r w:rsidRPr="0004356D">
        <w:rPr>
          <w:rFonts w:ascii="Arial" w:hAnsi="Arial" w:cs="Arial"/>
          <w:sz w:val="20"/>
          <w:szCs w:val="20"/>
        </w:rPr>
        <w:t>aceptación</w:t>
      </w:r>
      <w:r w:rsidRPr="0004356D">
        <w:rPr>
          <w:rFonts w:ascii="Arial" w:hAnsi="Arial" w:cs="Arial"/>
          <w:spacing w:val="-15"/>
          <w:sz w:val="20"/>
          <w:szCs w:val="20"/>
        </w:rPr>
        <w:t xml:space="preserve"> </w:t>
      </w:r>
      <w:r w:rsidRPr="0004356D">
        <w:rPr>
          <w:rFonts w:ascii="Arial" w:hAnsi="Arial" w:cs="Arial"/>
          <w:sz w:val="20"/>
          <w:szCs w:val="20"/>
        </w:rPr>
        <w:t>de</w:t>
      </w:r>
      <w:r w:rsidRPr="0004356D">
        <w:rPr>
          <w:rFonts w:ascii="Arial" w:hAnsi="Arial" w:cs="Arial"/>
          <w:spacing w:val="-15"/>
          <w:sz w:val="20"/>
          <w:szCs w:val="20"/>
        </w:rPr>
        <w:t xml:space="preserve"> </w:t>
      </w:r>
      <w:r w:rsidRPr="0004356D">
        <w:rPr>
          <w:rFonts w:ascii="Arial" w:hAnsi="Arial" w:cs="Arial"/>
          <w:sz w:val="20"/>
          <w:szCs w:val="20"/>
        </w:rPr>
        <w:t>todas las</w:t>
      </w:r>
      <w:r w:rsidRPr="0004356D">
        <w:rPr>
          <w:rFonts w:ascii="Arial" w:hAnsi="Arial" w:cs="Arial"/>
          <w:spacing w:val="-10"/>
          <w:sz w:val="20"/>
          <w:szCs w:val="20"/>
        </w:rPr>
        <w:t xml:space="preserve"> </w:t>
      </w:r>
      <w:r w:rsidRPr="0004356D">
        <w:rPr>
          <w:rFonts w:ascii="Arial" w:hAnsi="Arial" w:cs="Arial"/>
          <w:sz w:val="20"/>
          <w:szCs w:val="20"/>
        </w:rPr>
        <w:t>partes</w:t>
      </w:r>
      <w:r w:rsidRPr="0004356D">
        <w:rPr>
          <w:rFonts w:ascii="Arial" w:hAnsi="Arial" w:cs="Arial"/>
          <w:spacing w:val="-10"/>
          <w:sz w:val="20"/>
          <w:szCs w:val="20"/>
        </w:rPr>
        <w:t xml:space="preserve"> </w:t>
      </w:r>
      <w:r w:rsidRPr="0004356D">
        <w:rPr>
          <w:rFonts w:ascii="Arial" w:hAnsi="Arial" w:cs="Arial"/>
          <w:sz w:val="20"/>
          <w:szCs w:val="20"/>
        </w:rPr>
        <w:t>firmantes,</w:t>
      </w:r>
      <w:r w:rsidRPr="0004356D">
        <w:rPr>
          <w:rFonts w:ascii="Arial" w:hAnsi="Arial" w:cs="Arial"/>
          <w:spacing w:val="-11"/>
          <w:sz w:val="20"/>
          <w:szCs w:val="20"/>
        </w:rPr>
        <w:t xml:space="preserve"> </w:t>
      </w:r>
      <w:r w:rsidRPr="0004356D">
        <w:rPr>
          <w:rFonts w:ascii="Arial" w:hAnsi="Arial" w:cs="Arial"/>
          <w:sz w:val="20"/>
          <w:szCs w:val="20"/>
        </w:rPr>
        <w:t>estableciéndose</w:t>
      </w:r>
      <w:r w:rsidRPr="0004356D">
        <w:rPr>
          <w:rFonts w:ascii="Arial" w:hAnsi="Arial" w:cs="Arial"/>
          <w:spacing w:val="-12"/>
          <w:sz w:val="20"/>
          <w:szCs w:val="20"/>
        </w:rPr>
        <w:t xml:space="preserve"> </w:t>
      </w:r>
      <w:r w:rsidRPr="0004356D">
        <w:rPr>
          <w:rFonts w:ascii="Arial" w:hAnsi="Arial" w:cs="Arial"/>
          <w:sz w:val="20"/>
          <w:szCs w:val="20"/>
        </w:rPr>
        <w:t>la</w:t>
      </w:r>
      <w:r w:rsidRPr="0004356D">
        <w:rPr>
          <w:rFonts w:ascii="Arial" w:hAnsi="Arial" w:cs="Arial"/>
          <w:spacing w:val="-12"/>
          <w:sz w:val="20"/>
          <w:szCs w:val="20"/>
        </w:rPr>
        <w:t xml:space="preserve"> </w:t>
      </w:r>
      <w:r w:rsidRPr="0004356D">
        <w:rPr>
          <w:rFonts w:ascii="Arial" w:hAnsi="Arial" w:cs="Arial"/>
          <w:sz w:val="20"/>
          <w:szCs w:val="20"/>
        </w:rPr>
        <w:t>participación</w:t>
      </w:r>
      <w:r w:rsidRPr="0004356D">
        <w:rPr>
          <w:rFonts w:ascii="Arial" w:hAnsi="Arial" w:cs="Arial"/>
          <w:spacing w:val="-8"/>
          <w:sz w:val="20"/>
          <w:szCs w:val="20"/>
        </w:rPr>
        <w:t xml:space="preserve"> </w:t>
      </w:r>
      <w:r w:rsidRPr="0004356D">
        <w:rPr>
          <w:rFonts w:ascii="Arial" w:hAnsi="Arial" w:cs="Arial"/>
          <w:sz w:val="20"/>
          <w:szCs w:val="20"/>
        </w:rPr>
        <w:t>de</w:t>
      </w:r>
      <w:r w:rsidRPr="0004356D">
        <w:rPr>
          <w:rFonts w:ascii="Arial" w:hAnsi="Arial" w:cs="Arial"/>
          <w:spacing w:val="-12"/>
          <w:sz w:val="20"/>
          <w:szCs w:val="20"/>
        </w:rPr>
        <w:t xml:space="preserve"> </w:t>
      </w:r>
      <w:r w:rsidRPr="0004356D">
        <w:rPr>
          <w:rFonts w:ascii="Arial" w:hAnsi="Arial" w:cs="Arial"/>
          <w:sz w:val="20"/>
          <w:szCs w:val="20"/>
        </w:rPr>
        <w:t>las</w:t>
      </w:r>
      <w:r w:rsidRPr="0004356D">
        <w:rPr>
          <w:rFonts w:ascii="Arial" w:hAnsi="Arial" w:cs="Arial"/>
          <w:spacing w:val="-10"/>
          <w:sz w:val="20"/>
          <w:szCs w:val="20"/>
        </w:rPr>
        <w:t xml:space="preserve"> </w:t>
      </w:r>
      <w:r w:rsidRPr="0004356D">
        <w:rPr>
          <w:rFonts w:ascii="Arial" w:hAnsi="Arial" w:cs="Arial"/>
          <w:sz w:val="20"/>
          <w:szCs w:val="20"/>
        </w:rPr>
        <w:t>mismas</w:t>
      </w:r>
      <w:r w:rsidRPr="0004356D">
        <w:rPr>
          <w:rFonts w:ascii="Arial" w:hAnsi="Arial" w:cs="Arial"/>
          <w:spacing w:val="-10"/>
          <w:sz w:val="20"/>
          <w:szCs w:val="20"/>
        </w:rPr>
        <w:t xml:space="preserve"> </w:t>
      </w:r>
      <w:r w:rsidRPr="0004356D">
        <w:rPr>
          <w:rFonts w:ascii="Arial" w:hAnsi="Arial" w:cs="Arial"/>
          <w:sz w:val="20"/>
          <w:szCs w:val="20"/>
        </w:rPr>
        <w:t>en</w:t>
      </w:r>
      <w:r w:rsidRPr="0004356D">
        <w:rPr>
          <w:rFonts w:ascii="Arial" w:hAnsi="Arial" w:cs="Arial"/>
          <w:spacing w:val="-11"/>
          <w:sz w:val="20"/>
          <w:szCs w:val="20"/>
        </w:rPr>
        <w:t xml:space="preserve"> </w:t>
      </w:r>
      <w:r w:rsidRPr="0004356D">
        <w:rPr>
          <w:rFonts w:ascii="Arial" w:hAnsi="Arial" w:cs="Arial"/>
          <w:sz w:val="20"/>
          <w:szCs w:val="20"/>
        </w:rPr>
        <w:t>el</w:t>
      </w:r>
      <w:r w:rsidRPr="0004356D">
        <w:rPr>
          <w:rFonts w:ascii="Arial" w:hAnsi="Arial" w:cs="Arial"/>
          <w:spacing w:val="-10"/>
          <w:sz w:val="20"/>
          <w:szCs w:val="20"/>
        </w:rPr>
        <w:t xml:space="preserve"> </w:t>
      </w:r>
      <w:r w:rsidRPr="0004356D">
        <w:rPr>
          <w:rFonts w:ascii="Arial" w:hAnsi="Arial" w:cs="Arial"/>
          <w:sz w:val="20"/>
          <w:szCs w:val="20"/>
        </w:rPr>
        <w:t>desarrollo</w:t>
      </w:r>
      <w:r w:rsidRPr="0004356D">
        <w:rPr>
          <w:rFonts w:ascii="Arial" w:hAnsi="Arial" w:cs="Arial"/>
          <w:spacing w:val="-11"/>
          <w:sz w:val="20"/>
          <w:szCs w:val="20"/>
        </w:rPr>
        <w:t xml:space="preserve"> </w:t>
      </w:r>
      <w:r w:rsidRPr="0004356D">
        <w:rPr>
          <w:rFonts w:ascii="Arial" w:hAnsi="Arial" w:cs="Arial"/>
          <w:sz w:val="20"/>
          <w:szCs w:val="20"/>
        </w:rPr>
        <w:t>de</w:t>
      </w:r>
      <w:r w:rsidRPr="0004356D">
        <w:rPr>
          <w:rFonts w:ascii="Arial" w:hAnsi="Arial" w:cs="Arial"/>
          <w:spacing w:val="-12"/>
          <w:sz w:val="20"/>
          <w:szCs w:val="20"/>
        </w:rPr>
        <w:t xml:space="preserve"> </w:t>
      </w:r>
      <w:r w:rsidRPr="0004356D">
        <w:rPr>
          <w:rFonts w:ascii="Arial" w:hAnsi="Arial" w:cs="Arial"/>
          <w:sz w:val="20"/>
          <w:szCs w:val="20"/>
        </w:rPr>
        <w:t>las acciones y actividades propuestas en el presente proyecto.</w:t>
      </w:r>
    </w:p>
    <w:p w14:paraId="65B7F124" w14:textId="77777777" w:rsidR="0004356D" w:rsidRPr="0004356D" w:rsidRDefault="0004356D" w:rsidP="0004356D">
      <w:pPr>
        <w:ind w:firstLine="708"/>
        <w:jc w:val="both"/>
        <w:rPr>
          <w:rFonts w:ascii="Arial" w:hAnsi="Arial" w:cs="Arial"/>
          <w:sz w:val="20"/>
          <w:szCs w:val="20"/>
        </w:rPr>
      </w:pPr>
    </w:p>
    <w:p w14:paraId="5CAACE2A" w14:textId="77777777" w:rsidR="0004356D" w:rsidRPr="0004356D" w:rsidRDefault="0004356D" w:rsidP="0004356D">
      <w:pPr>
        <w:ind w:firstLine="708"/>
        <w:jc w:val="both"/>
        <w:rPr>
          <w:rFonts w:ascii="Arial" w:hAnsi="Arial" w:cs="Arial"/>
          <w:sz w:val="20"/>
          <w:szCs w:val="20"/>
        </w:rPr>
      </w:pPr>
      <w:r w:rsidRPr="0004356D">
        <w:rPr>
          <w:rFonts w:ascii="Arial" w:hAnsi="Arial" w:cs="Arial"/>
          <w:spacing w:val="-2"/>
          <w:sz w:val="20"/>
          <w:szCs w:val="20"/>
        </w:rPr>
        <w:t>La</w:t>
      </w:r>
      <w:r w:rsidRPr="0004356D">
        <w:rPr>
          <w:rFonts w:ascii="Arial" w:hAnsi="Arial" w:cs="Arial"/>
          <w:spacing w:val="-5"/>
          <w:sz w:val="20"/>
          <w:szCs w:val="20"/>
        </w:rPr>
        <w:t xml:space="preserve"> </w:t>
      </w:r>
      <w:r w:rsidRPr="0004356D">
        <w:rPr>
          <w:rFonts w:ascii="Arial" w:hAnsi="Arial" w:cs="Arial"/>
          <w:spacing w:val="-2"/>
          <w:sz w:val="20"/>
          <w:szCs w:val="20"/>
        </w:rPr>
        <w:t>incorporación</w:t>
      </w:r>
      <w:r w:rsidRPr="0004356D">
        <w:rPr>
          <w:rFonts w:ascii="Arial" w:hAnsi="Arial" w:cs="Arial"/>
          <w:spacing w:val="-4"/>
          <w:sz w:val="20"/>
          <w:szCs w:val="20"/>
        </w:rPr>
        <w:t xml:space="preserve"> </w:t>
      </w:r>
      <w:r w:rsidRPr="0004356D">
        <w:rPr>
          <w:rFonts w:ascii="Arial" w:hAnsi="Arial" w:cs="Arial"/>
          <w:spacing w:val="-2"/>
          <w:sz w:val="20"/>
          <w:szCs w:val="20"/>
        </w:rPr>
        <w:t>de</w:t>
      </w:r>
      <w:r w:rsidRPr="0004356D">
        <w:rPr>
          <w:rFonts w:ascii="Arial" w:hAnsi="Arial" w:cs="Arial"/>
          <w:spacing w:val="-5"/>
          <w:sz w:val="20"/>
          <w:szCs w:val="20"/>
        </w:rPr>
        <w:t xml:space="preserve"> </w:t>
      </w:r>
      <w:r w:rsidRPr="0004356D">
        <w:rPr>
          <w:rFonts w:ascii="Arial" w:hAnsi="Arial" w:cs="Arial"/>
          <w:spacing w:val="-2"/>
          <w:sz w:val="20"/>
          <w:szCs w:val="20"/>
        </w:rPr>
        <w:t>otras</w:t>
      </w:r>
      <w:r w:rsidRPr="0004356D">
        <w:rPr>
          <w:rFonts w:ascii="Arial" w:hAnsi="Arial" w:cs="Arial"/>
          <w:spacing w:val="-4"/>
          <w:sz w:val="20"/>
          <w:szCs w:val="20"/>
        </w:rPr>
        <w:t xml:space="preserve"> </w:t>
      </w:r>
      <w:r w:rsidRPr="0004356D">
        <w:rPr>
          <w:rFonts w:ascii="Arial" w:hAnsi="Arial" w:cs="Arial"/>
          <w:spacing w:val="-2"/>
          <w:sz w:val="20"/>
          <w:szCs w:val="20"/>
        </w:rPr>
        <w:t>entidades,</w:t>
      </w:r>
      <w:r w:rsidRPr="0004356D">
        <w:rPr>
          <w:rFonts w:ascii="Arial" w:hAnsi="Arial" w:cs="Arial"/>
          <w:spacing w:val="-4"/>
          <w:sz w:val="20"/>
          <w:szCs w:val="20"/>
        </w:rPr>
        <w:t xml:space="preserve"> </w:t>
      </w:r>
      <w:r w:rsidRPr="0004356D">
        <w:rPr>
          <w:rFonts w:ascii="Arial" w:hAnsi="Arial" w:cs="Arial"/>
          <w:spacing w:val="-2"/>
          <w:sz w:val="20"/>
          <w:szCs w:val="20"/>
        </w:rPr>
        <w:t>no</w:t>
      </w:r>
      <w:r w:rsidRPr="0004356D">
        <w:rPr>
          <w:rFonts w:ascii="Arial" w:hAnsi="Arial" w:cs="Arial"/>
          <w:spacing w:val="-4"/>
          <w:sz w:val="20"/>
          <w:szCs w:val="20"/>
        </w:rPr>
        <w:t xml:space="preserve"> </w:t>
      </w:r>
      <w:r w:rsidRPr="0004356D">
        <w:rPr>
          <w:rFonts w:ascii="Arial" w:hAnsi="Arial" w:cs="Arial"/>
          <w:spacing w:val="-2"/>
          <w:sz w:val="20"/>
          <w:szCs w:val="20"/>
        </w:rPr>
        <w:t>supondrá</w:t>
      </w:r>
      <w:r w:rsidRPr="0004356D">
        <w:rPr>
          <w:rFonts w:ascii="Arial" w:hAnsi="Arial" w:cs="Arial"/>
          <w:spacing w:val="-5"/>
          <w:sz w:val="20"/>
          <w:szCs w:val="20"/>
        </w:rPr>
        <w:t xml:space="preserve"> </w:t>
      </w:r>
      <w:r w:rsidRPr="0004356D">
        <w:rPr>
          <w:rFonts w:ascii="Arial" w:hAnsi="Arial" w:cs="Arial"/>
          <w:spacing w:val="-2"/>
          <w:sz w:val="20"/>
          <w:szCs w:val="20"/>
        </w:rPr>
        <w:t>modificaciones</w:t>
      </w:r>
      <w:r w:rsidRPr="0004356D">
        <w:rPr>
          <w:rFonts w:ascii="Arial" w:hAnsi="Arial" w:cs="Arial"/>
          <w:spacing w:val="-4"/>
          <w:sz w:val="20"/>
          <w:szCs w:val="20"/>
        </w:rPr>
        <w:t xml:space="preserve"> </w:t>
      </w:r>
      <w:r w:rsidRPr="0004356D">
        <w:rPr>
          <w:rFonts w:ascii="Arial" w:hAnsi="Arial" w:cs="Arial"/>
          <w:spacing w:val="-2"/>
          <w:sz w:val="20"/>
          <w:szCs w:val="20"/>
        </w:rPr>
        <w:t>de</w:t>
      </w:r>
      <w:r w:rsidRPr="0004356D">
        <w:rPr>
          <w:rFonts w:ascii="Arial" w:hAnsi="Arial" w:cs="Arial"/>
          <w:spacing w:val="-5"/>
          <w:sz w:val="20"/>
          <w:szCs w:val="20"/>
        </w:rPr>
        <w:t xml:space="preserve"> </w:t>
      </w:r>
      <w:r w:rsidRPr="0004356D">
        <w:rPr>
          <w:rFonts w:ascii="Arial" w:hAnsi="Arial" w:cs="Arial"/>
          <w:spacing w:val="-2"/>
          <w:sz w:val="20"/>
          <w:szCs w:val="20"/>
        </w:rPr>
        <w:t>las bases</w:t>
      </w:r>
      <w:r w:rsidRPr="0004356D">
        <w:rPr>
          <w:rFonts w:ascii="Arial" w:hAnsi="Arial" w:cs="Arial"/>
          <w:spacing w:val="-4"/>
          <w:sz w:val="20"/>
          <w:szCs w:val="20"/>
        </w:rPr>
        <w:t xml:space="preserve"> </w:t>
      </w:r>
      <w:r w:rsidRPr="0004356D">
        <w:rPr>
          <w:rFonts w:ascii="Arial" w:hAnsi="Arial" w:cs="Arial"/>
          <w:spacing w:val="-2"/>
          <w:sz w:val="20"/>
          <w:szCs w:val="20"/>
        </w:rPr>
        <w:t xml:space="preserve">establecidas </w:t>
      </w:r>
      <w:r w:rsidRPr="0004356D">
        <w:rPr>
          <w:rFonts w:ascii="Arial" w:hAnsi="Arial" w:cs="Arial"/>
          <w:sz w:val="20"/>
          <w:szCs w:val="20"/>
        </w:rPr>
        <w:t>en el mismo y no precisará de la firma de un Convenio de Colaboración con la entidad que se adhiera, que establecerá la participación de la misma.</w:t>
      </w:r>
    </w:p>
    <w:p w14:paraId="1FB4042A" w14:textId="77777777" w:rsidR="0004356D" w:rsidRPr="0004356D" w:rsidRDefault="0004356D" w:rsidP="0004356D">
      <w:pPr>
        <w:pStyle w:val="Ttulo1"/>
        <w:rPr>
          <w:rFonts w:ascii="Arial" w:hAnsi="Arial" w:cs="Arial"/>
          <w:b/>
          <w:bCs/>
          <w:color w:val="auto"/>
          <w:spacing w:val="-2"/>
          <w:sz w:val="20"/>
          <w:szCs w:val="20"/>
        </w:rPr>
      </w:pPr>
      <w:r w:rsidRPr="0004356D">
        <w:rPr>
          <w:rFonts w:ascii="Arial" w:hAnsi="Arial" w:cs="Arial"/>
          <w:b/>
          <w:bCs/>
          <w:i/>
          <w:iCs/>
          <w:color w:val="auto"/>
          <w:sz w:val="20"/>
          <w:szCs w:val="20"/>
          <w:u w:val="single"/>
        </w:rPr>
        <w:t>OCTAVA.</w:t>
      </w:r>
      <w:r w:rsidRPr="0004356D">
        <w:rPr>
          <w:rFonts w:ascii="Arial" w:hAnsi="Arial" w:cs="Arial"/>
          <w:b/>
          <w:bCs/>
          <w:color w:val="auto"/>
          <w:spacing w:val="-3"/>
          <w:sz w:val="20"/>
          <w:szCs w:val="20"/>
        </w:rPr>
        <w:t xml:space="preserve"> </w:t>
      </w:r>
      <w:r w:rsidRPr="0004356D">
        <w:rPr>
          <w:rFonts w:ascii="Arial" w:hAnsi="Arial" w:cs="Arial"/>
          <w:b/>
          <w:bCs/>
          <w:color w:val="auto"/>
          <w:sz w:val="20"/>
          <w:szCs w:val="20"/>
        </w:rPr>
        <w:t>MODIFICACIONES</w:t>
      </w:r>
      <w:r w:rsidRPr="0004356D">
        <w:rPr>
          <w:rFonts w:ascii="Arial" w:hAnsi="Arial" w:cs="Arial"/>
          <w:b/>
          <w:bCs/>
          <w:color w:val="auto"/>
          <w:spacing w:val="-3"/>
          <w:sz w:val="20"/>
          <w:szCs w:val="20"/>
        </w:rPr>
        <w:t xml:space="preserve"> </w:t>
      </w:r>
      <w:r w:rsidRPr="0004356D">
        <w:rPr>
          <w:rFonts w:ascii="Arial" w:hAnsi="Arial" w:cs="Arial"/>
          <w:b/>
          <w:bCs/>
          <w:color w:val="auto"/>
          <w:sz w:val="20"/>
          <w:szCs w:val="20"/>
        </w:rPr>
        <w:t>DEL</w:t>
      </w:r>
      <w:r w:rsidRPr="0004356D">
        <w:rPr>
          <w:rFonts w:ascii="Arial" w:hAnsi="Arial" w:cs="Arial"/>
          <w:b/>
          <w:bCs/>
          <w:color w:val="auto"/>
          <w:spacing w:val="-3"/>
          <w:sz w:val="20"/>
          <w:szCs w:val="20"/>
        </w:rPr>
        <w:t xml:space="preserve"> </w:t>
      </w:r>
      <w:r w:rsidRPr="0004356D">
        <w:rPr>
          <w:rFonts w:ascii="Arial" w:hAnsi="Arial" w:cs="Arial"/>
          <w:b/>
          <w:bCs/>
          <w:color w:val="auto"/>
          <w:spacing w:val="-2"/>
          <w:sz w:val="20"/>
          <w:szCs w:val="20"/>
        </w:rPr>
        <w:t>CONVENIO.</w:t>
      </w:r>
    </w:p>
    <w:p w14:paraId="5810901B" w14:textId="77777777" w:rsidR="0004356D" w:rsidRPr="0004356D" w:rsidRDefault="0004356D" w:rsidP="0004356D">
      <w:pPr>
        <w:ind w:firstLine="708"/>
        <w:jc w:val="both"/>
        <w:rPr>
          <w:rFonts w:ascii="Arial" w:hAnsi="Arial" w:cs="Arial"/>
          <w:sz w:val="20"/>
          <w:szCs w:val="20"/>
        </w:rPr>
      </w:pPr>
      <w:r w:rsidRPr="0004356D">
        <w:rPr>
          <w:rFonts w:ascii="Arial" w:hAnsi="Arial" w:cs="Arial"/>
          <w:sz w:val="20"/>
          <w:szCs w:val="20"/>
        </w:rPr>
        <w:t>Cualquier modificación de este convenio deberá ser aprobada por las dos partes, por escrito, y los documentos resultantes se añadirán como anexos a este convenio</w:t>
      </w:r>
    </w:p>
    <w:p w14:paraId="0E753547" w14:textId="77777777" w:rsidR="0004356D" w:rsidRPr="0004356D" w:rsidRDefault="0004356D" w:rsidP="0004356D">
      <w:pPr>
        <w:pStyle w:val="Ttulo1"/>
        <w:rPr>
          <w:rFonts w:ascii="Arial" w:hAnsi="Arial" w:cs="Arial"/>
          <w:b/>
          <w:bCs/>
          <w:color w:val="auto"/>
          <w:sz w:val="20"/>
          <w:szCs w:val="20"/>
        </w:rPr>
      </w:pPr>
      <w:r w:rsidRPr="0004356D">
        <w:rPr>
          <w:rFonts w:ascii="Arial" w:hAnsi="Arial" w:cs="Arial"/>
          <w:b/>
          <w:bCs/>
          <w:i/>
          <w:iCs/>
          <w:color w:val="auto"/>
          <w:sz w:val="20"/>
          <w:szCs w:val="20"/>
          <w:u w:val="single"/>
        </w:rPr>
        <w:t>NOVENA.</w:t>
      </w:r>
      <w:r w:rsidRPr="0004356D">
        <w:rPr>
          <w:rFonts w:ascii="Arial" w:hAnsi="Arial" w:cs="Arial"/>
          <w:b/>
          <w:bCs/>
          <w:color w:val="auto"/>
          <w:spacing w:val="-5"/>
          <w:sz w:val="20"/>
          <w:szCs w:val="20"/>
        </w:rPr>
        <w:t xml:space="preserve"> </w:t>
      </w:r>
      <w:r w:rsidRPr="0004356D">
        <w:rPr>
          <w:rFonts w:ascii="Arial" w:hAnsi="Arial" w:cs="Arial"/>
          <w:b/>
          <w:bCs/>
          <w:color w:val="auto"/>
          <w:sz w:val="20"/>
          <w:szCs w:val="20"/>
        </w:rPr>
        <w:t>RESOLUCIÓN</w:t>
      </w:r>
      <w:r w:rsidRPr="0004356D">
        <w:rPr>
          <w:rFonts w:ascii="Arial" w:hAnsi="Arial" w:cs="Arial"/>
          <w:b/>
          <w:bCs/>
          <w:color w:val="auto"/>
          <w:spacing w:val="-3"/>
          <w:sz w:val="20"/>
          <w:szCs w:val="20"/>
        </w:rPr>
        <w:t xml:space="preserve"> </w:t>
      </w:r>
      <w:r w:rsidRPr="0004356D">
        <w:rPr>
          <w:rFonts w:ascii="Arial" w:hAnsi="Arial" w:cs="Arial"/>
          <w:b/>
          <w:bCs/>
          <w:color w:val="auto"/>
          <w:sz w:val="20"/>
          <w:szCs w:val="20"/>
        </w:rPr>
        <w:t>Y</w:t>
      </w:r>
      <w:r w:rsidRPr="0004356D">
        <w:rPr>
          <w:rFonts w:ascii="Arial" w:hAnsi="Arial" w:cs="Arial"/>
          <w:b/>
          <w:bCs/>
          <w:color w:val="auto"/>
          <w:spacing w:val="-4"/>
          <w:sz w:val="20"/>
          <w:szCs w:val="20"/>
        </w:rPr>
        <w:t xml:space="preserve"> </w:t>
      </w:r>
      <w:r w:rsidRPr="0004356D">
        <w:rPr>
          <w:rFonts w:ascii="Arial" w:hAnsi="Arial" w:cs="Arial"/>
          <w:b/>
          <w:bCs/>
          <w:color w:val="auto"/>
          <w:sz w:val="20"/>
          <w:szCs w:val="20"/>
        </w:rPr>
        <w:t>EFECTOS</w:t>
      </w:r>
      <w:r w:rsidRPr="0004356D">
        <w:rPr>
          <w:rFonts w:ascii="Arial" w:hAnsi="Arial" w:cs="Arial"/>
          <w:b/>
          <w:bCs/>
          <w:color w:val="auto"/>
          <w:spacing w:val="-4"/>
          <w:sz w:val="20"/>
          <w:szCs w:val="20"/>
        </w:rPr>
        <w:t xml:space="preserve"> </w:t>
      </w:r>
      <w:r w:rsidRPr="0004356D">
        <w:rPr>
          <w:rFonts w:ascii="Arial" w:hAnsi="Arial" w:cs="Arial"/>
          <w:b/>
          <w:bCs/>
          <w:color w:val="auto"/>
          <w:sz w:val="20"/>
          <w:szCs w:val="20"/>
        </w:rPr>
        <w:t>DEL</w:t>
      </w:r>
      <w:r w:rsidRPr="0004356D">
        <w:rPr>
          <w:rFonts w:ascii="Arial" w:hAnsi="Arial" w:cs="Arial"/>
          <w:b/>
          <w:bCs/>
          <w:color w:val="auto"/>
          <w:spacing w:val="-2"/>
          <w:sz w:val="20"/>
          <w:szCs w:val="20"/>
        </w:rPr>
        <w:t xml:space="preserve"> CONVENIO.</w:t>
      </w:r>
    </w:p>
    <w:p w14:paraId="418993A0" w14:textId="77777777" w:rsidR="0004356D" w:rsidRPr="0004356D" w:rsidRDefault="0004356D" w:rsidP="0004356D"/>
    <w:p w14:paraId="55F128C1" w14:textId="77777777" w:rsidR="0004356D" w:rsidRPr="0004356D" w:rsidRDefault="0004356D" w:rsidP="0004356D">
      <w:pPr>
        <w:ind w:firstLine="708"/>
        <w:jc w:val="both"/>
        <w:rPr>
          <w:rFonts w:ascii="Arial" w:hAnsi="Arial" w:cs="Arial"/>
          <w:sz w:val="20"/>
          <w:szCs w:val="20"/>
        </w:rPr>
      </w:pPr>
      <w:r w:rsidRPr="0004356D">
        <w:rPr>
          <w:rFonts w:ascii="Arial" w:hAnsi="Arial" w:cs="Arial"/>
          <w:sz w:val="20"/>
          <w:szCs w:val="20"/>
        </w:rPr>
        <w:t>El</w:t>
      </w:r>
      <w:r w:rsidRPr="0004356D">
        <w:rPr>
          <w:rFonts w:ascii="Arial" w:hAnsi="Arial" w:cs="Arial"/>
          <w:spacing w:val="-4"/>
          <w:sz w:val="20"/>
          <w:szCs w:val="20"/>
        </w:rPr>
        <w:t xml:space="preserve"> </w:t>
      </w:r>
      <w:r w:rsidRPr="0004356D">
        <w:rPr>
          <w:rFonts w:ascii="Arial" w:hAnsi="Arial" w:cs="Arial"/>
          <w:sz w:val="20"/>
          <w:szCs w:val="20"/>
        </w:rPr>
        <w:t>presente</w:t>
      </w:r>
      <w:r w:rsidRPr="0004356D">
        <w:rPr>
          <w:rFonts w:ascii="Arial" w:hAnsi="Arial" w:cs="Arial"/>
          <w:spacing w:val="-5"/>
          <w:sz w:val="20"/>
          <w:szCs w:val="20"/>
        </w:rPr>
        <w:t xml:space="preserve"> </w:t>
      </w:r>
      <w:r w:rsidRPr="0004356D">
        <w:rPr>
          <w:rFonts w:ascii="Arial" w:hAnsi="Arial" w:cs="Arial"/>
          <w:sz w:val="20"/>
          <w:szCs w:val="20"/>
        </w:rPr>
        <w:t>Convenio</w:t>
      </w:r>
      <w:r w:rsidRPr="0004356D">
        <w:rPr>
          <w:rFonts w:ascii="Arial" w:hAnsi="Arial" w:cs="Arial"/>
          <w:spacing w:val="-4"/>
          <w:sz w:val="20"/>
          <w:szCs w:val="20"/>
        </w:rPr>
        <w:t xml:space="preserve"> </w:t>
      </w:r>
      <w:r w:rsidRPr="0004356D">
        <w:rPr>
          <w:rFonts w:ascii="Arial" w:hAnsi="Arial" w:cs="Arial"/>
          <w:sz w:val="20"/>
          <w:szCs w:val="20"/>
        </w:rPr>
        <w:t>de</w:t>
      </w:r>
      <w:r w:rsidRPr="0004356D">
        <w:rPr>
          <w:rFonts w:ascii="Arial" w:hAnsi="Arial" w:cs="Arial"/>
          <w:spacing w:val="-3"/>
          <w:sz w:val="20"/>
          <w:szCs w:val="20"/>
        </w:rPr>
        <w:t xml:space="preserve"> </w:t>
      </w:r>
      <w:r w:rsidRPr="0004356D">
        <w:rPr>
          <w:rFonts w:ascii="Arial" w:hAnsi="Arial" w:cs="Arial"/>
          <w:sz w:val="20"/>
          <w:szCs w:val="20"/>
        </w:rPr>
        <w:t>colaboración</w:t>
      </w:r>
      <w:r w:rsidRPr="0004356D">
        <w:rPr>
          <w:rFonts w:ascii="Arial" w:hAnsi="Arial" w:cs="Arial"/>
          <w:spacing w:val="-4"/>
          <w:sz w:val="20"/>
          <w:szCs w:val="20"/>
        </w:rPr>
        <w:t xml:space="preserve"> </w:t>
      </w:r>
      <w:r w:rsidRPr="0004356D">
        <w:rPr>
          <w:rFonts w:ascii="Arial" w:hAnsi="Arial" w:cs="Arial"/>
          <w:sz w:val="20"/>
          <w:szCs w:val="20"/>
        </w:rPr>
        <w:t>podrá</w:t>
      </w:r>
      <w:r w:rsidRPr="0004356D">
        <w:rPr>
          <w:rFonts w:ascii="Arial" w:hAnsi="Arial" w:cs="Arial"/>
          <w:spacing w:val="-5"/>
          <w:sz w:val="20"/>
          <w:szCs w:val="20"/>
        </w:rPr>
        <w:t xml:space="preserve"> </w:t>
      </w:r>
      <w:r w:rsidRPr="0004356D">
        <w:rPr>
          <w:rFonts w:ascii="Arial" w:hAnsi="Arial" w:cs="Arial"/>
          <w:sz w:val="20"/>
          <w:szCs w:val="20"/>
        </w:rPr>
        <w:t>resolverse</w:t>
      </w:r>
      <w:r w:rsidRPr="0004356D">
        <w:rPr>
          <w:rFonts w:ascii="Arial" w:hAnsi="Arial" w:cs="Arial"/>
          <w:spacing w:val="-5"/>
          <w:sz w:val="20"/>
          <w:szCs w:val="20"/>
        </w:rPr>
        <w:t xml:space="preserve"> </w:t>
      </w:r>
      <w:r w:rsidRPr="0004356D">
        <w:rPr>
          <w:rFonts w:ascii="Arial" w:hAnsi="Arial" w:cs="Arial"/>
          <w:sz w:val="20"/>
          <w:szCs w:val="20"/>
        </w:rPr>
        <w:t>anticipadamente,</w:t>
      </w:r>
      <w:r w:rsidRPr="0004356D">
        <w:rPr>
          <w:rFonts w:ascii="Arial" w:hAnsi="Arial" w:cs="Arial"/>
          <w:spacing w:val="-2"/>
          <w:sz w:val="20"/>
          <w:szCs w:val="20"/>
        </w:rPr>
        <w:t xml:space="preserve"> </w:t>
      </w:r>
      <w:r w:rsidRPr="0004356D">
        <w:rPr>
          <w:rFonts w:ascii="Arial" w:hAnsi="Arial" w:cs="Arial"/>
          <w:sz w:val="20"/>
          <w:szCs w:val="20"/>
        </w:rPr>
        <w:t>a</w:t>
      </w:r>
      <w:r w:rsidRPr="0004356D">
        <w:rPr>
          <w:rFonts w:ascii="Arial" w:hAnsi="Arial" w:cs="Arial"/>
          <w:spacing w:val="-3"/>
          <w:sz w:val="20"/>
          <w:szCs w:val="20"/>
        </w:rPr>
        <w:t xml:space="preserve"> </w:t>
      </w:r>
      <w:r w:rsidRPr="0004356D">
        <w:rPr>
          <w:rFonts w:ascii="Arial" w:hAnsi="Arial" w:cs="Arial"/>
          <w:sz w:val="20"/>
          <w:szCs w:val="20"/>
        </w:rPr>
        <w:t>instancia</w:t>
      </w:r>
      <w:r w:rsidRPr="0004356D">
        <w:rPr>
          <w:rFonts w:ascii="Arial" w:hAnsi="Arial" w:cs="Arial"/>
          <w:spacing w:val="-5"/>
          <w:sz w:val="20"/>
          <w:szCs w:val="20"/>
        </w:rPr>
        <w:t xml:space="preserve"> </w:t>
      </w:r>
      <w:r w:rsidRPr="0004356D">
        <w:rPr>
          <w:rFonts w:ascii="Arial" w:hAnsi="Arial" w:cs="Arial"/>
          <w:sz w:val="20"/>
          <w:szCs w:val="20"/>
        </w:rPr>
        <w:t>de cualquiera de las partes, en los siguientes supuestos:</w:t>
      </w:r>
    </w:p>
    <w:p w14:paraId="1FB566D5" w14:textId="77777777" w:rsidR="0004356D" w:rsidRPr="0004356D" w:rsidRDefault="0004356D" w:rsidP="0004356D">
      <w:pPr>
        <w:jc w:val="both"/>
        <w:rPr>
          <w:rFonts w:ascii="Arial" w:hAnsi="Arial" w:cs="Arial"/>
          <w:sz w:val="20"/>
          <w:szCs w:val="20"/>
        </w:rPr>
      </w:pPr>
    </w:p>
    <w:p w14:paraId="0D36B061" w14:textId="77777777" w:rsidR="0004356D" w:rsidRPr="0004356D" w:rsidRDefault="0004356D" w:rsidP="0004356D">
      <w:pPr>
        <w:jc w:val="both"/>
        <w:rPr>
          <w:rFonts w:ascii="Arial" w:hAnsi="Arial" w:cs="Arial"/>
          <w:sz w:val="20"/>
          <w:szCs w:val="20"/>
        </w:rPr>
      </w:pPr>
      <w:r w:rsidRPr="0004356D">
        <w:rPr>
          <w:rFonts w:ascii="Arial" w:hAnsi="Arial" w:cs="Arial"/>
          <w:noProof/>
          <w:position w:val="3"/>
          <w:sz w:val="20"/>
          <w:szCs w:val="20"/>
        </w:rPr>
        <w:drawing>
          <wp:inline distT="0" distB="0" distL="0" distR="0" wp14:anchorId="49BBF268" wp14:editId="4A4F514E">
            <wp:extent cx="102107" cy="97535"/>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4" cstate="print"/>
                    <a:stretch>
                      <a:fillRect/>
                    </a:stretch>
                  </pic:blipFill>
                  <pic:spPr>
                    <a:xfrm>
                      <a:off x="0" y="0"/>
                      <a:ext cx="102107" cy="97535"/>
                    </a:xfrm>
                    <a:prstGeom prst="rect">
                      <a:avLst/>
                    </a:prstGeom>
                  </pic:spPr>
                </pic:pic>
              </a:graphicData>
            </a:graphic>
          </wp:inline>
        </w:drawing>
      </w:r>
      <w:r w:rsidRPr="0004356D">
        <w:rPr>
          <w:rFonts w:ascii="Arial" w:hAnsi="Arial" w:cs="Arial"/>
          <w:spacing w:val="80"/>
          <w:w w:val="150"/>
          <w:sz w:val="20"/>
          <w:szCs w:val="20"/>
        </w:rPr>
        <w:t xml:space="preserve"> </w:t>
      </w:r>
      <w:r w:rsidRPr="0004356D">
        <w:rPr>
          <w:rFonts w:ascii="Arial" w:hAnsi="Arial" w:cs="Arial"/>
          <w:sz w:val="20"/>
          <w:szCs w:val="20"/>
        </w:rPr>
        <w:t>El</w:t>
      </w:r>
      <w:r w:rsidRPr="0004356D">
        <w:rPr>
          <w:rFonts w:ascii="Arial" w:hAnsi="Arial" w:cs="Arial"/>
          <w:spacing w:val="-3"/>
          <w:sz w:val="20"/>
          <w:szCs w:val="20"/>
        </w:rPr>
        <w:t xml:space="preserve"> </w:t>
      </w:r>
      <w:r w:rsidRPr="0004356D">
        <w:rPr>
          <w:rFonts w:ascii="Arial" w:hAnsi="Arial" w:cs="Arial"/>
          <w:sz w:val="20"/>
          <w:szCs w:val="20"/>
        </w:rPr>
        <w:t>incumplimiento</w:t>
      </w:r>
      <w:r w:rsidRPr="0004356D">
        <w:rPr>
          <w:rFonts w:ascii="Arial" w:hAnsi="Arial" w:cs="Arial"/>
          <w:spacing w:val="-3"/>
          <w:sz w:val="20"/>
          <w:szCs w:val="20"/>
        </w:rPr>
        <w:t xml:space="preserve"> </w:t>
      </w:r>
      <w:r w:rsidRPr="0004356D">
        <w:rPr>
          <w:rFonts w:ascii="Arial" w:hAnsi="Arial" w:cs="Arial"/>
          <w:sz w:val="20"/>
          <w:szCs w:val="20"/>
        </w:rPr>
        <w:t>por</w:t>
      </w:r>
      <w:r w:rsidRPr="0004356D">
        <w:rPr>
          <w:rFonts w:ascii="Arial" w:hAnsi="Arial" w:cs="Arial"/>
          <w:spacing w:val="-4"/>
          <w:sz w:val="20"/>
          <w:szCs w:val="20"/>
        </w:rPr>
        <w:t xml:space="preserve"> </w:t>
      </w:r>
      <w:r w:rsidRPr="0004356D">
        <w:rPr>
          <w:rFonts w:ascii="Arial" w:hAnsi="Arial" w:cs="Arial"/>
          <w:sz w:val="20"/>
          <w:szCs w:val="20"/>
        </w:rPr>
        <w:t>cualquiera</w:t>
      </w:r>
      <w:r w:rsidRPr="0004356D">
        <w:rPr>
          <w:rFonts w:ascii="Arial" w:hAnsi="Arial" w:cs="Arial"/>
          <w:spacing w:val="-4"/>
          <w:sz w:val="20"/>
          <w:szCs w:val="20"/>
        </w:rPr>
        <w:t xml:space="preserve"> </w:t>
      </w:r>
      <w:r w:rsidRPr="0004356D">
        <w:rPr>
          <w:rFonts w:ascii="Arial" w:hAnsi="Arial" w:cs="Arial"/>
          <w:sz w:val="20"/>
          <w:szCs w:val="20"/>
        </w:rPr>
        <w:t>de</w:t>
      </w:r>
      <w:r w:rsidRPr="0004356D">
        <w:rPr>
          <w:rFonts w:ascii="Arial" w:hAnsi="Arial" w:cs="Arial"/>
          <w:spacing w:val="-4"/>
          <w:sz w:val="20"/>
          <w:szCs w:val="20"/>
        </w:rPr>
        <w:t xml:space="preserve"> </w:t>
      </w:r>
      <w:r w:rsidRPr="0004356D">
        <w:rPr>
          <w:rFonts w:ascii="Arial" w:hAnsi="Arial" w:cs="Arial"/>
          <w:sz w:val="20"/>
          <w:szCs w:val="20"/>
        </w:rPr>
        <w:t>las</w:t>
      </w:r>
      <w:r w:rsidRPr="0004356D">
        <w:rPr>
          <w:rFonts w:ascii="Arial" w:hAnsi="Arial" w:cs="Arial"/>
          <w:spacing w:val="-3"/>
          <w:sz w:val="20"/>
          <w:szCs w:val="20"/>
        </w:rPr>
        <w:t xml:space="preserve"> </w:t>
      </w:r>
      <w:r w:rsidRPr="0004356D">
        <w:rPr>
          <w:rFonts w:ascii="Arial" w:hAnsi="Arial" w:cs="Arial"/>
          <w:sz w:val="20"/>
          <w:szCs w:val="20"/>
        </w:rPr>
        <w:t>partes</w:t>
      </w:r>
      <w:r w:rsidRPr="0004356D">
        <w:rPr>
          <w:rFonts w:ascii="Arial" w:hAnsi="Arial" w:cs="Arial"/>
          <w:spacing w:val="-3"/>
          <w:sz w:val="20"/>
          <w:szCs w:val="20"/>
        </w:rPr>
        <w:t xml:space="preserve"> </w:t>
      </w:r>
      <w:r w:rsidRPr="0004356D">
        <w:rPr>
          <w:rFonts w:ascii="Arial" w:hAnsi="Arial" w:cs="Arial"/>
          <w:sz w:val="20"/>
          <w:szCs w:val="20"/>
        </w:rPr>
        <w:t>de</w:t>
      </w:r>
      <w:r w:rsidRPr="0004356D">
        <w:rPr>
          <w:rFonts w:ascii="Arial" w:hAnsi="Arial" w:cs="Arial"/>
          <w:spacing w:val="-2"/>
          <w:sz w:val="20"/>
          <w:szCs w:val="20"/>
        </w:rPr>
        <w:t xml:space="preserve"> </w:t>
      </w:r>
      <w:r w:rsidRPr="0004356D">
        <w:rPr>
          <w:rFonts w:ascii="Arial" w:hAnsi="Arial" w:cs="Arial"/>
          <w:sz w:val="20"/>
          <w:szCs w:val="20"/>
        </w:rPr>
        <w:t>los</w:t>
      </w:r>
      <w:r w:rsidRPr="0004356D">
        <w:rPr>
          <w:rFonts w:ascii="Arial" w:hAnsi="Arial" w:cs="Arial"/>
          <w:spacing w:val="-3"/>
          <w:sz w:val="20"/>
          <w:szCs w:val="20"/>
        </w:rPr>
        <w:t xml:space="preserve"> </w:t>
      </w:r>
      <w:r w:rsidRPr="0004356D">
        <w:rPr>
          <w:rFonts w:ascii="Arial" w:hAnsi="Arial" w:cs="Arial"/>
          <w:sz w:val="20"/>
          <w:szCs w:val="20"/>
        </w:rPr>
        <w:t>compromisos</w:t>
      </w:r>
      <w:r w:rsidRPr="0004356D">
        <w:rPr>
          <w:rFonts w:ascii="Arial" w:hAnsi="Arial" w:cs="Arial"/>
          <w:spacing w:val="-3"/>
          <w:sz w:val="20"/>
          <w:szCs w:val="20"/>
        </w:rPr>
        <w:t xml:space="preserve"> </w:t>
      </w:r>
      <w:r w:rsidRPr="0004356D">
        <w:rPr>
          <w:rFonts w:ascii="Arial" w:hAnsi="Arial" w:cs="Arial"/>
          <w:sz w:val="20"/>
          <w:szCs w:val="20"/>
        </w:rPr>
        <w:t>asumidos</w:t>
      </w:r>
      <w:r w:rsidRPr="0004356D">
        <w:rPr>
          <w:rFonts w:ascii="Arial" w:hAnsi="Arial" w:cs="Arial"/>
          <w:spacing w:val="-3"/>
          <w:sz w:val="20"/>
          <w:szCs w:val="20"/>
        </w:rPr>
        <w:t xml:space="preserve"> </w:t>
      </w:r>
      <w:r w:rsidRPr="0004356D">
        <w:rPr>
          <w:rFonts w:ascii="Arial" w:hAnsi="Arial" w:cs="Arial"/>
          <w:sz w:val="20"/>
          <w:szCs w:val="20"/>
        </w:rPr>
        <w:t>en el Convenio.</w:t>
      </w:r>
    </w:p>
    <w:p w14:paraId="06193928" w14:textId="77777777" w:rsidR="0004356D" w:rsidRPr="0004356D" w:rsidRDefault="0004356D" w:rsidP="0004356D">
      <w:pPr>
        <w:jc w:val="both"/>
        <w:rPr>
          <w:rFonts w:ascii="Arial" w:hAnsi="Arial" w:cs="Arial"/>
          <w:sz w:val="20"/>
          <w:szCs w:val="20"/>
        </w:rPr>
      </w:pPr>
      <w:r w:rsidRPr="0004356D">
        <w:rPr>
          <w:rFonts w:ascii="Arial" w:hAnsi="Arial" w:cs="Arial"/>
          <w:noProof/>
          <w:position w:val="3"/>
          <w:sz w:val="20"/>
          <w:szCs w:val="20"/>
        </w:rPr>
        <w:drawing>
          <wp:inline distT="0" distB="0" distL="0" distR="0" wp14:anchorId="5FEEE8C9" wp14:editId="6B6563D9">
            <wp:extent cx="102107" cy="97535"/>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5" cstate="print"/>
                    <a:stretch>
                      <a:fillRect/>
                    </a:stretch>
                  </pic:blipFill>
                  <pic:spPr>
                    <a:xfrm>
                      <a:off x="0" y="0"/>
                      <a:ext cx="102107" cy="97535"/>
                    </a:xfrm>
                    <a:prstGeom prst="rect">
                      <a:avLst/>
                    </a:prstGeom>
                  </pic:spPr>
                </pic:pic>
              </a:graphicData>
            </a:graphic>
          </wp:inline>
        </w:drawing>
      </w:r>
      <w:r w:rsidRPr="0004356D">
        <w:rPr>
          <w:rFonts w:ascii="Arial" w:hAnsi="Arial" w:cs="Arial"/>
          <w:spacing w:val="40"/>
          <w:sz w:val="20"/>
          <w:szCs w:val="20"/>
        </w:rPr>
        <w:t xml:space="preserve">  </w:t>
      </w:r>
      <w:r w:rsidRPr="0004356D">
        <w:rPr>
          <w:rFonts w:ascii="Arial" w:hAnsi="Arial" w:cs="Arial"/>
          <w:sz w:val="20"/>
          <w:szCs w:val="20"/>
        </w:rPr>
        <w:t>El mutuo acuerdo de las partes, que se instrumentará por escrito.</w:t>
      </w:r>
    </w:p>
    <w:p w14:paraId="10B264B0" w14:textId="77777777" w:rsidR="0004356D" w:rsidRPr="0004356D" w:rsidRDefault="0004356D" w:rsidP="0004356D">
      <w:pPr>
        <w:jc w:val="both"/>
        <w:rPr>
          <w:rFonts w:ascii="Arial" w:hAnsi="Arial" w:cs="Arial"/>
          <w:sz w:val="20"/>
          <w:szCs w:val="20"/>
        </w:rPr>
      </w:pPr>
      <w:r w:rsidRPr="0004356D">
        <w:rPr>
          <w:rFonts w:ascii="Arial" w:hAnsi="Arial" w:cs="Arial"/>
          <w:noProof/>
          <w:position w:val="3"/>
          <w:sz w:val="20"/>
          <w:szCs w:val="20"/>
        </w:rPr>
        <w:drawing>
          <wp:inline distT="0" distB="0" distL="0" distR="0" wp14:anchorId="2BB46D33" wp14:editId="43CE109F">
            <wp:extent cx="102107" cy="97535"/>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5" cstate="print"/>
                    <a:stretch>
                      <a:fillRect/>
                    </a:stretch>
                  </pic:blipFill>
                  <pic:spPr>
                    <a:xfrm>
                      <a:off x="0" y="0"/>
                      <a:ext cx="102107" cy="97535"/>
                    </a:xfrm>
                    <a:prstGeom prst="rect">
                      <a:avLst/>
                    </a:prstGeom>
                  </pic:spPr>
                </pic:pic>
              </a:graphicData>
            </a:graphic>
          </wp:inline>
        </w:drawing>
      </w:r>
      <w:r w:rsidRPr="0004356D">
        <w:rPr>
          <w:rFonts w:ascii="Arial" w:hAnsi="Arial" w:cs="Arial"/>
          <w:spacing w:val="40"/>
          <w:sz w:val="20"/>
          <w:szCs w:val="20"/>
        </w:rPr>
        <w:t xml:space="preserve">  </w:t>
      </w:r>
      <w:r w:rsidRPr="0004356D">
        <w:rPr>
          <w:rFonts w:ascii="Arial" w:hAnsi="Arial" w:cs="Arial"/>
          <w:sz w:val="20"/>
          <w:szCs w:val="20"/>
        </w:rPr>
        <w:t>La imposibilidad sobrevenida, legal o material, de dar cumplimiento a sus actos.</w:t>
      </w:r>
    </w:p>
    <w:p w14:paraId="26CD6D69" w14:textId="77777777" w:rsidR="0004356D" w:rsidRPr="0004356D" w:rsidRDefault="0004356D" w:rsidP="0004356D">
      <w:pPr>
        <w:ind w:left="708" w:hanging="708"/>
        <w:jc w:val="both"/>
        <w:rPr>
          <w:rFonts w:ascii="Arial" w:hAnsi="Arial" w:cs="Arial"/>
          <w:sz w:val="20"/>
          <w:szCs w:val="20"/>
        </w:rPr>
      </w:pPr>
      <w:r w:rsidRPr="0004356D">
        <w:rPr>
          <w:rFonts w:ascii="Arial" w:hAnsi="Arial" w:cs="Arial"/>
          <w:noProof/>
          <w:position w:val="3"/>
          <w:sz w:val="20"/>
          <w:szCs w:val="20"/>
        </w:rPr>
        <w:t>pa</w:t>
      </w:r>
    </w:p>
    <w:p w14:paraId="31EB14D6" w14:textId="77777777" w:rsidR="0004356D" w:rsidRPr="0004356D" w:rsidRDefault="0004356D" w:rsidP="0004356D">
      <w:pPr>
        <w:pStyle w:val="Ttulo1"/>
        <w:jc w:val="both"/>
        <w:rPr>
          <w:rFonts w:ascii="Arial" w:hAnsi="Arial" w:cs="Arial"/>
          <w:b/>
          <w:bCs/>
          <w:color w:val="auto"/>
          <w:sz w:val="20"/>
          <w:szCs w:val="20"/>
        </w:rPr>
      </w:pPr>
      <w:r w:rsidRPr="0004356D">
        <w:rPr>
          <w:rFonts w:ascii="Arial" w:hAnsi="Arial" w:cs="Arial"/>
          <w:b/>
          <w:bCs/>
          <w:i/>
          <w:iCs/>
          <w:color w:val="auto"/>
          <w:sz w:val="20"/>
          <w:szCs w:val="20"/>
          <w:u w:val="single"/>
        </w:rPr>
        <w:t>DÉCIMA</w:t>
      </w:r>
      <w:r w:rsidRPr="0004356D">
        <w:rPr>
          <w:rFonts w:ascii="Arial" w:hAnsi="Arial" w:cs="Arial"/>
          <w:b/>
          <w:bCs/>
          <w:color w:val="auto"/>
          <w:sz w:val="20"/>
          <w:szCs w:val="20"/>
        </w:rPr>
        <w:t>.</w:t>
      </w:r>
      <w:r w:rsidRPr="0004356D">
        <w:rPr>
          <w:rFonts w:ascii="Arial" w:hAnsi="Arial" w:cs="Arial"/>
          <w:b/>
          <w:bCs/>
          <w:color w:val="auto"/>
          <w:spacing w:val="-3"/>
          <w:sz w:val="20"/>
          <w:szCs w:val="20"/>
        </w:rPr>
        <w:t xml:space="preserve"> </w:t>
      </w:r>
      <w:r w:rsidRPr="0004356D">
        <w:rPr>
          <w:rFonts w:ascii="Arial" w:hAnsi="Arial" w:cs="Arial"/>
          <w:b/>
          <w:bCs/>
          <w:color w:val="auto"/>
          <w:sz w:val="20"/>
          <w:szCs w:val="20"/>
        </w:rPr>
        <w:t>RÉGIMEN</w:t>
      </w:r>
      <w:r w:rsidRPr="0004356D">
        <w:rPr>
          <w:rFonts w:ascii="Arial" w:hAnsi="Arial" w:cs="Arial"/>
          <w:b/>
          <w:bCs/>
          <w:color w:val="auto"/>
          <w:spacing w:val="-2"/>
          <w:sz w:val="20"/>
          <w:szCs w:val="20"/>
        </w:rPr>
        <w:t xml:space="preserve"> </w:t>
      </w:r>
      <w:r w:rsidRPr="0004356D">
        <w:rPr>
          <w:rFonts w:ascii="Arial" w:hAnsi="Arial" w:cs="Arial"/>
          <w:b/>
          <w:bCs/>
          <w:color w:val="auto"/>
          <w:sz w:val="20"/>
          <w:szCs w:val="20"/>
        </w:rPr>
        <w:t>JURÍDICO</w:t>
      </w:r>
      <w:r w:rsidRPr="0004356D">
        <w:rPr>
          <w:rFonts w:ascii="Arial" w:hAnsi="Arial" w:cs="Arial"/>
          <w:b/>
          <w:bCs/>
          <w:color w:val="auto"/>
          <w:spacing w:val="-3"/>
          <w:sz w:val="20"/>
          <w:szCs w:val="20"/>
        </w:rPr>
        <w:t xml:space="preserve"> </w:t>
      </w:r>
      <w:r w:rsidRPr="0004356D">
        <w:rPr>
          <w:rFonts w:ascii="Arial" w:hAnsi="Arial" w:cs="Arial"/>
          <w:b/>
          <w:bCs/>
          <w:color w:val="auto"/>
          <w:sz w:val="20"/>
          <w:szCs w:val="20"/>
        </w:rPr>
        <w:t>Y</w:t>
      </w:r>
      <w:r w:rsidRPr="0004356D">
        <w:rPr>
          <w:rFonts w:ascii="Arial" w:hAnsi="Arial" w:cs="Arial"/>
          <w:b/>
          <w:bCs/>
          <w:color w:val="auto"/>
          <w:spacing w:val="-3"/>
          <w:sz w:val="20"/>
          <w:szCs w:val="20"/>
        </w:rPr>
        <w:t xml:space="preserve"> </w:t>
      </w:r>
      <w:r w:rsidRPr="0004356D">
        <w:rPr>
          <w:rFonts w:ascii="Arial" w:hAnsi="Arial" w:cs="Arial"/>
          <w:b/>
          <w:bCs/>
          <w:color w:val="auto"/>
          <w:spacing w:val="-2"/>
          <w:sz w:val="20"/>
          <w:szCs w:val="20"/>
        </w:rPr>
        <w:t>JURISDICCIÓN.</w:t>
      </w:r>
    </w:p>
    <w:p w14:paraId="228B185B" w14:textId="77777777" w:rsidR="0004356D" w:rsidRPr="0004356D" w:rsidRDefault="0004356D" w:rsidP="0004356D">
      <w:pPr>
        <w:ind w:firstLine="708"/>
        <w:jc w:val="both"/>
        <w:rPr>
          <w:rFonts w:ascii="Arial" w:hAnsi="Arial" w:cs="Arial"/>
          <w:sz w:val="20"/>
          <w:szCs w:val="20"/>
        </w:rPr>
      </w:pPr>
      <w:r w:rsidRPr="0004356D">
        <w:rPr>
          <w:rFonts w:ascii="Arial" w:hAnsi="Arial" w:cs="Arial"/>
          <w:sz w:val="20"/>
          <w:szCs w:val="20"/>
        </w:rPr>
        <w:t>El</w:t>
      </w:r>
      <w:r w:rsidRPr="0004356D">
        <w:rPr>
          <w:rFonts w:ascii="Arial" w:hAnsi="Arial" w:cs="Arial"/>
          <w:spacing w:val="-4"/>
          <w:sz w:val="20"/>
          <w:szCs w:val="20"/>
        </w:rPr>
        <w:t xml:space="preserve"> </w:t>
      </w:r>
      <w:r w:rsidRPr="0004356D">
        <w:rPr>
          <w:rFonts w:ascii="Arial" w:hAnsi="Arial" w:cs="Arial"/>
          <w:sz w:val="20"/>
          <w:szCs w:val="20"/>
        </w:rPr>
        <w:t>presente</w:t>
      </w:r>
      <w:r w:rsidRPr="0004356D">
        <w:rPr>
          <w:rFonts w:ascii="Arial" w:hAnsi="Arial" w:cs="Arial"/>
          <w:spacing w:val="-5"/>
          <w:sz w:val="20"/>
          <w:szCs w:val="20"/>
        </w:rPr>
        <w:t xml:space="preserve"> </w:t>
      </w:r>
      <w:r w:rsidRPr="0004356D">
        <w:rPr>
          <w:rFonts w:ascii="Arial" w:hAnsi="Arial" w:cs="Arial"/>
          <w:sz w:val="20"/>
          <w:szCs w:val="20"/>
        </w:rPr>
        <w:t>Convenio</w:t>
      </w:r>
      <w:r w:rsidRPr="0004356D">
        <w:rPr>
          <w:rFonts w:ascii="Arial" w:hAnsi="Arial" w:cs="Arial"/>
          <w:spacing w:val="-4"/>
          <w:sz w:val="20"/>
          <w:szCs w:val="20"/>
        </w:rPr>
        <w:t xml:space="preserve"> </w:t>
      </w:r>
      <w:r w:rsidRPr="0004356D">
        <w:rPr>
          <w:rFonts w:ascii="Arial" w:hAnsi="Arial" w:cs="Arial"/>
          <w:sz w:val="20"/>
          <w:szCs w:val="20"/>
        </w:rPr>
        <w:t>tiene</w:t>
      </w:r>
      <w:r w:rsidRPr="0004356D">
        <w:rPr>
          <w:rFonts w:ascii="Arial" w:hAnsi="Arial" w:cs="Arial"/>
          <w:spacing w:val="-5"/>
          <w:sz w:val="20"/>
          <w:szCs w:val="20"/>
        </w:rPr>
        <w:t xml:space="preserve"> </w:t>
      </w:r>
      <w:r w:rsidRPr="0004356D">
        <w:rPr>
          <w:rFonts w:ascii="Arial" w:hAnsi="Arial" w:cs="Arial"/>
          <w:sz w:val="20"/>
          <w:szCs w:val="20"/>
        </w:rPr>
        <w:t>naturaleza</w:t>
      </w:r>
      <w:r w:rsidRPr="0004356D">
        <w:rPr>
          <w:rFonts w:ascii="Arial" w:hAnsi="Arial" w:cs="Arial"/>
          <w:spacing w:val="-5"/>
          <w:sz w:val="20"/>
          <w:szCs w:val="20"/>
        </w:rPr>
        <w:t xml:space="preserve"> </w:t>
      </w:r>
      <w:r w:rsidRPr="0004356D">
        <w:rPr>
          <w:rFonts w:ascii="Arial" w:hAnsi="Arial" w:cs="Arial"/>
          <w:sz w:val="20"/>
          <w:szCs w:val="20"/>
        </w:rPr>
        <w:t>administrativa,</w:t>
      </w:r>
      <w:r w:rsidRPr="0004356D">
        <w:rPr>
          <w:rFonts w:ascii="Arial" w:hAnsi="Arial" w:cs="Arial"/>
          <w:spacing w:val="-2"/>
          <w:sz w:val="20"/>
          <w:szCs w:val="20"/>
        </w:rPr>
        <w:t xml:space="preserve"> </w:t>
      </w:r>
      <w:r w:rsidRPr="0004356D">
        <w:rPr>
          <w:rFonts w:ascii="Arial" w:hAnsi="Arial" w:cs="Arial"/>
          <w:sz w:val="20"/>
          <w:szCs w:val="20"/>
        </w:rPr>
        <w:t>dirigiéndose</w:t>
      </w:r>
      <w:r w:rsidRPr="0004356D">
        <w:rPr>
          <w:rFonts w:ascii="Arial" w:hAnsi="Arial" w:cs="Arial"/>
          <w:spacing w:val="-5"/>
          <w:sz w:val="20"/>
          <w:szCs w:val="20"/>
        </w:rPr>
        <w:t xml:space="preserve"> </w:t>
      </w:r>
      <w:r w:rsidRPr="0004356D">
        <w:rPr>
          <w:rFonts w:ascii="Arial" w:hAnsi="Arial" w:cs="Arial"/>
          <w:sz w:val="20"/>
          <w:szCs w:val="20"/>
        </w:rPr>
        <w:t>en</w:t>
      </w:r>
      <w:r w:rsidRPr="0004356D">
        <w:rPr>
          <w:rFonts w:ascii="Arial" w:hAnsi="Arial" w:cs="Arial"/>
          <w:spacing w:val="-4"/>
          <w:sz w:val="20"/>
          <w:szCs w:val="20"/>
        </w:rPr>
        <w:t xml:space="preserve"> </w:t>
      </w:r>
      <w:r w:rsidRPr="0004356D">
        <w:rPr>
          <w:rFonts w:ascii="Arial" w:hAnsi="Arial" w:cs="Arial"/>
          <w:sz w:val="20"/>
          <w:szCs w:val="20"/>
        </w:rPr>
        <w:t>su</w:t>
      </w:r>
      <w:r w:rsidRPr="0004356D">
        <w:rPr>
          <w:rFonts w:ascii="Arial" w:hAnsi="Arial" w:cs="Arial"/>
          <w:spacing w:val="-4"/>
          <w:sz w:val="20"/>
          <w:szCs w:val="20"/>
        </w:rPr>
        <w:t xml:space="preserve"> </w:t>
      </w:r>
      <w:r w:rsidRPr="0004356D">
        <w:rPr>
          <w:rFonts w:ascii="Arial" w:hAnsi="Arial" w:cs="Arial"/>
          <w:sz w:val="20"/>
          <w:szCs w:val="20"/>
        </w:rPr>
        <w:t>interpretación y desarrollo por el Ordenamiento Jurídico Administrativo aplicable a los Convenios de Colaboración entre las Administraciones Públicas.</w:t>
      </w:r>
    </w:p>
    <w:p w14:paraId="4D3220E4" w14:textId="77777777" w:rsidR="0004356D" w:rsidRPr="0004356D" w:rsidRDefault="0004356D" w:rsidP="0004356D"/>
    <w:p w14:paraId="1724AFC2" w14:textId="77777777" w:rsidR="0004356D" w:rsidRPr="0004356D" w:rsidRDefault="0004356D" w:rsidP="0004356D">
      <w:pPr>
        <w:ind w:firstLine="708"/>
        <w:jc w:val="both"/>
        <w:rPr>
          <w:rFonts w:ascii="Arial" w:hAnsi="Arial" w:cs="Arial"/>
          <w:sz w:val="20"/>
          <w:szCs w:val="20"/>
        </w:rPr>
      </w:pPr>
      <w:r w:rsidRPr="0004356D">
        <w:rPr>
          <w:rFonts w:ascii="Arial" w:hAnsi="Arial" w:cs="Arial"/>
          <w:sz w:val="20"/>
          <w:szCs w:val="20"/>
        </w:rPr>
        <w:lastRenderedPageBreak/>
        <w:t xml:space="preserve">Las cuestiones litigiosas que surjan en aplicación del presente convenio serán resueltas en vía administrativa por el órgano competente y, en su caso, ante la jurisdicción </w:t>
      </w:r>
      <w:r w:rsidRPr="0004356D">
        <w:rPr>
          <w:rFonts w:ascii="Arial" w:hAnsi="Arial" w:cs="Arial"/>
          <w:spacing w:val="-2"/>
          <w:sz w:val="20"/>
          <w:szCs w:val="20"/>
        </w:rPr>
        <w:t>contencioso-administrativa.</w:t>
      </w:r>
    </w:p>
    <w:p w14:paraId="757772A6" w14:textId="77777777" w:rsidR="0004356D" w:rsidRPr="00FE3C38" w:rsidRDefault="0004356D" w:rsidP="0004356D">
      <w:pPr>
        <w:autoSpaceDE w:val="0"/>
        <w:autoSpaceDN w:val="0"/>
        <w:adjustRightInd w:val="0"/>
        <w:jc w:val="both"/>
        <w:rPr>
          <w:rFonts w:ascii="Arial" w:hAnsi="Arial" w:cs="Arial"/>
          <w:i/>
          <w:iCs/>
          <w:sz w:val="20"/>
          <w:szCs w:val="20"/>
        </w:rPr>
      </w:pPr>
    </w:p>
    <w:p w14:paraId="02764DF5" w14:textId="77777777" w:rsidR="0004356D" w:rsidRPr="000D30CB" w:rsidRDefault="0004356D" w:rsidP="0004356D">
      <w:pPr>
        <w:ind w:firstLine="708"/>
        <w:jc w:val="both"/>
        <w:rPr>
          <w:rFonts w:ascii="Arial" w:hAnsi="Arial" w:cs="Arial"/>
          <w:sz w:val="20"/>
          <w:szCs w:val="20"/>
        </w:rPr>
      </w:pPr>
      <w:r w:rsidRPr="000D30CB">
        <w:rPr>
          <w:rFonts w:ascii="Arial" w:hAnsi="Arial" w:cs="Arial"/>
          <w:sz w:val="20"/>
          <w:szCs w:val="20"/>
        </w:rPr>
        <w:t>En prueba de su conformidad, ambas partes firman por duplicado ejemplar el presente Convenio en Los Realejos, a fecha de la firma electrónica</w:t>
      </w:r>
    </w:p>
    <w:p w14:paraId="0F996907" w14:textId="77777777" w:rsidR="0004356D" w:rsidRPr="00720DE7" w:rsidRDefault="0004356D" w:rsidP="0004356D">
      <w:pPr>
        <w:pStyle w:val="Textoindependiente"/>
        <w:tabs>
          <w:tab w:val="left" w:pos="6899"/>
        </w:tabs>
        <w:jc w:val="both"/>
        <w:rPr>
          <w:rFonts w:ascii="Arial" w:hAnsi="Arial" w:cs="Arial"/>
          <w:i/>
          <w:iCs/>
          <w:sz w:val="20"/>
          <w:szCs w:val="20"/>
        </w:rPr>
      </w:pPr>
    </w:p>
    <w:p w14:paraId="0B5EEDCB" w14:textId="77777777" w:rsidR="0004356D" w:rsidRPr="00720DE7" w:rsidRDefault="0004356D" w:rsidP="0004356D">
      <w:pPr>
        <w:autoSpaceDE w:val="0"/>
        <w:autoSpaceDN w:val="0"/>
        <w:adjustRightInd w:val="0"/>
        <w:rPr>
          <w:rFonts w:ascii="Arial" w:hAnsi="Arial" w:cs="Arial"/>
          <w:i/>
          <w:iCs/>
          <w:sz w:val="20"/>
          <w:szCs w:val="20"/>
        </w:rPr>
      </w:pPr>
      <w:r>
        <w:rPr>
          <w:rFonts w:ascii="Arial" w:hAnsi="Arial" w:cs="Arial"/>
          <w:i/>
          <w:iCs/>
          <w:sz w:val="20"/>
          <w:szCs w:val="20"/>
        </w:rPr>
        <w:t xml:space="preserve"> </w:t>
      </w:r>
      <w:r w:rsidRPr="00720DE7">
        <w:rPr>
          <w:rFonts w:ascii="Arial" w:hAnsi="Arial" w:cs="Arial"/>
          <w:i/>
          <w:iCs/>
          <w:sz w:val="20"/>
          <w:szCs w:val="20"/>
        </w:rPr>
        <w:t>POR EL EXCMO. AYUNTAMIENTO</w:t>
      </w:r>
      <w:r>
        <w:rPr>
          <w:rFonts w:ascii="Arial" w:hAnsi="Arial" w:cs="Arial"/>
          <w:i/>
          <w:iCs/>
          <w:sz w:val="20"/>
          <w:szCs w:val="20"/>
        </w:rPr>
        <w:t xml:space="preserve"> </w:t>
      </w:r>
      <w:r w:rsidRPr="00720DE7">
        <w:rPr>
          <w:rFonts w:ascii="Arial" w:hAnsi="Arial" w:cs="Arial"/>
          <w:i/>
          <w:iCs/>
          <w:sz w:val="20"/>
          <w:szCs w:val="20"/>
        </w:rPr>
        <w:t xml:space="preserve">DE LOS REALEJOS </w:t>
      </w:r>
      <w:r>
        <w:rPr>
          <w:rFonts w:ascii="Arial" w:hAnsi="Arial" w:cs="Arial"/>
          <w:i/>
          <w:iCs/>
          <w:sz w:val="20"/>
          <w:szCs w:val="20"/>
        </w:rPr>
        <w:t xml:space="preserve">                                </w:t>
      </w:r>
      <w:r w:rsidRPr="00720DE7">
        <w:rPr>
          <w:rFonts w:ascii="Arial" w:hAnsi="Arial" w:cs="Arial"/>
          <w:i/>
          <w:iCs/>
          <w:sz w:val="20"/>
          <w:szCs w:val="20"/>
        </w:rPr>
        <w:t xml:space="preserve">POR </w:t>
      </w:r>
      <w:r w:rsidRPr="00720DE7">
        <w:rPr>
          <w:rFonts w:ascii="Arial" w:hAnsi="Arial" w:cs="Arial"/>
          <w:i/>
          <w:iCs/>
          <w:color w:val="000000" w:themeColor="text1"/>
          <w:sz w:val="20"/>
          <w:szCs w:val="20"/>
        </w:rPr>
        <w:t xml:space="preserve">LA </w:t>
      </w:r>
      <w:r>
        <w:rPr>
          <w:rFonts w:ascii="Arial" w:hAnsi="Arial" w:cs="Arial"/>
          <w:i/>
          <w:iCs/>
          <w:color w:val="000000" w:themeColor="text1"/>
          <w:sz w:val="20"/>
          <w:szCs w:val="20"/>
        </w:rPr>
        <w:t xml:space="preserve"> COAG</w:t>
      </w:r>
    </w:p>
    <w:p w14:paraId="53D52A5C" w14:textId="77777777" w:rsidR="0004356D" w:rsidRPr="00720DE7" w:rsidRDefault="0004356D" w:rsidP="0004356D">
      <w:pPr>
        <w:autoSpaceDE w:val="0"/>
        <w:autoSpaceDN w:val="0"/>
        <w:adjustRightInd w:val="0"/>
        <w:ind w:left="708"/>
        <w:jc w:val="both"/>
        <w:rPr>
          <w:rFonts w:ascii="Arial" w:hAnsi="Arial" w:cs="Arial"/>
          <w:i/>
          <w:iCs/>
          <w:color w:val="000000" w:themeColor="text1"/>
          <w:sz w:val="20"/>
          <w:szCs w:val="20"/>
        </w:rPr>
      </w:pPr>
    </w:p>
    <w:p w14:paraId="33C6EC4E" w14:textId="77777777" w:rsidR="0004356D" w:rsidRDefault="0004356D" w:rsidP="0004356D">
      <w:pPr>
        <w:autoSpaceDE w:val="0"/>
        <w:autoSpaceDN w:val="0"/>
        <w:adjustRightInd w:val="0"/>
        <w:ind w:left="708"/>
        <w:jc w:val="both"/>
        <w:rPr>
          <w:rFonts w:ascii="Arial" w:hAnsi="Arial" w:cs="Arial"/>
          <w:i/>
          <w:iCs/>
          <w:sz w:val="20"/>
          <w:szCs w:val="20"/>
        </w:rPr>
      </w:pPr>
    </w:p>
    <w:p w14:paraId="716440DA" w14:textId="77777777" w:rsidR="0004356D" w:rsidRDefault="0004356D" w:rsidP="0004356D">
      <w:pPr>
        <w:autoSpaceDE w:val="0"/>
        <w:autoSpaceDN w:val="0"/>
        <w:adjustRightInd w:val="0"/>
        <w:ind w:left="708"/>
        <w:jc w:val="both"/>
        <w:rPr>
          <w:rFonts w:ascii="Arial" w:hAnsi="Arial" w:cs="Arial"/>
          <w:i/>
          <w:iCs/>
          <w:sz w:val="20"/>
          <w:szCs w:val="20"/>
        </w:rPr>
      </w:pPr>
    </w:p>
    <w:p w14:paraId="2E18E734" w14:textId="77777777" w:rsidR="0004356D" w:rsidRDefault="0004356D" w:rsidP="0004356D">
      <w:pPr>
        <w:autoSpaceDE w:val="0"/>
        <w:autoSpaceDN w:val="0"/>
        <w:adjustRightInd w:val="0"/>
        <w:ind w:left="708"/>
        <w:jc w:val="both"/>
        <w:rPr>
          <w:rFonts w:ascii="Arial" w:hAnsi="Arial" w:cs="Arial"/>
          <w:i/>
          <w:iCs/>
          <w:sz w:val="20"/>
          <w:szCs w:val="20"/>
        </w:rPr>
      </w:pPr>
    </w:p>
    <w:p w14:paraId="0C6A810C" w14:textId="77777777" w:rsidR="0004356D" w:rsidRDefault="0004356D" w:rsidP="0004356D">
      <w:pPr>
        <w:autoSpaceDE w:val="0"/>
        <w:autoSpaceDN w:val="0"/>
        <w:adjustRightInd w:val="0"/>
        <w:ind w:left="708"/>
        <w:jc w:val="both"/>
        <w:rPr>
          <w:rFonts w:ascii="Arial" w:hAnsi="Arial" w:cs="Arial"/>
          <w:i/>
          <w:iCs/>
          <w:sz w:val="20"/>
          <w:szCs w:val="20"/>
        </w:rPr>
      </w:pPr>
    </w:p>
    <w:p w14:paraId="6CE563F3" w14:textId="77777777" w:rsidR="0004356D" w:rsidRPr="00720DE7" w:rsidRDefault="0004356D" w:rsidP="0004356D">
      <w:pPr>
        <w:autoSpaceDE w:val="0"/>
        <w:autoSpaceDN w:val="0"/>
        <w:adjustRightInd w:val="0"/>
        <w:ind w:left="708"/>
        <w:jc w:val="both"/>
        <w:rPr>
          <w:rFonts w:ascii="Arial" w:hAnsi="Arial" w:cs="Arial"/>
          <w:i/>
          <w:iCs/>
          <w:sz w:val="20"/>
          <w:szCs w:val="20"/>
        </w:rPr>
      </w:pPr>
      <w:r w:rsidRPr="00720DE7">
        <w:rPr>
          <w:rFonts w:ascii="Arial" w:hAnsi="Arial" w:cs="Arial"/>
          <w:i/>
          <w:iCs/>
          <w:sz w:val="20"/>
          <w:szCs w:val="20"/>
        </w:rPr>
        <w:t xml:space="preserve">                     </w:t>
      </w:r>
    </w:p>
    <w:p w14:paraId="37386321" w14:textId="77777777" w:rsidR="0004356D" w:rsidRPr="00720DE7" w:rsidRDefault="0004356D" w:rsidP="0004356D">
      <w:pPr>
        <w:autoSpaceDE w:val="0"/>
        <w:autoSpaceDN w:val="0"/>
        <w:adjustRightInd w:val="0"/>
        <w:ind w:left="708"/>
        <w:jc w:val="both"/>
        <w:rPr>
          <w:rFonts w:ascii="Arial" w:hAnsi="Arial" w:cs="Arial"/>
          <w:i/>
          <w:iCs/>
          <w:sz w:val="20"/>
          <w:szCs w:val="20"/>
        </w:rPr>
      </w:pPr>
    </w:p>
    <w:p w14:paraId="093FBA97" w14:textId="77777777" w:rsidR="0004356D" w:rsidRDefault="0004356D" w:rsidP="0004356D"/>
    <w:p w14:paraId="292F83FB" w14:textId="77777777" w:rsidR="0004356D" w:rsidRDefault="0004356D" w:rsidP="0004356D">
      <w:pPr>
        <w:autoSpaceDE w:val="0"/>
        <w:autoSpaceDN w:val="0"/>
        <w:adjustRightInd w:val="0"/>
        <w:ind w:right="-2"/>
        <w:jc w:val="both"/>
        <w:rPr>
          <w:rFonts w:ascii="Arial" w:eastAsia="Times New Roman" w:hAnsi="Arial" w:cs="Arial"/>
          <w:b/>
          <w:bCs/>
        </w:rPr>
      </w:pPr>
      <w:r w:rsidRPr="00A5043F">
        <w:rPr>
          <w:noProof/>
        </w:rPr>
        <w:drawing>
          <wp:anchor distT="0" distB="0" distL="114300" distR="114300" simplePos="0" relativeHeight="251662336" behindDoc="1" locked="0" layoutInCell="1" allowOverlap="1" wp14:anchorId="44C48917" wp14:editId="42CC111F">
            <wp:simplePos x="0" y="0"/>
            <wp:positionH relativeFrom="column">
              <wp:posOffset>201371</wp:posOffset>
            </wp:positionH>
            <wp:positionV relativeFrom="paragraph">
              <wp:posOffset>102692</wp:posOffset>
            </wp:positionV>
            <wp:extent cx="2560320" cy="1111885"/>
            <wp:effectExtent l="0" t="0" r="0" b="0"/>
            <wp:wrapTight wrapText="bothSides">
              <wp:wrapPolygon edited="0">
                <wp:start x="0" y="0"/>
                <wp:lineTo x="0" y="21094"/>
                <wp:lineTo x="21375" y="21094"/>
                <wp:lineTo x="21375" y="0"/>
                <wp:lineTo x="0" y="0"/>
              </wp:wrapPolygon>
            </wp:wrapTight>
            <wp:docPr id="4" name="Imagen 2" descr="I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MA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60320" cy="1111885"/>
                    </a:xfrm>
                    <a:prstGeom prst="rect">
                      <a:avLst/>
                    </a:prstGeom>
                    <a:noFill/>
                  </pic:spPr>
                </pic:pic>
              </a:graphicData>
            </a:graphic>
            <wp14:sizeRelH relativeFrom="page">
              <wp14:pctWidth>0</wp14:pctWidth>
            </wp14:sizeRelH>
            <wp14:sizeRelV relativeFrom="page">
              <wp14:pctHeight>0</wp14:pctHeight>
            </wp14:sizeRelV>
          </wp:anchor>
        </w:drawing>
      </w:r>
    </w:p>
    <w:p w14:paraId="1EE6EE2E" w14:textId="77777777" w:rsidR="0004356D" w:rsidRPr="009E36BA" w:rsidRDefault="0004356D" w:rsidP="0004356D">
      <w:pPr>
        <w:autoSpaceDE w:val="0"/>
        <w:autoSpaceDN w:val="0"/>
        <w:adjustRightInd w:val="0"/>
        <w:ind w:right="-2"/>
        <w:jc w:val="both"/>
        <w:rPr>
          <w:rFonts w:ascii="Arial" w:eastAsia="Times New Roman" w:hAnsi="Arial" w:cs="Arial"/>
          <w:b/>
          <w:bCs/>
        </w:rPr>
      </w:pPr>
      <w:r w:rsidRPr="00C70E22">
        <w:rPr>
          <w:noProof/>
        </w:rPr>
        <w:drawing>
          <wp:anchor distT="0" distB="0" distL="114300" distR="114300" simplePos="0" relativeHeight="251663360" behindDoc="0" locked="0" layoutInCell="1" allowOverlap="1" wp14:anchorId="29B99CF8" wp14:editId="50C78D3E">
            <wp:simplePos x="0" y="0"/>
            <wp:positionH relativeFrom="margin">
              <wp:align>right</wp:align>
            </wp:positionH>
            <wp:positionV relativeFrom="paragraph">
              <wp:posOffset>5131</wp:posOffset>
            </wp:positionV>
            <wp:extent cx="895350" cy="8953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solidFill>
                      <a:srgbClr val="FFFFFF"/>
                    </a:solidFill>
                    <a:ln>
                      <a:noFill/>
                    </a:ln>
                  </pic:spPr>
                </pic:pic>
              </a:graphicData>
            </a:graphic>
          </wp:anchor>
        </w:drawing>
      </w:r>
    </w:p>
    <w:p w14:paraId="1C4C24D1" w14:textId="77777777" w:rsidR="0004356D" w:rsidRDefault="0004356D" w:rsidP="0004356D">
      <w:pPr>
        <w:pStyle w:val="NormalWeb"/>
        <w:jc w:val="right"/>
        <w:rPr>
          <w:rFonts w:ascii="Arial" w:hAnsi="Arial"/>
          <w:b/>
          <w:bCs/>
          <w:i/>
          <w:sz w:val="22"/>
          <w:szCs w:val="22"/>
          <w:lang w:val="es-ES_tradnl"/>
        </w:rPr>
      </w:pPr>
      <w:r>
        <w:rPr>
          <w:rFonts w:ascii="Arial" w:hAnsi="Arial"/>
          <w:b/>
          <w:bCs/>
          <w:i/>
          <w:sz w:val="22"/>
          <w:szCs w:val="22"/>
          <w:lang w:val="es-ES_tradnl"/>
        </w:rPr>
        <w:t xml:space="preserve"> </w:t>
      </w:r>
    </w:p>
    <w:p w14:paraId="302D320E" w14:textId="77777777" w:rsidR="0004356D" w:rsidRDefault="0004356D" w:rsidP="0004356D">
      <w:pPr>
        <w:pStyle w:val="NormalWeb"/>
        <w:rPr>
          <w:rFonts w:ascii="Arial" w:hAnsi="Arial"/>
          <w:b/>
          <w:bCs/>
          <w:i/>
          <w:sz w:val="22"/>
          <w:szCs w:val="22"/>
          <w:lang w:val="es-ES_tradnl"/>
        </w:rPr>
      </w:pPr>
    </w:p>
    <w:p w14:paraId="50E60B8A" w14:textId="77777777" w:rsidR="0004356D" w:rsidRDefault="0004356D" w:rsidP="0004356D">
      <w:pPr>
        <w:pStyle w:val="NormalWeb"/>
        <w:rPr>
          <w:rFonts w:ascii="Arial" w:hAnsi="Arial"/>
          <w:b/>
          <w:bCs/>
          <w:i/>
          <w:sz w:val="22"/>
          <w:szCs w:val="22"/>
          <w:lang w:val="es-ES_tradnl"/>
        </w:rPr>
      </w:pPr>
    </w:p>
    <w:p w14:paraId="24559FC6" w14:textId="77777777" w:rsidR="0004356D" w:rsidRDefault="0004356D" w:rsidP="0004356D">
      <w:pPr>
        <w:pStyle w:val="NormalWeb"/>
        <w:rPr>
          <w:rFonts w:ascii="Arial" w:hAnsi="Arial"/>
          <w:b/>
          <w:bCs/>
          <w:i/>
          <w:sz w:val="22"/>
          <w:szCs w:val="22"/>
          <w:lang w:val="es-ES_tradnl"/>
        </w:rPr>
      </w:pPr>
    </w:p>
    <w:p w14:paraId="03DF4553" w14:textId="77777777" w:rsidR="0004356D" w:rsidRDefault="0004356D" w:rsidP="0004356D">
      <w:pPr>
        <w:pStyle w:val="NormalWeb"/>
        <w:rPr>
          <w:rFonts w:ascii="Arial" w:hAnsi="Arial"/>
          <w:b/>
          <w:bCs/>
          <w:i/>
          <w:sz w:val="22"/>
          <w:szCs w:val="22"/>
          <w:lang w:val="es-ES_tradnl"/>
        </w:rPr>
      </w:pPr>
    </w:p>
    <w:p w14:paraId="27734530" w14:textId="77777777" w:rsidR="0004356D" w:rsidRPr="00EF4316" w:rsidRDefault="0004356D" w:rsidP="0004356D">
      <w:pPr>
        <w:pStyle w:val="NormalWeb"/>
        <w:rPr>
          <w:rFonts w:asciiTheme="minorHAnsi" w:hAnsiTheme="minorHAnsi" w:cstheme="minorHAnsi"/>
          <w:color w:val="7030A0"/>
          <w:sz w:val="22"/>
          <w:szCs w:val="22"/>
        </w:rPr>
      </w:pPr>
      <w:r w:rsidRPr="00EF4316">
        <w:rPr>
          <w:rFonts w:asciiTheme="minorHAnsi" w:hAnsiTheme="minorHAnsi" w:cstheme="minorHAnsi"/>
          <w:b/>
          <w:bCs/>
          <w:sz w:val="22"/>
          <w:szCs w:val="22"/>
          <w:lang w:val="es-ES_tradnl"/>
        </w:rPr>
        <w:t xml:space="preserve">CONVENIO GENERAL DE COLABORACIÓN ENTRE LA FUNDACION CANARIA PARA LA PROMOCIÓN DE LA CULTURA MUSICAL Y LAS ARTES EN EL NORTE DE TENERIFE Y EL AYUNTAMIENTO DE LOS REALEJOS EN MATERIA DE APOYO JURIDICO Y </w:t>
      </w:r>
      <w:r w:rsidRPr="00EF4316">
        <w:rPr>
          <w:rFonts w:asciiTheme="minorHAnsi" w:hAnsiTheme="minorHAnsi" w:cstheme="minorHAnsi"/>
          <w:b/>
          <w:bCs/>
          <w:color w:val="7030A0"/>
          <w:sz w:val="22"/>
          <w:szCs w:val="22"/>
          <w:lang w:val="es-ES_tradnl"/>
        </w:rPr>
        <w:t xml:space="preserve">ECONÓMICO – FINANCIERO  </w:t>
      </w:r>
    </w:p>
    <w:p w14:paraId="0C321995" w14:textId="77777777" w:rsidR="0004356D" w:rsidRPr="00EF4316" w:rsidRDefault="0004356D" w:rsidP="0004356D">
      <w:pPr>
        <w:pStyle w:val="NormalWeb"/>
        <w:rPr>
          <w:rFonts w:asciiTheme="minorHAnsi" w:hAnsiTheme="minorHAnsi" w:cstheme="minorHAnsi"/>
          <w:b/>
          <w:bCs/>
          <w:sz w:val="22"/>
          <w:szCs w:val="22"/>
          <w:lang w:val="es-ES_tradnl"/>
        </w:rPr>
      </w:pPr>
    </w:p>
    <w:p w14:paraId="790C261E" w14:textId="77777777" w:rsidR="0004356D" w:rsidRPr="00EF4316" w:rsidRDefault="0004356D" w:rsidP="0004356D">
      <w:pPr>
        <w:pStyle w:val="NormalWeb"/>
        <w:rPr>
          <w:rFonts w:asciiTheme="minorHAnsi" w:hAnsiTheme="minorHAnsi" w:cstheme="minorHAnsi"/>
          <w:sz w:val="22"/>
          <w:szCs w:val="22"/>
        </w:rPr>
      </w:pPr>
      <w:r w:rsidRPr="00EF4316">
        <w:rPr>
          <w:rFonts w:asciiTheme="minorHAnsi" w:hAnsiTheme="minorHAnsi" w:cstheme="minorHAnsi"/>
          <w:sz w:val="22"/>
          <w:szCs w:val="22"/>
          <w:lang w:val="es-ES_tradnl"/>
        </w:rPr>
        <w:t>En fecha</w:t>
      </w:r>
      <w:r w:rsidRPr="00EF4316">
        <w:rPr>
          <w:rFonts w:asciiTheme="minorHAnsi" w:hAnsiTheme="minorHAnsi" w:cstheme="minorHAnsi"/>
          <w:bCs/>
          <w:sz w:val="22"/>
          <w:szCs w:val="22"/>
          <w:lang w:val="es-ES_tradnl"/>
        </w:rPr>
        <w:t>……………</w:t>
      </w:r>
    </w:p>
    <w:p w14:paraId="621F478E" w14:textId="77777777" w:rsidR="0004356D" w:rsidRPr="00EF4316" w:rsidRDefault="0004356D" w:rsidP="0004356D">
      <w:pPr>
        <w:pStyle w:val="NormalWeb"/>
        <w:jc w:val="center"/>
        <w:rPr>
          <w:rFonts w:asciiTheme="minorHAnsi" w:hAnsiTheme="minorHAnsi" w:cstheme="minorHAnsi"/>
          <w:sz w:val="22"/>
          <w:szCs w:val="22"/>
        </w:rPr>
      </w:pPr>
      <w:r w:rsidRPr="00EF4316">
        <w:rPr>
          <w:rFonts w:asciiTheme="minorHAnsi" w:hAnsiTheme="minorHAnsi" w:cstheme="minorHAnsi"/>
          <w:sz w:val="22"/>
          <w:szCs w:val="22"/>
          <w:lang w:val="es-ES_tradnl"/>
        </w:rPr>
        <w:br/>
      </w:r>
    </w:p>
    <w:p w14:paraId="6508F9C3" w14:textId="77777777" w:rsidR="0004356D" w:rsidRPr="00EF4316" w:rsidRDefault="0004356D" w:rsidP="0004356D">
      <w:pPr>
        <w:pStyle w:val="NormalWeb"/>
        <w:jc w:val="center"/>
        <w:rPr>
          <w:rFonts w:asciiTheme="minorHAnsi" w:hAnsiTheme="minorHAnsi" w:cstheme="minorHAnsi"/>
          <w:sz w:val="22"/>
          <w:szCs w:val="22"/>
        </w:rPr>
      </w:pPr>
      <w:r w:rsidRPr="00EF4316">
        <w:rPr>
          <w:rFonts w:asciiTheme="minorHAnsi" w:hAnsiTheme="minorHAnsi" w:cstheme="minorHAnsi"/>
          <w:b/>
          <w:bCs/>
          <w:sz w:val="22"/>
          <w:szCs w:val="22"/>
          <w:lang w:val="es-ES_tradnl"/>
        </w:rPr>
        <w:t>REUNIDOS</w:t>
      </w:r>
    </w:p>
    <w:p w14:paraId="24628C40" w14:textId="77777777" w:rsidR="0004356D" w:rsidRPr="00EF4316" w:rsidRDefault="0004356D" w:rsidP="0004356D">
      <w:pPr>
        <w:pStyle w:val="NormalWeb"/>
        <w:rPr>
          <w:rFonts w:asciiTheme="minorHAnsi" w:hAnsiTheme="minorHAnsi" w:cstheme="minorHAnsi"/>
          <w:sz w:val="22"/>
          <w:szCs w:val="22"/>
        </w:rPr>
      </w:pPr>
      <w:r w:rsidRPr="00EF4316">
        <w:rPr>
          <w:rFonts w:asciiTheme="minorHAnsi" w:hAnsiTheme="minorHAnsi" w:cstheme="minorHAnsi"/>
          <w:sz w:val="22"/>
          <w:szCs w:val="22"/>
          <w:lang w:val="es-ES_tradnl"/>
        </w:rPr>
        <w:t xml:space="preserve">De una parte, Don Javier Sierra Jorge, como Alcalde-Presidente del Ilustre Ayuntamiento de Icod de los Vinos y Presidente de la Fundación Canaria para la promoción de la cultura </w:t>
      </w:r>
      <w:r w:rsidRPr="00EF4316">
        <w:rPr>
          <w:rFonts w:asciiTheme="minorHAnsi" w:hAnsiTheme="minorHAnsi" w:cstheme="minorHAnsi"/>
          <w:sz w:val="22"/>
          <w:szCs w:val="22"/>
          <w:lang w:val="es-ES_tradnl"/>
        </w:rPr>
        <w:lastRenderedPageBreak/>
        <w:t xml:space="preserve">musical y las artes en el Norte de Tenerife, en adelante </w:t>
      </w:r>
      <w:r w:rsidRPr="00EF4316">
        <w:rPr>
          <w:rFonts w:asciiTheme="minorHAnsi" w:hAnsiTheme="minorHAnsi" w:cstheme="minorHAnsi"/>
          <w:b/>
          <w:bCs/>
          <w:sz w:val="22"/>
          <w:szCs w:val="22"/>
          <w:lang w:val="es-ES_tradnl"/>
        </w:rPr>
        <w:t>Funcanorte</w:t>
      </w:r>
      <w:r w:rsidRPr="00EF4316">
        <w:rPr>
          <w:rFonts w:asciiTheme="minorHAnsi" w:hAnsiTheme="minorHAnsi" w:cstheme="minorHAnsi"/>
          <w:sz w:val="22"/>
          <w:szCs w:val="22"/>
          <w:lang w:val="es-ES_tradnl"/>
        </w:rPr>
        <w:t>, facultado para este acto por acuerdo del Patronato de la Fundación de fecha………………………………</w:t>
      </w:r>
    </w:p>
    <w:p w14:paraId="73AB47FE" w14:textId="77777777" w:rsidR="0004356D" w:rsidRPr="00EF4316" w:rsidRDefault="0004356D" w:rsidP="0004356D">
      <w:pPr>
        <w:pStyle w:val="NormalWeb"/>
        <w:ind w:left="0" w:firstLine="708"/>
        <w:rPr>
          <w:rFonts w:asciiTheme="minorHAnsi" w:hAnsiTheme="minorHAnsi" w:cstheme="minorHAnsi"/>
          <w:sz w:val="22"/>
          <w:szCs w:val="22"/>
          <w:lang w:val="es-ES_tradnl"/>
        </w:rPr>
      </w:pPr>
    </w:p>
    <w:p w14:paraId="0CF5C5D3" w14:textId="77777777" w:rsidR="0004356D" w:rsidRPr="00EF4316" w:rsidRDefault="0004356D" w:rsidP="0004356D">
      <w:pPr>
        <w:pStyle w:val="NormalWeb"/>
        <w:rPr>
          <w:rFonts w:asciiTheme="minorHAnsi" w:hAnsiTheme="minorHAnsi" w:cstheme="minorHAnsi"/>
          <w:sz w:val="22"/>
          <w:szCs w:val="22"/>
          <w:lang w:val="es-ES_tradnl"/>
        </w:rPr>
      </w:pPr>
      <w:r w:rsidRPr="00EF4316">
        <w:rPr>
          <w:rFonts w:asciiTheme="minorHAnsi" w:hAnsiTheme="minorHAnsi" w:cstheme="minorHAnsi"/>
          <w:sz w:val="22"/>
          <w:szCs w:val="22"/>
          <w:lang w:val="es-ES_tradnl"/>
        </w:rPr>
        <w:t>Y de otra, Don Adolfo González Pérez-Siverio, como Alcalde-Presidente del Excmo. Ayuntamiento de Los Realejos, en representación de la Administración que preside, por aplicación del artículo 16.3 de la Ley 14/1 990, de 26 de julio, de Régimen Jurídico de las Administraciones Públicas de Canarias, previa autorización expresa del Pleno de la Corporación otorgada en sesión celebrada el ……………………………………</w:t>
      </w:r>
    </w:p>
    <w:p w14:paraId="4BB2EE84" w14:textId="77777777" w:rsidR="0004356D" w:rsidRPr="00EF4316" w:rsidRDefault="0004356D" w:rsidP="0004356D">
      <w:pPr>
        <w:pStyle w:val="NormalWeb"/>
        <w:ind w:left="0" w:firstLine="708"/>
        <w:rPr>
          <w:rFonts w:asciiTheme="minorHAnsi" w:hAnsiTheme="minorHAnsi" w:cstheme="minorHAnsi"/>
          <w:sz w:val="22"/>
          <w:szCs w:val="22"/>
          <w:lang w:val="es-ES_tradnl"/>
        </w:rPr>
      </w:pPr>
    </w:p>
    <w:p w14:paraId="2A752701" w14:textId="77777777" w:rsidR="0004356D" w:rsidRPr="00EF4316" w:rsidRDefault="0004356D" w:rsidP="0004356D">
      <w:pPr>
        <w:pStyle w:val="NormalWeb"/>
        <w:rPr>
          <w:rFonts w:asciiTheme="minorHAnsi" w:hAnsiTheme="minorHAnsi" w:cstheme="minorHAnsi"/>
          <w:sz w:val="22"/>
          <w:szCs w:val="22"/>
        </w:rPr>
      </w:pPr>
      <w:r w:rsidRPr="00EF4316">
        <w:rPr>
          <w:rFonts w:asciiTheme="minorHAnsi" w:hAnsiTheme="minorHAnsi" w:cstheme="minorHAnsi"/>
          <w:sz w:val="22"/>
          <w:szCs w:val="22"/>
          <w:lang w:val="es-ES_tradnl"/>
        </w:rPr>
        <w:t>Ambas partes actúan, en nombre y representación de sus respectivas Entidades, de conformidad con lo establecido en el artículo 21 b) e i) de la Ley 7/1 985, de 2 de abril, Reguladora de las Bases del Régimen Local, y de los Estatutos de Funcanorte</w:t>
      </w:r>
    </w:p>
    <w:p w14:paraId="6B661E2A" w14:textId="77777777" w:rsidR="0004356D" w:rsidRPr="00EF4316" w:rsidRDefault="0004356D" w:rsidP="0004356D">
      <w:pPr>
        <w:pStyle w:val="NormalWeb"/>
        <w:jc w:val="center"/>
        <w:rPr>
          <w:rFonts w:asciiTheme="minorHAnsi" w:hAnsiTheme="minorHAnsi" w:cstheme="minorHAnsi"/>
          <w:sz w:val="22"/>
          <w:szCs w:val="22"/>
          <w:lang w:val="es-ES_tradnl"/>
        </w:rPr>
      </w:pPr>
    </w:p>
    <w:p w14:paraId="47A01211" w14:textId="77777777" w:rsidR="0004356D" w:rsidRPr="00EF4316" w:rsidRDefault="0004356D" w:rsidP="0004356D">
      <w:pPr>
        <w:pStyle w:val="NormalWeb"/>
        <w:jc w:val="center"/>
        <w:rPr>
          <w:rFonts w:asciiTheme="minorHAnsi" w:hAnsiTheme="minorHAnsi" w:cstheme="minorHAnsi"/>
          <w:sz w:val="22"/>
          <w:szCs w:val="22"/>
        </w:rPr>
      </w:pPr>
      <w:r w:rsidRPr="00EF4316">
        <w:rPr>
          <w:rFonts w:asciiTheme="minorHAnsi" w:hAnsiTheme="minorHAnsi" w:cstheme="minorHAnsi"/>
          <w:b/>
          <w:bCs/>
          <w:sz w:val="22"/>
          <w:szCs w:val="22"/>
          <w:lang w:val="es-ES_tradnl"/>
        </w:rPr>
        <w:t>EXPONEN</w:t>
      </w:r>
    </w:p>
    <w:p w14:paraId="62E1E3BA" w14:textId="77777777" w:rsidR="0004356D" w:rsidRPr="00EF4316" w:rsidRDefault="0004356D" w:rsidP="0004356D">
      <w:pPr>
        <w:pStyle w:val="NormalWeb"/>
        <w:ind w:left="0" w:firstLine="708"/>
        <w:rPr>
          <w:rFonts w:asciiTheme="minorHAnsi" w:hAnsiTheme="minorHAnsi" w:cstheme="minorHAnsi"/>
          <w:b/>
          <w:bCs/>
          <w:sz w:val="22"/>
          <w:szCs w:val="22"/>
          <w:lang w:val="es-ES_tradnl"/>
        </w:rPr>
      </w:pPr>
    </w:p>
    <w:p w14:paraId="0EEA3056" w14:textId="77777777" w:rsidR="0004356D" w:rsidRPr="00EF4316" w:rsidRDefault="0004356D" w:rsidP="0004356D">
      <w:pPr>
        <w:pStyle w:val="NormalWeb"/>
        <w:rPr>
          <w:rFonts w:asciiTheme="minorHAnsi" w:hAnsiTheme="minorHAnsi" w:cstheme="minorHAnsi"/>
          <w:sz w:val="22"/>
          <w:szCs w:val="22"/>
        </w:rPr>
      </w:pPr>
      <w:r w:rsidRPr="00EF4316">
        <w:rPr>
          <w:rFonts w:asciiTheme="minorHAnsi" w:hAnsiTheme="minorHAnsi" w:cstheme="minorHAnsi"/>
          <w:b/>
          <w:bCs/>
          <w:sz w:val="22"/>
          <w:szCs w:val="22"/>
          <w:lang w:val="es-ES_tradnl"/>
        </w:rPr>
        <w:t xml:space="preserve">Primero. - </w:t>
      </w:r>
      <w:r w:rsidRPr="00EF4316">
        <w:rPr>
          <w:rFonts w:asciiTheme="minorHAnsi" w:hAnsiTheme="minorHAnsi" w:cstheme="minorHAnsi"/>
          <w:sz w:val="22"/>
          <w:szCs w:val="22"/>
          <w:lang w:val="es-ES_tradnl"/>
        </w:rPr>
        <w:t>Que la Fundación Canaria para la promoción de la cultura musical y las artes en el Norte de Tenerife es la entidad pública gestora de las Escuelas de Música de Los Realejos e Icod de los Vinos siendo los Ayuntamientos de dichas Entidades quienes forman parte de su órgano rector y financian sus actuaciones.</w:t>
      </w:r>
    </w:p>
    <w:p w14:paraId="494D1DF2" w14:textId="77777777" w:rsidR="0004356D" w:rsidRPr="00EF4316" w:rsidRDefault="0004356D" w:rsidP="0004356D">
      <w:pPr>
        <w:pStyle w:val="NormalWeb"/>
        <w:ind w:left="0" w:firstLine="708"/>
        <w:rPr>
          <w:rFonts w:asciiTheme="minorHAnsi" w:hAnsiTheme="minorHAnsi" w:cstheme="minorHAnsi"/>
          <w:sz w:val="22"/>
          <w:szCs w:val="22"/>
          <w:lang w:val="es-ES_tradnl"/>
        </w:rPr>
      </w:pPr>
    </w:p>
    <w:p w14:paraId="2E82AA6D" w14:textId="77777777" w:rsidR="0004356D" w:rsidRPr="00EF4316" w:rsidRDefault="0004356D" w:rsidP="0004356D">
      <w:pPr>
        <w:pStyle w:val="NormalWeb"/>
        <w:rPr>
          <w:rStyle w:val="FontStyle88"/>
          <w:rFonts w:asciiTheme="minorHAnsi" w:hAnsiTheme="minorHAnsi" w:cstheme="minorHAnsi"/>
          <w:b/>
          <w:bCs/>
          <w:color w:val="7030A0"/>
          <w:sz w:val="22"/>
          <w:szCs w:val="22"/>
        </w:rPr>
      </w:pPr>
      <w:r w:rsidRPr="00EF4316">
        <w:rPr>
          <w:rFonts w:asciiTheme="minorHAnsi" w:hAnsiTheme="minorHAnsi" w:cstheme="minorHAnsi"/>
          <w:b/>
          <w:bCs/>
          <w:sz w:val="22"/>
          <w:szCs w:val="22"/>
          <w:lang w:val="es-ES_tradnl"/>
        </w:rPr>
        <w:t xml:space="preserve">Segundo. -  </w:t>
      </w:r>
      <w:r w:rsidRPr="00EF4316">
        <w:rPr>
          <w:rFonts w:asciiTheme="minorHAnsi" w:hAnsiTheme="minorHAnsi" w:cstheme="minorHAnsi"/>
          <w:b/>
          <w:bCs/>
          <w:color w:val="7030A0"/>
          <w:sz w:val="22"/>
          <w:szCs w:val="22"/>
        </w:rPr>
        <w:t xml:space="preserve">Considerando que se trata de una fundación de Interés General creada por los Ayuntamiento de Los Realejos e Icod de Los Vinos al amparo de la Ley Territorial 2/1998, de 6 de abril, de Fundaciones de Canarias, teniendo como </w:t>
      </w:r>
      <w:r w:rsidRPr="00EF4316">
        <w:rPr>
          <w:rStyle w:val="FontStyle88"/>
          <w:rFonts w:asciiTheme="minorHAnsi" w:hAnsiTheme="minorHAnsi" w:cstheme="minorHAnsi"/>
          <w:b/>
          <w:bCs/>
          <w:color w:val="7030A0"/>
          <w:sz w:val="22"/>
          <w:szCs w:val="22"/>
        </w:rPr>
        <w:t>fin fundacional la sensibilización, educación y formación de los ciudadanos en materia musical, teatral y artística, así como la promoción y el desarrollo de las artes en general, así como cualquier otra actividad relacionada con la finalidad fundacional.</w:t>
      </w:r>
    </w:p>
    <w:p w14:paraId="65D0E572" w14:textId="77777777" w:rsidR="0004356D" w:rsidRPr="00EF4316" w:rsidRDefault="0004356D" w:rsidP="0004356D">
      <w:pPr>
        <w:pStyle w:val="NormalWeb"/>
        <w:rPr>
          <w:rFonts w:asciiTheme="minorHAnsi" w:hAnsiTheme="minorHAnsi" w:cstheme="minorHAnsi"/>
          <w:sz w:val="22"/>
          <w:szCs w:val="22"/>
          <w:lang w:val="es-ES_tradnl"/>
        </w:rPr>
      </w:pPr>
    </w:p>
    <w:p w14:paraId="19FF3C0E" w14:textId="77777777" w:rsidR="0004356D" w:rsidRPr="00EF4316" w:rsidRDefault="0004356D" w:rsidP="0004356D">
      <w:pPr>
        <w:pStyle w:val="NormalWeb"/>
        <w:rPr>
          <w:rFonts w:asciiTheme="minorHAnsi" w:hAnsiTheme="minorHAnsi" w:cstheme="minorHAnsi"/>
          <w:sz w:val="22"/>
          <w:szCs w:val="22"/>
          <w:lang w:val="es-ES_tradnl"/>
        </w:rPr>
      </w:pPr>
      <w:r w:rsidRPr="00EF4316">
        <w:rPr>
          <w:rFonts w:asciiTheme="minorHAnsi" w:hAnsiTheme="minorHAnsi" w:cstheme="minorHAnsi"/>
          <w:b/>
          <w:bCs/>
          <w:sz w:val="22"/>
          <w:szCs w:val="22"/>
          <w:lang w:val="es-ES_tradnl"/>
        </w:rPr>
        <w:t xml:space="preserve">Tercero. </w:t>
      </w:r>
      <w:r w:rsidRPr="00EF4316">
        <w:rPr>
          <w:rFonts w:asciiTheme="minorHAnsi" w:hAnsiTheme="minorHAnsi" w:cstheme="minorHAnsi"/>
          <w:sz w:val="22"/>
          <w:szCs w:val="22"/>
          <w:lang w:val="es-ES_tradnl"/>
        </w:rPr>
        <w:t xml:space="preserve">Que para la consecución de dicho fin fundacional, la Fundación, por su carácter público, </w:t>
      </w:r>
      <w:r w:rsidRPr="00EF4316">
        <w:rPr>
          <w:rFonts w:asciiTheme="minorHAnsi" w:hAnsiTheme="minorHAnsi" w:cstheme="minorHAnsi"/>
          <w:b/>
          <w:bCs/>
          <w:color w:val="7030A0"/>
          <w:sz w:val="22"/>
          <w:szCs w:val="22"/>
          <w:lang w:val="es-ES_tradnl"/>
        </w:rPr>
        <w:t>está regida por la misma normativa que para el resto del sector público en materia administrativa, laboral y contractual; asimismo estarán sometidas al régimen de contabilidad pública, sin perjuicio de que se adapten a las disposiciones del Código de Comercio y demás legislación mercantil y al Plan General de Contabilidad vigente para las empresas españolas</w:t>
      </w:r>
    </w:p>
    <w:p w14:paraId="6FAF9F4D" w14:textId="77777777" w:rsidR="0004356D" w:rsidRPr="00EF4316" w:rsidRDefault="0004356D" w:rsidP="0004356D">
      <w:pPr>
        <w:pStyle w:val="NormalWeb"/>
        <w:rPr>
          <w:rFonts w:asciiTheme="minorHAnsi" w:hAnsiTheme="minorHAnsi" w:cstheme="minorHAnsi"/>
          <w:sz w:val="22"/>
          <w:szCs w:val="22"/>
          <w:lang w:val="es-ES_tradnl"/>
        </w:rPr>
      </w:pPr>
    </w:p>
    <w:p w14:paraId="3F7F5258" w14:textId="77777777" w:rsidR="0004356D" w:rsidRPr="00EF4316" w:rsidRDefault="0004356D" w:rsidP="0004356D">
      <w:pPr>
        <w:pStyle w:val="NormalWeb"/>
        <w:rPr>
          <w:rFonts w:asciiTheme="minorHAnsi" w:hAnsiTheme="minorHAnsi" w:cstheme="minorHAnsi"/>
          <w:sz w:val="22"/>
          <w:szCs w:val="22"/>
          <w:lang w:val="es-ES_tradnl"/>
        </w:rPr>
      </w:pPr>
      <w:r w:rsidRPr="00EF4316">
        <w:rPr>
          <w:rFonts w:asciiTheme="minorHAnsi" w:hAnsiTheme="minorHAnsi" w:cstheme="minorHAnsi"/>
          <w:b/>
          <w:bCs/>
          <w:sz w:val="22"/>
          <w:szCs w:val="22"/>
          <w:lang w:val="es-ES_tradnl"/>
        </w:rPr>
        <w:lastRenderedPageBreak/>
        <w:t>Cuarto.-</w:t>
      </w:r>
      <w:r w:rsidRPr="00EF4316">
        <w:rPr>
          <w:rFonts w:asciiTheme="minorHAnsi" w:hAnsiTheme="minorHAnsi" w:cstheme="minorHAnsi"/>
          <w:sz w:val="22"/>
          <w:szCs w:val="22"/>
          <w:lang w:val="es-ES_tradnl"/>
        </w:rPr>
        <w:t xml:space="preserve"> Que desde su Fundación en el ejercicio 2011 para la tramitación documental que exija su actividad en su condición de entidad pública, y ante la falta de empleado público al servicio de la misma con cualificación y funciones dedicadas a la misma, Funcanorte ha sido asistida  de los empleados públicos adscritos a la Jefatura de Servicio de Gestión y Planificación Presupuestaria y Jefatura de Servicio de Servicios Generales  del Ayuntamiento de Los Realejos que, voluntariamente y sin retribución alguna, han realizado dicha función en acumulación a las que les corresponden, en atención a sus fichas descriptivas, en los puestos de trabajo a los que se encuentran adscritos</w:t>
      </w:r>
    </w:p>
    <w:p w14:paraId="1286E019" w14:textId="77777777" w:rsidR="0004356D" w:rsidRPr="00EF4316" w:rsidRDefault="0004356D" w:rsidP="0004356D">
      <w:pPr>
        <w:pStyle w:val="NormalWeb"/>
        <w:rPr>
          <w:rFonts w:asciiTheme="minorHAnsi" w:hAnsiTheme="minorHAnsi" w:cstheme="minorHAnsi"/>
          <w:sz w:val="22"/>
          <w:szCs w:val="22"/>
          <w:lang w:val="es-ES_tradnl"/>
        </w:rPr>
      </w:pPr>
    </w:p>
    <w:p w14:paraId="5B4FE8A9" w14:textId="77777777" w:rsidR="0004356D" w:rsidRPr="00EF4316" w:rsidRDefault="0004356D" w:rsidP="0004356D">
      <w:pPr>
        <w:pStyle w:val="NormalWeb"/>
        <w:rPr>
          <w:rFonts w:asciiTheme="minorHAnsi" w:hAnsiTheme="minorHAnsi" w:cstheme="minorHAnsi"/>
          <w:sz w:val="22"/>
          <w:szCs w:val="22"/>
        </w:rPr>
      </w:pPr>
      <w:r w:rsidRPr="00EF4316">
        <w:rPr>
          <w:rFonts w:asciiTheme="minorHAnsi" w:hAnsiTheme="minorHAnsi" w:cstheme="minorHAnsi"/>
          <w:b/>
          <w:bCs/>
          <w:sz w:val="22"/>
          <w:szCs w:val="22"/>
          <w:lang w:val="es-ES_tradnl"/>
        </w:rPr>
        <w:t xml:space="preserve">Quinta. - </w:t>
      </w:r>
      <w:r w:rsidRPr="00EF4316">
        <w:rPr>
          <w:rFonts w:asciiTheme="minorHAnsi" w:hAnsiTheme="minorHAnsi" w:cstheme="minorHAnsi"/>
          <w:sz w:val="22"/>
          <w:szCs w:val="22"/>
          <w:lang w:val="es-ES_tradnl"/>
        </w:rPr>
        <w:t xml:space="preserve">Que la heterogénea realidad del sector público canario demuestra que no todos disponen de la misma estructura y número de miembros en sus plantillas, lo que se agrava en los casos en los que se cuenta con: vacantes, ausencias o enfermedades entre sus miembros. </w:t>
      </w:r>
    </w:p>
    <w:p w14:paraId="239D8379" w14:textId="77777777" w:rsidR="0004356D" w:rsidRPr="00EF4316" w:rsidRDefault="0004356D" w:rsidP="0004356D">
      <w:pPr>
        <w:pStyle w:val="NormalWeb"/>
        <w:rPr>
          <w:rFonts w:asciiTheme="minorHAnsi" w:hAnsiTheme="minorHAnsi" w:cstheme="minorHAnsi"/>
          <w:sz w:val="22"/>
          <w:szCs w:val="22"/>
          <w:lang w:val="es-ES_tradnl"/>
        </w:rPr>
      </w:pPr>
    </w:p>
    <w:p w14:paraId="6CC977E5" w14:textId="77777777" w:rsidR="0004356D" w:rsidRPr="00EF4316" w:rsidRDefault="0004356D" w:rsidP="0004356D">
      <w:pPr>
        <w:pStyle w:val="NormalWeb"/>
        <w:rPr>
          <w:rFonts w:asciiTheme="minorHAnsi" w:hAnsiTheme="minorHAnsi" w:cstheme="minorHAnsi"/>
          <w:sz w:val="22"/>
          <w:szCs w:val="22"/>
          <w:lang w:val="es-ES_tradnl"/>
        </w:rPr>
      </w:pPr>
      <w:r w:rsidRPr="00EF4316">
        <w:rPr>
          <w:rFonts w:asciiTheme="minorHAnsi" w:hAnsiTheme="minorHAnsi" w:cstheme="minorHAnsi"/>
          <w:b/>
          <w:bCs/>
          <w:sz w:val="22"/>
          <w:szCs w:val="22"/>
          <w:lang w:val="es-ES_tradnl"/>
        </w:rPr>
        <w:t xml:space="preserve">Sexta. - </w:t>
      </w:r>
      <w:r w:rsidRPr="00EF4316">
        <w:rPr>
          <w:rFonts w:asciiTheme="minorHAnsi" w:hAnsiTheme="minorHAnsi" w:cstheme="minorHAnsi"/>
          <w:sz w:val="22"/>
          <w:szCs w:val="22"/>
          <w:lang w:val="es-ES_tradnl"/>
        </w:rPr>
        <w:t>Que es voluntad de la Fundación resarcir al Ayuntamiento de Los Realejos por el tiempo destinado por las precitadas Jefaturas de servicio a tal actividad, satisfaciendo a éste la retribución que corresponda por dicha dedicación y sobreesfuerzo, importe que será satisfecho a los referidos empleados como gratificación por servicios extraordinarios.</w:t>
      </w:r>
    </w:p>
    <w:p w14:paraId="08097C37" w14:textId="77777777" w:rsidR="0004356D" w:rsidRPr="00EF4316" w:rsidRDefault="0004356D" w:rsidP="0004356D">
      <w:pPr>
        <w:pStyle w:val="NormalWeb"/>
        <w:rPr>
          <w:rFonts w:asciiTheme="minorHAnsi" w:hAnsiTheme="minorHAnsi" w:cstheme="minorHAnsi"/>
          <w:sz w:val="22"/>
          <w:szCs w:val="22"/>
          <w:lang w:val="es-ES_tradnl"/>
        </w:rPr>
      </w:pPr>
    </w:p>
    <w:p w14:paraId="6EEEEC5F" w14:textId="77777777" w:rsidR="0004356D" w:rsidRPr="00EF4316" w:rsidRDefault="0004356D" w:rsidP="0004356D">
      <w:pPr>
        <w:pStyle w:val="NormalWeb"/>
        <w:rPr>
          <w:rFonts w:asciiTheme="minorHAnsi" w:hAnsiTheme="minorHAnsi" w:cstheme="minorHAnsi"/>
          <w:sz w:val="22"/>
          <w:szCs w:val="22"/>
        </w:rPr>
      </w:pPr>
      <w:r w:rsidRPr="00EF4316">
        <w:rPr>
          <w:rFonts w:asciiTheme="minorHAnsi" w:hAnsiTheme="minorHAnsi" w:cstheme="minorHAnsi"/>
          <w:b/>
          <w:bCs/>
          <w:sz w:val="22"/>
          <w:szCs w:val="22"/>
          <w:lang w:val="es-ES_tradnl"/>
        </w:rPr>
        <w:t xml:space="preserve">Séptima. - </w:t>
      </w:r>
      <w:r w:rsidRPr="00EF4316">
        <w:rPr>
          <w:rFonts w:asciiTheme="minorHAnsi" w:hAnsiTheme="minorHAnsi" w:cstheme="minorHAnsi"/>
          <w:color w:val="000000"/>
          <w:sz w:val="22"/>
          <w:szCs w:val="22"/>
          <w:lang w:val="es-ES_tradnl"/>
        </w:rPr>
        <w:t xml:space="preserve"> Que la relaciones de cooperación entre las Administraciones públicas en la Ley 40/2015, de 1 de octubre, se dividen en dos secciones, la sección 1.ª hace referencia a las </w:t>
      </w:r>
      <w:r w:rsidRPr="00EF4316">
        <w:rPr>
          <w:rStyle w:val="Fuerte"/>
          <w:rFonts w:asciiTheme="minorHAnsi" w:hAnsiTheme="minorHAnsi" w:cstheme="minorHAnsi"/>
          <w:b w:val="0"/>
          <w:bCs w:val="0"/>
          <w:color w:val="000000"/>
          <w:sz w:val="22"/>
          <w:szCs w:val="22"/>
          <w:lang w:val="es-ES_tradnl"/>
        </w:rPr>
        <w:t>técnicas de cooperación</w:t>
      </w:r>
      <w:r w:rsidRPr="00EF4316">
        <w:rPr>
          <w:rFonts w:asciiTheme="minorHAnsi" w:hAnsiTheme="minorHAnsi" w:cstheme="minorHAnsi"/>
          <w:color w:val="000000"/>
          <w:sz w:val="22"/>
          <w:szCs w:val="22"/>
          <w:lang w:val="es-ES_tradnl"/>
        </w:rPr>
        <w:t xml:space="preserve"> (artículos 143 y 144)</w:t>
      </w:r>
      <w:r w:rsidRPr="00EF4316">
        <w:rPr>
          <w:rStyle w:val="Fuerte"/>
          <w:rFonts w:asciiTheme="minorHAnsi" w:hAnsiTheme="minorHAnsi" w:cstheme="minorHAnsi"/>
          <w:color w:val="000000"/>
          <w:sz w:val="22"/>
          <w:szCs w:val="22"/>
          <w:lang w:val="es-ES_tradnl"/>
        </w:rPr>
        <w:t xml:space="preserve"> </w:t>
      </w:r>
      <w:r w:rsidRPr="00EF4316">
        <w:rPr>
          <w:rStyle w:val="Fuerte"/>
          <w:rFonts w:asciiTheme="minorHAnsi" w:hAnsiTheme="minorHAnsi" w:cstheme="minorHAnsi"/>
          <w:b w:val="0"/>
          <w:bCs w:val="0"/>
          <w:color w:val="000000"/>
          <w:sz w:val="22"/>
          <w:szCs w:val="22"/>
          <w:lang w:val="es-ES_tradnl"/>
        </w:rPr>
        <w:t>entre las Administraciones públicas</w:t>
      </w:r>
      <w:r w:rsidRPr="00EF4316">
        <w:rPr>
          <w:rFonts w:asciiTheme="minorHAnsi" w:hAnsiTheme="minorHAnsi" w:cstheme="minorHAnsi"/>
          <w:color w:val="000000"/>
          <w:sz w:val="22"/>
          <w:szCs w:val="22"/>
          <w:lang w:val="es-ES_tradnl"/>
        </w:rPr>
        <w:t>, así como las técnicas para llevarla a cabo.</w:t>
      </w:r>
    </w:p>
    <w:p w14:paraId="5EEEE0A9" w14:textId="77777777" w:rsidR="0004356D" w:rsidRPr="00EF4316" w:rsidRDefault="0004356D" w:rsidP="0004356D">
      <w:pPr>
        <w:pStyle w:val="NormalWeb"/>
        <w:ind w:left="0" w:firstLine="708"/>
        <w:rPr>
          <w:rFonts w:asciiTheme="minorHAnsi" w:hAnsiTheme="minorHAnsi" w:cstheme="minorHAnsi"/>
          <w:sz w:val="22"/>
          <w:szCs w:val="22"/>
        </w:rPr>
      </w:pPr>
    </w:p>
    <w:p w14:paraId="0D2D9FD2" w14:textId="77777777" w:rsidR="0004356D" w:rsidRPr="00EF4316" w:rsidRDefault="0004356D" w:rsidP="0004356D">
      <w:pPr>
        <w:pStyle w:val="NormalWeb"/>
        <w:rPr>
          <w:rFonts w:asciiTheme="minorHAnsi" w:hAnsiTheme="minorHAnsi" w:cstheme="minorHAnsi"/>
          <w:sz w:val="22"/>
          <w:szCs w:val="22"/>
        </w:rPr>
      </w:pPr>
      <w:r w:rsidRPr="00EF4316">
        <w:rPr>
          <w:rFonts w:asciiTheme="minorHAnsi" w:hAnsiTheme="minorHAnsi" w:cstheme="minorHAnsi"/>
          <w:color w:val="000000"/>
          <w:sz w:val="22"/>
          <w:szCs w:val="22"/>
        </w:rPr>
        <w:t>En este sentido, las Administraciones públicas trabajan por el interés general, por lo que en su actuación tendrán que hacer todo lo posible para servir de la mejor manera posible al ciudadano y salvaguardar el interés público. </w:t>
      </w:r>
      <w:r w:rsidRPr="00EF4316">
        <w:rPr>
          <w:rFonts w:asciiTheme="minorHAnsi" w:hAnsiTheme="minorHAnsi" w:cstheme="minorHAnsi"/>
          <w:sz w:val="22"/>
          <w:szCs w:val="22"/>
        </w:rPr>
        <w:t>Para ello, las Administraciones cooperarán unas con otras, acordando entre estas de manera voluntaria la forma en la que ejercerán sus competencias. La formalización de las relaciones de cooperación tendrá que ser aceptada expresamente por las partes mediante </w:t>
      </w:r>
      <w:r w:rsidRPr="00EF4316">
        <w:rPr>
          <w:rStyle w:val="Fuerte"/>
          <w:rFonts w:asciiTheme="minorHAnsi" w:hAnsiTheme="minorHAnsi" w:cstheme="minorHAnsi"/>
          <w:sz w:val="22"/>
          <w:szCs w:val="22"/>
        </w:rPr>
        <w:t>acuerdos de órganos de cooperación</w:t>
      </w:r>
      <w:r w:rsidRPr="00EF4316">
        <w:rPr>
          <w:rFonts w:asciiTheme="minorHAnsi" w:hAnsiTheme="minorHAnsi" w:cstheme="minorHAnsi"/>
          <w:sz w:val="22"/>
          <w:szCs w:val="22"/>
        </w:rPr>
        <w:t> o </w:t>
      </w:r>
      <w:r w:rsidRPr="00EF4316">
        <w:rPr>
          <w:rStyle w:val="Fuerte"/>
          <w:rFonts w:asciiTheme="minorHAnsi" w:hAnsiTheme="minorHAnsi" w:cstheme="minorHAnsi"/>
          <w:sz w:val="22"/>
          <w:szCs w:val="22"/>
        </w:rPr>
        <w:t>convenios.</w:t>
      </w:r>
      <w:r w:rsidRPr="00EF4316">
        <w:rPr>
          <w:rFonts w:asciiTheme="minorHAnsi" w:hAnsiTheme="minorHAnsi" w:cstheme="minorHAnsi"/>
          <w:sz w:val="22"/>
          <w:szCs w:val="22"/>
        </w:rPr>
        <w:t xml:space="preserve"> En los convenios y acuerdos en los que se formalice la cooperación, se establecerán las condiciones y compromisos que asume cada una de las partes. Asimismo, cada Administración pública mantendrá actualizado un registro </w:t>
      </w:r>
      <w:r w:rsidRPr="00EF4316">
        <w:rPr>
          <w:rFonts w:asciiTheme="minorHAnsi" w:hAnsiTheme="minorHAnsi" w:cstheme="minorHAnsi"/>
          <w:sz w:val="22"/>
          <w:szCs w:val="22"/>
        </w:rPr>
        <w:lastRenderedPageBreak/>
        <w:t>electrónico de los órganos de cooperación en los que participe y los convenios que haya suscrito.</w:t>
      </w:r>
    </w:p>
    <w:p w14:paraId="2A58E866" w14:textId="77777777" w:rsidR="0004356D" w:rsidRPr="00EF4316" w:rsidRDefault="0004356D" w:rsidP="0004356D">
      <w:pPr>
        <w:pStyle w:val="NormalWeb"/>
        <w:rPr>
          <w:rFonts w:asciiTheme="minorHAnsi" w:hAnsiTheme="minorHAnsi" w:cstheme="minorHAnsi"/>
          <w:sz w:val="22"/>
          <w:szCs w:val="22"/>
        </w:rPr>
      </w:pPr>
    </w:p>
    <w:p w14:paraId="2FD851DE" w14:textId="77777777" w:rsidR="0004356D" w:rsidRPr="00EF4316" w:rsidRDefault="0004356D" w:rsidP="0004356D">
      <w:pPr>
        <w:pStyle w:val="NormalWeb"/>
        <w:rPr>
          <w:rFonts w:asciiTheme="minorHAnsi" w:hAnsiTheme="minorHAnsi" w:cstheme="minorHAnsi"/>
          <w:sz w:val="22"/>
          <w:szCs w:val="22"/>
        </w:rPr>
      </w:pPr>
      <w:r w:rsidRPr="00EF4316">
        <w:rPr>
          <w:rFonts w:asciiTheme="minorHAnsi" w:hAnsiTheme="minorHAnsi" w:cstheme="minorHAnsi"/>
          <w:sz w:val="22"/>
          <w:szCs w:val="22"/>
        </w:rPr>
        <w:t>El principio de cooperación se podrá cumplir mediante las técnicas que las Administraciones consideren más adecuadas. El artículo 144 de la Ley 40/2015, de 1 de octubre, establece las siguientes:</w:t>
      </w:r>
    </w:p>
    <w:p w14:paraId="18C99010" w14:textId="77777777" w:rsidR="0004356D" w:rsidRPr="00EF4316" w:rsidRDefault="0004356D" w:rsidP="0004356D">
      <w:pPr>
        <w:pStyle w:val="NormalWeb"/>
        <w:rPr>
          <w:rFonts w:asciiTheme="minorHAnsi" w:hAnsiTheme="minorHAnsi" w:cstheme="minorHAnsi"/>
          <w:sz w:val="22"/>
          <w:szCs w:val="22"/>
        </w:rPr>
      </w:pPr>
      <w:r w:rsidRPr="00EF4316">
        <w:rPr>
          <w:rStyle w:val="nfasis"/>
          <w:rFonts w:asciiTheme="minorHAnsi" w:hAnsiTheme="minorHAnsi" w:cstheme="minorHAnsi"/>
          <w:sz w:val="22"/>
          <w:szCs w:val="22"/>
        </w:rPr>
        <w:t>«a) La participación en órganos de cooperación, con el fin de deliberar y, en su caso, acordar medidas en materias sobre las que tengan competencias diferentes Administraciones Públicas.</w:t>
      </w:r>
    </w:p>
    <w:p w14:paraId="07A86432" w14:textId="77777777" w:rsidR="0004356D" w:rsidRPr="00EF4316" w:rsidRDefault="0004356D" w:rsidP="0004356D">
      <w:pPr>
        <w:pStyle w:val="NormalWeb"/>
        <w:rPr>
          <w:rFonts w:asciiTheme="minorHAnsi" w:hAnsiTheme="minorHAnsi" w:cstheme="minorHAnsi"/>
          <w:sz w:val="22"/>
          <w:szCs w:val="22"/>
        </w:rPr>
      </w:pPr>
      <w:r w:rsidRPr="00EF4316">
        <w:rPr>
          <w:rStyle w:val="nfasis"/>
          <w:rFonts w:asciiTheme="minorHAnsi" w:hAnsiTheme="minorHAnsi" w:cstheme="minorHAnsi"/>
          <w:sz w:val="22"/>
          <w:szCs w:val="22"/>
        </w:rPr>
        <w:t>b) La participación en órganos consultivos de otras Administraciones Públicas.</w:t>
      </w:r>
    </w:p>
    <w:p w14:paraId="62189659" w14:textId="77777777" w:rsidR="0004356D" w:rsidRPr="00EF4316" w:rsidRDefault="0004356D" w:rsidP="0004356D">
      <w:pPr>
        <w:pStyle w:val="NormalWeb"/>
        <w:rPr>
          <w:rFonts w:asciiTheme="minorHAnsi" w:hAnsiTheme="minorHAnsi" w:cstheme="minorHAnsi"/>
          <w:sz w:val="22"/>
          <w:szCs w:val="22"/>
        </w:rPr>
      </w:pPr>
      <w:r w:rsidRPr="00EF4316">
        <w:rPr>
          <w:rStyle w:val="nfasis"/>
          <w:rFonts w:asciiTheme="minorHAnsi" w:hAnsiTheme="minorHAnsi" w:cstheme="minorHAnsi"/>
          <w:sz w:val="22"/>
          <w:szCs w:val="22"/>
        </w:rPr>
        <w:t>c) La participación de una Administración Pública en organismos públicos o entidades dependientes o vinculados a otra Administración diferente.</w:t>
      </w:r>
    </w:p>
    <w:p w14:paraId="644CB969" w14:textId="77777777" w:rsidR="0004356D" w:rsidRPr="00EF4316" w:rsidRDefault="0004356D" w:rsidP="0004356D">
      <w:pPr>
        <w:pStyle w:val="NormalWeb"/>
        <w:rPr>
          <w:rFonts w:asciiTheme="minorHAnsi" w:hAnsiTheme="minorHAnsi" w:cstheme="minorHAnsi"/>
          <w:sz w:val="22"/>
          <w:szCs w:val="22"/>
        </w:rPr>
      </w:pPr>
      <w:r w:rsidRPr="00EF4316">
        <w:rPr>
          <w:rStyle w:val="nfasis"/>
          <w:rFonts w:asciiTheme="minorHAnsi" w:hAnsiTheme="minorHAnsi" w:cstheme="minorHAnsi"/>
          <w:sz w:val="22"/>
          <w:szCs w:val="22"/>
          <w:lang w:val="es-ES_tradnl"/>
        </w:rPr>
        <w:t>d) La prestación de medios materiales, económicos o personales a otras Administraciones Públicas.</w:t>
      </w:r>
    </w:p>
    <w:p w14:paraId="6E71CC41" w14:textId="77777777" w:rsidR="0004356D" w:rsidRPr="00EF4316" w:rsidRDefault="0004356D" w:rsidP="0004356D">
      <w:pPr>
        <w:pStyle w:val="NormalWeb"/>
        <w:rPr>
          <w:rFonts w:asciiTheme="minorHAnsi" w:hAnsiTheme="minorHAnsi" w:cstheme="minorHAnsi"/>
          <w:sz w:val="22"/>
          <w:szCs w:val="22"/>
        </w:rPr>
      </w:pPr>
      <w:r w:rsidRPr="00EF4316">
        <w:rPr>
          <w:rStyle w:val="nfasis"/>
          <w:rFonts w:asciiTheme="minorHAnsi" w:hAnsiTheme="minorHAnsi" w:cstheme="minorHAnsi"/>
          <w:sz w:val="22"/>
          <w:szCs w:val="22"/>
        </w:rPr>
        <w:t>e) La cooperación interadministrativa para la aplicación coordinada de la normativa reguladora de una determinada materia.</w:t>
      </w:r>
    </w:p>
    <w:p w14:paraId="1EB5D506" w14:textId="77777777" w:rsidR="0004356D" w:rsidRPr="00EF4316" w:rsidRDefault="0004356D" w:rsidP="0004356D">
      <w:pPr>
        <w:pStyle w:val="NormalWeb"/>
        <w:rPr>
          <w:rFonts w:asciiTheme="minorHAnsi" w:hAnsiTheme="minorHAnsi" w:cstheme="minorHAnsi"/>
          <w:sz w:val="22"/>
          <w:szCs w:val="22"/>
        </w:rPr>
      </w:pPr>
      <w:r w:rsidRPr="00EF4316">
        <w:rPr>
          <w:rStyle w:val="nfasis"/>
          <w:rFonts w:asciiTheme="minorHAnsi" w:hAnsiTheme="minorHAnsi" w:cstheme="minorHAnsi"/>
          <w:sz w:val="22"/>
          <w:szCs w:val="22"/>
        </w:rPr>
        <w:t>f) La emisión de informes no preceptivos con el fin de que las diferentes Administraciones expresen su criterio sobre propuestas o actuaciones que incidan en sus competencias.</w:t>
      </w:r>
    </w:p>
    <w:p w14:paraId="40BA00F3" w14:textId="77777777" w:rsidR="0004356D" w:rsidRPr="00EF4316" w:rsidRDefault="0004356D" w:rsidP="0004356D">
      <w:pPr>
        <w:pStyle w:val="NormalWeb"/>
        <w:rPr>
          <w:rFonts w:asciiTheme="minorHAnsi" w:hAnsiTheme="minorHAnsi" w:cstheme="minorHAnsi"/>
          <w:sz w:val="22"/>
          <w:szCs w:val="22"/>
        </w:rPr>
      </w:pPr>
      <w:r w:rsidRPr="00EF4316">
        <w:rPr>
          <w:rStyle w:val="nfasis"/>
          <w:rFonts w:asciiTheme="minorHAnsi" w:hAnsiTheme="minorHAnsi" w:cstheme="minorHAnsi"/>
          <w:sz w:val="22"/>
          <w:szCs w:val="22"/>
        </w:rPr>
        <w:t>g) Las actuaciones de cooperación en materia patrimonial, incluidos los cambios de titularidad y la cesión de bienes, previstas en la legislación patrimonial.</w:t>
      </w:r>
    </w:p>
    <w:p w14:paraId="3AC345D7" w14:textId="77777777" w:rsidR="0004356D" w:rsidRPr="00EF4316" w:rsidRDefault="0004356D" w:rsidP="0004356D">
      <w:pPr>
        <w:pStyle w:val="NormalWeb"/>
        <w:rPr>
          <w:rFonts w:asciiTheme="minorHAnsi" w:hAnsiTheme="minorHAnsi" w:cstheme="minorHAnsi"/>
          <w:sz w:val="22"/>
          <w:szCs w:val="22"/>
        </w:rPr>
      </w:pPr>
      <w:r w:rsidRPr="00EF4316">
        <w:rPr>
          <w:rStyle w:val="nfasis"/>
          <w:rFonts w:asciiTheme="minorHAnsi" w:hAnsiTheme="minorHAnsi" w:cstheme="minorHAnsi"/>
          <w:sz w:val="22"/>
          <w:szCs w:val="22"/>
        </w:rPr>
        <w:t>h) Cualquier otra prevista en la Ley».</w:t>
      </w:r>
    </w:p>
    <w:p w14:paraId="705B2198" w14:textId="77777777" w:rsidR="0004356D" w:rsidRPr="00EF4316" w:rsidRDefault="0004356D" w:rsidP="0004356D">
      <w:pPr>
        <w:pStyle w:val="NormalWeb"/>
        <w:rPr>
          <w:rFonts w:asciiTheme="minorHAnsi" w:hAnsiTheme="minorHAnsi" w:cstheme="minorHAnsi"/>
          <w:sz w:val="22"/>
          <w:szCs w:val="22"/>
          <w:lang w:val="es-ES_tradnl"/>
        </w:rPr>
      </w:pPr>
    </w:p>
    <w:p w14:paraId="7324B1E9" w14:textId="77777777" w:rsidR="0004356D" w:rsidRPr="00EF4316" w:rsidRDefault="0004356D" w:rsidP="0004356D">
      <w:pPr>
        <w:pStyle w:val="NormalWeb"/>
        <w:rPr>
          <w:rFonts w:asciiTheme="minorHAnsi" w:hAnsiTheme="minorHAnsi" w:cstheme="minorHAnsi"/>
          <w:sz w:val="22"/>
          <w:szCs w:val="22"/>
        </w:rPr>
      </w:pPr>
      <w:r w:rsidRPr="00EF4316">
        <w:rPr>
          <w:rFonts w:asciiTheme="minorHAnsi" w:hAnsiTheme="minorHAnsi" w:cstheme="minorHAnsi"/>
          <w:sz w:val="22"/>
          <w:szCs w:val="22"/>
          <w:lang w:val="es-ES_tradnl"/>
        </w:rPr>
        <w:t xml:space="preserve">Por todo ello, Funcanorte y el Ayuntamiento de Los Realejos, suscriben el presente </w:t>
      </w:r>
      <w:r w:rsidRPr="00EF4316">
        <w:rPr>
          <w:rFonts w:asciiTheme="minorHAnsi" w:hAnsiTheme="minorHAnsi" w:cstheme="minorHAnsi"/>
          <w:sz w:val="22"/>
          <w:szCs w:val="22"/>
          <w:lang w:val="es-ES_tradnl"/>
        </w:rPr>
        <w:br/>
        <w:t xml:space="preserve">Convenio General de Colaboración con arreglo a las siguientes </w:t>
      </w:r>
    </w:p>
    <w:p w14:paraId="61CA34D9" w14:textId="77777777" w:rsidR="0004356D" w:rsidRPr="00EF4316" w:rsidRDefault="0004356D" w:rsidP="0004356D">
      <w:pPr>
        <w:pStyle w:val="NormalWeb"/>
        <w:shd w:val="clear" w:color="auto" w:fill="D9D9D9" w:themeFill="background1" w:themeFillShade="D9"/>
        <w:jc w:val="center"/>
        <w:rPr>
          <w:rFonts w:asciiTheme="minorHAnsi" w:hAnsiTheme="minorHAnsi" w:cstheme="minorHAnsi"/>
          <w:sz w:val="22"/>
          <w:szCs w:val="22"/>
        </w:rPr>
      </w:pPr>
      <w:r w:rsidRPr="00EF4316">
        <w:rPr>
          <w:rFonts w:asciiTheme="minorHAnsi" w:hAnsiTheme="minorHAnsi" w:cstheme="minorHAnsi"/>
          <w:sz w:val="22"/>
          <w:szCs w:val="22"/>
          <w:lang w:val="es-ES_tradnl"/>
        </w:rPr>
        <w:br/>
      </w:r>
      <w:r w:rsidRPr="00EF4316">
        <w:rPr>
          <w:rFonts w:asciiTheme="minorHAnsi" w:hAnsiTheme="minorHAnsi" w:cstheme="minorHAnsi"/>
          <w:b/>
          <w:sz w:val="22"/>
          <w:szCs w:val="22"/>
          <w:lang w:val="es-ES_tradnl"/>
        </w:rPr>
        <w:t>ESTIPULACIONES</w:t>
      </w:r>
    </w:p>
    <w:p w14:paraId="255A56C1" w14:textId="77777777" w:rsidR="0004356D" w:rsidRPr="00EF4316" w:rsidRDefault="0004356D" w:rsidP="0004356D">
      <w:pPr>
        <w:pStyle w:val="NormalWeb"/>
        <w:ind w:left="708"/>
        <w:rPr>
          <w:rFonts w:asciiTheme="minorHAnsi" w:hAnsiTheme="minorHAnsi" w:cstheme="minorHAnsi"/>
          <w:sz w:val="22"/>
          <w:szCs w:val="22"/>
        </w:rPr>
      </w:pPr>
      <w:r w:rsidRPr="00EF4316">
        <w:rPr>
          <w:rFonts w:asciiTheme="minorHAnsi" w:eastAsia="Arial" w:hAnsiTheme="minorHAnsi" w:cstheme="minorHAnsi"/>
          <w:sz w:val="22"/>
          <w:szCs w:val="22"/>
          <w:lang w:val="es-ES_tradnl"/>
        </w:rPr>
        <w:t xml:space="preserve"> </w:t>
      </w:r>
    </w:p>
    <w:p w14:paraId="15BEEF80" w14:textId="77777777" w:rsidR="0004356D" w:rsidRPr="00EF4316" w:rsidRDefault="0004356D" w:rsidP="0004356D">
      <w:pPr>
        <w:pStyle w:val="NormalWeb"/>
        <w:rPr>
          <w:rFonts w:asciiTheme="minorHAnsi" w:hAnsiTheme="minorHAnsi" w:cstheme="minorHAnsi"/>
          <w:sz w:val="22"/>
          <w:szCs w:val="22"/>
        </w:rPr>
      </w:pPr>
      <w:r w:rsidRPr="00EF4316">
        <w:rPr>
          <w:rFonts w:asciiTheme="minorHAnsi" w:hAnsiTheme="minorHAnsi" w:cstheme="minorHAnsi"/>
          <w:b/>
          <w:sz w:val="22"/>
          <w:szCs w:val="22"/>
          <w:lang w:val="es-ES_tradnl"/>
        </w:rPr>
        <w:t>Primera: Objeto del Convenio</w:t>
      </w:r>
    </w:p>
    <w:p w14:paraId="58F6BC9E" w14:textId="77777777" w:rsidR="0004356D" w:rsidRPr="00EF4316" w:rsidRDefault="0004356D" w:rsidP="0004356D">
      <w:pPr>
        <w:pStyle w:val="NormalWeb"/>
        <w:ind w:left="0" w:firstLine="708"/>
        <w:rPr>
          <w:rFonts w:asciiTheme="minorHAnsi" w:hAnsiTheme="minorHAnsi" w:cstheme="minorHAnsi"/>
          <w:b/>
          <w:sz w:val="22"/>
          <w:szCs w:val="22"/>
          <w:lang w:val="es-ES_tradnl"/>
        </w:rPr>
      </w:pPr>
    </w:p>
    <w:p w14:paraId="0CAEDF4E" w14:textId="77777777" w:rsidR="0004356D" w:rsidRPr="00EF4316" w:rsidRDefault="0004356D" w:rsidP="0004356D">
      <w:pPr>
        <w:pStyle w:val="NormalWeb"/>
        <w:rPr>
          <w:rFonts w:asciiTheme="minorHAnsi" w:hAnsiTheme="minorHAnsi" w:cstheme="minorHAnsi"/>
          <w:sz w:val="22"/>
          <w:szCs w:val="22"/>
        </w:rPr>
      </w:pPr>
      <w:r w:rsidRPr="00EF4316">
        <w:rPr>
          <w:rFonts w:asciiTheme="minorHAnsi" w:hAnsiTheme="minorHAnsi" w:cstheme="minorHAnsi"/>
          <w:sz w:val="22"/>
          <w:szCs w:val="22"/>
          <w:lang w:val="es-ES_tradnl"/>
        </w:rPr>
        <w:t>El presente Convenio tiene por objeto regular la colaboración entre Funcanorte y el Ayuntamiento de Los Realejos para la asistencia por los empleados públicos adscritos a la Jefatura de Servicio de Gestión y Planificación Presupuestaria y la Jefatura de Servicio de Servicios Generales a la actividad y cumplimiento normativo que, como entidad pública, le corresponde a la Fundación</w:t>
      </w:r>
    </w:p>
    <w:p w14:paraId="2BB96803" w14:textId="77777777" w:rsidR="0004356D" w:rsidRPr="00EF4316" w:rsidRDefault="0004356D" w:rsidP="0004356D">
      <w:pPr>
        <w:pStyle w:val="NormalWeb"/>
        <w:rPr>
          <w:rFonts w:asciiTheme="minorHAnsi" w:eastAsia="Arial" w:hAnsiTheme="minorHAnsi" w:cstheme="minorHAnsi"/>
          <w:sz w:val="22"/>
          <w:szCs w:val="22"/>
          <w:lang w:val="es-ES_tradnl"/>
        </w:rPr>
      </w:pPr>
      <w:r w:rsidRPr="00EF4316">
        <w:rPr>
          <w:rFonts w:asciiTheme="minorHAnsi" w:eastAsia="Arial" w:hAnsiTheme="minorHAnsi" w:cstheme="minorHAnsi"/>
          <w:sz w:val="22"/>
          <w:szCs w:val="22"/>
          <w:lang w:val="es-ES_tradnl"/>
        </w:rPr>
        <w:lastRenderedPageBreak/>
        <w:t xml:space="preserve"> </w:t>
      </w:r>
    </w:p>
    <w:p w14:paraId="02D8092B" w14:textId="77777777" w:rsidR="0004356D" w:rsidRPr="00EF4316" w:rsidRDefault="0004356D" w:rsidP="0004356D">
      <w:pPr>
        <w:pStyle w:val="NormalWeb"/>
        <w:rPr>
          <w:rFonts w:asciiTheme="minorHAnsi" w:hAnsiTheme="minorHAnsi" w:cstheme="minorHAnsi"/>
          <w:sz w:val="22"/>
          <w:szCs w:val="22"/>
        </w:rPr>
      </w:pPr>
      <w:r w:rsidRPr="00EF4316">
        <w:rPr>
          <w:rFonts w:asciiTheme="minorHAnsi" w:hAnsiTheme="minorHAnsi" w:cstheme="minorHAnsi"/>
          <w:b/>
          <w:sz w:val="22"/>
          <w:szCs w:val="22"/>
          <w:lang w:val="es-ES_tradnl"/>
        </w:rPr>
        <w:t>Segunda: Ámbito de actuación</w:t>
      </w:r>
    </w:p>
    <w:p w14:paraId="34E47470" w14:textId="77777777" w:rsidR="0004356D" w:rsidRPr="00EF4316" w:rsidRDefault="0004356D" w:rsidP="0004356D">
      <w:pPr>
        <w:pStyle w:val="NormalWeb"/>
        <w:ind w:left="708"/>
        <w:rPr>
          <w:rFonts w:asciiTheme="minorHAnsi" w:hAnsiTheme="minorHAnsi" w:cstheme="minorHAnsi"/>
          <w:b/>
          <w:sz w:val="22"/>
          <w:szCs w:val="22"/>
          <w:lang w:val="es-ES_tradnl"/>
        </w:rPr>
      </w:pPr>
    </w:p>
    <w:p w14:paraId="3B53C0E9" w14:textId="77777777" w:rsidR="0004356D" w:rsidRPr="00EF4316" w:rsidRDefault="0004356D" w:rsidP="0004356D">
      <w:pPr>
        <w:pStyle w:val="NormalWeb"/>
        <w:rPr>
          <w:rFonts w:asciiTheme="minorHAnsi" w:hAnsiTheme="minorHAnsi" w:cstheme="minorHAnsi"/>
          <w:sz w:val="22"/>
          <w:szCs w:val="22"/>
        </w:rPr>
      </w:pPr>
      <w:r w:rsidRPr="00EF4316">
        <w:rPr>
          <w:rFonts w:asciiTheme="minorHAnsi" w:hAnsiTheme="minorHAnsi" w:cstheme="minorHAnsi"/>
          <w:sz w:val="22"/>
          <w:szCs w:val="22"/>
          <w:lang w:val="es-ES_tradnl"/>
        </w:rPr>
        <w:t xml:space="preserve">El ámbito de actuación del presente Protocolo General de Colaboración se </w:t>
      </w:r>
      <w:r w:rsidRPr="00EF4316">
        <w:rPr>
          <w:rFonts w:asciiTheme="minorHAnsi" w:hAnsiTheme="minorHAnsi" w:cstheme="minorHAnsi"/>
          <w:sz w:val="22"/>
          <w:szCs w:val="22"/>
          <w:lang w:val="es-ES_tradnl"/>
        </w:rPr>
        <w:br/>
        <w:t>circunscribirá al Ayuntamiento Los Realejos y a la Fundación Canaria para la promoción de la cultura musical y las artes en el Norte de Tenerife</w:t>
      </w:r>
    </w:p>
    <w:p w14:paraId="171C7B6C" w14:textId="77777777" w:rsidR="0004356D" w:rsidRPr="00EF4316" w:rsidRDefault="0004356D" w:rsidP="0004356D">
      <w:pPr>
        <w:pStyle w:val="NormalWeb"/>
        <w:ind w:left="0" w:firstLine="708"/>
        <w:rPr>
          <w:rFonts w:asciiTheme="minorHAnsi" w:hAnsiTheme="minorHAnsi" w:cstheme="minorHAnsi"/>
          <w:sz w:val="22"/>
          <w:szCs w:val="22"/>
          <w:lang w:val="es-ES_tradnl"/>
        </w:rPr>
      </w:pPr>
    </w:p>
    <w:p w14:paraId="3AB78A5E" w14:textId="77777777" w:rsidR="0004356D" w:rsidRPr="00EF4316" w:rsidRDefault="0004356D" w:rsidP="0004356D">
      <w:pPr>
        <w:pStyle w:val="NormalWeb"/>
        <w:rPr>
          <w:rFonts w:asciiTheme="minorHAnsi" w:hAnsiTheme="minorHAnsi" w:cstheme="minorHAnsi"/>
          <w:sz w:val="22"/>
          <w:szCs w:val="22"/>
        </w:rPr>
      </w:pPr>
      <w:r w:rsidRPr="00EF4316">
        <w:rPr>
          <w:rFonts w:asciiTheme="minorHAnsi" w:hAnsiTheme="minorHAnsi" w:cstheme="minorHAnsi"/>
          <w:b/>
          <w:sz w:val="22"/>
          <w:szCs w:val="22"/>
          <w:lang w:val="es-ES_tradnl"/>
        </w:rPr>
        <w:t>Tercera: Finalidades</w:t>
      </w:r>
    </w:p>
    <w:p w14:paraId="2E441177" w14:textId="77777777" w:rsidR="0004356D" w:rsidRPr="00EF4316" w:rsidRDefault="0004356D" w:rsidP="0004356D">
      <w:pPr>
        <w:pStyle w:val="NormalWeb"/>
        <w:ind w:left="0" w:firstLine="708"/>
        <w:rPr>
          <w:rFonts w:asciiTheme="minorHAnsi" w:hAnsiTheme="minorHAnsi" w:cstheme="minorHAnsi"/>
          <w:b/>
          <w:sz w:val="22"/>
          <w:szCs w:val="22"/>
          <w:lang w:val="es-ES_tradnl"/>
        </w:rPr>
      </w:pPr>
    </w:p>
    <w:p w14:paraId="045EC97E" w14:textId="77777777" w:rsidR="0004356D" w:rsidRPr="00EF4316" w:rsidRDefault="0004356D" w:rsidP="0004356D">
      <w:pPr>
        <w:pStyle w:val="NormalWeb"/>
        <w:rPr>
          <w:rFonts w:asciiTheme="minorHAnsi" w:hAnsiTheme="minorHAnsi" w:cstheme="minorHAnsi"/>
          <w:sz w:val="22"/>
          <w:szCs w:val="22"/>
        </w:rPr>
      </w:pPr>
      <w:r w:rsidRPr="00EF4316">
        <w:rPr>
          <w:rFonts w:asciiTheme="minorHAnsi" w:hAnsiTheme="minorHAnsi" w:cstheme="minorHAnsi"/>
          <w:sz w:val="22"/>
          <w:szCs w:val="22"/>
          <w:lang w:val="es-ES_tradnl"/>
        </w:rPr>
        <w:t>La colaboración entre el Ayuntamiento de Los Realejos y la Fundación tiene como finalidad:</w:t>
      </w:r>
    </w:p>
    <w:p w14:paraId="43649049" w14:textId="77777777" w:rsidR="0004356D" w:rsidRPr="00EF4316" w:rsidRDefault="0004356D" w:rsidP="0004356D">
      <w:pPr>
        <w:pStyle w:val="NormalWeb"/>
        <w:rPr>
          <w:rFonts w:asciiTheme="minorHAnsi" w:hAnsiTheme="minorHAnsi" w:cstheme="minorHAnsi"/>
          <w:sz w:val="22"/>
          <w:szCs w:val="22"/>
          <w:lang w:val="es-ES_tradnl"/>
        </w:rPr>
      </w:pPr>
    </w:p>
    <w:p w14:paraId="04000C20" w14:textId="77777777" w:rsidR="0004356D" w:rsidRPr="00EF4316" w:rsidRDefault="0004356D" w:rsidP="0004356D">
      <w:pPr>
        <w:pStyle w:val="NormalWeb"/>
        <w:numPr>
          <w:ilvl w:val="0"/>
          <w:numId w:val="57"/>
        </w:numPr>
        <w:rPr>
          <w:rFonts w:asciiTheme="minorHAnsi" w:hAnsiTheme="minorHAnsi" w:cstheme="minorHAnsi"/>
          <w:sz w:val="22"/>
          <w:szCs w:val="22"/>
          <w:lang w:val="es-ES_tradnl"/>
        </w:rPr>
      </w:pPr>
      <w:r w:rsidRPr="00EF4316">
        <w:rPr>
          <w:rFonts w:asciiTheme="minorHAnsi" w:hAnsiTheme="minorHAnsi" w:cstheme="minorHAnsi"/>
          <w:sz w:val="22"/>
          <w:szCs w:val="22"/>
          <w:lang w:val="es-ES_tradnl"/>
        </w:rPr>
        <w:t xml:space="preserve">Prestar, por parte del Ayuntamiento de Los Realejos, la debida asistencia jurídico-administrativa, económica, financiera, </w:t>
      </w:r>
      <w:r w:rsidRPr="00EF4316">
        <w:rPr>
          <w:rFonts w:asciiTheme="minorHAnsi" w:hAnsiTheme="minorHAnsi" w:cstheme="minorHAnsi"/>
          <w:strike/>
          <w:color w:val="7030A0"/>
          <w:sz w:val="22"/>
          <w:szCs w:val="22"/>
          <w:lang w:val="es-ES_tradnl"/>
        </w:rPr>
        <w:t>presupuestaria</w:t>
      </w:r>
      <w:r w:rsidRPr="00EF4316">
        <w:rPr>
          <w:rFonts w:asciiTheme="minorHAnsi" w:hAnsiTheme="minorHAnsi" w:cstheme="minorHAnsi"/>
          <w:sz w:val="22"/>
          <w:szCs w:val="22"/>
          <w:lang w:val="es-ES_tradnl"/>
        </w:rPr>
        <w:t>, laboral y contractual a la actividad pública de la Fundación mientras ésta no disponga de empleados públicos con la debida cualificación para desempeñar la misma</w:t>
      </w:r>
    </w:p>
    <w:p w14:paraId="10DDE5AB" w14:textId="77777777" w:rsidR="0004356D" w:rsidRPr="00EF4316" w:rsidRDefault="0004356D" w:rsidP="0004356D">
      <w:pPr>
        <w:pStyle w:val="NormalWeb"/>
        <w:numPr>
          <w:ilvl w:val="0"/>
          <w:numId w:val="57"/>
        </w:numPr>
        <w:rPr>
          <w:rFonts w:asciiTheme="minorHAnsi" w:hAnsiTheme="minorHAnsi" w:cstheme="minorHAnsi"/>
          <w:sz w:val="22"/>
          <w:szCs w:val="22"/>
        </w:rPr>
      </w:pPr>
      <w:r w:rsidRPr="00EF4316">
        <w:rPr>
          <w:rFonts w:asciiTheme="minorHAnsi" w:hAnsiTheme="minorHAnsi" w:cstheme="minorHAnsi"/>
          <w:sz w:val="22"/>
          <w:szCs w:val="22"/>
          <w:lang w:val="es-ES_tradnl"/>
        </w:rPr>
        <w:t>Resarcir al Ayuntamiento de Los Realejos por el coste de retribuciones y seguridad social que supone para esta Entidad el tiempo dedicado por las Jefaturas de Servicio de Gestión y Planificación Presupuestaria y de Servicios Generales a la prestación de dicha asistencia.</w:t>
      </w:r>
    </w:p>
    <w:p w14:paraId="2BC093E2" w14:textId="77777777" w:rsidR="0004356D" w:rsidRPr="00EF4316" w:rsidRDefault="0004356D" w:rsidP="0004356D">
      <w:pPr>
        <w:pStyle w:val="NormalWeb"/>
        <w:rPr>
          <w:rFonts w:asciiTheme="minorHAnsi" w:hAnsiTheme="minorHAnsi" w:cstheme="minorHAnsi"/>
          <w:sz w:val="22"/>
          <w:szCs w:val="22"/>
          <w:lang w:val="es-ES_tradnl"/>
        </w:rPr>
      </w:pPr>
    </w:p>
    <w:p w14:paraId="15F618E0" w14:textId="77777777" w:rsidR="0004356D" w:rsidRPr="00EF4316" w:rsidRDefault="0004356D" w:rsidP="0004356D">
      <w:pPr>
        <w:pStyle w:val="NormalWeb"/>
        <w:rPr>
          <w:rFonts w:asciiTheme="minorHAnsi" w:hAnsiTheme="minorHAnsi" w:cstheme="minorHAnsi"/>
          <w:sz w:val="22"/>
          <w:szCs w:val="22"/>
        </w:rPr>
      </w:pPr>
      <w:r w:rsidRPr="00EF4316">
        <w:rPr>
          <w:rFonts w:asciiTheme="minorHAnsi" w:hAnsiTheme="minorHAnsi" w:cstheme="minorHAnsi"/>
          <w:b/>
          <w:bCs/>
          <w:sz w:val="22"/>
          <w:szCs w:val="22"/>
          <w:lang w:val="es-ES_tradnl"/>
        </w:rPr>
        <w:t>Cuarta: Protocolo de actuación 1</w:t>
      </w:r>
    </w:p>
    <w:p w14:paraId="1D24FFB3" w14:textId="77777777" w:rsidR="0004356D" w:rsidRPr="00EF4316" w:rsidRDefault="0004356D" w:rsidP="0004356D">
      <w:pPr>
        <w:pStyle w:val="NormalWeb"/>
        <w:ind w:left="708"/>
        <w:rPr>
          <w:rFonts w:asciiTheme="minorHAnsi" w:hAnsiTheme="minorHAnsi" w:cstheme="minorHAnsi"/>
          <w:b/>
          <w:bCs/>
          <w:sz w:val="22"/>
          <w:szCs w:val="22"/>
          <w:lang w:val="es-ES_tradnl"/>
        </w:rPr>
      </w:pPr>
    </w:p>
    <w:p w14:paraId="2F7243F4" w14:textId="77777777" w:rsidR="0004356D" w:rsidRPr="00EF4316" w:rsidRDefault="0004356D" w:rsidP="0004356D">
      <w:pPr>
        <w:pStyle w:val="NormalWeb"/>
        <w:ind w:left="0" w:firstLine="708"/>
        <w:rPr>
          <w:rFonts w:asciiTheme="minorHAnsi" w:hAnsiTheme="minorHAnsi" w:cstheme="minorHAnsi"/>
          <w:sz w:val="22"/>
          <w:szCs w:val="22"/>
        </w:rPr>
      </w:pPr>
      <w:r w:rsidRPr="00EF4316">
        <w:rPr>
          <w:rFonts w:asciiTheme="minorHAnsi" w:hAnsiTheme="minorHAnsi" w:cstheme="minorHAnsi"/>
          <w:sz w:val="22"/>
          <w:szCs w:val="22"/>
          <w:lang w:val="es-ES_tradnl"/>
        </w:rPr>
        <w:t>1.- Para el cumplimiento del objeto del presente convenio, se fija un máximo de diez horas mensuales a destinar a la asistencia a la Fundación por parte de las Jefaturas de Servicio de Gestión y Planificación Presupuestaria y de Servicios Generales del Ayuntamiento de Los Realejos, tiempo que, en modo alguno, menoscabará el cumplimiento de las funciones que les corresponden como empleados públicos de la referida Entidad Local.</w:t>
      </w:r>
      <w:r w:rsidRPr="00EF4316">
        <w:rPr>
          <w:rFonts w:asciiTheme="minorHAnsi" w:hAnsiTheme="minorHAnsi" w:cstheme="minorHAnsi"/>
          <w:color w:val="FF0000"/>
          <w:sz w:val="22"/>
          <w:szCs w:val="22"/>
          <w:lang w:val="es-ES_tradnl"/>
        </w:rPr>
        <w:t xml:space="preserve"> </w:t>
      </w:r>
    </w:p>
    <w:p w14:paraId="4DA5BDE2" w14:textId="77777777" w:rsidR="0004356D" w:rsidRPr="00EF4316" w:rsidRDefault="0004356D" w:rsidP="0004356D">
      <w:pPr>
        <w:pStyle w:val="NormalWeb"/>
        <w:ind w:left="0" w:firstLine="708"/>
        <w:rPr>
          <w:rFonts w:asciiTheme="minorHAnsi" w:hAnsiTheme="minorHAnsi" w:cstheme="minorHAnsi"/>
          <w:sz w:val="22"/>
          <w:szCs w:val="22"/>
          <w:lang w:val="es-ES_tradnl"/>
        </w:rPr>
      </w:pPr>
      <w:r w:rsidRPr="00EF4316">
        <w:rPr>
          <w:rFonts w:asciiTheme="minorHAnsi" w:hAnsiTheme="minorHAnsi" w:cstheme="minorHAnsi"/>
          <w:sz w:val="22"/>
          <w:szCs w:val="22"/>
          <w:lang w:val="es-ES_tradnl"/>
        </w:rPr>
        <w:t xml:space="preserve">2.- Las retribuciones que les correspondan, a los funcionarios </w:t>
      </w:r>
      <w:r w:rsidRPr="00EF4316">
        <w:rPr>
          <w:rFonts w:asciiTheme="minorHAnsi" w:eastAsia="Arial Unicode MS" w:hAnsiTheme="minorHAnsi" w:cstheme="minorHAnsi"/>
          <w:sz w:val="22"/>
          <w:szCs w:val="22"/>
          <w:lang w:val="es-ES_tradnl" w:eastAsia="zh-CN"/>
        </w:rPr>
        <w:t>por dicha asistencia</w:t>
      </w:r>
      <w:r w:rsidRPr="00EF4316">
        <w:rPr>
          <w:rFonts w:asciiTheme="minorHAnsi" w:hAnsiTheme="minorHAnsi" w:cstheme="minorHAnsi"/>
          <w:sz w:val="22"/>
          <w:szCs w:val="22"/>
          <w:lang w:val="es-ES_tradnl"/>
        </w:rPr>
        <w:t>, las percibirán del Ayuntamiento de Los Realejos en concepto de gratificación por servicios extraordinarios.</w:t>
      </w:r>
    </w:p>
    <w:p w14:paraId="6A726390" w14:textId="77777777" w:rsidR="0004356D" w:rsidRPr="00EF4316" w:rsidRDefault="0004356D" w:rsidP="0004356D">
      <w:pPr>
        <w:pStyle w:val="NormalWeb"/>
        <w:ind w:left="0" w:firstLine="708"/>
        <w:rPr>
          <w:rFonts w:asciiTheme="minorHAnsi" w:hAnsiTheme="minorHAnsi" w:cstheme="minorHAnsi"/>
          <w:sz w:val="22"/>
          <w:szCs w:val="22"/>
        </w:rPr>
      </w:pPr>
      <w:r w:rsidRPr="00EF4316">
        <w:rPr>
          <w:rFonts w:asciiTheme="minorHAnsi" w:hAnsiTheme="minorHAnsi" w:cstheme="minorHAnsi"/>
          <w:sz w:val="22"/>
          <w:szCs w:val="22"/>
          <w:lang w:val="es-ES_tradnl"/>
        </w:rPr>
        <w:t xml:space="preserve">3.- En caso de la comisión de cualquier acción u omisión tipificada como falta disciplinaria en las disposiciones vigentes, por parte los referidos empleados públicos, </w:t>
      </w:r>
      <w:r w:rsidRPr="00EF4316">
        <w:rPr>
          <w:rFonts w:asciiTheme="minorHAnsi" w:hAnsiTheme="minorHAnsi" w:cstheme="minorHAnsi"/>
          <w:sz w:val="22"/>
          <w:szCs w:val="22"/>
          <w:lang w:val="es-ES_tradnl"/>
        </w:rPr>
        <w:lastRenderedPageBreak/>
        <w:t xml:space="preserve">Funcanorte, deberá comunicarlo al Ayuntamiento cedente, para la apertura, en su caso, del correspondiente expediente disciplinario. </w:t>
      </w:r>
    </w:p>
    <w:p w14:paraId="41626AB2" w14:textId="77777777" w:rsidR="0004356D" w:rsidRPr="00EF4316" w:rsidRDefault="0004356D" w:rsidP="0004356D">
      <w:pPr>
        <w:pStyle w:val="NormalWeb"/>
        <w:ind w:left="0" w:firstLine="708"/>
        <w:rPr>
          <w:rFonts w:asciiTheme="minorHAnsi" w:hAnsiTheme="minorHAnsi" w:cstheme="minorHAnsi"/>
          <w:sz w:val="22"/>
          <w:szCs w:val="22"/>
          <w:lang w:val="es-ES_tradnl"/>
        </w:rPr>
      </w:pPr>
      <w:r w:rsidRPr="00EF4316">
        <w:rPr>
          <w:rFonts w:asciiTheme="minorHAnsi" w:hAnsiTheme="minorHAnsi" w:cstheme="minorHAnsi"/>
          <w:sz w:val="22"/>
          <w:szCs w:val="22"/>
          <w:lang w:val="es-ES_tradnl"/>
        </w:rPr>
        <w:t>4.- En caso de accidente laboral derivado de las funciones desarrolladas, serán asumidos por la Mutua de Accidentes correspondiente al Ayuntamiento de Los Realejos</w:t>
      </w:r>
    </w:p>
    <w:p w14:paraId="77A41144" w14:textId="77777777" w:rsidR="0004356D" w:rsidRPr="00EF4316" w:rsidRDefault="0004356D" w:rsidP="0004356D">
      <w:pPr>
        <w:pStyle w:val="NormalWeb"/>
        <w:ind w:left="0" w:firstLine="708"/>
        <w:rPr>
          <w:rFonts w:asciiTheme="minorHAnsi" w:hAnsiTheme="minorHAnsi" w:cstheme="minorHAnsi"/>
          <w:sz w:val="22"/>
          <w:szCs w:val="22"/>
          <w:lang w:val="es-ES_tradnl"/>
        </w:rPr>
      </w:pPr>
    </w:p>
    <w:p w14:paraId="6C375F67" w14:textId="77777777" w:rsidR="0004356D" w:rsidRPr="00EF4316" w:rsidRDefault="0004356D" w:rsidP="0004356D">
      <w:pPr>
        <w:pStyle w:val="NormalWeb"/>
        <w:ind w:left="0" w:firstLine="708"/>
        <w:rPr>
          <w:rFonts w:asciiTheme="minorHAnsi" w:hAnsiTheme="minorHAnsi" w:cstheme="minorHAnsi"/>
          <w:sz w:val="22"/>
          <w:szCs w:val="22"/>
        </w:rPr>
      </w:pPr>
      <w:r w:rsidRPr="00EF4316">
        <w:rPr>
          <w:rFonts w:asciiTheme="minorHAnsi" w:hAnsiTheme="minorHAnsi" w:cstheme="minorHAnsi"/>
          <w:sz w:val="22"/>
          <w:szCs w:val="22"/>
          <w:lang w:val="es-ES_tradnl"/>
        </w:rPr>
        <w:t>5.- Todos los documentos que, en ejecución de la asistencia, hayan de elaborar y suscribir las Jefaturas de Servicio de Gestión y Planificación Presupuestaria harán constar expresamente el ejercicio de la función de asistencia conforme los términos de este Convenio.</w:t>
      </w:r>
    </w:p>
    <w:p w14:paraId="2353DC72" w14:textId="77777777" w:rsidR="0004356D" w:rsidRPr="00EF4316" w:rsidRDefault="0004356D" w:rsidP="0004356D">
      <w:pPr>
        <w:pStyle w:val="NormalWeb"/>
        <w:ind w:left="0" w:firstLine="708"/>
        <w:rPr>
          <w:rFonts w:asciiTheme="minorHAnsi" w:hAnsiTheme="minorHAnsi" w:cstheme="minorHAnsi"/>
          <w:sz w:val="22"/>
          <w:szCs w:val="22"/>
          <w:lang w:val="es-ES_tradnl"/>
        </w:rPr>
      </w:pPr>
    </w:p>
    <w:p w14:paraId="633CB5CA" w14:textId="77777777" w:rsidR="0004356D" w:rsidRPr="00EF4316" w:rsidRDefault="0004356D" w:rsidP="0004356D">
      <w:pPr>
        <w:pStyle w:val="NormalWeb"/>
        <w:rPr>
          <w:rFonts w:asciiTheme="minorHAnsi" w:hAnsiTheme="minorHAnsi" w:cstheme="minorHAnsi"/>
          <w:sz w:val="22"/>
          <w:szCs w:val="22"/>
        </w:rPr>
      </w:pPr>
      <w:r w:rsidRPr="00EF4316">
        <w:rPr>
          <w:rFonts w:asciiTheme="minorHAnsi" w:hAnsiTheme="minorHAnsi" w:cstheme="minorHAnsi"/>
          <w:b/>
          <w:bCs/>
          <w:sz w:val="22"/>
          <w:szCs w:val="22"/>
          <w:lang w:val="es-ES_tradnl"/>
        </w:rPr>
        <w:t>Quinta: Compensación económica</w:t>
      </w:r>
    </w:p>
    <w:p w14:paraId="2B16DEF3" w14:textId="77777777" w:rsidR="0004356D" w:rsidRPr="00EF4316" w:rsidRDefault="0004356D" w:rsidP="0004356D">
      <w:pPr>
        <w:pStyle w:val="NormalWeb"/>
        <w:ind w:left="0" w:firstLine="708"/>
        <w:rPr>
          <w:rFonts w:asciiTheme="minorHAnsi" w:hAnsiTheme="minorHAnsi" w:cstheme="minorHAnsi"/>
          <w:sz w:val="22"/>
          <w:szCs w:val="22"/>
        </w:rPr>
      </w:pPr>
    </w:p>
    <w:p w14:paraId="2773DE94" w14:textId="77777777" w:rsidR="0004356D" w:rsidRPr="00EF4316" w:rsidRDefault="0004356D" w:rsidP="0004356D">
      <w:pPr>
        <w:pStyle w:val="NormalWeb"/>
        <w:rPr>
          <w:rFonts w:asciiTheme="minorHAnsi" w:hAnsiTheme="minorHAnsi" w:cstheme="minorHAnsi"/>
          <w:sz w:val="22"/>
          <w:szCs w:val="22"/>
        </w:rPr>
      </w:pPr>
      <w:r w:rsidRPr="00EF4316">
        <w:rPr>
          <w:rFonts w:asciiTheme="minorHAnsi" w:hAnsiTheme="minorHAnsi" w:cstheme="minorHAnsi"/>
          <w:sz w:val="22"/>
          <w:szCs w:val="22"/>
          <w:lang w:val="es-ES_tradnl"/>
        </w:rPr>
        <w:t>Funcanorte deberá abonar al Ayuntamiento cedente, como compensación económica por la cesión temporal de los funcionarios, la cantidad que resulte de la valoración, en concepto de horas extraordinarias.</w:t>
      </w:r>
    </w:p>
    <w:p w14:paraId="232EA67D" w14:textId="77777777" w:rsidR="0004356D" w:rsidRPr="00EF4316" w:rsidRDefault="0004356D" w:rsidP="0004356D">
      <w:pPr>
        <w:pStyle w:val="NormalWeb"/>
        <w:ind w:left="0" w:firstLine="708"/>
        <w:rPr>
          <w:rFonts w:asciiTheme="minorHAnsi" w:hAnsiTheme="minorHAnsi" w:cstheme="minorHAnsi"/>
          <w:sz w:val="22"/>
          <w:szCs w:val="22"/>
          <w:lang w:val="es-ES_tradnl"/>
        </w:rPr>
      </w:pPr>
    </w:p>
    <w:p w14:paraId="4FB5D144" w14:textId="77777777" w:rsidR="0004356D" w:rsidRPr="00EF4316" w:rsidRDefault="0004356D" w:rsidP="0004356D">
      <w:pPr>
        <w:pStyle w:val="NormalWeb"/>
        <w:rPr>
          <w:rFonts w:asciiTheme="minorHAnsi" w:hAnsiTheme="minorHAnsi" w:cstheme="minorHAnsi"/>
          <w:sz w:val="22"/>
          <w:szCs w:val="22"/>
          <w:lang w:val="es-ES_tradnl"/>
        </w:rPr>
      </w:pPr>
      <w:r w:rsidRPr="00EF4316">
        <w:rPr>
          <w:rFonts w:asciiTheme="minorHAnsi" w:hAnsiTheme="minorHAnsi" w:cstheme="minorHAnsi"/>
          <w:sz w:val="22"/>
          <w:szCs w:val="22"/>
          <w:lang w:val="es-ES_tradnl"/>
        </w:rPr>
        <w:t>A los efectos anteriores, Funcanorte, satisfará las correspondientes cuantías, incluido el importe por cuotas de Seguridad Social al Ayuntamiento de Los Realejos</w:t>
      </w:r>
      <w:r w:rsidRPr="00EF4316">
        <w:rPr>
          <w:rFonts w:asciiTheme="minorHAnsi" w:hAnsiTheme="minorHAnsi" w:cstheme="minorHAnsi"/>
          <w:color w:val="FF0000"/>
          <w:sz w:val="22"/>
          <w:szCs w:val="22"/>
          <w:lang w:val="es-ES_tradnl"/>
        </w:rPr>
        <w:t xml:space="preserve"> </w:t>
      </w:r>
      <w:r w:rsidRPr="00EF4316">
        <w:rPr>
          <w:rFonts w:asciiTheme="minorHAnsi" w:hAnsiTheme="minorHAnsi" w:cstheme="minorHAnsi"/>
          <w:sz w:val="22"/>
          <w:szCs w:val="22"/>
          <w:lang w:val="es-ES_tradnl"/>
        </w:rPr>
        <w:t xml:space="preserve">con periodicidad cuatrimestral debiendo la Entidad Local remitir con fecha 1 de enero de cada ejercicio, mientras la referida asistencia se mantenga, certificación comprensiva del valor hora extraordinaria que corresponda a los empleados públicos intervinientes. </w:t>
      </w:r>
    </w:p>
    <w:p w14:paraId="0D29FEF7" w14:textId="77777777" w:rsidR="0004356D" w:rsidRPr="00EF4316" w:rsidRDefault="0004356D" w:rsidP="0004356D">
      <w:pPr>
        <w:pStyle w:val="NormalWeb"/>
        <w:rPr>
          <w:rFonts w:asciiTheme="minorHAnsi" w:hAnsiTheme="minorHAnsi" w:cstheme="minorHAnsi"/>
          <w:sz w:val="22"/>
          <w:szCs w:val="22"/>
          <w:lang w:val="es-ES_tradnl"/>
        </w:rPr>
      </w:pPr>
    </w:p>
    <w:p w14:paraId="1F26F45E" w14:textId="77777777" w:rsidR="0004356D" w:rsidRPr="00EF4316" w:rsidRDefault="0004356D" w:rsidP="0004356D">
      <w:pPr>
        <w:pStyle w:val="NormalWeb"/>
        <w:rPr>
          <w:rFonts w:asciiTheme="minorHAnsi" w:hAnsiTheme="minorHAnsi" w:cstheme="minorHAnsi"/>
          <w:sz w:val="22"/>
          <w:szCs w:val="22"/>
        </w:rPr>
      </w:pPr>
      <w:r w:rsidRPr="00EF4316">
        <w:rPr>
          <w:rFonts w:asciiTheme="minorHAnsi" w:hAnsiTheme="minorHAnsi" w:cstheme="minorHAnsi"/>
          <w:sz w:val="22"/>
          <w:szCs w:val="22"/>
          <w:lang w:val="es-ES_tradnl"/>
        </w:rPr>
        <w:t xml:space="preserve">A tal fin, el Ayuntamiento de Los Realejos, una vez se acredite el efectivo abono por parte de Funcanorte del número de horas que correspondan por cuatrimestre, conforme al apartado Uno de la cláusula cuarta, satisfará a las Jefaturas de Servicio reseñadas los importes que correspondan. </w:t>
      </w:r>
    </w:p>
    <w:p w14:paraId="34797B30" w14:textId="77777777" w:rsidR="0004356D" w:rsidRPr="00EF4316" w:rsidRDefault="0004356D" w:rsidP="0004356D">
      <w:pPr>
        <w:pStyle w:val="NormalWeb"/>
        <w:ind w:left="0" w:firstLine="708"/>
        <w:rPr>
          <w:rFonts w:asciiTheme="minorHAnsi" w:hAnsiTheme="minorHAnsi" w:cstheme="minorHAnsi"/>
          <w:b/>
          <w:bCs/>
          <w:sz w:val="22"/>
          <w:szCs w:val="22"/>
          <w:lang w:val="es-ES_tradnl"/>
        </w:rPr>
      </w:pPr>
    </w:p>
    <w:p w14:paraId="3377AD64" w14:textId="77777777" w:rsidR="0004356D" w:rsidRPr="00EF4316" w:rsidRDefault="0004356D" w:rsidP="0004356D">
      <w:pPr>
        <w:pStyle w:val="NormalWeb"/>
        <w:rPr>
          <w:rFonts w:asciiTheme="minorHAnsi" w:hAnsiTheme="minorHAnsi" w:cstheme="minorHAnsi"/>
          <w:sz w:val="22"/>
          <w:szCs w:val="22"/>
        </w:rPr>
      </w:pPr>
      <w:r w:rsidRPr="00EF4316">
        <w:rPr>
          <w:rFonts w:asciiTheme="minorHAnsi" w:hAnsiTheme="minorHAnsi" w:cstheme="minorHAnsi"/>
          <w:b/>
          <w:bCs/>
          <w:sz w:val="22"/>
          <w:szCs w:val="22"/>
          <w:lang w:val="es-ES_tradnl"/>
        </w:rPr>
        <w:t>Séptima:  Duración y vigencia</w:t>
      </w:r>
    </w:p>
    <w:p w14:paraId="11439DB6" w14:textId="77777777" w:rsidR="0004356D" w:rsidRPr="00EF4316" w:rsidRDefault="0004356D" w:rsidP="0004356D">
      <w:pPr>
        <w:pStyle w:val="NormalWeb"/>
        <w:ind w:left="0" w:firstLine="708"/>
        <w:rPr>
          <w:rFonts w:asciiTheme="minorHAnsi" w:hAnsiTheme="minorHAnsi" w:cstheme="minorHAnsi"/>
          <w:b/>
          <w:bCs/>
          <w:sz w:val="22"/>
          <w:szCs w:val="22"/>
          <w:lang w:val="es-ES_tradnl"/>
        </w:rPr>
      </w:pPr>
    </w:p>
    <w:p w14:paraId="6A06146C" w14:textId="77777777" w:rsidR="0004356D" w:rsidRPr="00EF4316" w:rsidRDefault="0004356D" w:rsidP="0004356D">
      <w:pPr>
        <w:pStyle w:val="NormalWeb"/>
        <w:rPr>
          <w:rFonts w:asciiTheme="minorHAnsi" w:hAnsiTheme="minorHAnsi" w:cstheme="minorHAnsi"/>
          <w:sz w:val="22"/>
          <w:szCs w:val="22"/>
        </w:rPr>
      </w:pPr>
      <w:r w:rsidRPr="00EF4316">
        <w:rPr>
          <w:rFonts w:asciiTheme="minorHAnsi" w:hAnsiTheme="minorHAnsi" w:cstheme="minorHAnsi"/>
          <w:bCs/>
          <w:sz w:val="22"/>
          <w:szCs w:val="22"/>
          <w:lang w:val="es-ES_tradnl"/>
        </w:rPr>
        <w:t xml:space="preserve">1.- </w:t>
      </w:r>
      <w:r w:rsidRPr="00EF4316">
        <w:rPr>
          <w:rFonts w:asciiTheme="minorHAnsi" w:hAnsiTheme="minorHAnsi" w:cstheme="minorHAnsi"/>
          <w:sz w:val="22"/>
          <w:szCs w:val="22"/>
          <w:lang w:val="es-ES_tradnl"/>
        </w:rPr>
        <w:t xml:space="preserve">El Convenio General de Colaboración tendrá una vigencia de cuatro años, a partir del 1 de enero de 2025 pudiéndose prorrogar en caso de que la asistencia de una a otra Entidad continúe en los términos contenidos en el presente Convenio. </w:t>
      </w:r>
    </w:p>
    <w:p w14:paraId="064A741D" w14:textId="77777777" w:rsidR="0004356D" w:rsidRPr="00EF4316" w:rsidRDefault="0004356D" w:rsidP="0004356D">
      <w:pPr>
        <w:pStyle w:val="NormalWeb"/>
        <w:ind w:left="0" w:firstLine="708"/>
        <w:rPr>
          <w:rFonts w:asciiTheme="minorHAnsi" w:hAnsiTheme="minorHAnsi" w:cstheme="minorHAnsi"/>
          <w:sz w:val="22"/>
          <w:szCs w:val="22"/>
          <w:lang w:val="es-ES_tradnl"/>
        </w:rPr>
      </w:pPr>
    </w:p>
    <w:p w14:paraId="71554031" w14:textId="77777777" w:rsidR="0004356D" w:rsidRPr="00EF4316" w:rsidRDefault="0004356D" w:rsidP="0004356D">
      <w:pPr>
        <w:pStyle w:val="NormalWeb"/>
        <w:rPr>
          <w:rFonts w:asciiTheme="minorHAnsi" w:hAnsiTheme="minorHAnsi" w:cstheme="minorHAnsi"/>
          <w:sz w:val="22"/>
          <w:szCs w:val="22"/>
        </w:rPr>
      </w:pPr>
      <w:r w:rsidRPr="00EF4316">
        <w:rPr>
          <w:rFonts w:asciiTheme="minorHAnsi" w:hAnsiTheme="minorHAnsi" w:cstheme="minorHAnsi"/>
          <w:sz w:val="22"/>
          <w:szCs w:val="22"/>
          <w:lang w:val="es-ES_tradnl"/>
        </w:rPr>
        <w:lastRenderedPageBreak/>
        <w:t>2.-. En todo caso, las partes firmantes se comprometen a promover la modificación del Convenio cuando este se vea afectado por alteraciones normativas. Este acuerdo se realizará por acuerdo mutuo de los firmantes del convenio.</w:t>
      </w:r>
    </w:p>
    <w:p w14:paraId="6E8C98D3" w14:textId="77777777" w:rsidR="0004356D" w:rsidRPr="00EF4316" w:rsidRDefault="0004356D" w:rsidP="0004356D">
      <w:pPr>
        <w:pStyle w:val="NormalWeb"/>
        <w:ind w:left="0" w:firstLine="708"/>
        <w:rPr>
          <w:rFonts w:asciiTheme="minorHAnsi" w:hAnsiTheme="minorHAnsi" w:cstheme="minorHAnsi"/>
          <w:sz w:val="22"/>
          <w:szCs w:val="22"/>
          <w:lang w:val="es-ES_tradnl"/>
        </w:rPr>
      </w:pPr>
    </w:p>
    <w:p w14:paraId="22CFCEC4" w14:textId="77777777" w:rsidR="0004356D" w:rsidRPr="00EF4316" w:rsidRDefault="0004356D" w:rsidP="0004356D">
      <w:pPr>
        <w:pStyle w:val="NormalWeb"/>
        <w:rPr>
          <w:rFonts w:asciiTheme="minorHAnsi" w:hAnsiTheme="minorHAnsi" w:cstheme="minorHAnsi"/>
          <w:sz w:val="22"/>
          <w:szCs w:val="22"/>
        </w:rPr>
      </w:pPr>
      <w:r w:rsidRPr="00EF4316">
        <w:rPr>
          <w:rFonts w:asciiTheme="minorHAnsi" w:hAnsiTheme="minorHAnsi" w:cstheme="minorHAnsi"/>
          <w:b/>
          <w:bCs/>
          <w:sz w:val="22"/>
          <w:szCs w:val="22"/>
          <w:lang w:val="es-ES_tradnl"/>
        </w:rPr>
        <w:t>Octava: De las causas de extinción.</w:t>
      </w:r>
    </w:p>
    <w:p w14:paraId="193BEF46" w14:textId="77777777" w:rsidR="0004356D" w:rsidRPr="00EF4316" w:rsidRDefault="0004356D" w:rsidP="0004356D">
      <w:pPr>
        <w:pStyle w:val="NormalWeb"/>
        <w:ind w:left="0" w:firstLine="708"/>
        <w:rPr>
          <w:rFonts w:asciiTheme="minorHAnsi" w:hAnsiTheme="minorHAnsi" w:cstheme="minorHAnsi"/>
          <w:b/>
          <w:bCs/>
          <w:sz w:val="22"/>
          <w:szCs w:val="22"/>
          <w:lang w:val="es-ES_tradnl"/>
        </w:rPr>
      </w:pPr>
    </w:p>
    <w:p w14:paraId="2B572181" w14:textId="77777777" w:rsidR="0004356D" w:rsidRPr="00EF4316" w:rsidRDefault="0004356D" w:rsidP="0004356D">
      <w:pPr>
        <w:pStyle w:val="NormalWeb"/>
        <w:rPr>
          <w:rFonts w:asciiTheme="minorHAnsi" w:hAnsiTheme="minorHAnsi" w:cstheme="minorHAnsi"/>
          <w:sz w:val="22"/>
          <w:szCs w:val="22"/>
        </w:rPr>
      </w:pPr>
      <w:r w:rsidRPr="00EF4316">
        <w:rPr>
          <w:rFonts w:asciiTheme="minorHAnsi" w:hAnsiTheme="minorHAnsi" w:cstheme="minorHAnsi"/>
          <w:sz w:val="22"/>
          <w:szCs w:val="22"/>
          <w:lang w:val="es-ES_tradnl"/>
        </w:rPr>
        <w:t>1.- El presente Convenio podrá extinguirse:</w:t>
      </w:r>
    </w:p>
    <w:p w14:paraId="48AD19DF" w14:textId="77777777" w:rsidR="0004356D" w:rsidRPr="00EF4316" w:rsidRDefault="0004356D" w:rsidP="0004356D">
      <w:pPr>
        <w:pStyle w:val="NormalWeb"/>
        <w:numPr>
          <w:ilvl w:val="0"/>
          <w:numId w:val="56"/>
        </w:numPr>
        <w:suppressAutoHyphens/>
        <w:spacing w:line="240" w:lineRule="auto"/>
        <w:ind w:left="1134"/>
        <w:rPr>
          <w:rFonts w:asciiTheme="minorHAnsi" w:hAnsiTheme="minorHAnsi" w:cstheme="minorHAnsi"/>
          <w:sz w:val="22"/>
          <w:szCs w:val="22"/>
        </w:rPr>
      </w:pPr>
      <w:r w:rsidRPr="00EF4316">
        <w:rPr>
          <w:rFonts w:asciiTheme="minorHAnsi" w:hAnsiTheme="minorHAnsi" w:cstheme="minorHAnsi"/>
          <w:sz w:val="22"/>
          <w:szCs w:val="22"/>
          <w:lang w:val="es-ES_tradnl"/>
        </w:rPr>
        <w:t xml:space="preserve">Por denuncia de cualquiera de las partes, formalizada por escrito con, al menos, un mes de antelación a su extinción. </w:t>
      </w:r>
    </w:p>
    <w:p w14:paraId="33C648D8" w14:textId="77777777" w:rsidR="0004356D" w:rsidRPr="00EF4316" w:rsidRDefault="0004356D" w:rsidP="0004356D">
      <w:pPr>
        <w:pStyle w:val="NormalWeb"/>
        <w:numPr>
          <w:ilvl w:val="0"/>
          <w:numId w:val="56"/>
        </w:numPr>
        <w:suppressAutoHyphens/>
        <w:spacing w:line="240" w:lineRule="auto"/>
        <w:ind w:left="1134"/>
        <w:rPr>
          <w:rFonts w:asciiTheme="minorHAnsi" w:hAnsiTheme="minorHAnsi" w:cstheme="minorHAnsi"/>
          <w:sz w:val="22"/>
          <w:szCs w:val="22"/>
        </w:rPr>
      </w:pPr>
      <w:r w:rsidRPr="00EF4316">
        <w:rPr>
          <w:rFonts w:asciiTheme="minorHAnsi" w:hAnsiTheme="minorHAnsi" w:cstheme="minorHAnsi"/>
          <w:sz w:val="22"/>
          <w:szCs w:val="22"/>
          <w:lang w:val="es-ES_tradnl"/>
        </w:rPr>
        <w:t>Por incumplimiento de cualquiera de las cláusulas del Convenio.</w:t>
      </w:r>
    </w:p>
    <w:p w14:paraId="58E54F39" w14:textId="77777777" w:rsidR="0004356D" w:rsidRPr="00EF4316" w:rsidRDefault="0004356D" w:rsidP="0004356D">
      <w:pPr>
        <w:pStyle w:val="NormalWeb"/>
        <w:numPr>
          <w:ilvl w:val="0"/>
          <w:numId w:val="56"/>
        </w:numPr>
        <w:suppressAutoHyphens/>
        <w:spacing w:line="240" w:lineRule="auto"/>
        <w:ind w:left="1134"/>
        <w:rPr>
          <w:rFonts w:asciiTheme="minorHAnsi" w:hAnsiTheme="minorHAnsi" w:cstheme="minorHAnsi"/>
          <w:sz w:val="22"/>
          <w:szCs w:val="22"/>
        </w:rPr>
      </w:pPr>
      <w:r w:rsidRPr="00EF4316">
        <w:rPr>
          <w:rFonts w:asciiTheme="minorHAnsi" w:hAnsiTheme="minorHAnsi" w:cstheme="minorHAnsi"/>
          <w:sz w:val="22"/>
          <w:szCs w:val="22"/>
          <w:lang w:val="es-ES_tradnl"/>
        </w:rPr>
        <w:t>Por mutuo acuerdo de las partes.</w:t>
      </w:r>
    </w:p>
    <w:p w14:paraId="701D25DB" w14:textId="77777777" w:rsidR="0004356D" w:rsidRPr="00EF4316" w:rsidRDefault="0004356D" w:rsidP="0004356D">
      <w:pPr>
        <w:pStyle w:val="NormalWeb"/>
        <w:ind w:left="60"/>
        <w:rPr>
          <w:rFonts w:asciiTheme="minorHAnsi" w:hAnsiTheme="minorHAnsi" w:cstheme="minorHAnsi"/>
          <w:sz w:val="22"/>
          <w:szCs w:val="22"/>
          <w:lang w:val="es-ES_tradnl"/>
        </w:rPr>
      </w:pPr>
      <w:r w:rsidRPr="00EF4316">
        <w:rPr>
          <w:rFonts w:asciiTheme="minorHAnsi" w:eastAsia="Arial" w:hAnsiTheme="minorHAnsi" w:cstheme="minorHAnsi"/>
          <w:sz w:val="22"/>
          <w:szCs w:val="22"/>
          <w:lang w:val="es-ES_tradnl"/>
        </w:rPr>
        <w:t xml:space="preserve"> </w:t>
      </w:r>
      <w:r w:rsidRPr="00EF4316">
        <w:rPr>
          <w:rFonts w:asciiTheme="minorHAnsi" w:hAnsiTheme="minorHAnsi" w:cstheme="minorHAnsi"/>
          <w:sz w:val="22"/>
          <w:szCs w:val="22"/>
          <w:lang w:val="es-ES_tradnl"/>
        </w:rPr>
        <w:tab/>
      </w:r>
    </w:p>
    <w:p w14:paraId="29422ED5" w14:textId="77777777" w:rsidR="0004356D" w:rsidRPr="00EF4316" w:rsidRDefault="0004356D" w:rsidP="0004356D">
      <w:pPr>
        <w:pStyle w:val="NormalWeb"/>
        <w:rPr>
          <w:rFonts w:asciiTheme="minorHAnsi" w:hAnsiTheme="minorHAnsi" w:cstheme="minorHAnsi"/>
          <w:b/>
          <w:bCs/>
          <w:sz w:val="22"/>
          <w:szCs w:val="22"/>
          <w:lang w:val="es-ES_tradnl"/>
        </w:rPr>
      </w:pPr>
      <w:r w:rsidRPr="00EF4316">
        <w:rPr>
          <w:rFonts w:asciiTheme="minorHAnsi" w:hAnsiTheme="minorHAnsi" w:cstheme="minorHAnsi"/>
          <w:b/>
          <w:bCs/>
          <w:sz w:val="22"/>
          <w:szCs w:val="22"/>
          <w:lang w:val="es-ES_tradnl"/>
        </w:rPr>
        <w:t>Novena: Naturaleza Jurídica y Resolución de discrepancias</w:t>
      </w:r>
    </w:p>
    <w:p w14:paraId="6B0B66FC" w14:textId="77777777" w:rsidR="0004356D" w:rsidRPr="00EF4316" w:rsidRDefault="0004356D" w:rsidP="0004356D">
      <w:pPr>
        <w:pStyle w:val="NormalWeb"/>
        <w:rPr>
          <w:rFonts w:asciiTheme="minorHAnsi" w:hAnsiTheme="minorHAnsi" w:cstheme="minorHAnsi"/>
          <w:sz w:val="22"/>
          <w:szCs w:val="22"/>
        </w:rPr>
      </w:pPr>
    </w:p>
    <w:p w14:paraId="2F7AC7EF" w14:textId="77777777" w:rsidR="0004356D" w:rsidRPr="00EF4316" w:rsidRDefault="0004356D" w:rsidP="0004356D">
      <w:pPr>
        <w:pStyle w:val="NormalWeb"/>
        <w:rPr>
          <w:rFonts w:asciiTheme="minorHAnsi" w:hAnsiTheme="minorHAnsi" w:cstheme="minorHAnsi"/>
          <w:sz w:val="22"/>
          <w:szCs w:val="22"/>
          <w:lang w:val="es-ES_tradnl"/>
        </w:rPr>
      </w:pPr>
      <w:r w:rsidRPr="00EF4316">
        <w:rPr>
          <w:rFonts w:asciiTheme="minorHAnsi" w:hAnsiTheme="minorHAnsi" w:cstheme="minorHAnsi"/>
          <w:bCs/>
          <w:sz w:val="22"/>
          <w:szCs w:val="22"/>
          <w:lang w:val="es-ES_tradnl"/>
        </w:rPr>
        <w:t>1.-</w:t>
      </w:r>
      <w:r w:rsidRPr="00EF4316">
        <w:rPr>
          <w:rFonts w:asciiTheme="minorHAnsi" w:hAnsiTheme="minorHAnsi" w:cstheme="minorHAnsi"/>
          <w:b/>
          <w:bCs/>
          <w:sz w:val="22"/>
          <w:szCs w:val="22"/>
          <w:lang w:val="es-ES_tradnl"/>
        </w:rPr>
        <w:t xml:space="preserve"> </w:t>
      </w:r>
      <w:r w:rsidRPr="00EF4316">
        <w:rPr>
          <w:rFonts w:asciiTheme="minorHAnsi" w:hAnsiTheme="minorHAnsi" w:cstheme="minorHAnsi"/>
          <w:sz w:val="22"/>
          <w:szCs w:val="22"/>
          <w:lang w:val="es-ES_tradnl"/>
        </w:rPr>
        <w:t xml:space="preserve">El presente Convenio tiene naturaleza interadministrativa, y queda excluido del ámbito de aplicación del </w:t>
      </w:r>
      <w:r w:rsidRPr="00EF4316">
        <w:rPr>
          <w:rFonts w:asciiTheme="minorHAnsi" w:hAnsiTheme="minorHAnsi" w:cstheme="minorHAnsi"/>
          <w:sz w:val="22"/>
          <w:szCs w:val="22"/>
        </w:rPr>
        <w:t>Ley 9/2017, de 8 de noviembre, de Contratos del Sector Público, por la que se transponen al ordenamiento jurídico español las Directivas del Parlamento Europeo y del Consejo 2014/23/UE y 2014/24/UE, de 26 de febrero de 2014, en sus artículos 4 y 6.</w:t>
      </w:r>
      <w:r w:rsidRPr="00EF4316">
        <w:rPr>
          <w:rFonts w:asciiTheme="minorHAnsi" w:hAnsiTheme="minorHAnsi" w:cstheme="minorHAnsi"/>
          <w:sz w:val="22"/>
          <w:szCs w:val="22"/>
          <w:lang w:val="es-ES_tradnl"/>
        </w:rPr>
        <w:t xml:space="preserve"> </w:t>
      </w:r>
    </w:p>
    <w:p w14:paraId="1454F55E" w14:textId="77777777" w:rsidR="0004356D" w:rsidRPr="00EF4316" w:rsidRDefault="0004356D" w:rsidP="0004356D">
      <w:pPr>
        <w:pStyle w:val="NormalWeb"/>
        <w:rPr>
          <w:rFonts w:asciiTheme="minorHAnsi" w:hAnsiTheme="minorHAnsi" w:cstheme="minorHAnsi"/>
          <w:sz w:val="22"/>
          <w:szCs w:val="22"/>
        </w:rPr>
      </w:pPr>
    </w:p>
    <w:p w14:paraId="1A55CCF3" w14:textId="77777777" w:rsidR="0004356D" w:rsidRPr="00EF4316" w:rsidRDefault="0004356D" w:rsidP="0004356D">
      <w:pPr>
        <w:pStyle w:val="NormalWeb"/>
        <w:rPr>
          <w:rFonts w:asciiTheme="minorHAnsi" w:hAnsiTheme="minorHAnsi" w:cstheme="minorHAnsi"/>
          <w:sz w:val="22"/>
          <w:szCs w:val="22"/>
          <w:lang w:val="es-ES_tradnl"/>
        </w:rPr>
      </w:pPr>
      <w:r w:rsidRPr="00EF4316">
        <w:rPr>
          <w:rFonts w:asciiTheme="minorHAnsi" w:hAnsiTheme="minorHAnsi" w:cstheme="minorHAnsi"/>
          <w:sz w:val="22"/>
          <w:szCs w:val="22"/>
          <w:lang w:val="es-ES_tradnl"/>
        </w:rPr>
        <w:t>2.- Será de aplicación a este Convenio el régimen jurídico establecido en la Ley 7/1985, de 2 de abril, Reguladora de las Bases de Régimen Local, y en</w:t>
      </w:r>
      <w:r w:rsidRPr="00EF4316">
        <w:rPr>
          <w:rFonts w:asciiTheme="minorHAnsi" w:hAnsiTheme="minorHAnsi" w:cstheme="minorHAnsi"/>
          <w:color w:val="FF0000"/>
          <w:sz w:val="22"/>
          <w:szCs w:val="22"/>
          <w:lang w:val="es-ES_tradnl"/>
        </w:rPr>
        <w:t xml:space="preserve"> </w:t>
      </w:r>
      <w:r w:rsidRPr="00EF4316">
        <w:rPr>
          <w:rFonts w:asciiTheme="minorHAnsi" w:hAnsiTheme="minorHAnsi" w:cstheme="minorHAnsi"/>
          <w:sz w:val="22"/>
          <w:szCs w:val="22"/>
          <w:lang w:val="es-ES_tradnl"/>
        </w:rPr>
        <w:t xml:space="preserve">la </w:t>
      </w:r>
      <w:r w:rsidRPr="00EF4316">
        <w:rPr>
          <w:rFonts w:asciiTheme="minorHAnsi" w:hAnsiTheme="minorHAnsi" w:cstheme="minorHAnsi"/>
          <w:sz w:val="22"/>
          <w:szCs w:val="22"/>
        </w:rPr>
        <w:t>Ley 40/2015, de 1 de octubre, de Régimen Jurídico del Sector Público</w:t>
      </w:r>
      <w:r w:rsidRPr="00EF4316">
        <w:rPr>
          <w:rFonts w:asciiTheme="minorHAnsi" w:hAnsiTheme="minorHAnsi" w:cstheme="minorHAnsi"/>
          <w:b/>
          <w:sz w:val="22"/>
          <w:szCs w:val="22"/>
        </w:rPr>
        <w:t>,</w:t>
      </w:r>
      <w:r w:rsidRPr="00EF4316">
        <w:rPr>
          <w:rFonts w:asciiTheme="minorHAnsi" w:hAnsiTheme="minorHAnsi" w:cstheme="minorHAnsi"/>
          <w:sz w:val="22"/>
          <w:szCs w:val="22"/>
          <w:lang w:val="es-ES_tradnl"/>
        </w:rPr>
        <w:t xml:space="preserve"> así como la específica aplicable al caso. </w:t>
      </w:r>
    </w:p>
    <w:p w14:paraId="68A449C9" w14:textId="77777777" w:rsidR="0004356D" w:rsidRPr="00EF4316" w:rsidRDefault="0004356D" w:rsidP="0004356D">
      <w:pPr>
        <w:pStyle w:val="NormalWeb"/>
        <w:rPr>
          <w:rFonts w:asciiTheme="minorHAnsi" w:hAnsiTheme="minorHAnsi" w:cstheme="minorHAnsi"/>
          <w:sz w:val="22"/>
          <w:szCs w:val="22"/>
        </w:rPr>
      </w:pPr>
    </w:p>
    <w:p w14:paraId="01AF971D" w14:textId="77777777" w:rsidR="0004356D" w:rsidRPr="00EF4316" w:rsidRDefault="0004356D" w:rsidP="0004356D">
      <w:pPr>
        <w:pStyle w:val="NormalWeb"/>
        <w:rPr>
          <w:rFonts w:asciiTheme="minorHAnsi" w:hAnsiTheme="minorHAnsi" w:cstheme="minorHAnsi"/>
          <w:sz w:val="22"/>
          <w:szCs w:val="22"/>
          <w:lang w:val="es-ES_tradnl"/>
        </w:rPr>
      </w:pPr>
      <w:r w:rsidRPr="00EF4316">
        <w:rPr>
          <w:rFonts w:asciiTheme="minorHAnsi" w:hAnsiTheme="minorHAnsi" w:cstheme="minorHAnsi"/>
          <w:sz w:val="22"/>
          <w:szCs w:val="22"/>
          <w:lang w:val="es-ES_tradnl"/>
        </w:rPr>
        <w:t>3.- Las discrepancias que surjan sobre la interpretación, desarrollo, modificación, resolución y efectos que pudieran derivarse de la aplicación del presente Convenio, en el supuesto de no ser solventadas por acuerdo entre las partes, será la Jurisdicción Contencioso-Administrativa de ámbito territorial y competencial correspondiente, la única competente para ello, sometiéndose las partes expresamente a la misma.</w:t>
      </w:r>
    </w:p>
    <w:p w14:paraId="4844E703" w14:textId="77777777" w:rsidR="0004356D" w:rsidRPr="00EF4316" w:rsidRDefault="0004356D" w:rsidP="0004356D">
      <w:pPr>
        <w:pStyle w:val="NormalWeb"/>
        <w:rPr>
          <w:rFonts w:asciiTheme="minorHAnsi" w:hAnsiTheme="minorHAnsi" w:cstheme="minorHAnsi"/>
          <w:sz w:val="22"/>
          <w:szCs w:val="22"/>
          <w:lang w:val="es-ES_tradnl"/>
        </w:rPr>
      </w:pPr>
    </w:p>
    <w:p w14:paraId="165F2FC4" w14:textId="77777777" w:rsidR="0004356D" w:rsidRPr="00EF4316" w:rsidRDefault="0004356D" w:rsidP="0004356D">
      <w:pPr>
        <w:pStyle w:val="NormalWeb"/>
        <w:rPr>
          <w:rFonts w:asciiTheme="minorHAnsi" w:hAnsiTheme="minorHAnsi" w:cstheme="minorHAnsi"/>
          <w:b/>
          <w:bCs/>
          <w:sz w:val="22"/>
          <w:szCs w:val="22"/>
          <w:lang w:val="es-ES_tradnl"/>
        </w:rPr>
      </w:pPr>
      <w:r w:rsidRPr="00EF4316">
        <w:rPr>
          <w:rFonts w:asciiTheme="minorHAnsi" w:hAnsiTheme="minorHAnsi" w:cstheme="minorHAnsi"/>
          <w:b/>
          <w:bCs/>
          <w:sz w:val="22"/>
          <w:szCs w:val="22"/>
          <w:lang w:val="es-ES_tradnl"/>
        </w:rPr>
        <w:t>Décima.- Compensación por el número de horas realizadas con carácter previo a la suscripción del presente Convenio.</w:t>
      </w:r>
    </w:p>
    <w:p w14:paraId="5CB83C3B" w14:textId="77777777" w:rsidR="0004356D" w:rsidRPr="00EF4316" w:rsidRDefault="0004356D" w:rsidP="0004356D">
      <w:pPr>
        <w:pStyle w:val="NormalWeb"/>
        <w:rPr>
          <w:rFonts w:asciiTheme="minorHAnsi" w:hAnsiTheme="minorHAnsi" w:cstheme="minorHAnsi"/>
          <w:b/>
          <w:bCs/>
          <w:sz w:val="22"/>
          <w:szCs w:val="22"/>
          <w:lang w:val="es-ES_tradnl"/>
        </w:rPr>
      </w:pPr>
    </w:p>
    <w:p w14:paraId="22EB8EF5" w14:textId="77777777" w:rsidR="0004356D" w:rsidRPr="00EF4316" w:rsidRDefault="0004356D" w:rsidP="0004356D">
      <w:pPr>
        <w:pStyle w:val="NormalWeb"/>
        <w:rPr>
          <w:rFonts w:asciiTheme="minorHAnsi" w:hAnsiTheme="minorHAnsi" w:cstheme="minorHAnsi"/>
          <w:sz w:val="22"/>
          <w:szCs w:val="22"/>
          <w:lang w:val="es-ES_tradnl"/>
        </w:rPr>
      </w:pPr>
      <w:r w:rsidRPr="00EF4316">
        <w:rPr>
          <w:rFonts w:asciiTheme="minorHAnsi" w:hAnsiTheme="minorHAnsi" w:cstheme="minorHAnsi"/>
          <w:sz w:val="22"/>
          <w:szCs w:val="22"/>
          <w:lang w:val="es-ES_tradnl"/>
        </w:rPr>
        <w:t xml:space="preserve">Funcanorte satisfará al Ayuntamiento de Los Realejos, en compensación por el número de horas dedicadas en el ejercicio 2024 por las Jefaturas de Servicio de Gestión y Planificación </w:t>
      </w:r>
      <w:r w:rsidRPr="00EF4316">
        <w:rPr>
          <w:rFonts w:asciiTheme="minorHAnsi" w:hAnsiTheme="minorHAnsi" w:cstheme="minorHAnsi"/>
          <w:sz w:val="22"/>
          <w:szCs w:val="22"/>
          <w:lang w:val="es-ES_tradnl"/>
        </w:rPr>
        <w:lastRenderedPageBreak/>
        <w:t>Presupuestaria, el importe que corresponda y que será comunicado por la Entidad Local, por la efectiva realización de ciento veinte horas (</w:t>
      </w:r>
      <w:r w:rsidRPr="00EF4316">
        <w:rPr>
          <w:rFonts w:asciiTheme="minorHAnsi" w:hAnsiTheme="minorHAnsi" w:cstheme="minorHAnsi"/>
          <w:color w:val="7030A0"/>
          <w:sz w:val="22"/>
          <w:szCs w:val="22"/>
          <w:lang w:val="es-ES_tradnl"/>
        </w:rPr>
        <w:t xml:space="preserve">estimación de diez </w:t>
      </w:r>
      <w:r w:rsidRPr="00EF4316">
        <w:rPr>
          <w:rFonts w:asciiTheme="minorHAnsi" w:hAnsiTheme="minorHAnsi" w:cstheme="minorHAnsi"/>
          <w:sz w:val="22"/>
          <w:szCs w:val="22"/>
          <w:lang w:val="es-ES_tradnl"/>
        </w:rPr>
        <w:t xml:space="preserve">horas por mes) y que será satisfecho </w:t>
      </w:r>
      <w:r>
        <w:rPr>
          <w:rFonts w:asciiTheme="minorHAnsi" w:hAnsiTheme="minorHAnsi" w:cstheme="minorHAnsi"/>
          <w:sz w:val="22"/>
          <w:szCs w:val="22"/>
          <w:lang w:val="es-ES_tradnl"/>
        </w:rPr>
        <w:t>antes del 31 de diciembre de 2024</w:t>
      </w:r>
      <w:r w:rsidRPr="00EF4316">
        <w:rPr>
          <w:rFonts w:asciiTheme="minorHAnsi" w:hAnsiTheme="minorHAnsi" w:cstheme="minorHAnsi"/>
          <w:sz w:val="22"/>
          <w:szCs w:val="22"/>
          <w:lang w:val="es-ES_tradnl"/>
        </w:rPr>
        <w:t xml:space="preserve"> por parte de la Fundación. El importe que corresponda, una vez abonado por la Fundación, se abonará a los referidos empleados públicos en la nómina del mes de enero.</w:t>
      </w:r>
    </w:p>
    <w:p w14:paraId="41D81995" w14:textId="77777777" w:rsidR="0004356D" w:rsidRPr="00EF4316" w:rsidRDefault="0004356D" w:rsidP="0004356D">
      <w:pPr>
        <w:pStyle w:val="NormalWeb"/>
        <w:rPr>
          <w:rFonts w:asciiTheme="minorHAnsi" w:hAnsiTheme="minorHAnsi" w:cstheme="minorHAnsi"/>
          <w:sz w:val="22"/>
          <w:szCs w:val="22"/>
          <w:lang w:val="es-ES_tradnl"/>
        </w:rPr>
      </w:pPr>
    </w:p>
    <w:p w14:paraId="1A5A3509" w14:textId="77777777" w:rsidR="0004356D" w:rsidRDefault="0004356D" w:rsidP="0004356D">
      <w:pPr>
        <w:pStyle w:val="NormalWeb"/>
        <w:rPr>
          <w:rFonts w:asciiTheme="minorHAnsi" w:hAnsiTheme="minorHAnsi" w:cstheme="minorHAnsi"/>
          <w:sz w:val="22"/>
          <w:szCs w:val="22"/>
          <w:lang w:val="es-ES_tradnl"/>
        </w:rPr>
      </w:pPr>
      <w:r w:rsidRPr="00EF4316">
        <w:rPr>
          <w:rFonts w:asciiTheme="minorHAnsi" w:hAnsiTheme="minorHAnsi" w:cstheme="minorHAnsi"/>
          <w:sz w:val="22"/>
          <w:szCs w:val="22"/>
          <w:lang w:val="es-ES_tradnl"/>
        </w:rPr>
        <w:t>A tal fin, el Ayuntamiento de Los Realejos no exigirá importe alguno por el tiempo dedicado desde el ejercicio 2011 por ambos empleados a la realización de tareas en la Fundación.</w:t>
      </w:r>
    </w:p>
    <w:p w14:paraId="11B14DD3" w14:textId="77777777" w:rsidR="0004356D" w:rsidRDefault="0004356D" w:rsidP="0004356D">
      <w:pPr>
        <w:pStyle w:val="NormalWeb"/>
        <w:rPr>
          <w:rFonts w:asciiTheme="minorHAnsi" w:hAnsiTheme="minorHAnsi" w:cstheme="minorHAnsi"/>
          <w:sz w:val="22"/>
          <w:szCs w:val="22"/>
          <w:lang w:val="es-ES_tradnl"/>
        </w:rPr>
      </w:pPr>
    </w:p>
    <w:tbl>
      <w:tblPr>
        <w:tblStyle w:val="Tablaconcuadrcula"/>
        <w:tblW w:w="0" w:type="auto"/>
        <w:tblInd w:w="84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574"/>
        <w:gridCol w:w="4074"/>
      </w:tblGrid>
      <w:tr w:rsidR="0004356D" w14:paraId="3F1A4889" w14:textId="77777777" w:rsidTr="00ED01A0">
        <w:tc>
          <w:tcPr>
            <w:tcW w:w="4111" w:type="dxa"/>
            <w:shd w:val="clear" w:color="auto" w:fill="F2F2F2" w:themeFill="background1" w:themeFillShade="F2"/>
          </w:tcPr>
          <w:p w14:paraId="5A0349EE" w14:textId="77777777" w:rsidR="0004356D" w:rsidRDefault="0004356D" w:rsidP="00ED01A0">
            <w:pPr>
              <w:pStyle w:val="NormalWeb"/>
              <w:ind w:left="0"/>
              <w:jc w:val="center"/>
              <w:rPr>
                <w:rFonts w:asciiTheme="minorHAnsi" w:hAnsiTheme="minorHAnsi" w:cstheme="minorHAnsi"/>
                <w:sz w:val="22"/>
                <w:szCs w:val="22"/>
                <w:lang w:val="es-ES_tradnl"/>
              </w:rPr>
            </w:pPr>
            <w:r w:rsidRPr="00EF4316">
              <w:rPr>
                <w:rFonts w:asciiTheme="minorHAnsi" w:hAnsiTheme="minorHAnsi" w:cstheme="minorHAnsi"/>
                <w:sz w:val="22"/>
                <w:szCs w:val="22"/>
                <w:lang w:val="es-ES_tradnl"/>
              </w:rPr>
              <w:t>POR FUNCANORTE</w:t>
            </w:r>
          </w:p>
        </w:tc>
        <w:tc>
          <w:tcPr>
            <w:tcW w:w="4670" w:type="dxa"/>
            <w:shd w:val="clear" w:color="auto" w:fill="F2F2F2" w:themeFill="background1" w:themeFillShade="F2"/>
          </w:tcPr>
          <w:p w14:paraId="4B3804BB" w14:textId="77777777" w:rsidR="0004356D" w:rsidRDefault="0004356D" w:rsidP="00ED01A0">
            <w:pPr>
              <w:pStyle w:val="NormalWeb"/>
              <w:ind w:left="0"/>
              <w:jc w:val="center"/>
              <w:rPr>
                <w:rFonts w:asciiTheme="minorHAnsi" w:hAnsiTheme="minorHAnsi" w:cstheme="minorHAnsi"/>
                <w:sz w:val="22"/>
                <w:szCs w:val="22"/>
                <w:lang w:val="es-ES_tradnl"/>
              </w:rPr>
            </w:pPr>
            <w:r w:rsidRPr="00EF4316">
              <w:rPr>
                <w:rFonts w:asciiTheme="minorHAnsi" w:hAnsiTheme="minorHAnsi" w:cstheme="minorHAnsi"/>
                <w:sz w:val="22"/>
                <w:szCs w:val="22"/>
                <w:lang w:val="es-ES_tradnl"/>
              </w:rPr>
              <w:t>POR EL AYUNTAMIENTO DE LOS REALEJOS</w:t>
            </w:r>
          </w:p>
        </w:tc>
      </w:tr>
      <w:tr w:rsidR="0004356D" w14:paraId="460C0BDE" w14:textId="77777777" w:rsidTr="00ED01A0">
        <w:trPr>
          <w:trHeight w:val="1989"/>
        </w:trPr>
        <w:tc>
          <w:tcPr>
            <w:tcW w:w="4111" w:type="dxa"/>
          </w:tcPr>
          <w:p w14:paraId="6E5D77FF" w14:textId="77777777" w:rsidR="0004356D" w:rsidRDefault="0004356D" w:rsidP="00ED01A0">
            <w:pPr>
              <w:pStyle w:val="NormalWeb"/>
              <w:ind w:left="0"/>
              <w:jc w:val="center"/>
              <w:rPr>
                <w:rFonts w:asciiTheme="minorHAnsi" w:hAnsiTheme="minorHAnsi" w:cstheme="minorHAnsi"/>
                <w:sz w:val="22"/>
                <w:szCs w:val="22"/>
                <w:lang w:val="es-ES_tradnl"/>
              </w:rPr>
            </w:pPr>
            <w:r w:rsidRPr="00EF4316">
              <w:rPr>
                <w:rFonts w:asciiTheme="minorHAnsi" w:hAnsiTheme="minorHAnsi" w:cstheme="minorHAnsi"/>
                <w:sz w:val="22"/>
                <w:szCs w:val="22"/>
                <w:lang w:val="es-ES_tradnl"/>
              </w:rPr>
              <w:t>Fdo: Javier Sierra Jorge</w:t>
            </w:r>
          </w:p>
        </w:tc>
        <w:tc>
          <w:tcPr>
            <w:tcW w:w="4670" w:type="dxa"/>
          </w:tcPr>
          <w:p w14:paraId="12D175BD" w14:textId="77777777" w:rsidR="0004356D" w:rsidRPr="00EF4316" w:rsidRDefault="0004356D" w:rsidP="00ED01A0">
            <w:pPr>
              <w:pStyle w:val="NormalWeb"/>
              <w:ind w:left="708"/>
              <w:jc w:val="center"/>
              <w:rPr>
                <w:rFonts w:asciiTheme="minorHAnsi" w:hAnsiTheme="minorHAnsi" w:cstheme="minorHAnsi"/>
                <w:sz w:val="22"/>
                <w:szCs w:val="22"/>
                <w:lang w:val="es-ES_tradnl"/>
              </w:rPr>
            </w:pPr>
            <w:r w:rsidRPr="00EF4316">
              <w:rPr>
                <w:rFonts w:asciiTheme="minorHAnsi" w:hAnsiTheme="minorHAnsi" w:cstheme="minorHAnsi"/>
                <w:sz w:val="22"/>
                <w:szCs w:val="22"/>
                <w:lang w:val="es-ES_tradnl"/>
              </w:rPr>
              <w:t>Fdo: Adolfo González Pérez-Siverio</w:t>
            </w:r>
          </w:p>
          <w:p w14:paraId="089E9022" w14:textId="77777777" w:rsidR="0004356D" w:rsidRDefault="0004356D" w:rsidP="00ED01A0">
            <w:pPr>
              <w:pStyle w:val="NormalWeb"/>
              <w:ind w:left="0"/>
              <w:jc w:val="center"/>
              <w:rPr>
                <w:rFonts w:asciiTheme="minorHAnsi" w:hAnsiTheme="minorHAnsi" w:cstheme="minorHAnsi"/>
                <w:sz w:val="22"/>
                <w:szCs w:val="22"/>
                <w:lang w:val="es-ES_tradnl"/>
              </w:rPr>
            </w:pPr>
          </w:p>
        </w:tc>
      </w:tr>
    </w:tbl>
    <w:p w14:paraId="5730213C" w14:textId="77777777" w:rsidR="0004356D" w:rsidRPr="00EF4316" w:rsidRDefault="0004356D" w:rsidP="0004356D">
      <w:pPr>
        <w:pStyle w:val="NormalWeb"/>
        <w:rPr>
          <w:rFonts w:asciiTheme="minorHAnsi" w:hAnsiTheme="minorHAnsi" w:cstheme="minorHAnsi"/>
          <w:sz w:val="22"/>
          <w:szCs w:val="22"/>
          <w:lang w:val="es-ES_tradnl"/>
        </w:rPr>
      </w:pPr>
      <w:r w:rsidRPr="00EF4316">
        <w:rPr>
          <w:rFonts w:asciiTheme="minorHAnsi" w:hAnsiTheme="minorHAnsi" w:cstheme="minorHAnsi"/>
          <w:sz w:val="22"/>
          <w:szCs w:val="22"/>
          <w:lang w:val="es-ES_tradnl"/>
        </w:rPr>
        <w:t xml:space="preserve"> </w:t>
      </w:r>
    </w:p>
    <w:p w14:paraId="6C77CF9D" w14:textId="77777777" w:rsidR="0004356D" w:rsidRPr="00EF4316" w:rsidRDefault="0004356D" w:rsidP="0004356D">
      <w:pPr>
        <w:pStyle w:val="NormalWeb"/>
        <w:rPr>
          <w:rFonts w:asciiTheme="minorHAnsi" w:hAnsiTheme="minorHAnsi" w:cstheme="minorHAnsi"/>
          <w:sz w:val="22"/>
          <w:szCs w:val="22"/>
        </w:rPr>
      </w:pPr>
    </w:p>
    <w:p w14:paraId="4B64AB8D" w14:textId="77777777" w:rsidR="0004356D" w:rsidRPr="00EF4316" w:rsidRDefault="0004356D" w:rsidP="0004356D">
      <w:pPr>
        <w:pStyle w:val="NormalWeb"/>
        <w:rPr>
          <w:rFonts w:asciiTheme="minorHAnsi" w:hAnsiTheme="minorHAnsi" w:cstheme="minorHAnsi"/>
          <w:sz w:val="22"/>
          <w:szCs w:val="22"/>
          <w:lang w:val="es-ES_tradnl"/>
        </w:rPr>
      </w:pPr>
      <w:r w:rsidRPr="00EF4316">
        <w:rPr>
          <w:rFonts w:asciiTheme="minorHAnsi" w:hAnsiTheme="minorHAnsi" w:cstheme="minorHAnsi"/>
          <w:sz w:val="22"/>
          <w:szCs w:val="22"/>
          <w:lang w:val="es-ES_tradnl"/>
        </w:rPr>
        <w:t xml:space="preserve">  </w:t>
      </w:r>
    </w:p>
    <w:p w14:paraId="70162141" w14:textId="77777777" w:rsidR="0004356D" w:rsidRPr="00EF4316" w:rsidRDefault="0004356D" w:rsidP="0004356D">
      <w:pPr>
        <w:ind w:firstLine="708"/>
        <w:jc w:val="both"/>
        <w:rPr>
          <w:rFonts w:cstheme="minorHAnsi"/>
          <w:b/>
          <w:lang w:val="es-ES_tradnl"/>
        </w:rPr>
      </w:pPr>
    </w:p>
    <w:p w14:paraId="1C069D12" w14:textId="77777777" w:rsidR="0004356D" w:rsidRDefault="0004356D" w:rsidP="0004356D">
      <w:pPr>
        <w:ind w:right="-2"/>
        <w:jc w:val="both"/>
        <w:rPr>
          <w:rFonts w:ascii="Arial" w:hAnsi="Arial" w:cs="Arial"/>
          <w:b/>
          <w:snapToGrid w:val="0"/>
        </w:rPr>
      </w:pPr>
    </w:p>
    <w:p w14:paraId="1335D8DF" w14:textId="77777777" w:rsidR="0004356D" w:rsidRPr="00C23745" w:rsidRDefault="0004356D" w:rsidP="00C23745">
      <w:pPr>
        <w:ind w:right="-35"/>
        <w:jc w:val="both"/>
        <w:rPr>
          <w:rFonts w:cstheme="minorHAnsi"/>
          <w:sz w:val="28"/>
          <w:szCs w:val="28"/>
        </w:rPr>
      </w:pPr>
    </w:p>
    <w:p w14:paraId="41177143" w14:textId="77777777" w:rsidR="00A52C3F" w:rsidRDefault="00A52C3F" w:rsidP="00A52C3F">
      <w:pPr>
        <w:tabs>
          <w:tab w:val="left" w:pos="426"/>
        </w:tabs>
        <w:spacing w:after="0" w:line="240" w:lineRule="auto"/>
        <w:ind w:right="-568"/>
        <w:jc w:val="center"/>
        <w:rPr>
          <w:rFonts w:ascii="Arial" w:hAnsi="Arial" w:cs="Arial"/>
          <w:sz w:val="20"/>
          <w:szCs w:val="20"/>
          <w:u w:val="single"/>
        </w:rPr>
      </w:pPr>
    </w:p>
    <w:p w14:paraId="6F7F68DE" w14:textId="77777777" w:rsidR="0004356D" w:rsidRPr="006C29F7" w:rsidRDefault="0004356D" w:rsidP="0004356D">
      <w:pPr>
        <w:spacing w:line="360" w:lineRule="auto"/>
        <w:jc w:val="both"/>
        <w:rPr>
          <w:rFonts w:ascii="Arial Narrow" w:hAnsi="Arial Narrow"/>
          <w:b/>
        </w:rPr>
      </w:pPr>
      <w:bookmarkStart w:id="13" w:name="OLE_LINK2"/>
      <w:bookmarkEnd w:id="13"/>
      <w:r w:rsidRPr="006C29F7">
        <w:rPr>
          <w:rFonts w:ascii="Arial Narrow" w:hAnsi="Arial Narrow"/>
          <w:b/>
        </w:rPr>
        <w:t xml:space="preserve">CONVENIO ENTRE LA SECRETARÍA DE ESTADO DE SEGURIDAD Y EL AYUNTAMIENTO DE </w:t>
      </w:r>
      <w:r>
        <w:rPr>
          <w:rFonts w:ascii="Arial Narrow" w:hAnsi="Arial Narrow"/>
          <w:b/>
        </w:rPr>
        <w:t>LOS  REALEJOS</w:t>
      </w:r>
      <w:r w:rsidRPr="006C29F7">
        <w:rPr>
          <w:rFonts w:ascii="Arial Narrow" w:hAnsi="Arial Narrow"/>
          <w:b/>
        </w:rPr>
        <w:t xml:space="preserve"> PARA LA INCORPORACIÓN </w:t>
      </w:r>
      <w:r w:rsidRPr="006C29F7">
        <w:rPr>
          <w:rFonts w:ascii="Arial Narrow" w:eastAsia="Times New Roman" w:hAnsi="Arial Narrow"/>
          <w:b/>
        </w:rPr>
        <w:t>DEL CUERPO</w:t>
      </w:r>
      <w:r w:rsidRPr="006C29F7">
        <w:rPr>
          <w:rFonts w:ascii="Arial Narrow" w:hAnsi="Arial Narrow"/>
          <w:b/>
        </w:rPr>
        <w:t xml:space="preserve"> DE POLICÍA </w:t>
      </w:r>
      <w:r w:rsidRPr="006C29F7">
        <w:rPr>
          <w:rFonts w:ascii="Arial Narrow" w:eastAsia="Times New Roman" w:hAnsi="Arial Narrow"/>
          <w:b/>
        </w:rPr>
        <w:t>LOCAL</w:t>
      </w:r>
      <w:r w:rsidRPr="006C29F7">
        <w:rPr>
          <w:rFonts w:ascii="Arial Narrow" w:hAnsi="Arial Narrow"/>
          <w:b/>
        </w:rPr>
        <w:t xml:space="preserve"> AL “SISTEMA DE SEGUIMIENTO INTEGRAL DE LOS CASOS DE VIOLENCIA DE GÉNERO</w:t>
      </w:r>
      <w:r w:rsidRPr="006C29F7">
        <w:rPr>
          <w:rFonts w:ascii="Arial Narrow" w:eastAsia="Times New Roman" w:hAnsi="Arial Narrow"/>
          <w:b/>
        </w:rPr>
        <w:t xml:space="preserve"> (Sistema VioGén)”.</w:t>
      </w:r>
    </w:p>
    <w:p w14:paraId="05E6F34E" w14:textId="77777777" w:rsidR="0004356D" w:rsidRPr="006C29F7" w:rsidRDefault="0004356D" w:rsidP="0004356D">
      <w:pPr>
        <w:spacing w:line="360" w:lineRule="auto"/>
        <w:jc w:val="right"/>
        <w:rPr>
          <w:rFonts w:ascii="Arial Narrow" w:hAnsi="Arial Narrow" w:cs="Arial"/>
        </w:rPr>
      </w:pPr>
      <w:r w:rsidRPr="006C29F7">
        <w:rPr>
          <w:rFonts w:ascii="Arial Narrow" w:hAnsi="Arial Narrow" w:cs="Arial"/>
        </w:rPr>
        <w:t>Madrid, a fecha                    de firma electrónica</w:t>
      </w:r>
    </w:p>
    <w:p w14:paraId="0810A51F" w14:textId="77777777" w:rsidR="0004356D" w:rsidRDefault="0004356D" w:rsidP="0004356D">
      <w:pPr>
        <w:spacing w:line="360" w:lineRule="auto"/>
        <w:jc w:val="center"/>
        <w:rPr>
          <w:rFonts w:ascii="Arial Narrow" w:hAnsi="Arial Narrow" w:cs="Arial"/>
          <w:b/>
        </w:rPr>
      </w:pPr>
    </w:p>
    <w:p w14:paraId="019B4911" w14:textId="77777777" w:rsidR="0004356D" w:rsidRPr="006C29F7" w:rsidRDefault="0004356D" w:rsidP="0004356D">
      <w:pPr>
        <w:spacing w:line="360" w:lineRule="auto"/>
        <w:jc w:val="center"/>
        <w:rPr>
          <w:rFonts w:ascii="Arial Narrow" w:hAnsi="Arial Narrow" w:cs="Arial"/>
          <w:b/>
        </w:rPr>
      </w:pPr>
      <w:r w:rsidRPr="006C29F7">
        <w:rPr>
          <w:rFonts w:ascii="Arial Narrow" w:hAnsi="Arial Narrow" w:cs="Arial"/>
          <w:b/>
        </w:rPr>
        <w:t>REUNIDOS</w:t>
      </w:r>
    </w:p>
    <w:p w14:paraId="3D4ECA7F" w14:textId="77777777" w:rsidR="0004356D" w:rsidRPr="006C29F7" w:rsidRDefault="0004356D" w:rsidP="0004356D">
      <w:pPr>
        <w:spacing w:line="360" w:lineRule="auto"/>
        <w:jc w:val="center"/>
        <w:rPr>
          <w:rFonts w:ascii="Arial Narrow" w:hAnsi="Arial Narrow" w:cs="Arial"/>
        </w:rPr>
      </w:pPr>
    </w:p>
    <w:p w14:paraId="12BB4242" w14:textId="77777777" w:rsidR="0004356D" w:rsidRDefault="0004356D" w:rsidP="0004356D">
      <w:pPr>
        <w:spacing w:line="360" w:lineRule="auto"/>
        <w:jc w:val="both"/>
        <w:rPr>
          <w:rFonts w:ascii="Arial Narrow" w:hAnsi="Arial Narrow" w:cs="Arial"/>
        </w:rPr>
      </w:pPr>
      <w:r w:rsidRPr="006C29F7">
        <w:rPr>
          <w:rFonts w:ascii="Arial Narrow" w:hAnsi="Arial Narrow" w:cs="Arial"/>
        </w:rPr>
        <w:tab/>
      </w:r>
      <w:r w:rsidRPr="005C686C">
        <w:rPr>
          <w:rFonts w:ascii="Arial Narrow" w:hAnsi="Arial Narrow" w:cs="Arial"/>
        </w:rPr>
        <w:t>De una parte, Do</w:t>
      </w:r>
      <w:r>
        <w:rPr>
          <w:rFonts w:ascii="Arial Narrow" w:hAnsi="Arial Narrow" w:cs="Arial"/>
        </w:rPr>
        <w:t xml:space="preserve">ña </w:t>
      </w:r>
      <w:r w:rsidRPr="008D05A4">
        <w:rPr>
          <w:rFonts w:ascii="Arial Narrow" w:hAnsi="Arial Narrow" w:cs="Arial"/>
        </w:rPr>
        <w:t>Ana María Calvo Sastre</w:t>
      </w:r>
      <w:r w:rsidRPr="005C686C">
        <w:rPr>
          <w:rFonts w:ascii="Arial Narrow" w:hAnsi="Arial Narrow" w:cs="Arial"/>
        </w:rPr>
        <w:t xml:space="preserve"> Secretari</w:t>
      </w:r>
      <w:r>
        <w:rPr>
          <w:rFonts w:ascii="Arial Narrow" w:hAnsi="Arial Narrow" w:cs="Arial"/>
        </w:rPr>
        <w:t>a,</w:t>
      </w:r>
      <w:r w:rsidRPr="005C686C">
        <w:rPr>
          <w:rFonts w:ascii="Arial Narrow" w:hAnsi="Arial Narrow" w:cs="Arial"/>
        </w:rPr>
        <w:t xml:space="preserve"> de Estado de Seguridad del Ministerio del Interior, nombrado por </w:t>
      </w:r>
      <w:r w:rsidRPr="00F5564B">
        <w:rPr>
          <w:rFonts w:ascii="Arial Narrow" w:hAnsi="Arial Narrow" w:cs="Arial"/>
        </w:rPr>
        <w:t>Real Decreto</w:t>
      </w:r>
      <w:r w:rsidRPr="00FC3429">
        <w:rPr>
          <w:rFonts w:ascii="Arial Narrow" w:hAnsi="Arial Narrow" w:cs="Arial"/>
        </w:rPr>
        <w:t xml:space="preserve"> 435/2025, de 3 de junio</w:t>
      </w:r>
      <w:r w:rsidRPr="005C686C">
        <w:rPr>
          <w:rFonts w:ascii="Arial Narrow" w:hAnsi="Arial Narrow" w:cs="Arial"/>
        </w:rPr>
        <w:t xml:space="preserve"> al amparo de lo previsto en el artículo 62.2g) </w:t>
      </w:r>
      <w:r w:rsidRPr="005C686C">
        <w:rPr>
          <w:rFonts w:ascii="Arial Narrow" w:hAnsi="Arial Narrow" w:cs="Arial"/>
        </w:rPr>
        <w:lastRenderedPageBreak/>
        <w:t>de la Ley 40/2015, de 1 de octubre, de Régimen Jurídico del Sector Público, y con domicilio a los efectos del presente convenio en la Calle Amador de los Ríos, 2, 28071 de Madrid.</w:t>
      </w:r>
    </w:p>
    <w:p w14:paraId="34E98DEF" w14:textId="77777777" w:rsidR="0004356D" w:rsidRDefault="0004356D" w:rsidP="0004356D">
      <w:pPr>
        <w:spacing w:line="360" w:lineRule="auto"/>
        <w:jc w:val="both"/>
        <w:rPr>
          <w:rFonts w:ascii="Arial Narrow" w:hAnsi="Arial Narrow" w:cs="Arial"/>
        </w:rPr>
      </w:pPr>
    </w:p>
    <w:p w14:paraId="7EF6C6E3" w14:textId="77777777" w:rsidR="0004356D" w:rsidRDefault="0004356D" w:rsidP="0004356D">
      <w:pPr>
        <w:spacing w:line="360" w:lineRule="auto"/>
        <w:ind w:firstLine="708"/>
        <w:jc w:val="both"/>
        <w:rPr>
          <w:rFonts w:ascii="Arial Narrow" w:hAnsi="Arial Narrow"/>
        </w:rPr>
      </w:pPr>
      <w:r w:rsidRPr="006C29F7">
        <w:rPr>
          <w:rFonts w:ascii="Arial Narrow" w:hAnsi="Arial Narrow"/>
        </w:rPr>
        <w:t>Y de otra parte, D./D.</w:t>
      </w:r>
      <w:r>
        <w:rPr>
          <w:rFonts w:ascii="Arial Narrow" w:hAnsi="Arial Narrow"/>
        </w:rPr>
        <w:t xml:space="preserve"> Adolfo González Pérez-Siverio</w:t>
      </w:r>
      <w:r w:rsidRPr="006C29F7">
        <w:rPr>
          <w:rFonts w:ascii="Arial Narrow" w:hAnsi="Arial Narrow"/>
        </w:rPr>
        <w:t xml:space="preserve"> Alcalde</w:t>
      </w:r>
      <w:r>
        <w:rPr>
          <w:rFonts w:ascii="Arial Narrow" w:hAnsi="Arial Narrow"/>
        </w:rPr>
        <w:t xml:space="preserve"> </w:t>
      </w:r>
      <w:r w:rsidRPr="006C29F7">
        <w:rPr>
          <w:rFonts w:ascii="Arial Narrow" w:hAnsi="Arial Narrow"/>
        </w:rPr>
        <w:t>del Ayuntamiento de</w:t>
      </w:r>
      <w:r>
        <w:rPr>
          <w:rFonts w:ascii="Arial Narrow" w:hAnsi="Arial Narrow"/>
        </w:rPr>
        <w:t xml:space="preserve"> Los Realejos</w:t>
      </w:r>
      <w:r w:rsidRPr="006C29F7">
        <w:rPr>
          <w:rFonts w:ascii="Arial Narrow" w:hAnsi="Arial Narrow"/>
        </w:rPr>
        <w:t xml:space="preserve"> adelante, el Ayuntamiento), </w:t>
      </w:r>
      <w:r w:rsidRPr="006C29F7">
        <w:rPr>
          <w:rFonts w:ascii="Arial Narrow" w:hAnsi="Arial Narrow"/>
          <w:color w:val="000000" w:themeColor="text1"/>
        </w:rPr>
        <w:t xml:space="preserve">nombrado/a por </w:t>
      </w:r>
      <w:r>
        <w:rPr>
          <w:rFonts w:ascii="Arial Narrow" w:hAnsi="Arial Narrow"/>
          <w:color w:val="000000" w:themeColor="text1"/>
        </w:rPr>
        <w:t>acuerdo plenario de fecha 17 de de junio de 2023</w:t>
      </w:r>
      <w:r w:rsidRPr="006C29F7">
        <w:rPr>
          <w:rFonts w:ascii="Arial Narrow" w:hAnsi="Arial Narrow"/>
          <w:color w:val="000000" w:themeColor="text1"/>
        </w:rPr>
        <w:t xml:space="preserve">, </w:t>
      </w:r>
      <w:r w:rsidRPr="006C29F7">
        <w:rPr>
          <w:rFonts w:ascii="Arial Narrow" w:hAnsi="Arial Narrow"/>
        </w:rPr>
        <w:t>actuando en nombre y representación del mismo en virtud de las atribuciones que le confiere el artículo 21.a y b de la Ley 7/1985, de 2 de abril, reguladora de las Bases de Régimen Local, con domicilio a los efectos del presente convenio en</w:t>
      </w:r>
      <w:r>
        <w:rPr>
          <w:rFonts w:ascii="Arial Narrow" w:hAnsi="Arial Narrow"/>
        </w:rPr>
        <w:t xml:space="preserve"> Avenida de Canarias nº 6 38410 del término municipal de Los Realejos.</w:t>
      </w:r>
    </w:p>
    <w:p w14:paraId="5C38F417" w14:textId="77777777" w:rsidR="0004356D" w:rsidRPr="006C29F7" w:rsidRDefault="0004356D" w:rsidP="0004356D">
      <w:pPr>
        <w:spacing w:line="360" w:lineRule="auto"/>
        <w:ind w:firstLine="708"/>
        <w:jc w:val="both"/>
        <w:rPr>
          <w:rFonts w:ascii="Arial Narrow" w:hAnsi="Arial Narrow"/>
        </w:rPr>
      </w:pPr>
    </w:p>
    <w:p w14:paraId="0FF8F97D"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ab/>
        <w:t>Ambas partes, que actúan en razón de sus respectivos cargos, declaran que intervienen con capacidad legal necesaria y competencia suficiente para suscribir el presente convenio y, a tal efecto,</w:t>
      </w:r>
    </w:p>
    <w:p w14:paraId="5D87EFCC" w14:textId="77777777" w:rsidR="0004356D" w:rsidRPr="006C29F7" w:rsidRDefault="0004356D" w:rsidP="0004356D">
      <w:pPr>
        <w:spacing w:line="360" w:lineRule="auto"/>
        <w:jc w:val="both"/>
        <w:rPr>
          <w:rFonts w:ascii="Arial Narrow" w:hAnsi="Arial Narrow" w:cs="Arial"/>
          <w:b/>
        </w:rPr>
      </w:pPr>
    </w:p>
    <w:p w14:paraId="43075893" w14:textId="77777777" w:rsidR="0004356D" w:rsidRPr="006C29F7" w:rsidRDefault="0004356D" w:rsidP="0004356D">
      <w:pPr>
        <w:spacing w:line="360" w:lineRule="auto"/>
        <w:jc w:val="center"/>
        <w:rPr>
          <w:rFonts w:ascii="Arial Narrow" w:hAnsi="Arial Narrow" w:cs="Arial"/>
          <w:b/>
        </w:rPr>
      </w:pPr>
      <w:r w:rsidRPr="006C29F7">
        <w:rPr>
          <w:rFonts w:ascii="Arial Narrow" w:hAnsi="Arial Narrow" w:cs="Arial"/>
          <w:b/>
        </w:rPr>
        <w:t>EXPONEN</w:t>
      </w:r>
    </w:p>
    <w:p w14:paraId="0BDDD5B9" w14:textId="77777777" w:rsidR="0004356D" w:rsidRPr="006C29F7" w:rsidRDefault="0004356D" w:rsidP="0004356D">
      <w:pPr>
        <w:spacing w:line="360" w:lineRule="auto"/>
        <w:jc w:val="both"/>
        <w:rPr>
          <w:rFonts w:ascii="Arial Narrow" w:hAnsi="Arial Narrow" w:cs="Arial"/>
          <w:b/>
        </w:rPr>
      </w:pPr>
      <w:r w:rsidRPr="006C29F7">
        <w:rPr>
          <w:rFonts w:ascii="Arial Narrow" w:hAnsi="Arial Narrow" w:cs="Arial"/>
          <w:b/>
        </w:rPr>
        <w:tab/>
      </w:r>
    </w:p>
    <w:p w14:paraId="585CD746"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b/>
        </w:rPr>
        <w:tab/>
        <w:t>Primero.-</w:t>
      </w:r>
      <w:r w:rsidRPr="006C29F7">
        <w:rPr>
          <w:rFonts w:ascii="Arial Narrow" w:hAnsi="Arial Narrow" w:cs="Arial"/>
        </w:rPr>
        <w:t xml:space="preserve"> Que el artículo 149.1.29ª de la Constitución Española establece que el Estado tiene competencia exclusiva sobre la materia de seguridad pública.</w:t>
      </w:r>
    </w:p>
    <w:p w14:paraId="7CBB73B0" w14:textId="77777777" w:rsidR="0004356D" w:rsidRPr="006C29F7" w:rsidRDefault="0004356D" w:rsidP="0004356D">
      <w:pPr>
        <w:spacing w:line="360" w:lineRule="auto"/>
        <w:jc w:val="both"/>
        <w:rPr>
          <w:rFonts w:ascii="Arial Narrow" w:hAnsi="Arial Narrow" w:cs="Arial"/>
        </w:rPr>
      </w:pPr>
    </w:p>
    <w:p w14:paraId="3E523048"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ab/>
        <w:t xml:space="preserve">Asimismo, el artículo 1.1 de la Ley Orgánica 2/1986, de 13 de marzo, de Fuerzas y Cuerpos de Seguridad, establece que la seguridad pública es competencia exclusiva del Estado, correspondiendo su mantenimiento al Gobierno de la Nación y, en concreto, al Ministerio del Interior. </w:t>
      </w:r>
    </w:p>
    <w:p w14:paraId="7213120B" w14:textId="77777777" w:rsidR="0004356D" w:rsidRPr="006C29F7" w:rsidRDefault="0004356D" w:rsidP="0004356D">
      <w:pPr>
        <w:spacing w:line="360" w:lineRule="auto"/>
        <w:jc w:val="both"/>
        <w:rPr>
          <w:rFonts w:ascii="Arial Narrow" w:hAnsi="Arial Narrow" w:cs="Arial"/>
        </w:rPr>
      </w:pPr>
    </w:p>
    <w:p w14:paraId="60A832AB" w14:textId="77777777" w:rsidR="0004356D" w:rsidRPr="006C29F7" w:rsidRDefault="0004356D" w:rsidP="0004356D">
      <w:pPr>
        <w:spacing w:line="360" w:lineRule="auto"/>
        <w:ind w:firstLine="708"/>
        <w:jc w:val="both"/>
        <w:rPr>
          <w:rFonts w:ascii="Arial Narrow" w:hAnsi="Arial Narrow" w:cs="Arial"/>
        </w:rPr>
      </w:pPr>
      <w:r w:rsidRPr="006C29F7">
        <w:rPr>
          <w:rFonts w:ascii="Arial Narrow" w:hAnsi="Arial Narrow" w:cs="Arial"/>
        </w:rPr>
        <w:t>No obstante lo anterior, el artículo 1.3 de la Ley Orgánica 2/1986, de 13 de marzo, establece que las Corporaciones Locales participarán en el mantenimiento de la seguridad pública en los términos establecidos en la Ley 7/1985, de 2 de abril, Reguladora de las Bases del Régimen Local, y en el marco de la Ley Orgánica 2/1986, de 13 de marzo.</w:t>
      </w:r>
    </w:p>
    <w:p w14:paraId="2FACC1EF" w14:textId="77777777" w:rsidR="0004356D" w:rsidRPr="006C29F7" w:rsidRDefault="0004356D" w:rsidP="0004356D">
      <w:pPr>
        <w:spacing w:line="360" w:lineRule="auto"/>
        <w:jc w:val="both"/>
        <w:rPr>
          <w:rFonts w:ascii="Arial Narrow" w:hAnsi="Arial Narrow" w:cs="Arial"/>
        </w:rPr>
      </w:pPr>
    </w:p>
    <w:p w14:paraId="1198B250"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ab/>
      </w:r>
      <w:r w:rsidRPr="006C29F7">
        <w:rPr>
          <w:rFonts w:ascii="Arial Narrow" w:hAnsi="Arial Narrow" w:cs="Arial"/>
          <w:b/>
        </w:rPr>
        <w:t>Segundo.-</w:t>
      </w:r>
      <w:r w:rsidRPr="006C29F7">
        <w:rPr>
          <w:rFonts w:ascii="Arial Narrow" w:hAnsi="Arial Narrow" w:cs="Arial"/>
        </w:rPr>
        <w:t xml:space="preserve"> Que al Ministerio del Interior, según el artículo 1.1 del Real Decreto 207/2024, de 27 de febrero, por el que se desarrolla su estructura orgánica básica, le corresponde la propuesta y ejecución de la política del Gobierno en materia de seguridad ciudadana; la promoción de las condiciones para el ejercicio de los derechos fundamentales, en particular, la libertad y seguridad personales, en los términos </w:t>
      </w:r>
      <w:r w:rsidRPr="006C29F7">
        <w:rPr>
          <w:rFonts w:ascii="Arial Narrow" w:hAnsi="Arial Narrow" w:cs="Arial"/>
        </w:rPr>
        <w:lastRenderedPageBreak/>
        <w:t>establecidos en la Constitución Española y en las leyes que los desarrollen; el mando superior y la dirección y coordinación de las Fuerzas y Cuerpos de Seguridad del Estado.</w:t>
      </w:r>
    </w:p>
    <w:p w14:paraId="29FD5B4A" w14:textId="77777777" w:rsidR="0004356D" w:rsidRPr="006C29F7" w:rsidRDefault="0004356D" w:rsidP="0004356D">
      <w:pPr>
        <w:spacing w:line="360" w:lineRule="auto"/>
        <w:jc w:val="both"/>
        <w:rPr>
          <w:rFonts w:ascii="Arial Narrow" w:hAnsi="Arial Narrow" w:cs="Arial"/>
        </w:rPr>
      </w:pPr>
    </w:p>
    <w:p w14:paraId="77A3F082"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ab/>
      </w:r>
      <w:r w:rsidRPr="006C29F7">
        <w:rPr>
          <w:rFonts w:ascii="Arial Narrow" w:hAnsi="Arial Narrow" w:cs="Arial"/>
          <w:b/>
        </w:rPr>
        <w:t>Tercero.-</w:t>
      </w:r>
      <w:r w:rsidRPr="006C29F7">
        <w:rPr>
          <w:rFonts w:ascii="Arial Narrow" w:hAnsi="Arial Narrow" w:cs="Arial"/>
        </w:rPr>
        <w:t xml:space="preserve"> Que la Ley 7/1985, de 2 de abril, en su artículo 25, atribuye a los municipios, entre otras, como competencia propia, la policía local.</w:t>
      </w:r>
    </w:p>
    <w:p w14:paraId="674EA821" w14:textId="77777777" w:rsidR="0004356D" w:rsidRPr="006C29F7" w:rsidRDefault="0004356D" w:rsidP="0004356D">
      <w:pPr>
        <w:spacing w:line="360" w:lineRule="auto"/>
        <w:jc w:val="both"/>
        <w:rPr>
          <w:rFonts w:ascii="Arial Narrow" w:hAnsi="Arial Narrow" w:cs="Arial"/>
        </w:rPr>
      </w:pPr>
    </w:p>
    <w:p w14:paraId="4F94F266"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ab/>
        <w:t>Asimismo, en su artículo 57, establece que la cooperación económica, técnica y administrativa entre la Administración local y las administraciones del Estado y de las Comunidades Autónomas, tanto en servicios locales como en asuntos de interés común, se desarrollará con carácter voluntario, bajo las formas y en los términos previstos en las leyes, pudiendo tener lugar, en todo caso, mediante los consorcios o los convenios administrativos que suscriban.</w:t>
      </w:r>
    </w:p>
    <w:p w14:paraId="202408ED" w14:textId="77777777" w:rsidR="0004356D" w:rsidRPr="006C29F7" w:rsidRDefault="0004356D" w:rsidP="0004356D">
      <w:pPr>
        <w:spacing w:line="360" w:lineRule="auto"/>
        <w:jc w:val="both"/>
        <w:rPr>
          <w:rFonts w:ascii="Arial Narrow" w:hAnsi="Arial Narrow" w:cs="Arial"/>
        </w:rPr>
      </w:pPr>
    </w:p>
    <w:p w14:paraId="217725B8"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ab/>
      </w:r>
      <w:r w:rsidRPr="006C29F7">
        <w:rPr>
          <w:rFonts w:ascii="Arial Narrow" w:hAnsi="Arial Narrow" w:cs="Arial"/>
          <w:b/>
        </w:rPr>
        <w:t>Cuarto.-</w:t>
      </w:r>
      <w:r w:rsidRPr="006C29F7">
        <w:rPr>
          <w:rFonts w:ascii="Arial Narrow" w:hAnsi="Arial Narrow" w:cs="Arial"/>
        </w:rPr>
        <w:t xml:space="preserve"> Que las partes son conscientes de la gravedad y persistencia de las infracciones penales cometidas en el ámbito familiar, y más concretamente en el de la violencia de género, por ello consideran necesario profundizar en las medidas de protección a las víctimas, a través de una adecuada coordinación de las actuaciones entre la Administración General del Estado y de las Entidades Locales, con el fin de prevenir y evitar riesgos de nuevas agresiones.</w:t>
      </w:r>
    </w:p>
    <w:p w14:paraId="72EED177" w14:textId="77777777" w:rsidR="0004356D" w:rsidRPr="006C29F7" w:rsidRDefault="0004356D" w:rsidP="0004356D">
      <w:pPr>
        <w:spacing w:line="360" w:lineRule="auto"/>
        <w:jc w:val="both"/>
        <w:rPr>
          <w:rFonts w:ascii="Arial Narrow" w:hAnsi="Arial Narrow" w:cs="Arial"/>
        </w:rPr>
      </w:pPr>
    </w:p>
    <w:p w14:paraId="4EE6C953"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ab/>
        <w:t>En este contexto, resulta fundamental disponer de un registro con la información que permita realizar un seguimiento individualizado de las circunstancias de estas víctimas y de la evolución del riesgo en que se encuentren.</w:t>
      </w:r>
    </w:p>
    <w:p w14:paraId="06C6622D" w14:textId="77777777" w:rsidR="0004356D" w:rsidRPr="006C29F7" w:rsidRDefault="0004356D" w:rsidP="0004356D">
      <w:pPr>
        <w:spacing w:line="360" w:lineRule="auto"/>
        <w:jc w:val="both"/>
        <w:rPr>
          <w:rFonts w:ascii="Arial Narrow" w:hAnsi="Arial Narrow" w:cs="Arial"/>
        </w:rPr>
      </w:pPr>
    </w:p>
    <w:p w14:paraId="03B116D8"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ab/>
      </w:r>
      <w:r w:rsidRPr="006C29F7">
        <w:rPr>
          <w:rFonts w:ascii="Arial Narrow" w:hAnsi="Arial Narrow" w:cs="Arial"/>
          <w:b/>
        </w:rPr>
        <w:t>Quinto.-</w:t>
      </w:r>
      <w:r w:rsidRPr="006C29F7">
        <w:rPr>
          <w:rFonts w:ascii="Arial Narrow" w:hAnsi="Arial Narrow" w:cs="Arial"/>
        </w:rPr>
        <w:t xml:space="preserve"> Que en consonancia con la necesidad expuesta de mejorar la eficacia en la protección de las víctimas y en desarrollo de los artículos 31 y 32.2 de la Ley Orgánica 1/2004, de 28 de diciembre, de Medidas de Protección Integral contra la Violencia de Género, el Acuerdo de Consejo de Ministros, de 15 de diciembre de 2006, aprobó el “Catálogo de medidas urgentes en la lucha contra la violencia de género”.</w:t>
      </w:r>
    </w:p>
    <w:p w14:paraId="3BC5FC50" w14:textId="77777777" w:rsidR="0004356D" w:rsidRPr="006C29F7" w:rsidRDefault="0004356D" w:rsidP="0004356D">
      <w:pPr>
        <w:spacing w:line="360" w:lineRule="auto"/>
        <w:jc w:val="both"/>
        <w:rPr>
          <w:rFonts w:ascii="Arial Narrow" w:hAnsi="Arial Narrow" w:cs="Arial"/>
        </w:rPr>
      </w:pPr>
    </w:p>
    <w:p w14:paraId="356D6A78"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ab/>
        <w:t>Entre las medidas aprobadas se incluye la creación de una nueva base de datos común para las Fuerzas y Cuerpos de Seguridad que permita tener conocimiento permanente de las circunstancias de las víctimas para realizar una valoración del riesgo objetivo de sufrir nuevas agresiones y adoptar las medidas de protección adecuadas.</w:t>
      </w:r>
    </w:p>
    <w:p w14:paraId="419A5C87" w14:textId="77777777" w:rsidR="0004356D" w:rsidRPr="006C29F7" w:rsidRDefault="0004356D" w:rsidP="0004356D">
      <w:pPr>
        <w:spacing w:line="360" w:lineRule="auto"/>
        <w:jc w:val="both"/>
        <w:rPr>
          <w:rFonts w:ascii="Arial Narrow" w:hAnsi="Arial Narrow" w:cs="Arial"/>
        </w:rPr>
      </w:pPr>
    </w:p>
    <w:p w14:paraId="59DC8633"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ab/>
        <w:t xml:space="preserve"> </w:t>
      </w:r>
      <w:r w:rsidRPr="006C29F7">
        <w:rPr>
          <w:rFonts w:ascii="Arial Narrow" w:hAnsi="Arial Narrow" w:cs="Arial"/>
          <w:b/>
        </w:rPr>
        <w:t xml:space="preserve">Sexto.- </w:t>
      </w:r>
      <w:r w:rsidRPr="006C29F7">
        <w:rPr>
          <w:rFonts w:ascii="Arial Narrow" w:hAnsi="Arial Narrow" w:cs="Arial"/>
        </w:rPr>
        <w:t>Que en cumplimiento de lo anterior, el Ministerio del Interior ha desarrollado una aplicación informática que da soporte al “Sistema de Seguimiento Integral de los casos de Violencia de Género”, y que constituye un instrumento básico para:</w:t>
      </w:r>
    </w:p>
    <w:p w14:paraId="7C154697" w14:textId="77777777" w:rsidR="0004356D" w:rsidRPr="006C29F7" w:rsidRDefault="0004356D" w:rsidP="0004356D">
      <w:pPr>
        <w:spacing w:line="360" w:lineRule="auto"/>
        <w:jc w:val="both"/>
        <w:rPr>
          <w:rFonts w:ascii="Arial Narrow" w:hAnsi="Arial Narrow" w:cs="Arial"/>
        </w:rPr>
      </w:pPr>
    </w:p>
    <w:p w14:paraId="5741F68E"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ab/>
        <w:t>a) Integrar la información policial, judicial y penitenciaria sobre dicho fenómeno y sus circunstancias, que posibilite y garantice el necesario seguimiento y coordinación de las actuaciones puestas en marcha para la protección de las víctimas.</w:t>
      </w:r>
    </w:p>
    <w:p w14:paraId="189C8E6A"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ab/>
        <w:t>b) Realizar la valoración del nivel de riesgo de nuevas agresiones, para graduar las respuestas y las medidas policiales de protección.</w:t>
      </w:r>
    </w:p>
    <w:p w14:paraId="49103067"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ab/>
        <w:t>c) Proporcionar esta información a los diversos operadores que intervienen en la protección institucional.</w:t>
      </w:r>
    </w:p>
    <w:p w14:paraId="0D1DCC98" w14:textId="77777777" w:rsidR="0004356D" w:rsidRPr="006C29F7" w:rsidRDefault="0004356D" w:rsidP="0004356D">
      <w:pPr>
        <w:spacing w:line="360" w:lineRule="auto"/>
        <w:jc w:val="both"/>
        <w:rPr>
          <w:rFonts w:ascii="Arial Narrow" w:hAnsi="Arial Narrow" w:cs="Arial"/>
        </w:rPr>
      </w:pPr>
    </w:p>
    <w:p w14:paraId="4B3E8948" w14:textId="77777777" w:rsidR="0004356D" w:rsidRPr="006C29F7" w:rsidRDefault="0004356D" w:rsidP="0004356D">
      <w:pPr>
        <w:spacing w:line="360" w:lineRule="auto"/>
        <w:ind w:firstLine="708"/>
        <w:jc w:val="both"/>
        <w:rPr>
          <w:rFonts w:ascii="Arial Narrow" w:hAnsi="Arial Narrow" w:cs="Arial"/>
        </w:rPr>
      </w:pPr>
      <w:r w:rsidRPr="006C29F7">
        <w:rPr>
          <w:rFonts w:ascii="Arial Narrow" w:hAnsi="Arial Narrow" w:cs="Arial"/>
          <w:b/>
          <w:bCs/>
        </w:rPr>
        <w:t>Séptimo</w:t>
      </w:r>
      <w:r w:rsidRPr="006C29F7">
        <w:rPr>
          <w:rFonts w:ascii="Arial Narrow" w:hAnsi="Arial Narrow"/>
          <w:b/>
        </w:rPr>
        <w:t>.-</w:t>
      </w:r>
      <w:r w:rsidRPr="006C29F7">
        <w:rPr>
          <w:rFonts w:ascii="Arial Narrow" w:hAnsi="Arial Narrow" w:cs="Arial"/>
        </w:rPr>
        <w:t xml:space="preserve"> Que dado que la protección policial a las víctimas corresponde a todas las Fuerzas y Cuerpos de Seguridad -estatales, autonómicas y locales-, en el ámbito de sus competencias, según establece el artículo 31 de la Ley Orgánica 1/2004, de 28 de diciembre, la integralidad del Sistema requiere la incorporación al mismo de todas ellas.</w:t>
      </w:r>
    </w:p>
    <w:p w14:paraId="3925737C" w14:textId="77777777" w:rsidR="0004356D" w:rsidRPr="006C29F7" w:rsidRDefault="0004356D" w:rsidP="0004356D">
      <w:pPr>
        <w:spacing w:line="360" w:lineRule="auto"/>
        <w:jc w:val="both"/>
        <w:rPr>
          <w:rFonts w:ascii="Arial Narrow" w:hAnsi="Arial Narrow" w:cs="Arial"/>
        </w:rPr>
      </w:pPr>
    </w:p>
    <w:p w14:paraId="6CCC3E33"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b/>
        </w:rPr>
        <w:tab/>
      </w:r>
      <w:r w:rsidRPr="006C29F7">
        <w:rPr>
          <w:rFonts w:ascii="Arial Narrow" w:hAnsi="Arial Narrow" w:cs="Arial"/>
        </w:rPr>
        <w:t>Por lo expuesto, las partes acuerdan suscribir el presente convenio que se regirá por las siguientes,</w:t>
      </w:r>
    </w:p>
    <w:p w14:paraId="727B28C7" w14:textId="77777777" w:rsidR="0004356D" w:rsidRPr="006C29F7" w:rsidRDefault="0004356D" w:rsidP="0004356D">
      <w:pPr>
        <w:spacing w:line="360" w:lineRule="auto"/>
        <w:jc w:val="center"/>
        <w:rPr>
          <w:rFonts w:ascii="Arial Narrow" w:hAnsi="Arial Narrow" w:cs="Arial"/>
          <w:b/>
        </w:rPr>
      </w:pPr>
    </w:p>
    <w:p w14:paraId="79D85D0A" w14:textId="77777777" w:rsidR="0004356D" w:rsidRPr="006C29F7" w:rsidRDefault="0004356D" w:rsidP="0004356D">
      <w:pPr>
        <w:spacing w:line="360" w:lineRule="auto"/>
        <w:jc w:val="center"/>
        <w:rPr>
          <w:rFonts w:ascii="Arial Narrow" w:hAnsi="Arial Narrow" w:cs="Arial"/>
          <w:b/>
        </w:rPr>
      </w:pPr>
      <w:r w:rsidRPr="006C29F7">
        <w:rPr>
          <w:rFonts w:ascii="Arial Narrow" w:hAnsi="Arial Narrow" w:cs="Arial"/>
          <w:b/>
        </w:rPr>
        <w:t>CLÁUSULAS</w:t>
      </w:r>
    </w:p>
    <w:p w14:paraId="7C76477C" w14:textId="77777777" w:rsidR="0004356D" w:rsidRPr="006C29F7" w:rsidRDefault="0004356D" w:rsidP="0004356D">
      <w:pPr>
        <w:spacing w:line="360" w:lineRule="auto"/>
        <w:jc w:val="both"/>
        <w:rPr>
          <w:rFonts w:ascii="Arial Narrow" w:hAnsi="Arial Narrow" w:cs="Arial"/>
        </w:rPr>
      </w:pPr>
    </w:p>
    <w:p w14:paraId="60A14DD1"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b/>
        </w:rPr>
        <w:tab/>
        <w:t>Primera.-</w:t>
      </w:r>
      <w:r w:rsidRPr="006C29F7">
        <w:rPr>
          <w:rFonts w:ascii="Arial Narrow" w:hAnsi="Arial Narrow"/>
          <w:b/>
        </w:rPr>
        <w:t xml:space="preserve"> </w:t>
      </w:r>
      <w:r w:rsidRPr="006C29F7">
        <w:rPr>
          <w:rFonts w:ascii="Arial Narrow" w:hAnsi="Arial Narrow" w:cs="Arial"/>
          <w:b/>
        </w:rPr>
        <w:t>Objeto del Convenio.</w:t>
      </w:r>
    </w:p>
    <w:p w14:paraId="273328D0" w14:textId="77777777" w:rsidR="0004356D" w:rsidRPr="006C29F7" w:rsidRDefault="0004356D" w:rsidP="0004356D">
      <w:pPr>
        <w:spacing w:line="360" w:lineRule="auto"/>
        <w:jc w:val="both"/>
        <w:rPr>
          <w:rFonts w:ascii="Arial Narrow" w:hAnsi="Arial Narrow" w:cs="Arial"/>
        </w:rPr>
      </w:pPr>
    </w:p>
    <w:p w14:paraId="70B17DE4"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ab/>
        <w:t>El presente convenio tiene por objeto establecer la forma de colaboración entre la Secretaría de Estado de Seguridad y el Ayuntamiento para la adecuación de los mecanismos técnicos informáticos necesarios para que los miembros del Cuerpo de Policía Local de la Entidad Local que actúen en materia de Violencia de Género se incorporen al "Sistema de Seguimiento integral de los casos de Violencia de Género" del Ministerio del Interior.</w:t>
      </w:r>
    </w:p>
    <w:p w14:paraId="643774DC" w14:textId="77777777" w:rsidR="0004356D" w:rsidRPr="006C29F7" w:rsidRDefault="0004356D" w:rsidP="0004356D">
      <w:pPr>
        <w:spacing w:line="360" w:lineRule="auto"/>
        <w:jc w:val="both"/>
        <w:rPr>
          <w:rFonts w:ascii="Arial Narrow" w:hAnsi="Arial Narrow" w:cs="Arial"/>
        </w:rPr>
      </w:pPr>
    </w:p>
    <w:p w14:paraId="3E8AFE74" w14:textId="77777777" w:rsidR="0004356D" w:rsidRPr="006C29F7" w:rsidRDefault="0004356D" w:rsidP="0004356D">
      <w:pPr>
        <w:spacing w:line="360" w:lineRule="auto"/>
        <w:jc w:val="both"/>
        <w:rPr>
          <w:rFonts w:ascii="Arial Narrow" w:hAnsi="Arial Narrow" w:cs="Arial"/>
          <w:b/>
        </w:rPr>
      </w:pPr>
      <w:r w:rsidRPr="006C29F7">
        <w:rPr>
          <w:rFonts w:ascii="Arial Narrow" w:hAnsi="Arial Narrow" w:cs="Arial"/>
          <w:b/>
        </w:rPr>
        <w:tab/>
        <w:t>Segunda.- Adecuación de los sistemas informáticos.</w:t>
      </w:r>
    </w:p>
    <w:p w14:paraId="75507C82" w14:textId="77777777" w:rsidR="0004356D" w:rsidRPr="006C29F7" w:rsidRDefault="0004356D" w:rsidP="0004356D">
      <w:pPr>
        <w:spacing w:line="360" w:lineRule="auto"/>
        <w:jc w:val="both"/>
        <w:rPr>
          <w:rFonts w:ascii="Arial Narrow" w:hAnsi="Arial Narrow" w:cs="Arial"/>
          <w:b/>
        </w:rPr>
      </w:pPr>
    </w:p>
    <w:p w14:paraId="2BC5754C"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 xml:space="preserve"> </w:t>
      </w:r>
      <w:r w:rsidRPr="006C29F7">
        <w:rPr>
          <w:rFonts w:ascii="Arial Narrow" w:hAnsi="Arial Narrow" w:cs="Arial"/>
        </w:rPr>
        <w:tab/>
        <w:t>Los Servicios Técnicos del Ministerio de Interior y los del Ayuntamiento estudiarán conjuntamente los procedimientos necesarios para adecuar sus sistemas informáticos y permitir las conexiones necesarias, ejecutándolas cada uno en su ámbito competencial.</w:t>
      </w:r>
    </w:p>
    <w:p w14:paraId="5131B801" w14:textId="77777777" w:rsidR="0004356D" w:rsidRPr="006C29F7" w:rsidRDefault="0004356D" w:rsidP="0004356D">
      <w:pPr>
        <w:spacing w:line="360" w:lineRule="auto"/>
        <w:jc w:val="both"/>
        <w:rPr>
          <w:rFonts w:ascii="Arial Narrow" w:hAnsi="Arial Narrow" w:cs="Arial"/>
          <w:b/>
        </w:rPr>
      </w:pPr>
    </w:p>
    <w:p w14:paraId="7B6CDE91"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b/>
        </w:rPr>
        <w:tab/>
        <w:t>Tercera</w:t>
      </w:r>
      <w:r w:rsidRPr="006C29F7">
        <w:rPr>
          <w:rFonts w:ascii="Arial Narrow" w:hAnsi="Arial Narrow" w:cs="Arial"/>
        </w:rPr>
        <w:t xml:space="preserve">.- </w:t>
      </w:r>
      <w:r w:rsidRPr="006C29F7">
        <w:rPr>
          <w:rFonts w:ascii="Arial Narrow" w:hAnsi="Arial Narrow" w:cs="Arial"/>
          <w:b/>
        </w:rPr>
        <w:t>Compromisos que asume la Secretaría de Estado de Seguridad.</w:t>
      </w:r>
      <w:r w:rsidRPr="006C29F7">
        <w:rPr>
          <w:rFonts w:ascii="Arial Narrow" w:hAnsi="Arial Narrow" w:cs="Arial"/>
          <w:b/>
          <w:i/>
        </w:rPr>
        <w:t xml:space="preserve"> </w:t>
      </w:r>
      <w:r w:rsidRPr="006C29F7">
        <w:rPr>
          <w:rFonts w:ascii="Arial Narrow" w:hAnsi="Arial Narrow" w:cs="Arial"/>
        </w:rPr>
        <w:tab/>
      </w:r>
    </w:p>
    <w:p w14:paraId="1AA36993" w14:textId="77777777" w:rsidR="0004356D" w:rsidRPr="006C29F7" w:rsidRDefault="0004356D" w:rsidP="0004356D">
      <w:pPr>
        <w:spacing w:line="360" w:lineRule="auto"/>
        <w:jc w:val="both"/>
        <w:rPr>
          <w:rFonts w:ascii="Arial Narrow" w:hAnsi="Arial Narrow" w:cs="Arial"/>
        </w:rPr>
      </w:pPr>
    </w:p>
    <w:p w14:paraId="0A15DA7D" w14:textId="77777777" w:rsidR="0004356D" w:rsidRPr="006C29F7" w:rsidRDefault="0004356D" w:rsidP="0004356D">
      <w:pPr>
        <w:spacing w:line="360" w:lineRule="auto"/>
        <w:ind w:firstLine="708"/>
        <w:contextualSpacing/>
        <w:jc w:val="both"/>
        <w:rPr>
          <w:rFonts w:ascii="Arial Narrow" w:hAnsi="Arial Narrow" w:cs="Arial"/>
        </w:rPr>
      </w:pPr>
      <w:r w:rsidRPr="006C29F7">
        <w:rPr>
          <w:rFonts w:ascii="Arial Narrow" w:hAnsi="Arial Narrow" w:cs="Arial"/>
        </w:rPr>
        <w:t xml:space="preserve">1. Promoverá y facilitará la organización de formaciones en el uso y funcionalidades del sistema VioGén, aportando las directrices, material y apoyo necesario, a solicitud de la Unidad de Coordinación de Violencia/Unidad de Violencia (UCV/UV) de la Delegación del Gobierno/Subdelegación del Gobierno, </w:t>
      </w:r>
      <w:r w:rsidRPr="006C29F7">
        <w:rPr>
          <w:rFonts w:ascii="Arial Narrow" w:hAnsi="Arial Narrow"/>
        </w:rPr>
        <w:t xml:space="preserve">a la </w:t>
      </w:r>
      <w:r w:rsidRPr="006C29F7">
        <w:rPr>
          <w:rFonts w:ascii="Arial Narrow" w:hAnsi="Arial Narrow" w:cs="Arial"/>
        </w:rPr>
        <w:t xml:space="preserve">que corresponde impulsar la </w:t>
      </w:r>
      <w:r w:rsidRPr="006C29F7">
        <w:rPr>
          <w:rFonts w:ascii="Arial Narrow" w:hAnsi="Arial Narrow"/>
        </w:rPr>
        <w:t xml:space="preserve">formación y especialización de </w:t>
      </w:r>
      <w:r w:rsidRPr="006C29F7">
        <w:rPr>
          <w:rFonts w:ascii="Arial Narrow" w:hAnsi="Arial Narrow" w:cs="Arial"/>
        </w:rPr>
        <w:t xml:space="preserve">todos los </w:t>
      </w:r>
      <w:r w:rsidRPr="006C29F7">
        <w:rPr>
          <w:rFonts w:ascii="Arial Narrow" w:hAnsi="Arial Narrow"/>
        </w:rPr>
        <w:t>profesionales que intervienen</w:t>
      </w:r>
      <w:r w:rsidRPr="006C29F7">
        <w:rPr>
          <w:rFonts w:ascii="Arial Narrow" w:hAnsi="Arial Narrow" w:cs="Arial"/>
        </w:rPr>
        <w:t xml:space="preserve"> en la ejecución del convenio</w:t>
      </w:r>
      <w:r w:rsidRPr="006C29F7">
        <w:rPr>
          <w:rFonts w:ascii="Arial Narrow" w:hAnsi="Arial Narrow"/>
        </w:rPr>
        <w:t>, desde sus respectivos ámbitos de actuación, en las situaciones de violencia de género.</w:t>
      </w:r>
    </w:p>
    <w:p w14:paraId="036B95BA" w14:textId="77777777" w:rsidR="0004356D" w:rsidRPr="006C29F7" w:rsidRDefault="0004356D" w:rsidP="0004356D">
      <w:pPr>
        <w:spacing w:line="360" w:lineRule="auto"/>
        <w:ind w:firstLine="708"/>
        <w:contextualSpacing/>
        <w:jc w:val="both"/>
        <w:rPr>
          <w:rFonts w:ascii="Arial Narrow" w:hAnsi="Arial Narrow"/>
          <w:u w:val="single"/>
        </w:rPr>
      </w:pPr>
    </w:p>
    <w:p w14:paraId="515BA968" w14:textId="77777777" w:rsidR="0004356D" w:rsidRPr="006C29F7" w:rsidRDefault="0004356D" w:rsidP="0004356D">
      <w:pPr>
        <w:pStyle w:val="CM7"/>
        <w:spacing w:line="360" w:lineRule="auto"/>
        <w:ind w:firstLine="708"/>
        <w:jc w:val="both"/>
        <w:rPr>
          <w:rFonts w:ascii="Arial Narrow" w:hAnsi="Arial Narrow" w:cs="Arial"/>
          <w:color w:val="auto"/>
        </w:rPr>
      </w:pPr>
      <w:r w:rsidRPr="006C29F7">
        <w:rPr>
          <w:rFonts w:ascii="Arial Narrow" w:hAnsi="Arial Narrow" w:cs="Arial"/>
          <w:color w:val="auto"/>
        </w:rPr>
        <w:t>2.Establecerá los controles de seguridad oportunos en los accesos al Sistema y contará con un procedimiento de auditoría para garantizar el correcto uso del Sistema y acceso a la información alojada en este por parte de los usuarios del Cuerpo de Policía Local habilitados.</w:t>
      </w:r>
    </w:p>
    <w:p w14:paraId="447ED465" w14:textId="77777777" w:rsidR="0004356D" w:rsidRPr="006C29F7" w:rsidRDefault="0004356D" w:rsidP="0004356D">
      <w:pPr>
        <w:pStyle w:val="CM7"/>
        <w:spacing w:line="360" w:lineRule="auto"/>
        <w:ind w:firstLine="709"/>
        <w:jc w:val="both"/>
        <w:rPr>
          <w:rFonts w:ascii="Arial Narrow" w:hAnsi="Arial Narrow" w:cs="Arial"/>
          <w:color w:val="auto"/>
        </w:rPr>
      </w:pPr>
    </w:p>
    <w:p w14:paraId="50A709D2" w14:textId="77777777" w:rsidR="0004356D" w:rsidRPr="006C29F7" w:rsidRDefault="0004356D" w:rsidP="0004356D">
      <w:pPr>
        <w:pStyle w:val="CM7"/>
        <w:spacing w:line="360" w:lineRule="auto"/>
        <w:ind w:firstLine="709"/>
        <w:jc w:val="both"/>
        <w:rPr>
          <w:rFonts w:ascii="Arial Narrow" w:hAnsi="Arial Narrow" w:cs="Arial"/>
          <w:color w:val="auto"/>
        </w:rPr>
      </w:pPr>
      <w:r w:rsidRPr="006C29F7">
        <w:rPr>
          <w:rFonts w:ascii="Arial Narrow" w:hAnsi="Arial Narrow" w:cs="Arial"/>
          <w:color w:val="auto"/>
        </w:rPr>
        <w:t>3. Podrá dar de baja a usuarios del Cuerpo de Policía Local que, habiendo sido habilitados para acceder al Sistema, no lo hayan hecho en un plazo superior a un año.</w:t>
      </w:r>
    </w:p>
    <w:p w14:paraId="3330A30B" w14:textId="77777777" w:rsidR="0004356D" w:rsidRPr="006C29F7" w:rsidRDefault="0004356D" w:rsidP="0004356D">
      <w:pPr>
        <w:pStyle w:val="CM7"/>
        <w:spacing w:line="360" w:lineRule="auto"/>
        <w:ind w:firstLine="709"/>
        <w:jc w:val="both"/>
        <w:rPr>
          <w:rFonts w:ascii="Arial Narrow" w:hAnsi="Arial Narrow" w:cs="Arial"/>
          <w:color w:val="auto"/>
        </w:rPr>
      </w:pPr>
    </w:p>
    <w:p w14:paraId="6BEBAA18" w14:textId="77777777" w:rsidR="0004356D" w:rsidRPr="006C29F7" w:rsidRDefault="0004356D" w:rsidP="0004356D">
      <w:pPr>
        <w:spacing w:line="360" w:lineRule="auto"/>
        <w:jc w:val="both"/>
        <w:rPr>
          <w:rFonts w:ascii="Arial Narrow" w:hAnsi="Arial Narrow" w:cs="Arial"/>
          <w:b/>
        </w:rPr>
      </w:pPr>
      <w:r w:rsidRPr="006C29F7">
        <w:rPr>
          <w:rFonts w:ascii="Arial Narrow" w:hAnsi="Arial Narrow" w:cs="Arial"/>
          <w:b/>
        </w:rPr>
        <w:tab/>
        <w:t>Cuarta.- Compromisos que asume el Ayuntamiento a través del Cuerpo de Policía Local.</w:t>
      </w:r>
    </w:p>
    <w:p w14:paraId="4AE95766" w14:textId="77777777" w:rsidR="0004356D" w:rsidRPr="002F3AE5" w:rsidRDefault="0004356D" w:rsidP="0004356D">
      <w:pPr>
        <w:spacing w:line="360" w:lineRule="auto"/>
        <w:ind w:firstLine="709"/>
        <w:jc w:val="both"/>
        <w:rPr>
          <w:rFonts w:ascii="Arial Narrow" w:hAnsi="Arial Narrow" w:cs="Arial"/>
        </w:rPr>
      </w:pPr>
      <w:r>
        <w:rPr>
          <w:rFonts w:ascii="Arial Narrow" w:hAnsi="Arial Narrow" w:cs="Arial"/>
        </w:rPr>
        <w:t>1.</w:t>
      </w:r>
      <w:r w:rsidRPr="002F3AE5">
        <w:rPr>
          <w:rFonts w:ascii="Arial Narrow" w:hAnsi="Arial Narrow" w:cs="Arial"/>
        </w:rPr>
        <w:t>Aplicar los Protocolos y procedimientos concretos en los supuestos de la Ley Orgánica 1/2004 de 28 de diciembre, en los términos previstos en la Instrucción de la Secretaría de Estado de Seguridad que esté en vigor y que establezca el procedimiento de valoración y gestión policial del riesgo de violencia de género a través del Sistema VioGén, y con las necesarias adecuaciones derivadas de su ámbito competencial y conforme a los criterios establecidos en el modelo del procedimiento operativo establecido por la Secretaría de Estado de Seguridad, en los términos que se acuerden con el Cuerpo Policial estatal competente en la demarcación”.</w:t>
      </w:r>
    </w:p>
    <w:p w14:paraId="74CAC77B" w14:textId="77777777" w:rsidR="0004356D" w:rsidRPr="006C29F7" w:rsidRDefault="0004356D" w:rsidP="0004356D">
      <w:pPr>
        <w:spacing w:line="360" w:lineRule="auto"/>
        <w:jc w:val="both"/>
        <w:rPr>
          <w:rFonts w:ascii="Arial Narrow" w:hAnsi="Arial Narrow" w:cs="Arial"/>
        </w:rPr>
      </w:pPr>
    </w:p>
    <w:p w14:paraId="2253BB50" w14:textId="77777777" w:rsidR="0004356D" w:rsidRPr="006C29F7" w:rsidRDefault="0004356D" w:rsidP="0004356D">
      <w:pPr>
        <w:spacing w:line="360" w:lineRule="auto"/>
        <w:ind w:firstLine="709"/>
        <w:contextualSpacing/>
        <w:jc w:val="both"/>
        <w:rPr>
          <w:rFonts w:ascii="Arial Narrow" w:hAnsi="Arial Narrow" w:cs="Arial"/>
        </w:rPr>
      </w:pPr>
      <w:r w:rsidRPr="006C29F7">
        <w:rPr>
          <w:rFonts w:ascii="Arial Narrow" w:hAnsi="Arial Narrow" w:cs="Arial"/>
        </w:rPr>
        <w:t>2. Formar y especializar a todos los miembros de los Cuerpos de Policía Local que intervienen, desde sus respectivos ámbitos de actuación, en las situaciones de violencia de género. Para ello el Ayuntamiento deberá recabar la colaboración del Cuerpo policial estatal competente en la demarcación</w:t>
      </w:r>
      <w:r>
        <w:rPr>
          <w:rFonts w:ascii="Arial Narrow" w:hAnsi="Arial Narrow" w:cs="Arial"/>
        </w:rPr>
        <w:t>,</w:t>
      </w:r>
      <w:r w:rsidRPr="006C29F7">
        <w:rPr>
          <w:rFonts w:ascii="Arial Narrow" w:hAnsi="Arial Narrow" w:cs="Arial"/>
        </w:rPr>
        <w:t xml:space="preserve"> con el que el Cuerpo de Policía Local acordó el procedimiento operativo </w:t>
      </w:r>
      <w:r>
        <w:rPr>
          <w:rFonts w:ascii="Arial Narrow" w:hAnsi="Arial Narrow" w:cs="Arial"/>
        </w:rPr>
        <w:t>establecido</w:t>
      </w:r>
      <w:r w:rsidRPr="006C29F7">
        <w:rPr>
          <w:rFonts w:ascii="Arial Narrow" w:hAnsi="Arial Narrow" w:cs="Arial"/>
        </w:rPr>
        <w:t xml:space="preserve"> en materia de violencia de género. En el marco de estas formaciones en situaciones de violencia de género, podrá solicitar el apoyo de la Unidad de Coordinación de Violencia/Unidad de Violencia (UCV/UV) de la Delegación del Gobierno/Subdelegación del Gobierno, a la que corresponde impulsar la formación y especialización de todos los profesionales que intervienen en la ejecución del convenio.</w:t>
      </w:r>
    </w:p>
    <w:p w14:paraId="0145A8D5" w14:textId="77777777" w:rsidR="0004356D" w:rsidRPr="006C29F7" w:rsidRDefault="0004356D" w:rsidP="0004356D">
      <w:pPr>
        <w:spacing w:line="360" w:lineRule="auto"/>
        <w:jc w:val="both"/>
        <w:rPr>
          <w:rFonts w:ascii="Arial Narrow" w:hAnsi="Arial Narrow" w:cs="Arial"/>
        </w:rPr>
      </w:pPr>
    </w:p>
    <w:p w14:paraId="686AB2C4" w14:textId="77777777" w:rsidR="0004356D" w:rsidRPr="006C29F7" w:rsidRDefault="0004356D" w:rsidP="0004356D">
      <w:pPr>
        <w:spacing w:line="360" w:lineRule="auto"/>
        <w:ind w:firstLine="709"/>
        <w:jc w:val="both"/>
        <w:rPr>
          <w:rFonts w:ascii="Arial Narrow" w:hAnsi="Arial Narrow" w:cs="Arial"/>
        </w:rPr>
      </w:pPr>
      <w:r w:rsidRPr="006C29F7">
        <w:rPr>
          <w:rFonts w:ascii="Arial Narrow" w:hAnsi="Arial Narrow" w:cs="Arial"/>
        </w:rPr>
        <w:t xml:space="preserve">3. Solicitar a través del Administrador Territorial / General del Sistema VioGén, competente en la demarcación, que se habilite usuarios del Cuerpo de Policía Local, en funciones de violencia de género, para acceder al Sistema VioGén y desempeñar las funciones previstas en el procedimiento operativo en materia de violencia de género </w:t>
      </w:r>
      <w:r>
        <w:rPr>
          <w:rFonts w:ascii="Arial Narrow" w:hAnsi="Arial Narrow" w:cs="Arial"/>
        </w:rPr>
        <w:t xml:space="preserve">señalado en el apartado 1 de la cláusula cuarta. </w:t>
      </w:r>
    </w:p>
    <w:p w14:paraId="6058FCAB" w14:textId="77777777" w:rsidR="0004356D" w:rsidRPr="006C29F7" w:rsidRDefault="0004356D" w:rsidP="0004356D">
      <w:pPr>
        <w:spacing w:line="360" w:lineRule="auto"/>
        <w:jc w:val="both"/>
        <w:rPr>
          <w:rFonts w:ascii="Arial Narrow" w:hAnsi="Arial Narrow" w:cs="Arial"/>
        </w:rPr>
      </w:pPr>
    </w:p>
    <w:p w14:paraId="50E20DE7"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ab/>
        <w:t>4. Cualquier incidencia en la habilitación de usuarios deberá ser puesta en conocimiento de la Administración Central del Sistema VioGén a través del Administrador General de las Fuerzas y Cuerpos de Seguridad del Estado, competente en su demarcación.</w:t>
      </w:r>
    </w:p>
    <w:p w14:paraId="0B3C3256" w14:textId="77777777" w:rsidR="0004356D" w:rsidRPr="006C29F7" w:rsidRDefault="0004356D" w:rsidP="0004356D">
      <w:pPr>
        <w:spacing w:line="360" w:lineRule="auto"/>
        <w:jc w:val="both"/>
        <w:rPr>
          <w:rFonts w:ascii="Arial Narrow" w:hAnsi="Arial Narrow" w:cs="Arial"/>
        </w:rPr>
      </w:pPr>
    </w:p>
    <w:p w14:paraId="1F63B16F"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ab/>
        <w:t>5. Facilitar a la Administración Central del Sistema VioGén una relación permanentemente actualizada de usuarios de dicha Policía Local  debidamente identificados y autorizados para conectarse al Sistema y velar porque estos utilicen correctamente tanto sus claves de acceso como la información a la que accedan a través del Sistema.</w:t>
      </w:r>
    </w:p>
    <w:p w14:paraId="4E9ABEE6" w14:textId="77777777" w:rsidR="0004356D" w:rsidRPr="006C29F7" w:rsidRDefault="0004356D" w:rsidP="0004356D">
      <w:pPr>
        <w:spacing w:line="360" w:lineRule="auto"/>
        <w:jc w:val="both"/>
        <w:rPr>
          <w:rFonts w:ascii="Arial Narrow" w:hAnsi="Arial Narrow" w:cs="Arial"/>
        </w:rPr>
      </w:pPr>
    </w:p>
    <w:p w14:paraId="219A53A6" w14:textId="77777777" w:rsidR="0004356D" w:rsidRPr="006C29F7" w:rsidRDefault="0004356D" w:rsidP="0004356D">
      <w:pPr>
        <w:pStyle w:val="CM7"/>
        <w:spacing w:line="360" w:lineRule="auto"/>
        <w:jc w:val="both"/>
        <w:rPr>
          <w:rFonts w:ascii="Arial" w:hAnsi="Arial" w:cs="Arial"/>
          <w:color w:val="auto"/>
        </w:rPr>
      </w:pPr>
      <w:r w:rsidRPr="006C29F7">
        <w:rPr>
          <w:rFonts w:ascii="Arial Narrow" w:hAnsi="Arial Narrow" w:cs="Arial"/>
          <w:color w:val="auto"/>
        </w:rPr>
        <w:tab/>
        <w:t xml:space="preserve">6. Promocionar y estimular a los usuarios del Cuerpo de Policía Local habilitados en el acceso al Sistema, tanto en modo consulta, como mediante la introducción y/o actualización de datos significativos para la protección de las víctimas en el contexto de su ámbito territorial y competencial, según lo contenido en el </w:t>
      </w:r>
      <w:r>
        <w:rPr>
          <w:rFonts w:ascii="Arial Narrow" w:hAnsi="Arial Narrow" w:cs="Arial"/>
          <w:color w:val="auto"/>
        </w:rPr>
        <w:t xml:space="preserve">precitado </w:t>
      </w:r>
      <w:r w:rsidRPr="006C29F7">
        <w:rPr>
          <w:rFonts w:ascii="Arial Narrow" w:hAnsi="Arial Narrow" w:cs="Arial"/>
        </w:rPr>
        <w:t xml:space="preserve">procedimiento operativo </w:t>
      </w:r>
      <w:r w:rsidRPr="006C29F7">
        <w:rPr>
          <w:rFonts w:ascii="Arial Narrow" w:hAnsi="Arial Narrow" w:cs="Arial"/>
          <w:color w:val="auto"/>
        </w:rPr>
        <w:t xml:space="preserve">en materia de violencia de género </w:t>
      </w:r>
      <w:r w:rsidRPr="006C29F7">
        <w:rPr>
          <w:rFonts w:ascii="Arial Narrow" w:hAnsi="Arial Narrow" w:cs="Arial"/>
        </w:rPr>
        <w:t xml:space="preserve">acordado </w:t>
      </w:r>
      <w:r w:rsidRPr="006C29F7">
        <w:rPr>
          <w:rFonts w:ascii="Arial Narrow" w:hAnsi="Arial Narrow" w:cs="Arial"/>
          <w:color w:val="auto"/>
        </w:rPr>
        <w:t>con el Cuerpo Policial Estatal y siguiendo las instrucciones de procedimiento recogidas en los Manuales de usuario y/o proporcionadas por la Administración Central VioGén</w:t>
      </w:r>
      <w:r w:rsidRPr="006C29F7">
        <w:rPr>
          <w:rFonts w:ascii="Arial" w:hAnsi="Arial" w:cs="Arial"/>
          <w:color w:val="auto"/>
        </w:rPr>
        <w:t>.</w:t>
      </w:r>
    </w:p>
    <w:p w14:paraId="3887D5D5" w14:textId="77777777" w:rsidR="0004356D" w:rsidRPr="006C29F7" w:rsidRDefault="0004356D" w:rsidP="0004356D">
      <w:pPr>
        <w:pStyle w:val="CM7"/>
        <w:spacing w:line="360" w:lineRule="auto"/>
        <w:jc w:val="both"/>
        <w:rPr>
          <w:rFonts w:ascii="Arial" w:hAnsi="Arial" w:cs="Arial"/>
          <w:color w:val="auto"/>
        </w:rPr>
      </w:pPr>
    </w:p>
    <w:p w14:paraId="4E230DA4" w14:textId="77777777" w:rsidR="0004356D" w:rsidRPr="006C29F7" w:rsidRDefault="0004356D" w:rsidP="0004356D">
      <w:pPr>
        <w:spacing w:line="360" w:lineRule="auto"/>
        <w:jc w:val="both"/>
        <w:rPr>
          <w:rFonts w:ascii="Arial Narrow" w:hAnsi="Arial Narrow" w:cs="Arial"/>
          <w:b/>
        </w:rPr>
      </w:pPr>
      <w:r w:rsidRPr="006C29F7">
        <w:rPr>
          <w:rFonts w:ascii="Arial Narrow" w:hAnsi="Arial Narrow" w:cs="Arial"/>
          <w:b/>
        </w:rPr>
        <w:tab/>
        <w:t xml:space="preserve">Quinta.- </w:t>
      </w:r>
      <w:r>
        <w:rPr>
          <w:rFonts w:ascii="Arial Narrow" w:hAnsi="Arial Narrow" w:cs="Arial"/>
          <w:b/>
        </w:rPr>
        <w:t>Confidencialidad.</w:t>
      </w:r>
    </w:p>
    <w:p w14:paraId="31CF2E70" w14:textId="77777777" w:rsidR="0004356D" w:rsidRPr="006C29F7" w:rsidRDefault="0004356D" w:rsidP="0004356D">
      <w:pPr>
        <w:spacing w:line="360" w:lineRule="auto"/>
        <w:jc w:val="both"/>
        <w:rPr>
          <w:rFonts w:ascii="Arial Narrow" w:hAnsi="Arial Narrow" w:cs="Arial"/>
          <w:b/>
        </w:rPr>
      </w:pPr>
    </w:p>
    <w:p w14:paraId="74353AB4" w14:textId="77777777" w:rsidR="0004356D" w:rsidRPr="006C29F7" w:rsidRDefault="0004356D" w:rsidP="0004356D">
      <w:pPr>
        <w:spacing w:line="360" w:lineRule="auto"/>
        <w:ind w:firstLine="708"/>
        <w:jc w:val="both"/>
        <w:rPr>
          <w:rFonts w:ascii="Arial Narrow" w:hAnsi="Arial Narrow" w:cs="Arial"/>
        </w:rPr>
      </w:pPr>
      <w:r w:rsidRPr="006C29F7">
        <w:rPr>
          <w:rFonts w:ascii="Arial Narrow" w:hAnsi="Arial Narrow" w:cs="Arial"/>
        </w:rPr>
        <w:t>1. Las partes se comprometen a mantener en secreto todos los datos e informaciones facilitados por la otra parte y que sean concernientes a la ejecución del objeto del presente convenio. En particular, será considerado como información confidencial todo el saber hacer resultante de la ejecución del objeto del mismo, debiendo las partes mantener dicha información en reserva y secreto y no revelarla de ninguna forma, total o parcialmente, a ninguna persona física o jurídica que no sea parte del convenio.</w:t>
      </w:r>
    </w:p>
    <w:p w14:paraId="3919F830" w14:textId="77777777" w:rsidR="0004356D" w:rsidRPr="006C29F7" w:rsidRDefault="0004356D" w:rsidP="0004356D">
      <w:pPr>
        <w:spacing w:line="360" w:lineRule="auto"/>
        <w:jc w:val="both"/>
        <w:rPr>
          <w:rFonts w:ascii="Arial Narrow" w:hAnsi="Arial Narrow" w:cs="Arial"/>
        </w:rPr>
      </w:pPr>
    </w:p>
    <w:p w14:paraId="34531963" w14:textId="77777777" w:rsidR="0004356D" w:rsidRPr="00A00CE8" w:rsidRDefault="0004356D" w:rsidP="0004356D">
      <w:pPr>
        <w:spacing w:line="360" w:lineRule="auto"/>
        <w:jc w:val="both"/>
        <w:rPr>
          <w:rFonts w:ascii="Arial Narrow" w:hAnsi="Arial Narrow" w:cs="Arial"/>
        </w:rPr>
      </w:pPr>
      <w:r w:rsidRPr="006C29F7">
        <w:rPr>
          <w:rFonts w:ascii="Arial Narrow" w:hAnsi="Arial Narrow" w:cs="Arial"/>
        </w:rPr>
        <w:tab/>
        <w:t xml:space="preserve">2. </w:t>
      </w:r>
      <w:r w:rsidRPr="00A00CE8">
        <w:rPr>
          <w:rFonts w:ascii="Arial Narrow" w:hAnsi="Arial Narrow" w:cs="Arial"/>
        </w:rPr>
        <w:t>Esta obligación de confidencialidad seguirá vigente incluso después de la extinción de este convenio, sea cual sea la causa de dicha extinción.</w:t>
      </w:r>
    </w:p>
    <w:p w14:paraId="7301BD88" w14:textId="77777777" w:rsidR="0004356D" w:rsidRDefault="0004356D" w:rsidP="0004356D">
      <w:pPr>
        <w:spacing w:line="360" w:lineRule="auto"/>
        <w:jc w:val="both"/>
        <w:rPr>
          <w:rFonts w:ascii="Arial Narrow" w:hAnsi="Arial Narrow" w:cs="Arial"/>
        </w:rPr>
      </w:pPr>
    </w:p>
    <w:p w14:paraId="24D1110E" w14:textId="77777777" w:rsidR="0004356D" w:rsidRPr="00A00CE8" w:rsidRDefault="0004356D" w:rsidP="0004356D">
      <w:pPr>
        <w:spacing w:line="360" w:lineRule="auto"/>
        <w:jc w:val="both"/>
        <w:rPr>
          <w:rFonts w:ascii="Arial Narrow" w:hAnsi="Arial Narrow" w:cs="Arial"/>
        </w:rPr>
      </w:pPr>
      <w:r w:rsidRPr="00A00CE8">
        <w:rPr>
          <w:rFonts w:ascii="Arial Narrow" w:hAnsi="Arial Narrow" w:cs="Arial"/>
        </w:rPr>
        <w:t>Todo ello sin perjuicio del debido cumplimiento, por ambas partes, en atención a su propia naturaleza, de las obligaciones de publicidad y transparencia derivadas de normativa aplicable, en especial de la Ley 19/2013, de 9 de diciembre, de transparencia, acceso a la información pública y buen gobierno.</w:t>
      </w:r>
    </w:p>
    <w:p w14:paraId="0388094D" w14:textId="77777777" w:rsidR="0004356D" w:rsidRDefault="0004356D" w:rsidP="0004356D">
      <w:pPr>
        <w:spacing w:line="360" w:lineRule="auto"/>
        <w:jc w:val="both"/>
        <w:rPr>
          <w:rFonts w:ascii="Arial Narrow" w:hAnsi="Arial Narrow" w:cs="Arial"/>
        </w:rPr>
      </w:pPr>
    </w:p>
    <w:p w14:paraId="14D97FD4" w14:textId="77777777" w:rsidR="0004356D" w:rsidRPr="00943695" w:rsidRDefault="0004356D" w:rsidP="0004356D">
      <w:pPr>
        <w:spacing w:line="360" w:lineRule="auto"/>
        <w:jc w:val="both"/>
        <w:rPr>
          <w:rFonts w:ascii="Arial Narrow" w:hAnsi="Arial Narrow" w:cs="Arial"/>
          <w:b/>
          <w:bCs/>
        </w:rPr>
      </w:pPr>
      <w:r>
        <w:rPr>
          <w:rFonts w:ascii="Arial Narrow" w:hAnsi="Arial Narrow" w:cs="Arial"/>
        </w:rPr>
        <w:tab/>
      </w:r>
      <w:r>
        <w:rPr>
          <w:rFonts w:ascii="Arial Narrow" w:hAnsi="Arial Narrow" w:cs="Arial"/>
          <w:b/>
          <w:bCs/>
        </w:rPr>
        <w:t>Sexta.-</w:t>
      </w:r>
      <w:r w:rsidRPr="00930E09">
        <w:rPr>
          <w:rFonts w:ascii="Arial Narrow" w:hAnsi="Arial Narrow" w:cs="Arial"/>
          <w:b/>
        </w:rPr>
        <w:t xml:space="preserve"> </w:t>
      </w:r>
      <w:r w:rsidRPr="006C29F7">
        <w:rPr>
          <w:rFonts w:ascii="Arial Narrow" w:hAnsi="Arial Narrow" w:cs="Arial"/>
          <w:b/>
        </w:rPr>
        <w:t>Protección de datos</w:t>
      </w:r>
      <w:r>
        <w:rPr>
          <w:rFonts w:ascii="Arial Narrow" w:hAnsi="Arial Narrow" w:cs="Arial"/>
          <w:b/>
        </w:rPr>
        <w:t>.</w:t>
      </w:r>
    </w:p>
    <w:p w14:paraId="7709ABF9" w14:textId="77777777" w:rsidR="0004356D" w:rsidRDefault="0004356D" w:rsidP="0004356D">
      <w:pPr>
        <w:spacing w:line="360" w:lineRule="auto"/>
        <w:jc w:val="both"/>
        <w:rPr>
          <w:rFonts w:ascii="Arial Narrow" w:hAnsi="Arial Narrow" w:cs="Arial"/>
        </w:rPr>
      </w:pPr>
    </w:p>
    <w:p w14:paraId="491765FE" w14:textId="77777777" w:rsidR="0004356D" w:rsidRDefault="0004356D" w:rsidP="0004356D">
      <w:pPr>
        <w:pStyle w:val="Prrafodelista"/>
        <w:numPr>
          <w:ilvl w:val="0"/>
          <w:numId w:val="58"/>
        </w:numPr>
        <w:suppressAutoHyphens/>
        <w:spacing w:after="0" w:line="360" w:lineRule="auto"/>
        <w:ind w:left="0" w:firstLine="709"/>
        <w:contextualSpacing w:val="0"/>
        <w:jc w:val="both"/>
        <w:rPr>
          <w:rFonts w:ascii="Arial Narrow" w:hAnsi="Arial Narrow" w:cs="Arial"/>
          <w:sz w:val="24"/>
          <w:szCs w:val="24"/>
        </w:rPr>
      </w:pPr>
      <w:r w:rsidRPr="004020C9">
        <w:rPr>
          <w:rFonts w:ascii="Arial Narrow" w:hAnsi="Arial Narrow" w:cs="Arial"/>
          <w:sz w:val="24"/>
          <w:szCs w:val="24"/>
        </w:rPr>
        <w:t>Las partes se obligan al cumplimiento de todo lo previsto en la  Ley Orgánica 7/2021, de 26 de mayo, de protección de datos personales tratados para fines de prevención, detección, investigación y enjuiciamiento de infracciones penales y de ejecución de sanciones penales y, en lo que resulta aplicable el Reglamento (UE) 2016/679, del Parlamento Europeo y del Consejo, de 27 de abril de 2016, relativo a la protección de las personas físicas en lo que respecta al tratamiento de datos personales y a la libre circulación de estos datos (Reglamento General de Protección de Datos), en la Ley Orgánica 3/2018, de 5 de diciembre, de Protección de Datos Personales y garantía de los derechos digitales, así como cualquier otra norma de desarrollo y/o modificación de las anteriores que sea de obligado cumplimiento</w:t>
      </w:r>
      <w:r>
        <w:rPr>
          <w:rFonts w:ascii="Arial Narrow" w:hAnsi="Arial Narrow" w:cs="Arial"/>
          <w:sz w:val="24"/>
          <w:szCs w:val="24"/>
        </w:rPr>
        <w:t>.</w:t>
      </w:r>
    </w:p>
    <w:p w14:paraId="21B0A8E7" w14:textId="77777777" w:rsidR="0004356D" w:rsidRDefault="0004356D" w:rsidP="0004356D">
      <w:pPr>
        <w:pStyle w:val="Prrafodelista"/>
        <w:spacing w:after="0" w:line="360" w:lineRule="auto"/>
        <w:ind w:left="709"/>
        <w:contextualSpacing w:val="0"/>
        <w:jc w:val="both"/>
        <w:rPr>
          <w:rFonts w:ascii="Arial Narrow" w:hAnsi="Arial Narrow" w:cs="Arial"/>
          <w:sz w:val="24"/>
          <w:szCs w:val="24"/>
        </w:rPr>
      </w:pPr>
    </w:p>
    <w:p w14:paraId="114C616A" w14:textId="77777777" w:rsidR="0004356D" w:rsidRDefault="0004356D" w:rsidP="0004356D">
      <w:pPr>
        <w:pStyle w:val="Prrafodelista"/>
        <w:numPr>
          <w:ilvl w:val="0"/>
          <w:numId w:val="58"/>
        </w:numPr>
        <w:suppressAutoHyphens/>
        <w:spacing w:after="0" w:line="360" w:lineRule="auto"/>
        <w:ind w:left="0" w:firstLine="709"/>
        <w:jc w:val="both"/>
        <w:rPr>
          <w:rFonts w:ascii="Arial Narrow" w:hAnsi="Arial Narrow" w:cs="Arial"/>
          <w:sz w:val="24"/>
          <w:szCs w:val="24"/>
        </w:rPr>
      </w:pPr>
      <w:r w:rsidRPr="00151457">
        <w:rPr>
          <w:rFonts w:ascii="Arial Narrow" w:hAnsi="Arial Narrow" w:cs="Arial"/>
          <w:sz w:val="24"/>
          <w:szCs w:val="24"/>
        </w:rPr>
        <w:t>Las finalidades del tratamiento, en función del responsable y de cada una de las actuaciones que se deriven del presente instrumento, serán las recogidas en  los artículos 11 y 13 de la Ley Orgánica 7/2021, de 26 de mayo.</w:t>
      </w:r>
    </w:p>
    <w:p w14:paraId="3A41DB87" w14:textId="77777777" w:rsidR="0004356D" w:rsidRPr="005155FA" w:rsidRDefault="0004356D" w:rsidP="0004356D">
      <w:pPr>
        <w:pStyle w:val="Prrafodelista"/>
        <w:rPr>
          <w:rFonts w:ascii="Arial Narrow" w:hAnsi="Arial Narrow" w:cs="Arial"/>
          <w:sz w:val="24"/>
          <w:szCs w:val="24"/>
        </w:rPr>
      </w:pPr>
    </w:p>
    <w:p w14:paraId="0B8F907B" w14:textId="77777777" w:rsidR="0004356D" w:rsidRPr="005155FA" w:rsidRDefault="0004356D" w:rsidP="0004356D">
      <w:pPr>
        <w:pStyle w:val="Prrafodelista"/>
        <w:numPr>
          <w:ilvl w:val="0"/>
          <w:numId w:val="58"/>
        </w:numPr>
        <w:suppressAutoHyphens/>
        <w:spacing w:after="0" w:line="360" w:lineRule="auto"/>
        <w:ind w:left="0" w:firstLine="709"/>
        <w:jc w:val="both"/>
        <w:rPr>
          <w:rFonts w:ascii="Arial Narrow" w:hAnsi="Arial Narrow" w:cs="Arial"/>
          <w:sz w:val="24"/>
          <w:szCs w:val="24"/>
        </w:rPr>
      </w:pPr>
      <w:r w:rsidRPr="005155FA">
        <w:rPr>
          <w:rFonts w:ascii="Arial Narrow" w:hAnsi="Arial Narrow" w:cs="Arial"/>
          <w:sz w:val="24"/>
          <w:szCs w:val="24"/>
        </w:rPr>
        <w:lastRenderedPageBreak/>
        <w:t xml:space="preserve">A estos efectos, las entidades firmantes del convenio tendrán la consideración de responsables de los tratamientos propios en los que se incorporen datos de carácter personal respectivamente recabados </w:t>
      </w:r>
      <w:r w:rsidRPr="00143DF3">
        <w:rPr>
          <w:rFonts w:ascii="Arial Narrow" w:hAnsi="Arial Narrow" w:cs="Arial"/>
          <w:sz w:val="24"/>
          <w:szCs w:val="24"/>
        </w:rPr>
        <w:t>directa o indirectamente como consecuencia de este instrumento</w:t>
      </w:r>
      <w:r>
        <w:rPr>
          <w:rFonts w:ascii="Arial Narrow" w:hAnsi="Arial Narrow" w:cs="Arial"/>
          <w:sz w:val="24"/>
          <w:szCs w:val="24"/>
        </w:rPr>
        <w:t xml:space="preserve">. </w:t>
      </w:r>
      <w:r w:rsidRPr="005155FA">
        <w:rPr>
          <w:rFonts w:ascii="Arial Narrow" w:hAnsi="Arial Narrow" w:cs="Arial"/>
          <w:sz w:val="24"/>
          <w:szCs w:val="24"/>
        </w:rPr>
        <w:t xml:space="preserve">El acceso a los datos por parte de una de las entidades al tratamiento de la otra parte, se realizará </w:t>
      </w:r>
      <w:r w:rsidRPr="00EB43C7">
        <w:rPr>
          <w:rFonts w:ascii="Arial Narrow" w:hAnsi="Arial Narrow" w:cs="Arial"/>
          <w:sz w:val="24"/>
          <w:szCs w:val="24"/>
        </w:rPr>
        <w:t>única y exclusivamente con la finalidad derivada del</w:t>
      </w:r>
      <w:r>
        <w:rPr>
          <w:rFonts w:ascii="Arial Narrow" w:hAnsi="Arial Narrow" w:cs="Arial"/>
          <w:sz w:val="24"/>
          <w:szCs w:val="24"/>
        </w:rPr>
        <w:t xml:space="preserve"> </w:t>
      </w:r>
      <w:r w:rsidRPr="005155FA">
        <w:rPr>
          <w:rFonts w:ascii="Arial Narrow" w:hAnsi="Arial Narrow" w:cs="Arial"/>
          <w:sz w:val="24"/>
          <w:szCs w:val="24"/>
        </w:rPr>
        <w:t xml:space="preserve">objeto del convenio. Los datos de carácter personal no serán cedidos ni comunicados a terceros, salvo cuando se cedan a </w:t>
      </w:r>
      <w:r w:rsidRPr="006C5B6D">
        <w:rPr>
          <w:rFonts w:ascii="Arial Narrow" w:hAnsi="Arial Narrow" w:cs="Arial"/>
          <w:sz w:val="24"/>
          <w:szCs w:val="24"/>
        </w:rPr>
        <w:t xml:space="preserve">otros organismos o </w:t>
      </w:r>
      <w:r w:rsidRPr="005155FA">
        <w:rPr>
          <w:rFonts w:ascii="Arial Narrow" w:hAnsi="Arial Narrow" w:cs="Arial"/>
          <w:sz w:val="24"/>
          <w:szCs w:val="24"/>
        </w:rPr>
        <w:t>Administraciones Públicas conforme a lo previsto legalmente.</w:t>
      </w:r>
    </w:p>
    <w:p w14:paraId="1DA66845" w14:textId="77777777" w:rsidR="0004356D" w:rsidRDefault="0004356D" w:rsidP="0004356D">
      <w:pPr>
        <w:spacing w:line="360" w:lineRule="auto"/>
        <w:jc w:val="both"/>
        <w:rPr>
          <w:rFonts w:ascii="Arial Narrow" w:hAnsi="Arial Narrow" w:cs="Arial"/>
        </w:rPr>
      </w:pPr>
    </w:p>
    <w:p w14:paraId="13FAF1A4" w14:textId="77777777" w:rsidR="0004356D" w:rsidRDefault="0004356D" w:rsidP="0004356D">
      <w:pPr>
        <w:spacing w:line="360" w:lineRule="auto"/>
        <w:jc w:val="both"/>
        <w:rPr>
          <w:rFonts w:ascii="Arial Narrow" w:hAnsi="Arial Narrow" w:cs="Arial"/>
        </w:rPr>
      </w:pPr>
      <w:r w:rsidRPr="00EF3144">
        <w:rPr>
          <w:rFonts w:ascii="Arial Narrow" w:hAnsi="Arial Narrow" w:cs="Arial"/>
        </w:rPr>
        <w:t>En el caso de ser necesario llevar a cabo otra u otras operaciones de tratamiento de datos, por parte de un responsable perteneciente a las partes firmantes bajo la autoridad del responsable de la otra parte, esto se realizará con la condición de encargado de tratamiento, única y exclusivamente con la finalidad establecida en cada caso y conforme a la normativa aplicable. A tales efectos, se formalizará el correspondiente instrumento o acto jurídico oportuno que regule el acuerdo de encargo de tratamiento.</w:t>
      </w:r>
    </w:p>
    <w:p w14:paraId="1D14DA80" w14:textId="77777777" w:rsidR="0004356D" w:rsidRPr="007D2E03" w:rsidRDefault="0004356D" w:rsidP="0004356D">
      <w:pPr>
        <w:pStyle w:val="Prrafodelista"/>
        <w:spacing w:after="0" w:line="360" w:lineRule="auto"/>
        <w:jc w:val="both"/>
        <w:rPr>
          <w:rFonts w:ascii="Arial Narrow" w:hAnsi="Arial Narrow" w:cs="Arial"/>
          <w:sz w:val="24"/>
          <w:szCs w:val="24"/>
        </w:rPr>
      </w:pPr>
    </w:p>
    <w:p w14:paraId="440F23A3"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ab/>
        <w:t xml:space="preserve">4. Los datos objeto de tratamiento tendrán por finalidad mejorar la eficacia en la protección de las víctimas de violencia doméstica y de género; facilitar el seguimiento de las circunstancias de riesgo que concurren en ellas; alertar de su evolución, permitiendo que se adopten las medidas de protección adecuadas; y prevenir el riesgo de nuevas agresiones. Se clasificarán en las siguientes categorías: datos relativos a la comisión de infracciones penales relacionadas con la violencia doméstica y de género; de carácter identificativo; de características personales; y de carácter asistencial. </w:t>
      </w:r>
    </w:p>
    <w:p w14:paraId="13D6F477" w14:textId="77777777" w:rsidR="0004356D" w:rsidRPr="006C29F7" w:rsidRDefault="0004356D" w:rsidP="0004356D">
      <w:pPr>
        <w:spacing w:line="360" w:lineRule="auto"/>
        <w:jc w:val="both"/>
        <w:rPr>
          <w:rFonts w:ascii="Arial Narrow" w:hAnsi="Arial Narrow" w:cs="Arial"/>
        </w:rPr>
      </w:pPr>
    </w:p>
    <w:p w14:paraId="386D4150"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ab/>
        <w:t xml:space="preserve">5. Las partes firmantes están obligadas a implantar medidas técnicas y organizativas necesarias que garanticen la seguridad e integridad de los datos de carácter personal y eviten su alteración, pérdida, tratamiento o acceso no autorizado. </w:t>
      </w:r>
    </w:p>
    <w:p w14:paraId="526F69DC" w14:textId="77777777" w:rsidR="0004356D" w:rsidRPr="006C29F7" w:rsidRDefault="0004356D" w:rsidP="0004356D">
      <w:pPr>
        <w:spacing w:line="360" w:lineRule="auto"/>
        <w:jc w:val="both"/>
        <w:rPr>
          <w:rFonts w:ascii="Arial Narrow" w:hAnsi="Arial Narrow" w:cs="Arial"/>
        </w:rPr>
      </w:pPr>
    </w:p>
    <w:p w14:paraId="173D07EC"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ab/>
        <w:t>6. Las partes firmantes del convenio quedan exoneradas de cualquier responsabilidad que se pudiera generar por incumplimiento de las obligaciones anteriores efectuada por cualquiera otra parte. En caso de quebrantamiento de las obligaciones asumidas, la entidad que los hubiera cometido responderá de las infracciones en que hubiera incurrido.</w:t>
      </w:r>
    </w:p>
    <w:p w14:paraId="1B65AAE6" w14:textId="77777777" w:rsidR="0004356D" w:rsidRDefault="0004356D" w:rsidP="0004356D">
      <w:pPr>
        <w:spacing w:line="360" w:lineRule="auto"/>
        <w:jc w:val="both"/>
        <w:rPr>
          <w:rFonts w:ascii="Arial Narrow" w:hAnsi="Arial Narrow" w:cs="Arial"/>
        </w:rPr>
      </w:pPr>
    </w:p>
    <w:p w14:paraId="2659FBF1"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ab/>
      </w:r>
      <w:r>
        <w:rPr>
          <w:rFonts w:ascii="Arial Narrow" w:hAnsi="Arial Narrow" w:cs="Arial"/>
          <w:b/>
        </w:rPr>
        <w:t>Séptima</w:t>
      </w:r>
      <w:r w:rsidRPr="006C29F7">
        <w:rPr>
          <w:rFonts w:ascii="Arial Narrow" w:hAnsi="Arial Narrow" w:cs="Arial"/>
          <w:b/>
        </w:rPr>
        <w:t>.- Financiación del Convenio.</w:t>
      </w:r>
    </w:p>
    <w:p w14:paraId="652323D7" w14:textId="77777777" w:rsidR="0004356D" w:rsidRPr="006C29F7" w:rsidRDefault="0004356D" w:rsidP="0004356D">
      <w:pPr>
        <w:spacing w:line="360" w:lineRule="auto"/>
        <w:jc w:val="both"/>
        <w:rPr>
          <w:rFonts w:ascii="Arial Narrow" w:hAnsi="Arial Narrow" w:cs="Arial"/>
        </w:rPr>
      </w:pPr>
    </w:p>
    <w:p w14:paraId="1022E066"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lastRenderedPageBreak/>
        <w:tab/>
        <w:t>El presente convenio no conlleva coste para ninguna de las partes que lo suscriben ni transferencia de recursos entre las mismas.</w:t>
      </w:r>
    </w:p>
    <w:p w14:paraId="2507751C" w14:textId="77777777" w:rsidR="0004356D" w:rsidRPr="006C29F7" w:rsidRDefault="0004356D" w:rsidP="0004356D">
      <w:pPr>
        <w:spacing w:line="360" w:lineRule="auto"/>
        <w:jc w:val="both"/>
        <w:rPr>
          <w:rFonts w:ascii="Arial Narrow" w:hAnsi="Arial Narrow" w:cs="Arial"/>
        </w:rPr>
      </w:pPr>
    </w:p>
    <w:p w14:paraId="2A2474A9" w14:textId="77777777" w:rsidR="0004356D" w:rsidRPr="006C29F7" w:rsidRDefault="0004356D" w:rsidP="0004356D">
      <w:pPr>
        <w:spacing w:line="360" w:lineRule="auto"/>
        <w:jc w:val="both"/>
        <w:rPr>
          <w:rFonts w:ascii="Arial Narrow" w:hAnsi="Arial Narrow" w:cs="Arial"/>
          <w:b/>
        </w:rPr>
      </w:pPr>
      <w:r w:rsidRPr="006C29F7">
        <w:rPr>
          <w:rFonts w:ascii="Arial Narrow" w:hAnsi="Arial Narrow" w:cs="Arial"/>
        </w:rPr>
        <w:tab/>
      </w:r>
      <w:r>
        <w:rPr>
          <w:rFonts w:ascii="Arial Narrow" w:hAnsi="Arial Narrow" w:cs="Arial"/>
          <w:b/>
        </w:rPr>
        <w:t>Octava</w:t>
      </w:r>
      <w:r w:rsidRPr="006C29F7">
        <w:rPr>
          <w:rFonts w:ascii="Arial Narrow" w:hAnsi="Arial Narrow" w:cs="Arial"/>
          <w:b/>
        </w:rPr>
        <w:t>.- Comisión de Seguimiento.</w:t>
      </w:r>
    </w:p>
    <w:p w14:paraId="539C47CB" w14:textId="77777777" w:rsidR="0004356D" w:rsidRPr="006C29F7" w:rsidRDefault="0004356D" w:rsidP="0004356D">
      <w:pPr>
        <w:spacing w:line="360" w:lineRule="auto"/>
        <w:jc w:val="both"/>
        <w:rPr>
          <w:rFonts w:ascii="Arial Narrow" w:hAnsi="Arial Narrow" w:cs="Arial"/>
        </w:rPr>
      </w:pPr>
    </w:p>
    <w:p w14:paraId="2D7B0CC4"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ab/>
        <w:t xml:space="preserve">1.- Se establece una Comisión de Seguimiento del presente convenio, constituida por dos representantes de la Secretaría de Estado de Seguridad y por dos representantes del Ayuntamiento que serán nombrados por la persona titular de la Secretaría de Estado y por su Alcalde, respectivamente. </w:t>
      </w:r>
    </w:p>
    <w:p w14:paraId="64A582C2" w14:textId="77777777" w:rsidR="0004356D" w:rsidRPr="006C29F7" w:rsidRDefault="0004356D" w:rsidP="0004356D">
      <w:pPr>
        <w:spacing w:line="360" w:lineRule="auto"/>
        <w:jc w:val="both"/>
        <w:rPr>
          <w:rFonts w:ascii="Arial Narrow" w:hAnsi="Arial Narrow" w:cs="Arial"/>
        </w:rPr>
      </w:pPr>
    </w:p>
    <w:p w14:paraId="3C963839"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ab/>
        <w:t xml:space="preserve">2.- Los miembros de esta comisión podrán ser sustituidos por las personas que éstos designen. </w:t>
      </w:r>
    </w:p>
    <w:p w14:paraId="69F7C430"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ab/>
      </w:r>
    </w:p>
    <w:p w14:paraId="612E4B57"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ab/>
        <w:t>3. La presidencia de la Comisión de Seguimiento corresponderá a la Secretaría de Estado de Seguridad, así como la designación del secretario, que actuará con voz pero sin voto.</w:t>
      </w:r>
    </w:p>
    <w:p w14:paraId="480D23A5" w14:textId="77777777" w:rsidR="0004356D" w:rsidRPr="006C29F7" w:rsidRDefault="0004356D" w:rsidP="0004356D">
      <w:pPr>
        <w:spacing w:line="360" w:lineRule="auto"/>
        <w:jc w:val="both"/>
        <w:rPr>
          <w:rFonts w:ascii="Arial Narrow" w:hAnsi="Arial Narrow" w:cs="Arial"/>
        </w:rPr>
      </w:pPr>
    </w:p>
    <w:p w14:paraId="3B1D3F04"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ab/>
        <w:t xml:space="preserve">4. La Comisión de Seguimiento resolverá los problemas de interpretación y cumplimiento que se deriven del presente convenio. </w:t>
      </w:r>
    </w:p>
    <w:p w14:paraId="6C0760A1"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ab/>
      </w:r>
    </w:p>
    <w:p w14:paraId="7212FB11"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ab/>
        <w:t>5.- El funcionamiento de la Comisión de Seguimiento se adecuará en lo previsto, para los órganos colegiados, en los artículos 15 a 22 de la Ley 40/2015, de 1 de octubre, de Régimen Jurídico del Sector Público.</w:t>
      </w:r>
    </w:p>
    <w:p w14:paraId="5D36C1AC" w14:textId="77777777" w:rsidR="0004356D" w:rsidRPr="006C29F7" w:rsidRDefault="0004356D" w:rsidP="0004356D">
      <w:pPr>
        <w:spacing w:line="360" w:lineRule="auto"/>
        <w:jc w:val="both"/>
        <w:rPr>
          <w:rFonts w:ascii="Arial Narrow" w:hAnsi="Arial Narrow" w:cs="Arial"/>
        </w:rPr>
      </w:pPr>
    </w:p>
    <w:p w14:paraId="18B0BF20" w14:textId="77777777" w:rsidR="0004356D" w:rsidRPr="006C29F7" w:rsidRDefault="0004356D" w:rsidP="0004356D">
      <w:pPr>
        <w:spacing w:line="360" w:lineRule="auto"/>
        <w:jc w:val="both"/>
        <w:rPr>
          <w:rFonts w:ascii="Arial Narrow" w:hAnsi="Arial Narrow"/>
          <w:b/>
          <w:i/>
        </w:rPr>
      </w:pPr>
      <w:r w:rsidRPr="006C29F7">
        <w:rPr>
          <w:rFonts w:ascii="Arial Narrow" w:hAnsi="Arial Narrow" w:cs="Arial"/>
        </w:rPr>
        <w:tab/>
      </w:r>
      <w:r>
        <w:rPr>
          <w:rFonts w:ascii="Arial Narrow" w:hAnsi="Arial Narrow" w:cs="Arial"/>
          <w:b/>
        </w:rPr>
        <w:t>Novena</w:t>
      </w:r>
      <w:r w:rsidRPr="006C29F7">
        <w:rPr>
          <w:rFonts w:ascii="Arial Narrow" w:hAnsi="Arial Narrow" w:cs="Arial"/>
          <w:b/>
        </w:rPr>
        <w:t xml:space="preserve">.- </w:t>
      </w:r>
      <w:r w:rsidRPr="006C29F7">
        <w:rPr>
          <w:rFonts w:ascii="Arial Narrow" w:hAnsi="Arial Narrow"/>
          <w:b/>
        </w:rPr>
        <w:t>Régimen de modificación del convenio.</w:t>
      </w:r>
      <w:r w:rsidRPr="006C29F7">
        <w:rPr>
          <w:rFonts w:ascii="Arial Narrow" w:hAnsi="Arial Narrow"/>
          <w:b/>
          <w:i/>
        </w:rPr>
        <w:t xml:space="preserve"> </w:t>
      </w:r>
    </w:p>
    <w:p w14:paraId="4FA0E7B8" w14:textId="77777777" w:rsidR="0004356D" w:rsidRPr="006C29F7" w:rsidRDefault="0004356D" w:rsidP="0004356D">
      <w:pPr>
        <w:spacing w:line="360" w:lineRule="auto"/>
        <w:jc w:val="both"/>
        <w:rPr>
          <w:rFonts w:ascii="Arial Narrow" w:hAnsi="Arial Narrow"/>
        </w:rPr>
      </w:pPr>
    </w:p>
    <w:p w14:paraId="6AE6676A"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ab/>
        <w:t>El convenio podrá ser modificado por acuerdo unánime de las partes. Dicha modificación deberá formalizase mediante adenda, conforme a los requisitos legalmente establecidos y previa autorización prevista en el artículo 50 de la Ley 40/2015, de 1 de octubre.</w:t>
      </w:r>
    </w:p>
    <w:p w14:paraId="241A4B17" w14:textId="77777777" w:rsidR="0004356D" w:rsidRPr="006C29F7" w:rsidRDefault="0004356D" w:rsidP="0004356D">
      <w:pPr>
        <w:spacing w:line="360" w:lineRule="auto"/>
        <w:jc w:val="both"/>
        <w:rPr>
          <w:rFonts w:ascii="Arial Narrow" w:hAnsi="Arial Narrow" w:cs="Arial"/>
        </w:rPr>
      </w:pPr>
    </w:p>
    <w:p w14:paraId="1FBF7551" w14:textId="77777777" w:rsidR="0004356D" w:rsidRPr="006C29F7" w:rsidRDefault="0004356D" w:rsidP="0004356D">
      <w:pPr>
        <w:spacing w:line="360" w:lineRule="auto"/>
        <w:jc w:val="both"/>
        <w:rPr>
          <w:rFonts w:ascii="Arial Narrow" w:hAnsi="Arial Narrow" w:cs="Arial"/>
          <w:b/>
        </w:rPr>
      </w:pPr>
      <w:r w:rsidRPr="006C29F7">
        <w:rPr>
          <w:rFonts w:ascii="Arial Narrow" w:hAnsi="Arial Narrow" w:cs="Arial"/>
          <w:b/>
        </w:rPr>
        <w:tab/>
      </w:r>
      <w:r>
        <w:rPr>
          <w:rFonts w:ascii="Arial Narrow" w:hAnsi="Arial Narrow" w:cs="Arial"/>
          <w:b/>
        </w:rPr>
        <w:t>Décima</w:t>
      </w:r>
      <w:r w:rsidRPr="006C29F7">
        <w:rPr>
          <w:rFonts w:ascii="Arial Narrow" w:hAnsi="Arial Narrow" w:cs="Arial"/>
          <w:b/>
        </w:rPr>
        <w:t>.-</w:t>
      </w:r>
      <w:r w:rsidRPr="006C29F7">
        <w:rPr>
          <w:rFonts w:ascii="Arial Narrow" w:hAnsi="Arial Narrow" w:cs="Arial"/>
        </w:rPr>
        <w:t xml:space="preserve"> </w:t>
      </w:r>
      <w:r w:rsidRPr="006C29F7">
        <w:rPr>
          <w:rFonts w:ascii="Arial Narrow" w:hAnsi="Arial Narrow" w:cs="Arial"/>
          <w:b/>
        </w:rPr>
        <w:t xml:space="preserve">Legislación aplicable. </w:t>
      </w:r>
    </w:p>
    <w:p w14:paraId="0F04749A" w14:textId="77777777" w:rsidR="0004356D" w:rsidRPr="006C29F7" w:rsidRDefault="0004356D" w:rsidP="0004356D">
      <w:pPr>
        <w:spacing w:line="360" w:lineRule="auto"/>
        <w:jc w:val="both"/>
        <w:rPr>
          <w:rFonts w:ascii="Arial Narrow" w:hAnsi="Arial Narrow" w:cs="Arial"/>
        </w:rPr>
      </w:pPr>
    </w:p>
    <w:p w14:paraId="38F9F90F"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ab/>
        <w:t>Este convenio queda sometido al régimen jurídico de los convenios, previsto en el Capítulo VI del Título Preliminar de la Ley 40/2015, de 1 de octubre, teniendo naturaleza administrativa.</w:t>
      </w:r>
    </w:p>
    <w:p w14:paraId="68D4885E" w14:textId="77777777" w:rsidR="0004356D" w:rsidRPr="006C29F7" w:rsidRDefault="0004356D" w:rsidP="0004356D">
      <w:pPr>
        <w:spacing w:line="360" w:lineRule="auto"/>
        <w:jc w:val="both"/>
        <w:rPr>
          <w:rFonts w:ascii="Arial Narrow" w:hAnsi="Arial Narrow" w:cs="Arial"/>
        </w:rPr>
      </w:pPr>
    </w:p>
    <w:p w14:paraId="3C8068C6"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ab/>
        <w:t>Las dudas o controversias que surjan entre las partes sobre los efectos, interpretación, modificación o resolución del mismo que no puedan resolverse por conciliación en la Comisión de Seguimiento, serán sometidas a los tribunales competentes de la jurisdicción contencioso-administrativa, de acuerdo con lo previsto en la Ley 29 /1998, de 13 de julio, Reguladora de la Jurisdicción Contencioso-Administrativa.</w:t>
      </w:r>
    </w:p>
    <w:p w14:paraId="2540399D" w14:textId="77777777" w:rsidR="0004356D" w:rsidRPr="006C29F7" w:rsidRDefault="0004356D" w:rsidP="0004356D">
      <w:pPr>
        <w:spacing w:line="360" w:lineRule="auto"/>
        <w:jc w:val="both"/>
        <w:rPr>
          <w:rFonts w:ascii="Arial Narrow" w:hAnsi="Arial Narrow" w:cs="Arial"/>
        </w:rPr>
      </w:pPr>
    </w:p>
    <w:p w14:paraId="2BEF1307" w14:textId="77777777" w:rsidR="0004356D" w:rsidRPr="006C29F7" w:rsidRDefault="0004356D" w:rsidP="0004356D">
      <w:pPr>
        <w:spacing w:line="360" w:lineRule="auto"/>
        <w:jc w:val="both"/>
        <w:rPr>
          <w:rFonts w:ascii="Arial Narrow" w:hAnsi="Arial Narrow"/>
          <w:b/>
        </w:rPr>
      </w:pPr>
      <w:r w:rsidRPr="006C29F7">
        <w:rPr>
          <w:rFonts w:ascii="Arial Narrow" w:hAnsi="Arial Narrow" w:cs="Arial"/>
        </w:rPr>
        <w:tab/>
      </w:r>
      <w:r>
        <w:rPr>
          <w:rFonts w:ascii="Arial Narrow" w:hAnsi="Arial Narrow" w:cs="Arial"/>
          <w:b/>
        </w:rPr>
        <w:t>Undécima</w:t>
      </w:r>
      <w:r w:rsidRPr="006C29F7">
        <w:rPr>
          <w:rFonts w:ascii="Arial Narrow" w:hAnsi="Arial Narrow" w:cs="Arial"/>
          <w:b/>
        </w:rPr>
        <w:t xml:space="preserve">.- </w:t>
      </w:r>
      <w:r w:rsidRPr="006C29F7">
        <w:rPr>
          <w:rFonts w:ascii="Arial Narrow" w:hAnsi="Arial Narrow"/>
          <w:b/>
        </w:rPr>
        <w:t xml:space="preserve">Vigencia y entrada en vigor. </w:t>
      </w:r>
    </w:p>
    <w:p w14:paraId="0DB9C8F7" w14:textId="77777777" w:rsidR="0004356D" w:rsidRPr="006C29F7" w:rsidRDefault="0004356D" w:rsidP="0004356D">
      <w:pPr>
        <w:spacing w:line="360" w:lineRule="auto"/>
        <w:jc w:val="both"/>
        <w:rPr>
          <w:rFonts w:ascii="Arial Narrow" w:hAnsi="Arial Narrow"/>
        </w:rPr>
      </w:pPr>
    </w:p>
    <w:p w14:paraId="2B5F61E8" w14:textId="77777777" w:rsidR="0004356D" w:rsidRPr="006C29F7" w:rsidRDefault="0004356D" w:rsidP="0004356D">
      <w:pPr>
        <w:spacing w:line="360" w:lineRule="auto"/>
        <w:jc w:val="both"/>
        <w:rPr>
          <w:rFonts w:ascii="Arial Narrow" w:hAnsi="Arial Narrow"/>
        </w:rPr>
      </w:pPr>
      <w:r w:rsidRPr="006C29F7">
        <w:rPr>
          <w:rFonts w:ascii="Arial Narrow" w:hAnsi="Arial Narrow"/>
        </w:rPr>
        <w:tab/>
        <w:t>De conformidad con lo dispuesto en el artículo 48.8 de la Ley 40/2015, de 1 de octubre, el presente convenio resultará eficaz una vez sea inscrito</w:t>
      </w:r>
      <w:r>
        <w:rPr>
          <w:rFonts w:ascii="Arial Narrow" w:hAnsi="Arial Narrow"/>
        </w:rPr>
        <w:t xml:space="preserve">, </w:t>
      </w:r>
      <w:r w:rsidRPr="004B7FA0">
        <w:rPr>
          <w:rFonts w:ascii="Arial Narrow" w:hAnsi="Arial Narrow"/>
        </w:rPr>
        <w:t>en el plazo de 5 días desde su formalización,</w:t>
      </w:r>
      <w:r w:rsidRPr="006C29F7">
        <w:rPr>
          <w:rFonts w:ascii="Arial Narrow" w:hAnsi="Arial Narrow"/>
        </w:rPr>
        <w:t xml:space="preserve"> en el Registro Electrónico Estatal de Órganos e Instrumentos de cooperación del Sector Público Estatal. </w:t>
      </w:r>
      <w:r w:rsidRPr="00C850BA">
        <w:rPr>
          <w:rFonts w:ascii="Arial Narrow" w:hAnsi="Arial Narrow"/>
        </w:rPr>
        <w:t xml:space="preserve">Será obligatoria su publicación </w:t>
      </w:r>
      <w:r w:rsidRPr="006C29F7">
        <w:rPr>
          <w:rFonts w:ascii="Arial Narrow" w:hAnsi="Arial Narrow"/>
        </w:rPr>
        <w:t>en el Boletín Oficial del Estado</w:t>
      </w:r>
      <w:r>
        <w:rPr>
          <w:rFonts w:ascii="Arial Narrow" w:hAnsi="Arial Narrow"/>
        </w:rPr>
        <w:t xml:space="preserve"> </w:t>
      </w:r>
      <w:r w:rsidRPr="00C850BA">
        <w:rPr>
          <w:rFonts w:ascii="Arial Narrow" w:hAnsi="Arial Narrow"/>
        </w:rPr>
        <w:t>en el plazo de 10 días hábiles desde su formalización</w:t>
      </w:r>
      <w:r w:rsidRPr="006C29F7">
        <w:rPr>
          <w:rFonts w:ascii="Arial Narrow" w:hAnsi="Arial Narrow"/>
        </w:rPr>
        <w:t xml:space="preserve">. </w:t>
      </w:r>
    </w:p>
    <w:p w14:paraId="053BC146" w14:textId="77777777" w:rsidR="0004356D" w:rsidRPr="006C29F7" w:rsidRDefault="0004356D" w:rsidP="0004356D">
      <w:pPr>
        <w:spacing w:line="360" w:lineRule="auto"/>
        <w:jc w:val="both"/>
        <w:rPr>
          <w:rFonts w:ascii="Arial Narrow" w:hAnsi="Arial Narrow"/>
        </w:rPr>
      </w:pPr>
    </w:p>
    <w:p w14:paraId="6072528D" w14:textId="77777777" w:rsidR="0004356D" w:rsidRPr="006C29F7" w:rsidRDefault="0004356D" w:rsidP="0004356D">
      <w:pPr>
        <w:spacing w:line="360" w:lineRule="auto"/>
        <w:jc w:val="both"/>
        <w:rPr>
          <w:rFonts w:ascii="Arial Narrow" w:hAnsi="Arial Narrow"/>
        </w:rPr>
      </w:pPr>
      <w:r w:rsidRPr="006C29F7">
        <w:rPr>
          <w:rFonts w:ascii="Arial Narrow" w:hAnsi="Arial Narrow"/>
        </w:rPr>
        <w:tab/>
      </w:r>
      <w:r w:rsidRPr="002E585E">
        <w:rPr>
          <w:rFonts w:ascii="Arial Narrow" w:hAnsi="Arial Narrow"/>
        </w:rPr>
        <w:t xml:space="preserve">Tendrá una </w:t>
      </w:r>
      <w:r w:rsidRPr="006C29F7">
        <w:rPr>
          <w:rFonts w:ascii="Arial Narrow" w:hAnsi="Arial Narrow"/>
        </w:rPr>
        <w:t>vigencia de de cuatro años</w:t>
      </w:r>
      <w:r>
        <w:rPr>
          <w:rFonts w:ascii="Arial Narrow" w:hAnsi="Arial Narrow"/>
        </w:rPr>
        <w:t xml:space="preserve"> y</w:t>
      </w:r>
      <w:r w:rsidRPr="0079257D">
        <w:rPr>
          <w:rFonts w:ascii="Arial Narrow" w:hAnsi="Arial Narrow"/>
        </w:rPr>
        <w:t xml:space="preserve">, conforme con lo dispuesto en el artículo 49 de la Ley 40/2015, de 1 de octubre, en cualquier momento antes de la finalización de dicho plazo, los firmantes del convenio podrán acordar unánimemente su </w:t>
      </w:r>
      <w:r w:rsidRPr="006C29F7">
        <w:rPr>
          <w:rFonts w:ascii="Arial Narrow" w:hAnsi="Arial Narrow"/>
        </w:rPr>
        <w:t xml:space="preserve">prórroga por </w:t>
      </w:r>
      <w:r w:rsidRPr="006A29A9">
        <w:rPr>
          <w:rFonts w:ascii="Arial Narrow" w:hAnsi="Arial Narrow"/>
        </w:rPr>
        <w:t>un periodo de hasta cuatro años adicionales o su extinción</w:t>
      </w:r>
      <w:r w:rsidRPr="006C29F7">
        <w:rPr>
          <w:rFonts w:ascii="Arial Narrow" w:hAnsi="Arial Narrow"/>
        </w:rPr>
        <w:t>.</w:t>
      </w:r>
    </w:p>
    <w:p w14:paraId="1CD5C6F0" w14:textId="77777777" w:rsidR="0004356D" w:rsidRPr="006C29F7" w:rsidRDefault="0004356D" w:rsidP="0004356D">
      <w:pPr>
        <w:spacing w:line="360" w:lineRule="auto"/>
        <w:jc w:val="both"/>
        <w:rPr>
          <w:rFonts w:ascii="Arial Narrow" w:hAnsi="Arial Narrow" w:cs="Arial"/>
        </w:rPr>
      </w:pPr>
    </w:p>
    <w:p w14:paraId="503DA540" w14:textId="77777777" w:rsidR="0004356D" w:rsidRPr="006C29F7" w:rsidRDefault="0004356D" w:rsidP="0004356D">
      <w:pPr>
        <w:spacing w:line="360" w:lineRule="auto"/>
        <w:jc w:val="both"/>
        <w:rPr>
          <w:rFonts w:ascii="Arial Narrow" w:hAnsi="Arial Narrow"/>
          <w:b/>
        </w:rPr>
      </w:pPr>
      <w:r w:rsidRPr="006C29F7">
        <w:rPr>
          <w:rFonts w:ascii="Arial Narrow" w:hAnsi="Arial Narrow" w:cs="Arial"/>
        </w:rPr>
        <w:tab/>
      </w:r>
      <w:r>
        <w:rPr>
          <w:rFonts w:ascii="Arial Narrow" w:hAnsi="Arial Narrow" w:cs="Arial"/>
          <w:b/>
        </w:rPr>
        <w:t>Duodécima</w:t>
      </w:r>
      <w:r w:rsidRPr="006C29F7">
        <w:rPr>
          <w:rFonts w:ascii="Arial Narrow" w:hAnsi="Arial Narrow" w:cs="Arial"/>
          <w:b/>
        </w:rPr>
        <w:t xml:space="preserve">.- </w:t>
      </w:r>
      <w:r w:rsidRPr="006C29F7">
        <w:rPr>
          <w:rFonts w:ascii="Arial Narrow" w:hAnsi="Arial Narrow"/>
          <w:b/>
        </w:rPr>
        <w:t>Causas de extinción.</w:t>
      </w:r>
    </w:p>
    <w:p w14:paraId="67F96DB3" w14:textId="77777777" w:rsidR="0004356D" w:rsidRPr="006C29F7" w:rsidRDefault="0004356D" w:rsidP="0004356D">
      <w:pPr>
        <w:spacing w:line="360" w:lineRule="auto"/>
        <w:jc w:val="both"/>
        <w:rPr>
          <w:rFonts w:ascii="Arial Narrow" w:hAnsi="Arial Narrow"/>
        </w:rPr>
      </w:pPr>
    </w:p>
    <w:p w14:paraId="66F269FB" w14:textId="77777777" w:rsidR="0004356D" w:rsidRPr="006C29F7" w:rsidRDefault="0004356D" w:rsidP="0004356D">
      <w:pPr>
        <w:spacing w:line="360" w:lineRule="auto"/>
        <w:jc w:val="both"/>
        <w:rPr>
          <w:rFonts w:ascii="Arial Narrow" w:hAnsi="Arial Narrow"/>
        </w:rPr>
      </w:pPr>
      <w:r w:rsidRPr="006C29F7">
        <w:rPr>
          <w:rFonts w:ascii="Arial Narrow" w:hAnsi="Arial Narrow"/>
        </w:rPr>
        <w:tab/>
        <w:t xml:space="preserve">Son causas de extinción del presente convenio las establecidas en el artículo 51 de la Ley 40/2015, de 1 de octubre. </w:t>
      </w:r>
    </w:p>
    <w:p w14:paraId="7CD8A8FB" w14:textId="77777777" w:rsidR="0004356D" w:rsidRPr="006C29F7" w:rsidRDefault="0004356D" w:rsidP="0004356D">
      <w:pPr>
        <w:spacing w:line="360" w:lineRule="auto"/>
        <w:jc w:val="both"/>
        <w:rPr>
          <w:rFonts w:ascii="Arial Narrow" w:hAnsi="Arial Narrow"/>
        </w:rPr>
      </w:pPr>
    </w:p>
    <w:p w14:paraId="1ED7AD7B" w14:textId="77777777" w:rsidR="0004356D" w:rsidRPr="006C29F7" w:rsidRDefault="0004356D" w:rsidP="0004356D">
      <w:pPr>
        <w:spacing w:line="360" w:lineRule="auto"/>
        <w:ind w:firstLine="708"/>
        <w:jc w:val="both"/>
        <w:rPr>
          <w:rFonts w:ascii="Arial Narrow" w:hAnsi="Arial Narrow" w:cs="Arial"/>
        </w:rPr>
      </w:pPr>
      <w:r w:rsidRPr="006C29F7">
        <w:rPr>
          <w:rFonts w:ascii="Arial Narrow" w:hAnsi="Arial Narrow" w:cs="Arial"/>
        </w:rPr>
        <w:t xml:space="preserve">El incumplimiento de las obligaciones y compromisos asumidos en el presente convenio no generará indemnización entre las partes. No obstante, en caso de incumplimiento, cualquiera de las partes podrá notificar a la parte incumplidora un requerimiento para que cumpla en un determinado plazo con las </w:t>
      </w:r>
      <w:r w:rsidRPr="006C29F7">
        <w:rPr>
          <w:rFonts w:ascii="Arial Narrow" w:hAnsi="Arial Narrow" w:cs="Arial"/>
        </w:rPr>
        <w:lastRenderedPageBreak/>
        <w:t xml:space="preserve">obligaciones o compromisos que se consideran incumplidos. Este requerimiento será comunicado al responsable del mecanismo de seguimiento, vigilancia y control de la ejecución del convenio y a las demás partes firmantes. Si trascurrido el plazo indicado en el requerimiento persistiera el incumplimiento, la parte que lo dirigió notificará a las partes firmantes la concurrencia de la causa de resolución y se entenderá resuelto el convenio. </w:t>
      </w:r>
    </w:p>
    <w:p w14:paraId="53270ABE" w14:textId="77777777" w:rsidR="0004356D" w:rsidRPr="006C29F7" w:rsidRDefault="0004356D" w:rsidP="0004356D">
      <w:pPr>
        <w:spacing w:line="360" w:lineRule="auto"/>
        <w:jc w:val="both"/>
        <w:rPr>
          <w:rFonts w:ascii="Arial Narrow" w:hAnsi="Arial Narrow" w:cs="Arial"/>
        </w:rPr>
      </w:pPr>
    </w:p>
    <w:p w14:paraId="1BD40AAB"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ab/>
        <w:t>De acuerdo con el apartado 3 del artículo 52 de la citada Ley 40/2015, si cuando concurra cualquiera de las causas de resolución del convenio existen actuaciones en curso de ejecución, las partes, a propuesta de los responsables del seguimiento y control de la ejecución del presente convenio, podrán acordar la continuación y finalización de las actuaciones en curso que consideren necesarias dentro del plazo improrrogable de un año a contar desde la fecha de la citada resolución, en los términos previstos en dicho artículo.</w:t>
      </w:r>
    </w:p>
    <w:p w14:paraId="30AA0E53" w14:textId="77777777" w:rsidR="0004356D" w:rsidRPr="006C29F7" w:rsidRDefault="0004356D" w:rsidP="0004356D">
      <w:pPr>
        <w:spacing w:line="360" w:lineRule="auto"/>
        <w:jc w:val="both"/>
        <w:rPr>
          <w:rFonts w:ascii="Arial Narrow" w:hAnsi="Arial Narrow" w:cs="Arial"/>
        </w:rPr>
      </w:pPr>
    </w:p>
    <w:p w14:paraId="06F45595" w14:textId="77777777" w:rsidR="0004356D" w:rsidRPr="006C29F7" w:rsidRDefault="0004356D" w:rsidP="0004356D">
      <w:pPr>
        <w:spacing w:line="360" w:lineRule="auto"/>
        <w:ind w:firstLine="708"/>
        <w:jc w:val="both"/>
        <w:rPr>
          <w:rFonts w:ascii="Arial Narrow" w:hAnsi="Arial Narrow" w:cs="Arial"/>
          <w:b/>
        </w:rPr>
      </w:pPr>
      <w:r>
        <w:rPr>
          <w:rFonts w:ascii="Arial Narrow" w:hAnsi="Arial Narrow" w:cs="Arial"/>
          <w:b/>
        </w:rPr>
        <w:t>Decimotercera</w:t>
      </w:r>
      <w:r w:rsidRPr="006C29F7">
        <w:rPr>
          <w:rFonts w:ascii="Arial Narrow" w:hAnsi="Arial Narrow" w:cs="Arial"/>
          <w:b/>
        </w:rPr>
        <w:t>. - Publicidad.</w:t>
      </w:r>
    </w:p>
    <w:p w14:paraId="6683D6EB" w14:textId="77777777" w:rsidR="0004356D" w:rsidRPr="006C29F7" w:rsidRDefault="0004356D" w:rsidP="0004356D">
      <w:pPr>
        <w:spacing w:line="360" w:lineRule="auto"/>
        <w:jc w:val="both"/>
        <w:rPr>
          <w:rFonts w:ascii="Arial Narrow" w:hAnsi="Arial Narrow" w:cs="Arial"/>
        </w:rPr>
      </w:pPr>
    </w:p>
    <w:p w14:paraId="6AD8F280" w14:textId="77777777" w:rsidR="0004356D" w:rsidRPr="006C29F7" w:rsidRDefault="0004356D" w:rsidP="0004356D">
      <w:pPr>
        <w:spacing w:line="360" w:lineRule="auto"/>
        <w:ind w:firstLine="708"/>
        <w:jc w:val="both"/>
        <w:rPr>
          <w:rFonts w:ascii="Arial Narrow" w:hAnsi="Arial Narrow" w:cs="Arial"/>
        </w:rPr>
      </w:pPr>
      <w:r w:rsidRPr="006C29F7">
        <w:rPr>
          <w:rFonts w:ascii="Arial Narrow" w:hAnsi="Arial Narrow" w:cs="Arial"/>
        </w:rPr>
        <w:t>Las partes prestan expresamente su consentimiento para que se dé al presente convenio la publicidad exigida, de acuerdo con lo dispuesto en el artículo 8.1.b) de la Ley 19/2013, de 9 de diciembre, de transparencia, acceso a la información pública y buen gobierno.</w:t>
      </w:r>
    </w:p>
    <w:p w14:paraId="1FDBFF61" w14:textId="77777777" w:rsidR="0004356D" w:rsidRPr="006C29F7" w:rsidRDefault="0004356D" w:rsidP="0004356D">
      <w:pPr>
        <w:spacing w:line="360" w:lineRule="auto"/>
        <w:jc w:val="both"/>
        <w:rPr>
          <w:rFonts w:ascii="Arial Narrow" w:hAnsi="Arial Narrow" w:cs="Arial"/>
        </w:rPr>
      </w:pPr>
    </w:p>
    <w:p w14:paraId="55E0EED9" w14:textId="77777777" w:rsidR="0004356D" w:rsidRPr="006C29F7" w:rsidRDefault="0004356D" w:rsidP="0004356D">
      <w:pPr>
        <w:spacing w:line="360" w:lineRule="auto"/>
        <w:jc w:val="both"/>
        <w:rPr>
          <w:rFonts w:ascii="Arial Narrow" w:hAnsi="Arial Narrow" w:cs="Arial"/>
        </w:rPr>
      </w:pPr>
      <w:r w:rsidRPr="006C29F7">
        <w:rPr>
          <w:rFonts w:ascii="Arial Narrow" w:hAnsi="Arial Narrow" w:cs="Arial"/>
        </w:rPr>
        <w:tab/>
        <w:t>Y en prueba de conformidad de cuanto antecede, firman electrónicamente el presente convenio, en lugar y fecha arriba indicados.</w:t>
      </w:r>
    </w:p>
    <w:p w14:paraId="3137E708" w14:textId="77777777" w:rsidR="0004356D" w:rsidRPr="006C29F7" w:rsidRDefault="0004356D" w:rsidP="0004356D">
      <w:pPr>
        <w:spacing w:line="360" w:lineRule="auto"/>
        <w:jc w:val="both"/>
        <w:rPr>
          <w:rFonts w:ascii="Arial Narrow" w:hAnsi="Arial Narrow" w:cs="Arial"/>
        </w:rPr>
      </w:pPr>
    </w:p>
    <w:tbl>
      <w:tblPr>
        <w:tblW w:w="8896" w:type="dxa"/>
        <w:tblLook w:val="01E0" w:firstRow="1" w:lastRow="1" w:firstColumn="1" w:lastColumn="1" w:noHBand="0" w:noVBand="0"/>
      </w:tblPr>
      <w:tblGrid>
        <w:gridCol w:w="4077"/>
        <w:gridCol w:w="1276"/>
        <w:gridCol w:w="3543"/>
      </w:tblGrid>
      <w:tr w:rsidR="0004356D" w:rsidRPr="006C29F7" w14:paraId="562631D3" w14:textId="77777777" w:rsidTr="00ED01A0">
        <w:trPr>
          <w:trHeight w:val="504"/>
        </w:trPr>
        <w:tc>
          <w:tcPr>
            <w:tcW w:w="4077" w:type="dxa"/>
          </w:tcPr>
          <w:p w14:paraId="48A6DC79" w14:textId="77777777" w:rsidR="0004356D" w:rsidRPr="006C29F7" w:rsidRDefault="0004356D" w:rsidP="00ED01A0">
            <w:pPr>
              <w:spacing w:line="360" w:lineRule="auto"/>
              <w:jc w:val="center"/>
              <w:rPr>
                <w:rFonts w:ascii="Arial Narrow" w:hAnsi="Arial Narrow"/>
              </w:rPr>
            </w:pPr>
            <w:r w:rsidRPr="006C29F7">
              <w:rPr>
                <w:rFonts w:ascii="Arial Narrow" w:hAnsi="Arial Narrow"/>
              </w:rPr>
              <w:t>EL/LA SECRETARIO/A DE ESTADO DE SEGURIDAD</w:t>
            </w:r>
          </w:p>
          <w:p w14:paraId="4464DB22" w14:textId="77777777" w:rsidR="0004356D" w:rsidRPr="006C29F7" w:rsidRDefault="0004356D" w:rsidP="00ED01A0">
            <w:pPr>
              <w:spacing w:line="360" w:lineRule="auto"/>
              <w:jc w:val="center"/>
              <w:rPr>
                <w:rFonts w:ascii="Arial Narrow" w:hAnsi="Arial Narrow"/>
              </w:rPr>
            </w:pPr>
          </w:p>
          <w:p w14:paraId="6C3784A3" w14:textId="77777777" w:rsidR="0004356D" w:rsidRPr="006C29F7" w:rsidRDefault="0004356D" w:rsidP="00ED01A0">
            <w:pPr>
              <w:spacing w:line="360" w:lineRule="auto"/>
              <w:jc w:val="center"/>
              <w:rPr>
                <w:rFonts w:ascii="Arial Narrow" w:hAnsi="Arial Narrow"/>
              </w:rPr>
            </w:pPr>
          </w:p>
          <w:p w14:paraId="28E84086" w14:textId="77777777" w:rsidR="0004356D" w:rsidRPr="006C29F7" w:rsidRDefault="0004356D" w:rsidP="00ED01A0">
            <w:pPr>
              <w:spacing w:line="360" w:lineRule="auto"/>
              <w:jc w:val="center"/>
              <w:rPr>
                <w:rFonts w:ascii="Arial Narrow" w:hAnsi="Arial Narrow"/>
              </w:rPr>
            </w:pPr>
          </w:p>
        </w:tc>
        <w:tc>
          <w:tcPr>
            <w:tcW w:w="1276" w:type="dxa"/>
          </w:tcPr>
          <w:p w14:paraId="71003050" w14:textId="77777777" w:rsidR="0004356D" w:rsidRPr="006C29F7" w:rsidRDefault="0004356D" w:rsidP="00ED01A0">
            <w:pPr>
              <w:spacing w:line="360" w:lineRule="auto"/>
              <w:jc w:val="center"/>
              <w:rPr>
                <w:rFonts w:ascii="Arial Narrow" w:hAnsi="Arial Narrow"/>
              </w:rPr>
            </w:pPr>
          </w:p>
        </w:tc>
        <w:tc>
          <w:tcPr>
            <w:tcW w:w="3543" w:type="dxa"/>
          </w:tcPr>
          <w:p w14:paraId="2F4A72E3" w14:textId="77777777" w:rsidR="0004356D" w:rsidRPr="006C29F7" w:rsidRDefault="0004356D" w:rsidP="00ED01A0">
            <w:pPr>
              <w:spacing w:line="360" w:lineRule="auto"/>
              <w:jc w:val="center"/>
              <w:rPr>
                <w:rFonts w:ascii="Arial Narrow" w:hAnsi="Arial Narrow"/>
              </w:rPr>
            </w:pPr>
            <w:r w:rsidRPr="006C29F7">
              <w:rPr>
                <w:rFonts w:ascii="Arial Narrow" w:hAnsi="Arial Narrow"/>
              </w:rPr>
              <w:t xml:space="preserve">EL </w:t>
            </w:r>
            <w:r>
              <w:rPr>
                <w:rFonts w:ascii="Arial Narrow" w:hAnsi="Arial Narrow"/>
              </w:rPr>
              <w:t xml:space="preserve">ALCALDE DEL </w:t>
            </w:r>
            <w:r w:rsidRPr="006C29F7">
              <w:rPr>
                <w:rFonts w:ascii="Arial Narrow" w:hAnsi="Arial Narrow"/>
              </w:rPr>
              <w:t xml:space="preserve">AYUNTAMIENTO DE </w:t>
            </w:r>
            <w:r>
              <w:rPr>
                <w:rFonts w:ascii="Arial Narrow" w:hAnsi="Arial Narrow"/>
              </w:rPr>
              <w:t>LOS REALEJOS</w:t>
            </w:r>
          </w:p>
        </w:tc>
      </w:tr>
    </w:tbl>
    <w:p w14:paraId="125250CF" w14:textId="77777777" w:rsidR="0004356D" w:rsidRPr="007F4E5E" w:rsidRDefault="0004356D" w:rsidP="0004356D">
      <w:pPr>
        <w:ind w:firstLine="709"/>
        <w:jc w:val="both"/>
        <w:rPr>
          <w:rFonts w:ascii="Arial" w:eastAsia="Times New Roman" w:hAnsi="Arial" w:cs="Times New Roman"/>
        </w:rPr>
      </w:pPr>
    </w:p>
    <w:p w14:paraId="70BAAE12" w14:textId="77777777" w:rsidR="00A52C3F" w:rsidRPr="00BD67A3" w:rsidRDefault="00A52C3F" w:rsidP="00A52C3F">
      <w:pPr>
        <w:pStyle w:val="Normal2"/>
        <w:widowControl/>
        <w:tabs>
          <w:tab w:val="left" w:pos="426"/>
          <w:tab w:val="left" w:pos="1276"/>
        </w:tabs>
        <w:suppressAutoHyphens w:val="0"/>
        <w:kinsoku/>
        <w:autoSpaceDE w:val="0"/>
        <w:autoSpaceDN w:val="0"/>
        <w:adjustRightInd w:val="0"/>
        <w:ind w:right="-568"/>
        <w:jc w:val="both"/>
        <w:rPr>
          <w:rFonts w:ascii="Arial" w:hAnsi="Arial" w:cs="Arial"/>
          <w:b/>
          <w:caps/>
          <w:sz w:val="20"/>
          <w:szCs w:val="20"/>
          <w:u w:val="single"/>
        </w:rPr>
      </w:pPr>
    </w:p>
    <w:sectPr w:rsidR="00A52C3F" w:rsidRPr="00BD67A3">
      <w:headerReference w:type="default" r:id="rId18"/>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 w:author="María José González Hernández" w:date="2026-01-25T13:12:00Z" w:initials="MJGH">
    <w:p w14:paraId="53608E75" w14:textId="77777777" w:rsidR="0004356D" w:rsidRDefault="0004356D" w:rsidP="00953A34">
      <w:pPr>
        <w:pStyle w:val="Textocomentario"/>
      </w:pPr>
      <w:r>
        <w:rPr>
          <w:rStyle w:val="Refdecomentario"/>
        </w:rPr>
        <w:annotationRef/>
      </w:r>
      <w:r>
        <w:t>Tenemos que poner nosotros además los medios técnicos??</w:t>
      </w:r>
    </w:p>
  </w:comment>
  <w:comment w:id="10" w:author="Rita Teresa Hernández Hernández" w:date="2026-01-26T10:15:00Z" w:initials="RH">
    <w:p w14:paraId="3A461185" w14:textId="77777777" w:rsidR="0004356D" w:rsidRDefault="0004356D" w:rsidP="006B65B6">
      <w:pPr>
        <w:pStyle w:val="Textocomentario"/>
      </w:pPr>
      <w:r>
        <w:rPr>
          <w:rStyle w:val="Refdecomentario"/>
        </w:rPr>
        <w:annotationRef/>
      </w:r>
      <w:r>
        <w:t>No, eso lo ponen ellos</w:t>
      </w:r>
    </w:p>
  </w:comment>
  <w:comment w:id="11" w:author="María José González Hernández" w:date="2026-01-25T13:12:00Z" w:initials="MJGH">
    <w:p w14:paraId="2D1AEE30" w14:textId="77777777" w:rsidR="0004356D" w:rsidRDefault="0004356D" w:rsidP="00953A34">
      <w:pPr>
        <w:pStyle w:val="Textocomentario"/>
      </w:pPr>
      <w:r>
        <w:rPr>
          <w:rStyle w:val="Refdecomentario"/>
        </w:rPr>
        <w:annotationRef/>
      </w:r>
      <w:r>
        <w:t>Ni ceder a terceros</w:t>
      </w:r>
    </w:p>
  </w:comment>
  <w:comment w:id="12" w:author="Rita Teresa Hernández Hernández" w:date="2026-01-26T10:15:00Z" w:initials="RH">
    <w:p w14:paraId="7D307D3A" w14:textId="77777777" w:rsidR="0004356D" w:rsidRDefault="0004356D" w:rsidP="006B65B6">
      <w:pPr>
        <w:pStyle w:val="Textocomentario"/>
      </w:pPr>
      <w:r>
        <w:rPr>
          <w:rStyle w:val="Refdecomentario"/>
        </w:rPr>
        <w:annotationRef/>
      </w:r>
      <w:r>
        <w:t>Vale, lo incluyo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3608E75" w15:done="0"/>
  <w15:commentEx w15:paraId="3A461185" w15:paraIdParent="53608E75" w15:done="0"/>
  <w15:commentEx w15:paraId="2D1AEE30" w15:done="0"/>
  <w15:commentEx w15:paraId="7D307D3A" w15:paraIdParent="2D1AEE3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1B1949D" w16cex:dateUtc="2026-01-25T13:12:00Z"/>
  <w16cex:commentExtensible w16cex:durableId="22BE1576" w16cex:dateUtc="2026-01-26T10:15:00Z"/>
  <w16cex:commentExtensible w16cex:durableId="44AAC58A" w16cex:dateUtc="2026-01-25T13:12:00Z"/>
  <w16cex:commentExtensible w16cex:durableId="72D7A1A7" w16cex:dateUtc="2026-01-26T10: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608E75" w16cid:durableId="51B1949D"/>
  <w16cid:commentId w16cid:paraId="3A461185" w16cid:durableId="22BE1576"/>
  <w16cid:commentId w16cid:paraId="2D1AEE30" w16cid:durableId="44AAC58A"/>
  <w16cid:commentId w16cid:paraId="7D307D3A" w16cid:durableId="72D7A1A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9DEDD" w14:textId="77777777" w:rsidR="0052495B" w:rsidRDefault="0052495B" w:rsidP="009E5042">
      <w:pPr>
        <w:spacing w:after="0" w:line="240" w:lineRule="auto"/>
      </w:pPr>
      <w:r>
        <w:separator/>
      </w:r>
    </w:p>
  </w:endnote>
  <w:endnote w:type="continuationSeparator" w:id="0">
    <w:p w14:paraId="641F46A8" w14:textId="77777777" w:rsidR="0052495B" w:rsidRDefault="0052495B" w:rsidP="009E5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Franklin Gothic Medium">
    <w:panose1 w:val="020B0603020102020204"/>
    <w:charset w:val="00"/>
    <w:family w:val="swiss"/>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1F728" w14:textId="77777777" w:rsidR="0052495B" w:rsidRDefault="0052495B" w:rsidP="009E5042">
      <w:pPr>
        <w:spacing w:after="0" w:line="240" w:lineRule="auto"/>
      </w:pPr>
      <w:r>
        <w:separator/>
      </w:r>
    </w:p>
  </w:footnote>
  <w:footnote w:type="continuationSeparator" w:id="0">
    <w:p w14:paraId="6871B7B2" w14:textId="77777777" w:rsidR="0052495B" w:rsidRDefault="0052495B" w:rsidP="009E50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1891E" w14:textId="50FA489B" w:rsidR="00F52446" w:rsidRDefault="00F52446">
    <w:pPr>
      <w:pStyle w:val="Encabezado"/>
    </w:pPr>
    <w:r>
      <w:rPr>
        <w:noProof/>
        <w:lang w:eastAsia="es-ES"/>
      </w:rPr>
      <w:drawing>
        <wp:anchor distT="0" distB="0" distL="114300" distR="114300" simplePos="0" relativeHeight="251659264" behindDoc="0" locked="0" layoutInCell="1" allowOverlap="1" wp14:anchorId="2CC041EB" wp14:editId="76ECEC6A">
          <wp:simplePos x="0" y="0"/>
          <wp:positionH relativeFrom="margin">
            <wp:align>left</wp:align>
          </wp:positionH>
          <wp:positionV relativeFrom="paragraph">
            <wp:posOffset>-362585</wp:posOffset>
          </wp:positionV>
          <wp:extent cx="2226472" cy="809628"/>
          <wp:effectExtent l="0" t="0" r="2540" b="0"/>
          <wp:wrapTopAndBottom/>
          <wp:docPr id="1" name="Imagen 8" descr="C:\Users\78614000T\Desktop\IMAG.-CORP.-HORIZ.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226472" cy="809628"/>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3"/>
    <w:lvl w:ilvl="0">
      <w:start w:val="1"/>
      <w:numFmt w:val="lowerLetter"/>
      <w:lvlText w:val="%1)"/>
      <w:lvlJc w:val="left"/>
      <w:pPr>
        <w:tabs>
          <w:tab w:val="num" w:pos="0"/>
        </w:tabs>
        <w:ind w:left="720" w:hanging="360"/>
      </w:pPr>
    </w:lvl>
  </w:abstractNum>
  <w:abstractNum w:abstractNumId="1" w15:restartNumberingAfterBreak="0">
    <w:nsid w:val="01F006AF"/>
    <w:multiLevelType w:val="hybridMultilevel"/>
    <w:tmpl w:val="62E677CA"/>
    <w:lvl w:ilvl="0" w:tplc="7C14A380">
      <w:start w:val="1"/>
      <w:numFmt w:val="lowerLetter"/>
      <w:lvlText w:val="%1)"/>
      <w:lvlJc w:val="left"/>
      <w:pPr>
        <w:tabs>
          <w:tab w:val="num" w:pos="747"/>
        </w:tabs>
        <w:ind w:left="747" w:hanging="540"/>
      </w:pPr>
      <w:rPr>
        <w:color w:val="000080"/>
      </w:rPr>
    </w:lvl>
    <w:lvl w:ilvl="1" w:tplc="0F3E2FCA">
      <w:start w:val="1"/>
      <w:numFmt w:val="lowerLetter"/>
      <w:lvlText w:val="%2."/>
      <w:lvlJc w:val="left"/>
      <w:pPr>
        <w:tabs>
          <w:tab w:val="num" w:pos="1287"/>
        </w:tabs>
        <w:ind w:left="1287" w:hanging="360"/>
      </w:pPr>
    </w:lvl>
    <w:lvl w:ilvl="2" w:tplc="C450C7F8">
      <w:start w:val="1"/>
      <w:numFmt w:val="lowerRoman"/>
      <w:lvlText w:val="%3."/>
      <w:lvlJc w:val="right"/>
      <w:pPr>
        <w:tabs>
          <w:tab w:val="num" w:pos="2007"/>
        </w:tabs>
        <w:ind w:left="2007" w:hanging="180"/>
      </w:pPr>
    </w:lvl>
    <w:lvl w:ilvl="3" w:tplc="2DCC3D5C">
      <w:start w:val="1"/>
      <w:numFmt w:val="decimal"/>
      <w:lvlText w:val="%4."/>
      <w:lvlJc w:val="left"/>
      <w:pPr>
        <w:tabs>
          <w:tab w:val="num" w:pos="2727"/>
        </w:tabs>
        <w:ind w:left="2727" w:hanging="360"/>
      </w:pPr>
    </w:lvl>
    <w:lvl w:ilvl="4" w:tplc="59B0376C">
      <w:start w:val="1"/>
      <w:numFmt w:val="lowerLetter"/>
      <w:lvlText w:val="%5."/>
      <w:lvlJc w:val="left"/>
      <w:pPr>
        <w:tabs>
          <w:tab w:val="num" w:pos="3447"/>
        </w:tabs>
        <w:ind w:left="3447" w:hanging="360"/>
      </w:pPr>
    </w:lvl>
    <w:lvl w:ilvl="5" w:tplc="B342A2D0">
      <w:start w:val="1"/>
      <w:numFmt w:val="lowerRoman"/>
      <w:lvlText w:val="%6."/>
      <w:lvlJc w:val="right"/>
      <w:pPr>
        <w:tabs>
          <w:tab w:val="num" w:pos="4167"/>
        </w:tabs>
        <w:ind w:left="4167" w:hanging="180"/>
      </w:pPr>
    </w:lvl>
    <w:lvl w:ilvl="6" w:tplc="B6CC1D0A">
      <w:start w:val="1"/>
      <w:numFmt w:val="decimal"/>
      <w:lvlText w:val="%7."/>
      <w:lvlJc w:val="left"/>
      <w:pPr>
        <w:tabs>
          <w:tab w:val="num" w:pos="4887"/>
        </w:tabs>
        <w:ind w:left="4887" w:hanging="360"/>
      </w:pPr>
    </w:lvl>
    <w:lvl w:ilvl="7" w:tplc="58FE63BC">
      <w:start w:val="1"/>
      <w:numFmt w:val="lowerLetter"/>
      <w:lvlText w:val="%8."/>
      <w:lvlJc w:val="left"/>
      <w:pPr>
        <w:tabs>
          <w:tab w:val="num" w:pos="5607"/>
        </w:tabs>
        <w:ind w:left="5607" w:hanging="360"/>
      </w:pPr>
    </w:lvl>
    <w:lvl w:ilvl="8" w:tplc="98DA50FA">
      <w:start w:val="1"/>
      <w:numFmt w:val="lowerRoman"/>
      <w:lvlText w:val="%9."/>
      <w:lvlJc w:val="right"/>
      <w:pPr>
        <w:tabs>
          <w:tab w:val="num" w:pos="6327"/>
        </w:tabs>
        <w:ind w:left="6327" w:hanging="180"/>
      </w:pPr>
    </w:lvl>
  </w:abstractNum>
  <w:abstractNum w:abstractNumId="2" w15:restartNumberingAfterBreak="0">
    <w:nsid w:val="0B53119B"/>
    <w:multiLevelType w:val="hybridMultilevel"/>
    <w:tmpl w:val="2B9C63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D774652"/>
    <w:multiLevelType w:val="hybridMultilevel"/>
    <w:tmpl w:val="D2C0A7AA"/>
    <w:lvl w:ilvl="0" w:tplc="D8222D1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1063648F"/>
    <w:multiLevelType w:val="hybridMultilevel"/>
    <w:tmpl w:val="139A589E"/>
    <w:lvl w:ilvl="0" w:tplc="9890638C">
      <w:start w:val="1"/>
      <w:numFmt w:val="decimal"/>
      <w:lvlText w:val="%1."/>
      <w:lvlJc w:val="left"/>
      <w:pPr>
        <w:tabs>
          <w:tab w:val="num" w:pos="720"/>
        </w:tabs>
        <w:ind w:left="720" w:hanging="360"/>
      </w:pPr>
      <w:rPr>
        <w:rFonts w:hint="default"/>
      </w:rPr>
    </w:lvl>
    <w:lvl w:ilvl="1" w:tplc="E3BC4BDA">
      <w:start w:val="1"/>
      <w:numFmt w:val="lowerLetter"/>
      <w:lvlText w:val="%2)"/>
      <w:lvlJc w:val="left"/>
      <w:pPr>
        <w:tabs>
          <w:tab w:val="num" w:pos="1440"/>
        </w:tabs>
        <w:ind w:left="1440" w:hanging="360"/>
      </w:pPr>
    </w:lvl>
    <w:lvl w:ilvl="2" w:tplc="7B084736">
      <w:start w:val="1"/>
      <w:numFmt w:val="lowerRoman"/>
      <w:lvlText w:val="%3."/>
      <w:lvlJc w:val="right"/>
      <w:pPr>
        <w:tabs>
          <w:tab w:val="num" w:pos="2160"/>
        </w:tabs>
        <w:ind w:left="2160" w:hanging="180"/>
      </w:pPr>
    </w:lvl>
    <w:lvl w:ilvl="3" w:tplc="5942D482">
      <w:start w:val="1"/>
      <w:numFmt w:val="decimal"/>
      <w:lvlText w:val="%4."/>
      <w:lvlJc w:val="left"/>
      <w:pPr>
        <w:tabs>
          <w:tab w:val="num" w:pos="2880"/>
        </w:tabs>
        <w:ind w:left="2880" w:hanging="360"/>
      </w:pPr>
    </w:lvl>
    <w:lvl w:ilvl="4" w:tplc="32AA05AC">
      <w:start w:val="1"/>
      <w:numFmt w:val="lowerLetter"/>
      <w:lvlText w:val="%5."/>
      <w:lvlJc w:val="left"/>
      <w:pPr>
        <w:tabs>
          <w:tab w:val="num" w:pos="3600"/>
        </w:tabs>
        <w:ind w:left="3600" w:hanging="360"/>
      </w:pPr>
    </w:lvl>
    <w:lvl w:ilvl="5" w:tplc="191A62F8">
      <w:start w:val="1"/>
      <w:numFmt w:val="lowerRoman"/>
      <w:lvlText w:val="%6."/>
      <w:lvlJc w:val="right"/>
      <w:pPr>
        <w:tabs>
          <w:tab w:val="num" w:pos="4320"/>
        </w:tabs>
        <w:ind w:left="4320" w:hanging="180"/>
      </w:pPr>
    </w:lvl>
    <w:lvl w:ilvl="6" w:tplc="5AB087F6">
      <w:start w:val="1"/>
      <w:numFmt w:val="decimal"/>
      <w:lvlText w:val="%7."/>
      <w:lvlJc w:val="left"/>
      <w:pPr>
        <w:tabs>
          <w:tab w:val="num" w:pos="5040"/>
        </w:tabs>
        <w:ind w:left="5040" w:hanging="360"/>
      </w:pPr>
    </w:lvl>
    <w:lvl w:ilvl="7" w:tplc="520C1CBC">
      <w:start w:val="1"/>
      <w:numFmt w:val="lowerLetter"/>
      <w:lvlText w:val="%8."/>
      <w:lvlJc w:val="left"/>
      <w:pPr>
        <w:tabs>
          <w:tab w:val="num" w:pos="5760"/>
        </w:tabs>
        <w:ind w:left="5760" w:hanging="360"/>
      </w:pPr>
    </w:lvl>
    <w:lvl w:ilvl="8" w:tplc="A9243C5A">
      <w:start w:val="1"/>
      <w:numFmt w:val="lowerRoman"/>
      <w:lvlText w:val="%9."/>
      <w:lvlJc w:val="right"/>
      <w:pPr>
        <w:tabs>
          <w:tab w:val="num" w:pos="6480"/>
        </w:tabs>
        <w:ind w:left="6480" w:hanging="180"/>
      </w:pPr>
    </w:lvl>
  </w:abstractNum>
  <w:abstractNum w:abstractNumId="5" w15:restartNumberingAfterBreak="0">
    <w:nsid w:val="1CD4253C"/>
    <w:multiLevelType w:val="multilevel"/>
    <w:tmpl w:val="7302A094"/>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15F6123"/>
    <w:multiLevelType w:val="hybridMultilevel"/>
    <w:tmpl w:val="91CCC22E"/>
    <w:lvl w:ilvl="0" w:tplc="9890638C">
      <w:start w:val="1"/>
      <w:numFmt w:val="decimal"/>
      <w:lvlText w:val="%1."/>
      <w:lvlJc w:val="left"/>
      <w:pPr>
        <w:tabs>
          <w:tab w:val="num" w:pos="747"/>
        </w:tabs>
        <w:ind w:left="747" w:hanging="540"/>
      </w:pPr>
      <w:rPr>
        <w:rFonts w:hint="default"/>
        <w:color w:val="000080"/>
      </w:rPr>
    </w:lvl>
    <w:lvl w:ilvl="1" w:tplc="0F3E2FCA">
      <w:start w:val="1"/>
      <w:numFmt w:val="lowerLetter"/>
      <w:lvlText w:val="%2."/>
      <w:lvlJc w:val="left"/>
      <w:pPr>
        <w:tabs>
          <w:tab w:val="num" w:pos="1287"/>
        </w:tabs>
        <w:ind w:left="1287" w:hanging="360"/>
      </w:pPr>
    </w:lvl>
    <w:lvl w:ilvl="2" w:tplc="C450C7F8">
      <w:start w:val="1"/>
      <w:numFmt w:val="lowerRoman"/>
      <w:lvlText w:val="%3."/>
      <w:lvlJc w:val="right"/>
      <w:pPr>
        <w:tabs>
          <w:tab w:val="num" w:pos="2007"/>
        </w:tabs>
        <w:ind w:left="2007" w:hanging="180"/>
      </w:pPr>
    </w:lvl>
    <w:lvl w:ilvl="3" w:tplc="2DCC3D5C">
      <w:start w:val="1"/>
      <w:numFmt w:val="decimal"/>
      <w:lvlText w:val="%4."/>
      <w:lvlJc w:val="left"/>
      <w:pPr>
        <w:tabs>
          <w:tab w:val="num" w:pos="2727"/>
        </w:tabs>
        <w:ind w:left="2727" w:hanging="360"/>
      </w:pPr>
    </w:lvl>
    <w:lvl w:ilvl="4" w:tplc="59B0376C">
      <w:start w:val="1"/>
      <w:numFmt w:val="lowerLetter"/>
      <w:lvlText w:val="%5."/>
      <w:lvlJc w:val="left"/>
      <w:pPr>
        <w:tabs>
          <w:tab w:val="num" w:pos="3447"/>
        </w:tabs>
        <w:ind w:left="3447" w:hanging="360"/>
      </w:pPr>
    </w:lvl>
    <w:lvl w:ilvl="5" w:tplc="B342A2D0">
      <w:start w:val="1"/>
      <w:numFmt w:val="lowerRoman"/>
      <w:lvlText w:val="%6."/>
      <w:lvlJc w:val="right"/>
      <w:pPr>
        <w:tabs>
          <w:tab w:val="num" w:pos="4167"/>
        </w:tabs>
        <w:ind w:left="4167" w:hanging="180"/>
      </w:pPr>
    </w:lvl>
    <w:lvl w:ilvl="6" w:tplc="B6CC1D0A">
      <w:start w:val="1"/>
      <w:numFmt w:val="decimal"/>
      <w:lvlText w:val="%7."/>
      <w:lvlJc w:val="left"/>
      <w:pPr>
        <w:tabs>
          <w:tab w:val="num" w:pos="4887"/>
        </w:tabs>
        <w:ind w:left="4887" w:hanging="360"/>
      </w:pPr>
    </w:lvl>
    <w:lvl w:ilvl="7" w:tplc="58FE63BC">
      <w:start w:val="1"/>
      <w:numFmt w:val="lowerLetter"/>
      <w:lvlText w:val="%8."/>
      <w:lvlJc w:val="left"/>
      <w:pPr>
        <w:tabs>
          <w:tab w:val="num" w:pos="5607"/>
        </w:tabs>
        <w:ind w:left="5607" w:hanging="360"/>
      </w:pPr>
    </w:lvl>
    <w:lvl w:ilvl="8" w:tplc="98DA50FA">
      <w:start w:val="1"/>
      <w:numFmt w:val="lowerRoman"/>
      <w:lvlText w:val="%9."/>
      <w:lvlJc w:val="right"/>
      <w:pPr>
        <w:tabs>
          <w:tab w:val="num" w:pos="6327"/>
        </w:tabs>
        <w:ind w:left="6327" w:hanging="180"/>
      </w:pPr>
    </w:lvl>
  </w:abstractNum>
  <w:abstractNum w:abstractNumId="7" w15:restartNumberingAfterBreak="0">
    <w:nsid w:val="21D94712"/>
    <w:multiLevelType w:val="hybridMultilevel"/>
    <w:tmpl w:val="1A9C47A2"/>
    <w:lvl w:ilvl="0" w:tplc="2E74658C">
      <w:start w:val="1"/>
      <w:numFmt w:val="lowerLetter"/>
      <w:lvlText w:val="%1)"/>
      <w:lvlJc w:val="left"/>
      <w:pPr>
        <w:ind w:left="888" w:hanging="360"/>
      </w:pPr>
      <w:rPr>
        <w:rFonts w:hint="default"/>
      </w:rPr>
    </w:lvl>
    <w:lvl w:ilvl="1" w:tplc="0C0A0019" w:tentative="1">
      <w:start w:val="1"/>
      <w:numFmt w:val="lowerLetter"/>
      <w:lvlText w:val="%2."/>
      <w:lvlJc w:val="left"/>
      <w:pPr>
        <w:ind w:left="1608" w:hanging="360"/>
      </w:pPr>
    </w:lvl>
    <w:lvl w:ilvl="2" w:tplc="0C0A001B" w:tentative="1">
      <w:start w:val="1"/>
      <w:numFmt w:val="lowerRoman"/>
      <w:lvlText w:val="%3."/>
      <w:lvlJc w:val="right"/>
      <w:pPr>
        <w:ind w:left="2328" w:hanging="180"/>
      </w:pPr>
    </w:lvl>
    <w:lvl w:ilvl="3" w:tplc="0C0A000F" w:tentative="1">
      <w:start w:val="1"/>
      <w:numFmt w:val="decimal"/>
      <w:lvlText w:val="%4."/>
      <w:lvlJc w:val="left"/>
      <w:pPr>
        <w:ind w:left="3048" w:hanging="360"/>
      </w:pPr>
    </w:lvl>
    <w:lvl w:ilvl="4" w:tplc="0C0A0019" w:tentative="1">
      <w:start w:val="1"/>
      <w:numFmt w:val="lowerLetter"/>
      <w:lvlText w:val="%5."/>
      <w:lvlJc w:val="left"/>
      <w:pPr>
        <w:ind w:left="3768" w:hanging="360"/>
      </w:pPr>
    </w:lvl>
    <w:lvl w:ilvl="5" w:tplc="0C0A001B" w:tentative="1">
      <w:start w:val="1"/>
      <w:numFmt w:val="lowerRoman"/>
      <w:lvlText w:val="%6."/>
      <w:lvlJc w:val="right"/>
      <w:pPr>
        <w:ind w:left="4488" w:hanging="180"/>
      </w:pPr>
    </w:lvl>
    <w:lvl w:ilvl="6" w:tplc="0C0A000F" w:tentative="1">
      <w:start w:val="1"/>
      <w:numFmt w:val="decimal"/>
      <w:lvlText w:val="%7."/>
      <w:lvlJc w:val="left"/>
      <w:pPr>
        <w:ind w:left="5208" w:hanging="360"/>
      </w:pPr>
    </w:lvl>
    <w:lvl w:ilvl="7" w:tplc="0C0A0019" w:tentative="1">
      <w:start w:val="1"/>
      <w:numFmt w:val="lowerLetter"/>
      <w:lvlText w:val="%8."/>
      <w:lvlJc w:val="left"/>
      <w:pPr>
        <w:ind w:left="5928" w:hanging="360"/>
      </w:pPr>
    </w:lvl>
    <w:lvl w:ilvl="8" w:tplc="0C0A001B" w:tentative="1">
      <w:start w:val="1"/>
      <w:numFmt w:val="lowerRoman"/>
      <w:lvlText w:val="%9."/>
      <w:lvlJc w:val="right"/>
      <w:pPr>
        <w:ind w:left="6648" w:hanging="180"/>
      </w:pPr>
    </w:lvl>
  </w:abstractNum>
  <w:abstractNum w:abstractNumId="8" w15:restartNumberingAfterBreak="0">
    <w:nsid w:val="2A1B0A1A"/>
    <w:multiLevelType w:val="hybridMultilevel"/>
    <w:tmpl w:val="8CF4E7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3B60853"/>
    <w:multiLevelType w:val="hybridMultilevel"/>
    <w:tmpl w:val="36B8ACF6"/>
    <w:lvl w:ilvl="0" w:tplc="0C0A0011">
      <w:start w:val="1"/>
      <w:numFmt w:val="decimal"/>
      <w:lvlText w:val="%1)"/>
      <w:lvlJc w:val="left"/>
      <w:pPr>
        <w:tabs>
          <w:tab w:val="num" w:pos="720"/>
        </w:tabs>
        <w:ind w:left="720" w:hanging="360"/>
      </w:pPr>
    </w:lvl>
    <w:lvl w:ilvl="1" w:tplc="E3BC4BDA">
      <w:start w:val="1"/>
      <w:numFmt w:val="lowerLetter"/>
      <w:lvlText w:val="%2)"/>
      <w:lvlJc w:val="left"/>
      <w:pPr>
        <w:tabs>
          <w:tab w:val="num" w:pos="1440"/>
        </w:tabs>
        <w:ind w:left="1440" w:hanging="360"/>
      </w:pPr>
    </w:lvl>
    <w:lvl w:ilvl="2" w:tplc="7B084736">
      <w:start w:val="1"/>
      <w:numFmt w:val="lowerRoman"/>
      <w:lvlText w:val="%3."/>
      <w:lvlJc w:val="right"/>
      <w:pPr>
        <w:tabs>
          <w:tab w:val="num" w:pos="2160"/>
        </w:tabs>
        <w:ind w:left="2160" w:hanging="180"/>
      </w:pPr>
    </w:lvl>
    <w:lvl w:ilvl="3" w:tplc="5942D482">
      <w:start w:val="1"/>
      <w:numFmt w:val="decimal"/>
      <w:lvlText w:val="%4."/>
      <w:lvlJc w:val="left"/>
      <w:pPr>
        <w:tabs>
          <w:tab w:val="num" w:pos="2880"/>
        </w:tabs>
        <w:ind w:left="2880" w:hanging="360"/>
      </w:pPr>
    </w:lvl>
    <w:lvl w:ilvl="4" w:tplc="32AA05AC">
      <w:start w:val="1"/>
      <w:numFmt w:val="lowerLetter"/>
      <w:lvlText w:val="%5."/>
      <w:lvlJc w:val="left"/>
      <w:pPr>
        <w:tabs>
          <w:tab w:val="num" w:pos="3600"/>
        </w:tabs>
        <w:ind w:left="3600" w:hanging="360"/>
      </w:pPr>
    </w:lvl>
    <w:lvl w:ilvl="5" w:tplc="191A62F8">
      <w:start w:val="1"/>
      <w:numFmt w:val="lowerRoman"/>
      <w:lvlText w:val="%6."/>
      <w:lvlJc w:val="right"/>
      <w:pPr>
        <w:tabs>
          <w:tab w:val="num" w:pos="4320"/>
        </w:tabs>
        <w:ind w:left="4320" w:hanging="180"/>
      </w:pPr>
    </w:lvl>
    <w:lvl w:ilvl="6" w:tplc="5AB087F6">
      <w:start w:val="1"/>
      <w:numFmt w:val="decimal"/>
      <w:lvlText w:val="%7."/>
      <w:lvlJc w:val="left"/>
      <w:pPr>
        <w:tabs>
          <w:tab w:val="num" w:pos="5040"/>
        </w:tabs>
        <w:ind w:left="5040" w:hanging="360"/>
      </w:pPr>
    </w:lvl>
    <w:lvl w:ilvl="7" w:tplc="520C1CBC">
      <w:start w:val="1"/>
      <w:numFmt w:val="lowerLetter"/>
      <w:lvlText w:val="%8."/>
      <w:lvlJc w:val="left"/>
      <w:pPr>
        <w:tabs>
          <w:tab w:val="num" w:pos="5760"/>
        </w:tabs>
        <w:ind w:left="5760" w:hanging="360"/>
      </w:pPr>
    </w:lvl>
    <w:lvl w:ilvl="8" w:tplc="A9243C5A">
      <w:start w:val="1"/>
      <w:numFmt w:val="lowerRoman"/>
      <w:lvlText w:val="%9."/>
      <w:lvlJc w:val="right"/>
      <w:pPr>
        <w:tabs>
          <w:tab w:val="num" w:pos="6480"/>
        </w:tabs>
        <w:ind w:left="6480" w:hanging="180"/>
      </w:pPr>
    </w:lvl>
  </w:abstractNum>
  <w:abstractNum w:abstractNumId="10" w15:restartNumberingAfterBreak="0">
    <w:nsid w:val="358C72A3"/>
    <w:multiLevelType w:val="hybridMultilevel"/>
    <w:tmpl w:val="4ADADBF2"/>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1" w15:restartNumberingAfterBreak="0">
    <w:nsid w:val="37310FE4"/>
    <w:multiLevelType w:val="hybridMultilevel"/>
    <w:tmpl w:val="853A79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9133CC3"/>
    <w:multiLevelType w:val="hybridMultilevel"/>
    <w:tmpl w:val="2234A7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4F368B1"/>
    <w:multiLevelType w:val="hybridMultilevel"/>
    <w:tmpl w:val="51A23202"/>
    <w:lvl w:ilvl="0" w:tplc="9890638C">
      <w:start w:val="1"/>
      <w:numFmt w:val="decimal"/>
      <w:lvlText w:val="%1."/>
      <w:lvlJc w:val="left"/>
      <w:pPr>
        <w:tabs>
          <w:tab w:val="num" w:pos="720"/>
        </w:tabs>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6F039EC"/>
    <w:multiLevelType w:val="hybridMultilevel"/>
    <w:tmpl w:val="A3406C1C"/>
    <w:lvl w:ilvl="0" w:tplc="0C0A0011">
      <w:start w:val="1"/>
      <w:numFmt w:val="decimal"/>
      <w:lvlText w:val="%1)"/>
      <w:lvlJc w:val="left"/>
      <w:pPr>
        <w:tabs>
          <w:tab w:val="num" w:pos="720"/>
        </w:tabs>
        <w:ind w:left="720" w:hanging="360"/>
      </w:pPr>
    </w:lvl>
    <w:lvl w:ilvl="1" w:tplc="E3BC4BDA">
      <w:start w:val="1"/>
      <w:numFmt w:val="lowerLetter"/>
      <w:lvlText w:val="%2)"/>
      <w:lvlJc w:val="left"/>
      <w:pPr>
        <w:tabs>
          <w:tab w:val="num" w:pos="1440"/>
        </w:tabs>
        <w:ind w:left="1440" w:hanging="360"/>
      </w:pPr>
    </w:lvl>
    <w:lvl w:ilvl="2" w:tplc="7B084736">
      <w:start w:val="1"/>
      <w:numFmt w:val="lowerRoman"/>
      <w:lvlText w:val="%3."/>
      <w:lvlJc w:val="right"/>
      <w:pPr>
        <w:tabs>
          <w:tab w:val="num" w:pos="2160"/>
        </w:tabs>
        <w:ind w:left="2160" w:hanging="180"/>
      </w:pPr>
    </w:lvl>
    <w:lvl w:ilvl="3" w:tplc="5942D482">
      <w:start w:val="1"/>
      <w:numFmt w:val="decimal"/>
      <w:lvlText w:val="%4."/>
      <w:lvlJc w:val="left"/>
      <w:pPr>
        <w:tabs>
          <w:tab w:val="num" w:pos="2880"/>
        </w:tabs>
        <w:ind w:left="2880" w:hanging="360"/>
      </w:pPr>
    </w:lvl>
    <w:lvl w:ilvl="4" w:tplc="32AA05AC">
      <w:start w:val="1"/>
      <w:numFmt w:val="lowerLetter"/>
      <w:lvlText w:val="%5."/>
      <w:lvlJc w:val="left"/>
      <w:pPr>
        <w:tabs>
          <w:tab w:val="num" w:pos="3600"/>
        </w:tabs>
        <w:ind w:left="3600" w:hanging="360"/>
      </w:pPr>
    </w:lvl>
    <w:lvl w:ilvl="5" w:tplc="191A62F8">
      <w:start w:val="1"/>
      <w:numFmt w:val="lowerRoman"/>
      <w:lvlText w:val="%6."/>
      <w:lvlJc w:val="right"/>
      <w:pPr>
        <w:tabs>
          <w:tab w:val="num" w:pos="4320"/>
        </w:tabs>
        <w:ind w:left="4320" w:hanging="180"/>
      </w:pPr>
    </w:lvl>
    <w:lvl w:ilvl="6" w:tplc="5AB087F6">
      <w:start w:val="1"/>
      <w:numFmt w:val="decimal"/>
      <w:lvlText w:val="%7."/>
      <w:lvlJc w:val="left"/>
      <w:pPr>
        <w:tabs>
          <w:tab w:val="num" w:pos="5040"/>
        </w:tabs>
        <w:ind w:left="5040" w:hanging="360"/>
      </w:pPr>
    </w:lvl>
    <w:lvl w:ilvl="7" w:tplc="520C1CBC">
      <w:start w:val="1"/>
      <w:numFmt w:val="lowerLetter"/>
      <w:lvlText w:val="%8."/>
      <w:lvlJc w:val="left"/>
      <w:pPr>
        <w:tabs>
          <w:tab w:val="num" w:pos="5760"/>
        </w:tabs>
        <w:ind w:left="5760" w:hanging="360"/>
      </w:pPr>
    </w:lvl>
    <w:lvl w:ilvl="8" w:tplc="A9243C5A">
      <w:start w:val="1"/>
      <w:numFmt w:val="lowerRoman"/>
      <w:lvlText w:val="%9."/>
      <w:lvlJc w:val="right"/>
      <w:pPr>
        <w:tabs>
          <w:tab w:val="num" w:pos="6480"/>
        </w:tabs>
        <w:ind w:left="6480" w:hanging="180"/>
      </w:pPr>
    </w:lvl>
  </w:abstractNum>
  <w:abstractNum w:abstractNumId="15" w15:restartNumberingAfterBreak="0">
    <w:nsid w:val="4AF153AD"/>
    <w:multiLevelType w:val="hybridMultilevel"/>
    <w:tmpl w:val="A7D400A2"/>
    <w:lvl w:ilvl="0" w:tplc="0C0A0011">
      <w:start w:val="1"/>
      <w:numFmt w:val="decimal"/>
      <w:lvlText w:val="%1)"/>
      <w:lvlJc w:val="left"/>
      <w:pPr>
        <w:tabs>
          <w:tab w:val="num" w:pos="720"/>
        </w:tabs>
        <w:ind w:left="720" w:hanging="360"/>
      </w:pPr>
    </w:lvl>
    <w:lvl w:ilvl="1" w:tplc="2E061C40">
      <w:start w:val="1"/>
      <w:numFmt w:val="lowerLetter"/>
      <w:lvlText w:val="%2)"/>
      <w:lvlJc w:val="left"/>
      <w:pPr>
        <w:tabs>
          <w:tab w:val="num" w:pos="1440"/>
        </w:tabs>
        <w:ind w:left="1440" w:hanging="360"/>
      </w:pPr>
    </w:lvl>
    <w:lvl w:ilvl="2" w:tplc="4D760DB2">
      <w:start w:val="1"/>
      <w:numFmt w:val="lowerRoman"/>
      <w:lvlText w:val="%3."/>
      <w:lvlJc w:val="right"/>
      <w:pPr>
        <w:tabs>
          <w:tab w:val="num" w:pos="2160"/>
        </w:tabs>
        <w:ind w:left="2160" w:hanging="180"/>
      </w:pPr>
    </w:lvl>
    <w:lvl w:ilvl="3" w:tplc="ACEA35EC">
      <w:start w:val="1"/>
      <w:numFmt w:val="decimal"/>
      <w:lvlText w:val="%4."/>
      <w:lvlJc w:val="left"/>
      <w:pPr>
        <w:tabs>
          <w:tab w:val="num" w:pos="2880"/>
        </w:tabs>
        <w:ind w:left="2880" w:hanging="360"/>
      </w:pPr>
    </w:lvl>
    <w:lvl w:ilvl="4" w:tplc="1F4636AC">
      <w:start w:val="1"/>
      <w:numFmt w:val="lowerLetter"/>
      <w:lvlText w:val="%5."/>
      <w:lvlJc w:val="left"/>
      <w:pPr>
        <w:tabs>
          <w:tab w:val="num" w:pos="3600"/>
        </w:tabs>
        <w:ind w:left="3600" w:hanging="360"/>
      </w:pPr>
    </w:lvl>
    <w:lvl w:ilvl="5" w:tplc="F1C6C3CA">
      <w:start w:val="1"/>
      <w:numFmt w:val="lowerRoman"/>
      <w:lvlText w:val="%6."/>
      <w:lvlJc w:val="right"/>
      <w:pPr>
        <w:tabs>
          <w:tab w:val="num" w:pos="4320"/>
        </w:tabs>
        <w:ind w:left="4320" w:hanging="180"/>
      </w:pPr>
    </w:lvl>
    <w:lvl w:ilvl="6" w:tplc="CD1AED4A">
      <w:start w:val="1"/>
      <w:numFmt w:val="decimal"/>
      <w:lvlText w:val="%7."/>
      <w:lvlJc w:val="left"/>
      <w:pPr>
        <w:tabs>
          <w:tab w:val="num" w:pos="5040"/>
        </w:tabs>
        <w:ind w:left="5040" w:hanging="360"/>
      </w:pPr>
    </w:lvl>
    <w:lvl w:ilvl="7" w:tplc="E2429C84">
      <w:start w:val="1"/>
      <w:numFmt w:val="lowerLetter"/>
      <w:lvlText w:val="%8."/>
      <w:lvlJc w:val="left"/>
      <w:pPr>
        <w:tabs>
          <w:tab w:val="num" w:pos="5760"/>
        </w:tabs>
        <w:ind w:left="5760" w:hanging="360"/>
      </w:pPr>
    </w:lvl>
    <w:lvl w:ilvl="8" w:tplc="FEEAF492">
      <w:start w:val="1"/>
      <w:numFmt w:val="lowerRoman"/>
      <w:lvlText w:val="%9."/>
      <w:lvlJc w:val="right"/>
      <w:pPr>
        <w:tabs>
          <w:tab w:val="num" w:pos="6480"/>
        </w:tabs>
        <w:ind w:left="6480" w:hanging="180"/>
      </w:pPr>
    </w:lvl>
  </w:abstractNum>
  <w:abstractNum w:abstractNumId="16" w15:restartNumberingAfterBreak="0">
    <w:nsid w:val="55A0174C"/>
    <w:multiLevelType w:val="multilevel"/>
    <w:tmpl w:val="C75469F6"/>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1542651"/>
    <w:multiLevelType w:val="hybridMultilevel"/>
    <w:tmpl w:val="34D42960"/>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208099A"/>
    <w:multiLevelType w:val="hybridMultilevel"/>
    <w:tmpl w:val="0E24D560"/>
    <w:lvl w:ilvl="0" w:tplc="9890638C">
      <w:start w:val="1"/>
      <w:numFmt w:val="decimal"/>
      <w:lvlText w:val="%1."/>
      <w:lvlJc w:val="left"/>
      <w:pPr>
        <w:tabs>
          <w:tab w:val="num" w:pos="720"/>
        </w:tabs>
        <w:ind w:left="720" w:hanging="360"/>
      </w:pPr>
      <w:rPr>
        <w:rFonts w:hint="default"/>
      </w:rPr>
    </w:lvl>
    <w:lvl w:ilvl="1" w:tplc="E3BC4BDA">
      <w:start w:val="1"/>
      <w:numFmt w:val="lowerLetter"/>
      <w:lvlText w:val="%2)"/>
      <w:lvlJc w:val="left"/>
      <w:pPr>
        <w:tabs>
          <w:tab w:val="num" w:pos="1440"/>
        </w:tabs>
        <w:ind w:left="1440" w:hanging="360"/>
      </w:pPr>
    </w:lvl>
    <w:lvl w:ilvl="2" w:tplc="7B084736">
      <w:start w:val="1"/>
      <w:numFmt w:val="lowerRoman"/>
      <w:lvlText w:val="%3."/>
      <w:lvlJc w:val="right"/>
      <w:pPr>
        <w:tabs>
          <w:tab w:val="num" w:pos="2160"/>
        </w:tabs>
        <w:ind w:left="2160" w:hanging="180"/>
      </w:pPr>
    </w:lvl>
    <w:lvl w:ilvl="3" w:tplc="5942D482">
      <w:start w:val="1"/>
      <w:numFmt w:val="decimal"/>
      <w:lvlText w:val="%4."/>
      <w:lvlJc w:val="left"/>
      <w:pPr>
        <w:tabs>
          <w:tab w:val="num" w:pos="2880"/>
        </w:tabs>
        <w:ind w:left="2880" w:hanging="360"/>
      </w:pPr>
    </w:lvl>
    <w:lvl w:ilvl="4" w:tplc="32AA05AC">
      <w:start w:val="1"/>
      <w:numFmt w:val="lowerLetter"/>
      <w:lvlText w:val="%5."/>
      <w:lvlJc w:val="left"/>
      <w:pPr>
        <w:tabs>
          <w:tab w:val="num" w:pos="3600"/>
        </w:tabs>
        <w:ind w:left="3600" w:hanging="360"/>
      </w:pPr>
    </w:lvl>
    <w:lvl w:ilvl="5" w:tplc="191A62F8">
      <w:start w:val="1"/>
      <w:numFmt w:val="lowerRoman"/>
      <w:lvlText w:val="%6."/>
      <w:lvlJc w:val="right"/>
      <w:pPr>
        <w:tabs>
          <w:tab w:val="num" w:pos="4320"/>
        </w:tabs>
        <w:ind w:left="4320" w:hanging="180"/>
      </w:pPr>
    </w:lvl>
    <w:lvl w:ilvl="6" w:tplc="5AB087F6">
      <w:start w:val="1"/>
      <w:numFmt w:val="decimal"/>
      <w:lvlText w:val="%7."/>
      <w:lvlJc w:val="left"/>
      <w:pPr>
        <w:tabs>
          <w:tab w:val="num" w:pos="5040"/>
        </w:tabs>
        <w:ind w:left="5040" w:hanging="360"/>
      </w:pPr>
    </w:lvl>
    <w:lvl w:ilvl="7" w:tplc="520C1CBC">
      <w:start w:val="1"/>
      <w:numFmt w:val="lowerLetter"/>
      <w:lvlText w:val="%8."/>
      <w:lvlJc w:val="left"/>
      <w:pPr>
        <w:tabs>
          <w:tab w:val="num" w:pos="5760"/>
        </w:tabs>
        <w:ind w:left="5760" w:hanging="360"/>
      </w:pPr>
    </w:lvl>
    <w:lvl w:ilvl="8" w:tplc="A9243C5A">
      <w:start w:val="1"/>
      <w:numFmt w:val="lowerRoman"/>
      <w:lvlText w:val="%9."/>
      <w:lvlJc w:val="right"/>
      <w:pPr>
        <w:tabs>
          <w:tab w:val="num" w:pos="6480"/>
        </w:tabs>
        <w:ind w:left="6480" w:hanging="180"/>
      </w:pPr>
    </w:lvl>
  </w:abstractNum>
  <w:abstractNum w:abstractNumId="19" w15:restartNumberingAfterBreak="0">
    <w:nsid w:val="708B4F17"/>
    <w:multiLevelType w:val="multilevel"/>
    <w:tmpl w:val="CE682A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69750E2"/>
    <w:multiLevelType w:val="hybridMultilevel"/>
    <w:tmpl w:val="48ECFD2A"/>
    <w:lvl w:ilvl="0" w:tplc="9890638C">
      <w:start w:val="1"/>
      <w:numFmt w:val="decimal"/>
      <w:lvlText w:val="%1."/>
      <w:lvlJc w:val="left"/>
      <w:pPr>
        <w:tabs>
          <w:tab w:val="num" w:pos="747"/>
        </w:tabs>
        <w:ind w:left="747" w:hanging="540"/>
      </w:pPr>
      <w:rPr>
        <w:rFonts w:hint="default"/>
        <w:color w:val="000080"/>
      </w:rPr>
    </w:lvl>
    <w:lvl w:ilvl="1" w:tplc="0F3E2FCA">
      <w:start w:val="1"/>
      <w:numFmt w:val="lowerLetter"/>
      <w:lvlText w:val="%2."/>
      <w:lvlJc w:val="left"/>
      <w:pPr>
        <w:tabs>
          <w:tab w:val="num" w:pos="1287"/>
        </w:tabs>
        <w:ind w:left="1287" w:hanging="360"/>
      </w:pPr>
    </w:lvl>
    <w:lvl w:ilvl="2" w:tplc="C450C7F8">
      <w:start w:val="1"/>
      <w:numFmt w:val="lowerRoman"/>
      <w:lvlText w:val="%3."/>
      <w:lvlJc w:val="right"/>
      <w:pPr>
        <w:tabs>
          <w:tab w:val="num" w:pos="2007"/>
        </w:tabs>
        <w:ind w:left="2007" w:hanging="180"/>
      </w:pPr>
    </w:lvl>
    <w:lvl w:ilvl="3" w:tplc="2DCC3D5C">
      <w:start w:val="1"/>
      <w:numFmt w:val="decimal"/>
      <w:lvlText w:val="%4."/>
      <w:lvlJc w:val="left"/>
      <w:pPr>
        <w:tabs>
          <w:tab w:val="num" w:pos="2727"/>
        </w:tabs>
        <w:ind w:left="2727" w:hanging="360"/>
      </w:pPr>
    </w:lvl>
    <w:lvl w:ilvl="4" w:tplc="59B0376C">
      <w:start w:val="1"/>
      <w:numFmt w:val="lowerLetter"/>
      <w:lvlText w:val="%5."/>
      <w:lvlJc w:val="left"/>
      <w:pPr>
        <w:tabs>
          <w:tab w:val="num" w:pos="3447"/>
        </w:tabs>
        <w:ind w:left="3447" w:hanging="360"/>
      </w:pPr>
    </w:lvl>
    <w:lvl w:ilvl="5" w:tplc="B342A2D0">
      <w:start w:val="1"/>
      <w:numFmt w:val="lowerRoman"/>
      <w:lvlText w:val="%6."/>
      <w:lvlJc w:val="right"/>
      <w:pPr>
        <w:tabs>
          <w:tab w:val="num" w:pos="4167"/>
        </w:tabs>
        <w:ind w:left="4167" w:hanging="180"/>
      </w:pPr>
    </w:lvl>
    <w:lvl w:ilvl="6" w:tplc="B6CC1D0A">
      <w:start w:val="1"/>
      <w:numFmt w:val="decimal"/>
      <w:lvlText w:val="%7."/>
      <w:lvlJc w:val="left"/>
      <w:pPr>
        <w:tabs>
          <w:tab w:val="num" w:pos="4887"/>
        </w:tabs>
        <w:ind w:left="4887" w:hanging="360"/>
      </w:pPr>
    </w:lvl>
    <w:lvl w:ilvl="7" w:tplc="58FE63BC">
      <w:start w:val="1"/>
      <w:numFmt w:val="lowerLetter"/>
      <w:lvlText w:val="%8."/>
      <w:lvlJc w:val="left"/>
      <w:pPr>
        <w:tabs>
          <w:tab w:val="num" w:pos="5607"/>
        </w:tabs>
        <w:ind w:left="5607" w:hanging="360"/>
      </w:pPr>
    </w:lvl>
    <w:lvl w:ilvl="8" w:tplc="98DA50FA">
      <w:start w:val="1"/>
      <w:numFmt w:val="lowerRoman"/>
      <w:lvlText w:val="%9."/>
      <w:lvlJc w:val="right"/>
      <w:pPr>
        <w:tabs>
          <w:tab w:val="num" w:pos="6327"/>
        </w:tabs>
        <w:ind w:left="6327" w:hanging="180"/>
      </w:pPr>
    </w:lvl>
  </w:abstractNum>
  <w:abstractNum w:abstractNumId="21" w15:restartNumberingAfterBreak="0">
    <w:nsid w:val="774852C4"/>
    <w:multiLevelType w:val="hybridMultilevel"/>
    <w:tmpl w:val="C5C0CA7A"/>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2" w15:restartNumberingAfterBreak="0">
    <w:nsid w:val="776122A7"/>
    <w:multiLevelType w:val="multilevel"/>
    <w:tmpl w:val="4ED47FC2"/>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F16310B"/>
    <w:multiLevelType w:val="hybridMultilevel"/>
    <w:tmpl w:val="62E677CA"/>
    <w:lvl w:ilvl="0" w:tplc="7C14A380">
      <w:start w:val="1"/>
      <w:numFmt w:val="lowerLetter"/>
      <w:lvlText w:val="%1)"/>
      <w:lvlJc w:val="left"/>
      <w:pPr>
        <w:tabs>
          <w:tab w:val="num" w:pos="747"/>
        </w:tabs>
        <w:ind w:left="747" w:hanging="540"/>
      </w:pPr>
      <w:rPr>
        <w:color w:val="000080"/>
      </w:rPr>
    </w:lvl>
    <w:lvl w:ilvl="1" w:tplc="0F3E2FCA">
      <w:start w:val="1"/>
      <w:numFmt w:val="lowerLetter"/>
      <w:lvlText w:val="%2."/>
      <w:lvlJc w:val="left"/>
      <w:pPr>
        <w:tabs>
          <w:tab w:val="num" w:pos="1287"/>
        </w:tabs>
        <w:ind w:left="1287" w:hanging="360"/>
      </w:pPr>
    </w:lvl>
    <w:lvl w:ilvl="2" w:tplc="C450C7F8">
      <w:start w:val="1"/>
      <w:numFmt w:val="lowerRoman"/>
      <w:lvlText w:val="%3."/>
      <w:lvlJc w:val="right"/>
      <w:pPr>
        <w:tabs>
          <w:tab w:val="num" w:pos="2007"/>
        </w:tabs>
        <w:ind w:left="2007" w:hanging="180"/>
      </w:pPr>
    </w:lvl>
    <w:lvl w:ilvl="3" w:tplc="2DCC3D5C">
      <w:start w:val="1"/>
      <w:numFmt w:val="decimal"/>
      <w:lvlText w:val="%4."/>
      <w:lvlJc w:val="left"/>
      <w:pPr>
        <w:tabs>
          <w:tab w:val="num" w:pos="2727"/>
        </w:tabs>
        <w:ind w:left="2727" w:hanging="360"/>
      </w:pPr>
    </w:lvl>
    <w:lvl w:ilvl="4" w:tplc="59B0376C">
      <w:start w:val="1"/>
      <w:numFmt w:val="lowerLetter"/>
      <w:lvlText w:val="%5."/>
      <w:lvlJc w:val="left"/>
      <w:pPr>
        <w:tabs>
          <w:tab w:val="num" w:pos="3447"/>
        </w:tabs>
        <w:ind w:left="3447" w:hanging="360"/>
      </w:pPr>
    </w:lvl>
    <w:lvl w:ilvl="5" w:tplc="B342A2D0">
      <w:start w:val="1"/>
      <w:numFmt w:val="lowerRoman"/>
      <w:lvlText w:val="%6."/>
      <w:lvlJc w:val="right"/>
      <w:pPr>
        <w:tabs>
          <w:tab w:val="num" w:pos="4167"/>
        </w:tabs>
        <w:ind w:left="4167" w:hanging="180"/>
      </w:pPr>
    </w:lvl>
    <w:lvl w:ilvl="6" w:tplc="B6CC1D0A">
      <w:start w:val="1"/>
      <w:numFmt w:val="decimal"/>
      <w:lvlText w:val="%7."/>
      <w:lvlJc w:val="left"/>
      <w:pPr>
        <w:tabs>
          <w:tab w:val="num" w:pos="4887"/>
        </w:tabs>
        <w:ind w:left="4887" w:hanging="360"/>
      </w:pPr>
    </w:lvl>
    <w:lvl w:ilvl="7" w:tplc="58FE63BC">
      <w:start w:val="1"/>
      <w:numFmt w:val="lowerLetter"/>
      <w:lvlText w:val="%8."/>
      <w:lvlJc w:val="left"/>
      <w:pPr>
        <w:tabs>
          <w:tab w:val="num" w:pos="5607"/>
        </w:tabs>
        <w:ind w:left="5607" w:hanging="360"/>
      </w:pPr>
    </w:lvl>
    <w:lvl w:ilvl="8" w:tplc="98DA50FA">
      <w:start w:val="1"/>
      <w:numFmt w:val="lowerRoman"/>
      <w:lvlText w:val="%9."/>
      <w:lvlJc w:val="right"/>
      <w:pPr>
        <w:tabs>
          <w:tab w:val="num" w:pos="6327"/>
        </w:tabs>
        <w:ind w:left="6327" w:hanging="180"/>
      </w:pPr>
    </w:lvl>
  </w:abstractNum>
  <w:abstractNum w:abstractNumId="24" w15:restartNumberingAfterBreak="0">
    <w:nsid w:val="7F16310C"/>
    <w:multiLevelType w:val="hybridMultilevel"/>
    <w:tmpl w:val="7A6CE1DE"/>
    <w:lvl w:ilvl="0" w:tplc="092A0CB2">
      <w:start w:val="1"/>
      <w:numFmt w:val="bullet"/>
      <w:lvlText w:val=""/>
      <w:lvlJc w:val="left"/>
      <w:pPr>
        <w:tabs>
          <w:tab w:val="num" w:pos="1495"/>
        </w:tabs>
        <w:ind w:left="1495" w:hanging="360"/>
      </w:pPr>
      <w:rPr>
        <w:rFonts w:ascii="Wingdings" w:hAnsi="Wingdings" w:hint="default"/>
      </w:rPr>
    </w:lvl>
    <w:lvl w:ilvl="1" w:tplc="8ABA6904">
      <w:start w:val="1"/>
      <w:numFmt w:val="bullet"/>
      <w:lvlText w:val="o"/>
      <w:lvlJc w:val="left"/>
      <w:pPr>
        <w:tabs>
          <w:tab w:val="num" w:pos="2215"/>
        </w:tabs>
        <w:ind w:left="2215" w:hanging="360"/>
      </w:pPr>
      <w:rPr>
        <w:rFonts w:ascii="Courier New" w:hAnsi="Courier New" w:cs="Courier New" w:hint="default"/>
      </w:rPr>
    </w:lvl>
    <w:lvl w:ilvl="2" w:tplc="26725172">
      <w:start w:val="1"/>
      <w:numFmt w:val="bullet"/>
      <w:lvlText w:val=""/>
      <w:lvlJc w:val="left"/>
      <w:pPr>
        <w:tabs>
          <w:tab w:val="num" w:pos="2935"/>
        </w:tabs>
        <w:ind w:left="2935" w:hanging="360"/>
      </w:pPr>
      <w:rPr>
        <w:rFonts w:ascii="Wingdings" w:hAnsi="Wingdings" w:hint="default"/>
      </w:rPr>
    </w:lvl>
    <w:lvl w:ilvl="3" w:tplc="FD72840C">
      <w:start w:val="1"/>
      <w:numFmt w:val="bullet"/>
      <w:lvlText w:val=""/>
      <w:lvlJc w:val="left"/>
      <w:pPr>
        <w:tabs>
          <w:tab w:val="num" w:pos="3655"/>
        </w:tabs>
        <w:ind w:left="3655" w:hanging="360"/>
      </w:pPr>
      <w:rPr>
        <w:rFonts w:ascii="Symbol" w:hAnsi="Symbol" w:hint="default"/>
      </w:rPr>
    </w:lvl>
    <w:lvl w:ilvl="4" w:tplc="38FA33B4">
      <w:start w:val="1"/>
      <w:numFmt w:val="bullet"/>
      <w:lvlText w:val="o"/>
      <w:lvlJc w:val="left"/>
      <w:pPr>
        <w:tabs>
          <w:tab w:val="num" w:pos="4375"/>
        </w:tabs>
        <w:ind w:left="4375" w:hanging="360"/>
      </w:pPr>
      <w:rPr>
        <w:rFonts w:ascii="Courier New" w:hAnsi="Courier New" w:cs="Courier New" w:hint="default"/>
      </w:rPr>
    </w:lvl>
    <w:lvl w:ilvl="5" w:tplc="D7F68C70">
      <w:start w:val="1"/>
      <w:numFmt w:val="bullet"/>
      <w:lvlText w:val=""/>
      <w:lvlJc w:val="left"/>
      <w:pPr>
        <w:tabs>
          <w:tab w:val="num" w:pos="5095"/>
        </w:tabs>
        <w:ind w:left="5095" w:hanging="360"/>
      </w:pPr>
      <w:rPr>
        <w:rFonts w:ascii="Wingdings" w:hAnsi="Wingdings" w:hint="default"/>
      </w:rPr>
    </w:lvl>
    <w:lvl w:ilvl="6" w:tplc="2E061302">
      <w:start w:val="1"/>
      <w:numFmt w:val="bullet"/>
      <w:lvlText w:val=""/>
      <w:lvlJc w:val="left"/>
      <w:pPr>
        <w:tabs>
          <w:tab w:val="num" w:pos="5815"/>
        </w:tabs>
        <w:ind w:left="5815" w:hanging="360"/>
      </w:pPr>
      <w:rPr>
        <w:rFonts w:ascii="Symbol" w:hAnsi="Symbol" w:hint="default"/>
      </w:rPr>
    </w:lvl>
    <w:lvl w:ilvl="7" w:tplc="AF12E00E">
      <w:start w:val="1"/>
      <w:numFmt w:val="bullet"/>
      <w:lvlText w:val="o"/>
      <w:lvlJc w:val="left"/>
      <w:pPr>
        <w:tabs>
          <w:tab w:val="num" w:pos="6535"/>
        </w:tabs>
        <w:ind w:left="6535" w:hanging="360"/>
      </w:pPr>
      <w:rPr>
        <w:rFonts w:ascii="Courier New" w:hAnsi="Courier New" w:cs="Courier New" w:hint="default"/>
      </w:rPr>
    </w:lvl>
    <w:lvl w:ilvl="8" w:tplc="0426776E">
      <w:start w:val="1"/>
      <w:numFmt w:val="bullet"/>
      <w:lvlText w:val=""/>
      <w:lvlJc w:val="left"/>
      <w:pPr>
        <w:tabs>
          <w:tab w:val="num" w:pos="7255"/>
        </w:tabs>
        <w:ind w:left="7255" w:hanging="360"/>
      </w:pPr>
      <w:rPr>
        <w:rFonts w:ascii="Wingdings" w:hAnsi="Wingdings" w:hint="default"/>
      </w:rPr>
    </w:lvl>
  </w:abstractNum>
  <w:abstractNum w:abstractNumId="25" w15:restartNumberingAfterBreak="0">
    <w:nsid w:val="7F16310D"/>
    <w:multiLevelType w:val="hybridMultilevel"/>
    <w:tmpl w:val="8C7AD136"/>
    <w:lvl w:ilvl="0" w:tplc="CFBC0586">
      <w:start w:val="1"/>
      <w:numFmt w:val="bullet"/>
      <w:lvlText w:val="o"/>
      <w:lvlJc w:val="left"/>
      <w:pPr>
        <w:tabs>
          <w:tab w:val="num" w:pos="1080"/>
        </w:tabs>
        <w:ind w:left="1080" w:hanging="360"/>
      </w:pPr>
      <w:rPr>
        <w:rFonts w:ascii="Courier New" w:hAnsi="Courier New" w:cs="Courier New" w:hint="default"/>
      </w:rPr>
    </w:lvl>
    <w:lvl w:ilvl="1" w:tplc="3482F122">
      <w:start w:val="1"/>
      <w:numFmt w:val="bullet"/>
      <w:lvlText w:val="o"/>
      <w:lvlJc w:val="left"/>
      <w:pPr>
        <w:tabs>
          <w:tab w:val="num" w:pos="1800"/>
        </w:tabs>
        <w:ind w:left="1800" w:hanging="360"/>
      </w:pPr>
      <w:rPr>
        <w:rFonts w:ascii="Courier New" w:hAnsi="Courier New" w:cs="Courier New" w:hint="default"/>
      </w:rPr>
    </w:lvl>
    <w:lvl w:ilvl="2" w:tplc="503EF2C6">
      <w:start w:val="1"/>
      <w:numFmt w:val="bullet"/>
      <w:lvlText w:val=""/>
      <w:lvlJc w:val="left"/>
      <w:pPr>
        <w:tabs>
          <w:tab w:val="num" w:pos="2520"/>
        </w:tabs>
        <w:ind w:left="2520" w:hanging="360"/>
      </w:pPr>
      <w:rPr>
        <w:rFonts w:ascii="Wingdings" w:hAnsi="Wingdings" w:hint="default"/>
      </w:rPr>
    </w:lvl>
    <w:lvl w:ilvl="3" w:tplc="48CE9360">
      <w:start w:val="1"/>
      <w:numFmt w:val="bullet"/>
      <w:lvlText w:val=""/>
      <w:lvlJc w:val="left"/>
      <w:pPr>
        <w:tabs>
          <w:tab w:val="num" w:pos="3240"/>
        </w:tabs>
        <w:ind w:left="3240" w:hanging="360"/>
      </w:pPr>
      <w:rPr>
        <w:rFonts w:ascii="Symbol" w:hAnsi="Symbol" w:hint="default"/>
      </w:rPr>
    </w:lvl>
    <w:lvl w:ilvl="4" w:tplc="6D1EAD8A">
      <w:start w:val="1"/>
      <w:numFmt w:val="bullet"/>
      <w:lvlText w:val="o"/>
      <w:lvlJc w:val="left"/>
      <w:pPr>
        <w:tabs>
          <w:tab w:val="num" w:pos="3960"/>
        </w:tabs>
        <w:ind w:left="3960" w:hanging="360"/>
      </w:pPr>
      <w:rPr>
        <w:rFonts w:ascii="Courier New" w:hAnsi="Courier New" w:cs="Courier New" w:hint="default"/>
      </w:rPr>
    </w:lvl>
    <w:lvl w:ilvl="5" w:tplc="2B407B06">
      <w:start w:val="1"/>
      <w:numFmt w:val="bullet"/>
      <w:lvlText w:val=""/>
      <w:lvlJc w:val="left"/>
      <w:pPr>
        <w:tabs>
          <w:tab w:val="num" w:pos="4680"/>
        </w:tabs>
        <w:ind w:left="4680" w:hanging="360"/>
      </w:pPr>
      <w:rPr>
        <w:rFonts w:ascii="Wingdings" w:hAnsi="Wingdings" w:hint="default"/>
      </w:rPr>
    </w:lvl>
    <w:lvl w:ilvl="6" w:tplc="0058B2C6">
      <w:start w:val="1"/>
      <w:numFmt w:val="bullet"/>
      <w:lvlText w:val=""/>
      <w:lvlJc w:val="left"/>
      <w:pPr>
        <w:tabs>
          <w:tab w:val="num" w:pos="5400"/>
        </w:tabs>
        <w:ind w:left="5400" w:hanging="360"/>
      </w:pPr>
      <w:rPr>
        <w:rFonts w:ascii="Symbol" w:hAnsi="Symbol" w:hint="default"/>
      </w:rPr>
    </w:lvl>
    <w:lvl w:ilvl="7" w:tplc="031A74B2">
      <w:start w:val="1"/>
      <w:numFmt w:val="bullet"/>
      <w:lvlText w:val="o"/>
      <w:lvlJc w:val="left"/>
      <w:pPr>
        <w:tabs>
          <w:tab w:val="num" w:pos="6120"/>
        </w:tabs>
        <w:ind w:left="6120" w:hanging="360"/>
      </w:pPr>
      <w:rPr>
        <w:rFonts w:ascii="Courier New" w:hAnsi="Courier New" w:cs="Courier New" w:hint="default"/>
      </w:rPr>
    </w:lvl>
    <w:lvl w:ilvl="8" w:tplc="398063F4">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F16310E"/>
    <w:multiLevelType w:val="hybridMultilevel"/>
    <w:tmpl w:val="EED649BE"/>
    <w:lvl w:ilvl="0" w:tplc="F7228DBA">
      <w:start w:val="1"/>
      <w:numFmt w:val="bullet"/>
      <w:lvlText w:val=""/>
      <w:lvlJc w:val="left"/>
      <w:pPr>
        <w:ind w:left="1620" w:hanging="360"/>
      </w:pPr>
      <w:rPr>
        <w:rFonts w:ascii="Symbol" w:hAnsi="Symbol" w:hint="default"/>
      </w:rPr>
    </w:lvl>
    <w:lvl w:ilvl="1" w:tplc="AE44FD8E">
      <w:start w:val="1"/>
      <w:numFmt w:val="bullet"/>
      <w:lvlText w:val="o"/>
      <w:lvlJc w:val="left"/>
      <w:pPr>
        <w:ind w:left="2340" w:hanging="360"/>
      </w:pPr>
      <w:rPr>
        <w:rFonts w:ascii="Courier New" w:hAnsi="Courier New" w:cs="Courier New" w:hint="default"/>
      </w:rPr>
    </w:lvl>
    <w:lvl w:ilvl="2" w:tplc="E5DA6A9C">
      <w:start w:val="1"/>
      <w:numFmt w:val="bullet"/>
      <w:lvlText w:val=""/>
      <w:lvlJc w:val="left"/>
      <w:pPr>
        <w:ind w:left="3060" w:hanging="360"/>
      </w:pPr>
      <w:rPr>
        <w:rFonts w:ascii="Wingdings" w:hAnsi="Wingdings" w:hint="default"/>
      </w:rPr>
    </w:lvl>
    <w:lvl w:ilvl="3" w:tplc="5A087A70">
      <w:start w:val="1"/>
      <w:numFmt w:val="bullet"/>
      <w:lvlText w:val=""/>
      <w:lvlJc w:val="left"/>
      <w:pPr>
        <w:ind w:left="3780" w:hanging="360"/>
      </w:pPr>
      <w:rPr>
        <w:rFonts w:ascii="Symbol" w:hAnsi="Symbol" w:hint="default"/>
      </w:rPr>
    </w:lvl>
    <w:lvl w:ilvl="4" w:tplc="C21C27C4">
      <w:start w:val="1"/>
      <w:numFmt w:val="bullet"/>
      <w:lvlText w:val="o"/>
      <w:lvlJc w:val="left"/>
      <w:pPr>
        <w:ind w:left="4500" w:hanging="360"/>
      </w:pPr>
      <w:rPr>
        <w:rFonts w:ascii="Courier New" w:hAnsi="Courier New" w:cs="Courier New" w:hint="default"/>
      </w:rPr>
    </w:lvl>
    <w:lvl w:ilvl="5" w:tplc="E5B293C0">
      <w:start w:val="1"/>
      <w:numFmt w:val="bullet"/>
      <w:lvlText w:val=""/>
      <w:lvlJc w:val="left"/>
      <w:pPr>
        <w:ind w:left="5220" w:hanging="360"/>
      </w:pPr>
      <w:rPr>
        <w:rFonts w:ascii="Wingdings" w:hAnsi="Wingdings" w:hint="default"/>
      </w:rPr>
    </w:lvl>
    <w:lvl w:ilvl="6" w:tplc="A59A997A">
      <w:start w:val="1"/>
      <w:numFmt w:val="bullet"/>
      <w:lvlText w:val=""/>
      <w:lvlJc w:val="left"/>
      <w:pPr>
        <w:ind w:left="5940" w:hanging="360"/>
      </w:pPr>
      <w:rPr>
        <w:rFonts w:ascii="Symbol" w:hAnsi="Symbol" w:hint="default"/>
      </w:rPr>
    </w:lvl>
    <w:lvl w:ilvl="7" w:tplc="66A07896">
      <w:start w:val="1"/>
      <w:numFmt w:val="bullet"/>
      <w:lvlText w:val="o"/>
      <w:lvlJc w:val="left"/>
      <w:pPr>
        <w:ind w:left="6660" w:hanging="360"/>
      </w:pPr>
      <w:rPr>
        <w:rFonts w:ascii="Courier New" w:hAnsi="Courier New" w:cs="Courier New" w:hint="default"/>
      </w:rPr>
    </w:lvl>
    <w:lvl w:ilvl="8" w:tplc="7E481A44">
      <w:start w:val="1"/>
      <w:numFmt w:val="bullet"/>
      <w:lvlText w:val=""/>
      <w:lvlJc w:val="left"/>
      <w:pPr>
        <w:ind w:left="7380" w:hanging="360"/>
      </w:pPr>
      <w:rPr>
        <w:rFonts w:ascii="Wingdings" w:hAnsi="Wingdings" w:hint="default"/>
      </w:rPr>
    </w:lvl>
  </w:abstractNum>
  <w:abstractNum w:abstractNumId="27" w15:restartNumberingAfterBreak="0">
    <w:nsid w:val="7F16310F"/>
    <w:multiLevelType w:val="hybridMultilevel"/>
    <w:tmpl w:val="55D0A802"/>
    <w:lvl w:ilvl="0" w:tplc="68588F60">
      <w:start w:val="1"/>
      <w:numFmt w:val="decimal"/>
      <w:lvlText w:val="%1."/>
      <w:lvlJc w:val="left"/>
      <w:pPr>
        <w:tabs>
          <w:tab w:val="num" w:pos="720"/>
        </w:tabs>
        <w:ind w:left="720" w:hanging="360"/>
      </w:pPr>
    </w:lvl>
    <w:lvl w:ilvl="1" w:tplc="E3BC4BDA">
      <w:start w:val="1"/>
      <w:numFmt w:val="lowerLetter"/>
      <w:lvlText w:val="%2)"/>
      <w:lvlJc w:val="left"/>
      <w:pPr>
        <w:tabs>
          <w:tab w:val="num" w:pos="1440"/>
        </w:tabs>
        <w:ind w:left="1440" w:hanging="360"/>
      </w:pPr>
    </w:lvl>
    <w:lvl w:ilvl="2" w:tplc="7B084736">
      <w:start w:val="1"/>
      <w:numFmt w:val="lowerRoman"/>
      <w:lvlText w:val="%3."/>
      <w:lvlJc w:val="right"/>
      <w:pPr>
        <w:tabs>
          <w:tab w:val="num" w:pos="2160"/>
        </w:tabs>
        <w:ind w:left="2160" w:hanging="180"/>
      </w:pPr>
    </w:lvl>
    <w:lvl w:ilvl="3" w:tplc="5942D482">
      <w:start w:val="1"/>
      <w:numFmt w:val="decimal"/>
      <w:lvlText w:val="%4."/>
      <w:lvlJc w:val="left"/>
      <w:pPr>
        <w:tabs>
          <w:tab w:val="num" w:pos="2880"/>
        </w:tabs>
        <w:ind w:left="2880" w:hanging="360"/>
      </w:pPr>
    </w:lvl>
    <w:lvl w:ilvl="4" w:tplc="32AA05AC">
      <w:start w:val="1"/>
      <w:numFmt w:val="lowerLetter"/>
      <w:lvlText w:val="%5."/>
      <w:lvlJc w:val="left"/>
      <w:pPr>
        <w:tabs>
          <w:tab w:val="num" w:pos="3600"/>
        </w:tabs>
        <w:ind w:left="3600" w:hanging="360"/>
      </w:pPr>
    </w:lvl>
    <w:lvl w:ilvl="5" w:tplc="191A62F8">
      <w:start w:val="1"/>
      <w:numFmt w:val="lowerRoman"/>
      <w:lvlText w:val="%6."/>
      <w:lvlJc w:val="right"/>
      <w:pPr>
        <w:tabs>
          <w:tab w:val="num" w:pos="4320"/>
        </w:tabs>
        <w:ind w:left="4320" w:hanging="180"/>
      </w:pPr>
    </w:lvl>
    <w:lvl w:ilvl="6" w:tplc="5AB087F6">
      <w:start w:val="1"/>
      <w:numFmt w:val="decimal"/>
      <w:lvlText w:val="%7."/>
      <w:lvlJc w:val="left"/>
      <w:pPr>
        <w:tabs>
          <w:tab w:val="num" w:pos="5040"/>
        </w:tabs>
        <w:ind w:left="5040" w:hanging="360"/>
      </w:pPr>
    </w:lvl>
    <w:lvl w:ilvl="7" w:tplc="520C1CBC">
      <w:start w:val="1"/>
      <w:numFmt w:val="lowerLetter"/>
      <w:lvlText w:val="%8."/>
      <w:lvlJc w:val="left"/>
      <w:pPr>
        <w:tabs>
          <w:tab w:val="num" w:pos="5760"/>
        </w:tabs>
        <w:ind w:left="5760" w:hanging="360"/>
      </w:pPr>
    </w:lvl>
    <w:lvl w:ilvl="8" w:tplc="A9243C5A">
      <w:start w:val="1"/>
      <w:numFmt w:val="lowerRoman"/>
      <w:lvlText w:val="%9."/>
      <w:lvlJc w:val="right"/>
      <w:pPr>
        <w:tabs>
          <w:tab w:val="num" w:pos="6480"/>
        </w:tabs>
        <w:ind w:left="6480" w:hanging="180"/>
      </w:pPr>
    </w:lvl>
  </w:abstractNum>
  <w:abstractNum w:abstractNumId="28" w15:restartNumberingAfterBreak="0">
    <w:nsid w:val="7F163110"/>
    <w:multiLevelType w:val="hybridMultilevel"/>
    <w:tmpl w:val="EED649BE"/>
    <w:lvl w:ilvl="0" w:tplc="90D00A8A">
      <w:start w:val="1"/>
      <w:numFmt w:val="bullet"/>
      <w:lvlText w:val=""/>
      <w:lvlJc w:val="left"/>
      <w:pPr>
        <w:ind w:left="1620" w:hanging="360"/>
      </w:pPr>
      <w:rPr>
        <w:rFonts w:ascii="Symbol" w:hAnsi="Symbol" w:hint="default"/>
      </w:rPr>
    </w:lvl>
    <w:lvl w:ilvl="1" w:tplc="9EDE118A">
      <w:start w:val="1"/>
      <w:numFmt w:val="bullet"/>
      <w:lvlText w:val="o"/>
      <w:lvlJc w:val="left"/>
      <w:pPr>
        <w:ind w:left="2340" w:hanging="360"/>
      </w:pPr>
      <w:rPr>
        <w:rFonts w:ascii="Courier New" w:hAnsi="Courier New" w:cs="Courier New" w:hint="default"/>
      </w:rPr>
    </w:lvl>
    <w:lvl w:ilvl="2" w:tplc="3D80DC54">
      <w:start w:val="1"/>
      <w:numFmt w:val="bullet"/>
      <w:lvlText w:val=""/>
      <w:lvlJc w:val="left"/>
      <w:pPr>
        <w:ind w:left="3060" w:hanging="360"/>
      </w:pPr>
      <w:rPr>
        <w:rFonts w:ascii="Wingdings" w:hAnsi="Wingdings" w:hint="default"/>
      </w:rPr>
    </w:lvl>
    <w:lvl w:ilvl="3" w:tplc="16C61120">
      <w:start w:val="1"/>
      <w:numFmt w:val="bullet"/>
      <w:lvlText w:val=""/>
      <w:lvlJc w:val="left"/>
      <w:pPr>
        <w:ind w:left="3780" w:hanging="360"/>
      </w:pPr>
      <w:rPr>
        <w:rFonts w:ascii="Symbol" w:hAnsi="Symbol" w:hint="default"/>
      </w:rPr>
    </w:lvl>
    <w:lvl w:ilvl="4" w:tplc="505C6BB4">
      <w:start w:val="1"/>
      <w:numFmt w:val="bullet"/>
      <w:lvlText w:val="o"/>
      <w:lvlJc w:val="left"/>
      <w:pPr>
        <w:ind w:left="4500" w:hanging="360"/>
      </w:pPr>
      <w:rPr>
        <w:rFonts w:ascii="Courier New" w:hAnsi="Courier New" w:cs="Courier New" w:hint="default"/>
      </w:rPr>
    </w:lvl>
    <w:lvl w:ilvl="5" w:tplc="6EB8F310">
      <w:start w:val="1"/>
      <w:numFmt w:val="bullet"/>
      <w:lvlText w:val=""/>
      <w:lvlJc w:val="left"/>
      <w:pPr>
        <w:ind w:left="5220" w:hanging="360"/>
      </w:pPr>
      <w:rPr>
        <w:rFonts w:ascii="Wingdings" w:hAnsi="Wingdings" w:hint="default"/>
      </w:rPr>
    </w:lvl>
    <w:lvl w:ilvl="6" w:tplc="415CB92C">
      <w:start w:val="1"/>
      <w:numFmt w:val="bullet"/>
      <w:lvlText w:val=""/>
      <w:lvlJc w:val="left"/>
      <w:pPr>
        <w:ind w:left="5940" w:hanging="360"/>
      </w:pPr>
      <w:rPr>
        <w:rFonts w:ascii="Symbol" w:hAnsi="Symbol" w:hint="default"/>
      </w:rPr>
    </w:lvl>
    <w:lvl w:ilvl="7" w:tplc="529A6860">
      <w:start w:val="1"/>
      <w:numFmt w:val="bullet"/>
      <w:lvlText w:val="o"/>
      <w:lvlJc w:val="left"/>
      <w:pPr>
        <w:ind w:left="6660" w:hanging="360"/>
      </w:pPr>
      <w:rPr>
        <w:rFonts w:ascii="Courier New" w:hAnsi="Courier New" w:cs="Courier New" w:hint="default"/>
      </w:rPr>
    </w:lvl>
    <w:lvl w:ilvl="8" w:tplc="93A496AE">
      <w:start w:val="1"/>
      <w:numFmt w:val="bullet"/>
      <w:lvlText w:val=""/>
      <w:lvlJc w:val="left"/>
      <w:pPr>
        <w:ind w:left="7380" w:hanging="360"/>
      </w:pPr>
      <w:rPr>
        <w:rFonts w:ascii="Wingdings" w:hAnsi="Wingdings" w:hint="default"/>
      </w:rPr>
    </w:lvl>
  </w:abstractNum>
  <w:abstractNum w:abstractNumId="29" w15:restartNumberingAfterBreak="0">
    <w:nsid w:val="7F163111"/>
    <w:multiLevelType w:val="hybridMultilevel"/>
    <w:tmpl w:val="55D0A802"/>
    <w:lvl w:ilvl="0" w:tplc="DA7ECF0A">
      <w:start w:val="1"/>
      <w:numFmt w:val="decimal"/>
      <w:lvlText w:val="%1."/>
      <w:lvlJc w:val="left"/>
      <w:pPr>
        <w:tabs>
          <w:tab w:val="num" w:pos="720"/>
        </w:tabs>
        <w:ind w:left="720" w:hanging="360"/>
      </w:pPr>
    </w:lvl>
    <w:lvl w:ilvl="1" w:tplc="2E061C40">
      <w:start w:val="1"/>
      <w:numFmt w:val="lowerLetter"/>
      <w:lvlText w:val="%2)"/>
      <w:lvlJc w:val="left"/>
      <w:pPr>
        <w:tabs>
          <w:tab w:val="num" w:pos="1440"/>
        </w:tabs>
        <w:ind w:left="1440" w:hanging="360"/>
      </w:pPr>
    </w:lvl>
    <w:lvl w:ilvl="2" w:tplc="4D760DB2">
      <w:start w:val="1"/>
      <w:numFmt w:val="lowerRoman"/>
      <w:lvlText w:val="%3."/>
      <w:lvlJc w:val="right"/>
      <w:pPr>
        <w:tabs>
          <w:tab w:val="num" w:pos="2160"/>
        </w:tabs>
        <w:ind w:left="2160" w:hanging="180"/>
      </w:pPr>
    </w:lvl>
    <w:lvl w:ilvl="3" w:tplc="ACEA35EC">
      <w:start w:val="1"/>
      <w:numFmt w:val="decimal"/>
      <w:lvlText w:val="%4."/>
      <w:lvlJc w:val="left"/>
      <w:pPr>
        <w:tabs>
          <w:tab w:val="num" w:pos="2880"/>
        </w:tabs>
        <w:ind w:left="2880" w:hanging="360"/>
      </w:pPr>
    </w:lvl>
    <w:lvl w:ilvl="4" w:tplc="1F4636AC">
      <w:start w:val="1"/>
      <w:numFmt w:val="lowerLetter"/>
      <w:lvlText w:val="%5."/>
      <w:lvlJc w:val="left"/>
      <w:pPr>
        <w:tabs>
          <w:tab w:val="num" w:pos="3600"/>
        </w:tabs>
        <w:ind w:left="3600" w:hanging="360"/>
      </w:pPr>
    </w:lvl>
    <w:lvl w:ilvl="5" w:tplc="F1C6C3CA">
      <w:start w:val="1"/>
      <w:numFmt w:val="lowerRoman"/>
      <w:lvlText w:val="%6."/>
      <w:lvlJc w:val="right"/>
      <w:pPr>
        <w:tabs>
          <w:tab w:val="num" w:pos="4320"/>
        </w:tabs>
        <w:ind w:left="4320" w:hanging="180"/>
      </w:pPr>
    </w:lvl>
    <w:lvl w:ilvl="6" w:tplc="CD1AED4A">
      <w:start w:val="1"/>
      <w:numFmt w:val="decimal"/>
      <w:lvlText w:val="%7."/>
      <w:lvlJc w:val="left"/>
      <w:pPr>
        <w:tabs>
          <w:tab w:val="num" w:pos="5040"/>
        </w:tabs>
        <w:ind w:left="5040" w:hanging="360"/>
      </w:pPr>
    </w:lvl>
    <w:lvl w:ilvl="7" w:tplc="E2429C84">
      <w:start w:val="1"/>
      <w:numFmt w:val="lowerLetter"/>
      <w:lvlText w:val="%8."/>
      <w:lvlJc w:val="left"/>
      <w:pPr>
        <w:tabs>
          <w:tab w:val="num" w:pos="5760"/>
        </w:tabs>
        <w:ind w:left="5760" w:hanging="360"/>
      </w:pPr>
    </w:lvl>
    <w:lvl w:ilvl="8" w:tplc="FEEAF492">
      <w:start w:val="1"/>
      <w:numFmt w:val="lowerRoman"/>
      <w:lvlText w:val="%9."/>
      <w:lvlJc w:val="right"/>
      <w:pPr>
        <w:tabs>
          <w:tab w:val="num" w:pos="6480"/>
        </w:tabs>
        <w:ind w:left="6480" w:hanging="180"/>
      </w:pPr>
    </w:lvl>
  </w:abstractNum>
  <w:abstractNum w:abstractNumId="30" w15:restartNumberingAfterBreak="0">
    <w:nsid w:val="7F163112"/>
    <w:multiLevelType w:val="hybridMultilevel"/>
    <w:tmpl w:val="EED649BE"/>
    <w:lvl w:ilvl="0" w:tplc="9B4E96A6">
      <w:start w:val="1"/>
      <w:numFmt w:val="bullet"/>
      <w:lvlText w:val=""/>
      <w:lvlJc w:val="left"/>
      <w:pPr>
        <w:ind w:left="1620" w:hanging="360"/>
      </w:pPr>
      <w:rPr>
        <w:rFonts w:ascii="Symbol" w:hAnsi="Symbol" w:hint="default"/>
      </w:rPr>
    </w:lvl>
    <w:lvl w:ilvl="1" w:tplc="DC0C49DE">
      <w:start w:val="1"/>
      <w:numFmt w:val="bullet"/>
      <w:lvlText w:val="o"/>
      <w:lvlJc w:val="left"/>
      <w:pPr>
        <w:ind w:left="2340" w:hanging="360"/>
      </w:pPr>
      <w:rPr>
        <w:rFonts w:ascii="Courier New" w:hAnsi="Courier New" w:cs="Courier New" w:hint="default"/>
      </w:rPr>
    </w:lvl>
    <w:lvl w:ilvl="2" w:tplc="2A4ADC88">
      <w:start w:val="1"/>
      <w:numFmt w:val="bullet"/>
      <w:lvlText w:val=""/>
      <w:lvlJc w:val="left"/>
      <w:pPr>
        <w:ind w:left="3060" w:hanging="360"/>
      </w:pPr>
      <w:rPr>
        <w:rFonts w:ascii="Wingdings" w:hAnsi="Wingdings" w:hint="default"/>
      </w:rPr>
    </w:lvl>
    <w:lvl w:ilvl="3" w:tplc="0F6C1A60">
      <w:start w:val="1"/>
      <w:numFmt w:val="bullet"/>
      <w:lvlText w:val=""/>
      <w:lvlJc w:val="left"/>
      <w:pPr>
        <w:ind w:left="3780" w:hanging="360"/>
      </w:pPr>
      <w:rPr>
        <w:rFonts w:ascii="Symbol" w:hAnsi="Symbol" w:hint="default"/>
      </w:rPr>
    </w:lvl>
    <w:lvl w:ilvl="4" w:tplc="59CA307E">
      <w:start w:val="1"/>
      <w:numFmt w:val="bullet"/>
      <w:lvlText w:val="o"/>
      <w:lvlJc w:val="left"/>
      <w:pPr>
        <w:ind w:left="4500" w:hanging="360"/>
      </w:pPr>
      <w:rPr>
        <w:rFonts w:ascii="Courier New" w:hAnsi="Courier New" w:cs="Courier New" w:hint="default"/>
      </w:rPr>
    </w:lvl>
    <w:lvl w:ilvl="5" w:tplc="AD4240FA">
      <w:start w:val="1"/>
      <w:numFmt w:val="bullet"/>
      <w:lvlText w:val=""/>
      <w:lvlJc w:val="left"/>
      <w:pPr>
        <w:ind w:left="5220" w:hanging="360"/>
      </w:pPr>
      <w:rPr>
        <w:rFonts w:ascii="Wingdings" w:hAnsi="Wingdings" w:hint="default"/>
      </w:rPr>
    </w:lvl>
    <w:lvl w:ilvl="6" w:tplc="1ACA0E9A">
      <w:start w:val="1"/>
      <w:numFmt w:val="bullet"/>
      <w:lvlText w:val=""/>
      <w:lvlJc w:val="left"/>
      <w:pPr>
        <w:ind w:left="5940" w:hanging="360"/>
      </w:pPr>
      <w:rPr>
        <w:rFonts w:ascii="Symbol" w:hAnsi="Symbol" w:hint="default"/>
      </w:rPr>
    </w:lvl>
    <w:lvl w:ilvl="7" w:tplc="A6F46344">
      <w:start w:val="1"/>
      <w:numFmt w:val="bullet"/>
      <w:lvlText w:val="o"/>
      <w:lvlJc w:val="left"/>
      <w:pPr>
        <w:ind w:left="6660" w:hanging="360"/>
      </w:pPr>
      <w:rPr>
        <w:rFonts w:ascii="Courier New" w:hAnsi="Courier New" w:cs="Courier New" w:hint="default"/>
      </w:rPr>
    </w:lvl>
    <w:lvl w:ilvl="8" w:tplc="9E1409B0">
      <w:start w:val="1"/>
      <w:numFmt w:val="bullet"/>
      <w:lvlText w:val=""/>
      <w:lvlJc w:val="left"/>
      <w:pPr>
        <w:ind w:left="7380" w:hanging="360"/>
      </w:pPr>
      <w:rPr>
        <w:rFonts w:ascii="Wingdings" w:hAnsi="Wingdings" w:hint="default"/>
      </w:rPr>
    </w:lvl>
  </w:abstractNum>
  <w:abstractNum w:abstractNumId="31" w15:restartNumberingAfterBreak="0">
    <w:nsid w:val="7F163113"/>
    <w:multiLevelType w:val="hybridMultilevel"/>
    <w:tmpl w:val="55D0A802"/>
    <w:lvl w:ilvl="0" w:tplc="6DEA2690">
      <w:start w:val="1"/>
      <w:numFmt w:val="decimal"/>
      <w:lvlText w:val="%1."/>
      <w:lvlJc w:val="left"/>
      <w:pPr>
        <w:tabs>
          <w:tab w:val="num" w:pos="720"/>
        </w:tabs>
        <w:ind w:left="720" w:hanging="360"/>
      </w:pPr>
    </w:lvl>
    <w:lvl w:ilvl="1" w:tplc="C09834DA">
      <w:start w:val="1"/>
      <w:numFmt w:val="lowerLetter"/>
      <w:lvlText w:val="%2)"/>
      <w:lvlJc w:val="left"/>
      <w:pPr>
        <w:tabs>
          <w:tab w:val="num" w:pos="1440"/>
        </w:tabs>
        <w:ind w:left="1440" w:hanging="360"/>
      </w:pPr>
    </w:lvl>
    <w:lvl w:ilvl="2" w:tplc="1BFCF38E">
      <w:start w:val="1"/>
      <w:numFmt w:val="lowerRoman"/>
      <w:lvlText w:val="%3."/>
      <w:lvlJc w:val="right"/>
      <w:pPr>
        <w:tabs>
          <w:tab w:val="num" w:pos="2160"/>
        </w:tabs>
        <w:ind w:left="2160" w:hanging="180"/>
      </w:pPr>
    </w:lvl>
    <w:lvl w:ilvl="3" w:tplc="4B36C9BC">
      <w:start w:val="1"/>
      <w:numFmt w:val="decimal"/>
      <w:lvlText w:val="%4."/>
      <w:lvlJc w:val="left"/>
      <w:pPr>
        <w:tabs>
          <w:tab w:val="num" w:pos="2880"/>
        </w:tabs>
        <w:ind w:left="2880" w:hanging="360"/>
      </w:pPr>
    </w:lvl>
    <w:lvl w:ilvl="4" w:tplc="A6DA8870">
      <w:start w:val="1"/>
      <w:numFmt w:val="lowerLetter"/>
      <w:lvlText w:val="%5."/>
      <w:lvlJc w:val="left"/>
      <w:pPr>
        <w:tabs>
          <w:tab w:val="num" w:pos="3600"/>
        </w:tabs>
        <w:ind w:left="3600" w:hanging="360"/>
      </w:pPr>
    </w:lvl>
    <w:lvl w:ilvl="5" w:tplc="9C60BBF0">
      <w:start w:val="1"/>
      <w:numFmt w:val="lowerRoman"/>
      <w:lvlText w:val="%6."/>
      <w:lvlJc w:val="right"/>
      <w:pPr>
        <w:tabs>
          <w:tab w:val="num" w:pos="4320"/>
        </w:tabs>
        <w:ind w:left="4320" w:hanging="180"/>
      </w:pPr>
    </w:lvl>
    <w:lvl w:ilvl="6" w:tplc="9F74C90E">
      <w:start w:val="1"/>
      <w:numFmt w:val="decimal"/>
      <w:lvlText w:val="%7."/>
      <w:lvlJc w:val="left"/>
      <w:pPr>
        <w:tabs>
          <w:tab w:val="num" w:pos="5040"/>
        </w:tabs>
        <w:ind w:left="5040" w:hanging="360"/>
      </w:pPr>
    </w:lvl>
    <w:lvl w:ilvl="7" w:tplc="C9B84AE4">
      <w:start w:val="1"/>
      <w:numFmt w:val="lowerLetter"/>
      <w:lvlText w:val="%8."/>
      <w:lvlJc w:val="left"/>
      <w:pPr>
        <w:tabs>
          <w:tab w:val="num" w:pos="5760"/>
        </w:tabs>
        <w:ind w:left="5760" w:hanging="360"/>
      </w:pPr>
    </w:lvl>
    <w:lvl w:ilvl="8" w:tplc="8092013E">
      <w:start w:val="1"/>
      <w:numFmt w:val="lowerRoman"/>
      <w:lvlText w:val="%9."/>
      <w:lvlJc w:val="right"/>
      <w:pPr>
        <w:tabs>
          <w:tab w:val="num" w:pos="6480"/>
        </w:tabs>
        <w:ind w:left="6480" w:hanging="180"/>
      </w:pPr>
    </w:lvl>
  </w:abstractNum>
  <w:num w:numId="1" w16cid:durableId="17137703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8890368">
    <w:abstractNumId w:val="24"/>
  </w:num>
  <w:num w:numId="3" w16cid:durableId="1202594667">
    <w:abstractNumId w:val="25"/>
  </w:num>
  <w:num w:numId="4" w16cid:durableId="1637222864">
    <w:abstractNumId w:val="26"/>
  </w:num>
  <w:num w:numId="5" w16cid:durableId="16488525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9554949">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05194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0250385">
    <w:abstractNumId w:val="27"/>
  </w:num>
  <w:num w:numId="9" w16cid:durableId="950933829">
    <w:abstractNumId w:val="28"/>
  </w:num>
  <w:num w:numId="10" w16cid:durableId="164916779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44425220">
    <w:abstractNumId w:val="23"/>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277067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77682202">
    <w:abstractNumId w:val="23"/>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127433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40335953">
    <w:abstractNumId w:val="29"/>
  </w:num>
  <w:num w:numId="16" w16cid:durableId="738868997">
    <w:abstractNumId w:val="30"/>
  </w:num>
  <w:num w:numId="17" w16cid:durableId="114596838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14175292">
    <w:abstractNumId w:val="23"/>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15744335">
    <w:abstractNumId w:val="23"/>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75771675">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287699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271342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77249852">
    <w:abstractNumId w:val="2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09715967">
    <w:abstractNumId w:val="2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92441409">
    <w:abstractNumId w:val="23"/>
  </w:num>
  <w:num w:numId="26" w16cid:durableId="29972388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47406647">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72323960">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03200201">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73882675">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38283844">
    <w:abstractNumId w:val="23"/>
    <w:lvlOverride w:ilvl="0">
      <w:startOverride w:val="2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04251416">
    <w:abstractNumId w:val="25"/>
    <w:lvlOverride w:ilvl="0">
      <w:startOverride w:val="1"/>
    </w:lvlOverride>
    <w:lvlOverride w:ilvl="1"/>
    <w:lvlOverride w:ilvl="2"/>
    <w:lvlOverride w:ilvl="3"/>
    <w:lvlOverride w:ilvl="4"/>
    <w:lvlOverride w:ilvl="5"/>
    <w:lvlOverride w:ilvl="6"/>
    <w:lvlOverride w:ilvl="7"/>
    <w:lvlOverride w:ilvl="8"/>
  </w:num>
  <w:num w:numId="33" w16cid:durableId="615718283">
    <w:abstractNumId w:val="23"/>
  </w:num>
  <w:num w:numId="34" w16cid:durableId="1296259273">
    <w:abstractNumId w:val="1"/>
  </w:num>
  <w:num w:numId="35" w16cid:durableId="2096976289">
    <w:abstractNumId w:val="27"/>
  </w:num>
  <w:num w:numId="36" w16cid:durableId="1506626424">
    <w:abstractNumId w:val="9"/>
  </w:num>
  <w:num w:numId="37" w16cid:durableId="726029660">
    <w:abstractNumId w:val="14"/>
  </w:num>
  <w:num w:numId="38" w16cid:durableId="1584530510">
    <w:abstractNumId w:val="29"/>
  </w:num>
  <w:num w:numId="39" w16cid:durableId="398284824">
    <w:abstractNumId w:val="15"/>
  </w:num>
  <w:num w:numId="40" w16cid:durableId="2098210440">
    <w:abstractNumId w:val="13"/>
  </w:num>
  <w:num w:numId="41" w16cid:durableId="1802771335">
    <w:abstractNumId w:val="6"/>
  </w:num>
  <w:num w:numId="42" w16cid:durableId="171645693">
    <w:abstractNumId w:val="18"/>
  </w:num>
  <w:num w:numId="43" w16cid:durableId="1273248222">
    <w:abstractNumId w:val="20"/>
  </w:num>
  <w:num w:numId="44" w16cid:durableId="2013023866">
    <w:abstractNumId w:val="4"/>
  </w:num>
  <w:num w:numId="45" w16cid:durableId="1203906795">
    <w:abstractNumId w:val="19"/>
  </w:num>
  <w:num w:numId="46" w16cid:durableId="253442407">
    <w:abstractNumId w:val="5"/>
  </w:num>
  <w:num w:numId="47" w16cid:durableId="2051687707">
    <w:abstractNumId w:val="22"/>
  </w:num>
  <w:num w:numId="48" w16cid:durableId="1429354372">
    <w:abstractNumId w:val="16"/>
  </w:num>
  <w:num w:numId="49" w16cid:durableId="783230222">
    <w:abstractNumId w:val="17"/>
  </w:num>
  <w:num w:numId="50" w16cid:durableId="1089886174">
    <w:abstractNumId w:val="8"/>
  </w:num>
  <w:num w:numId="51" w16cid:durableId="1167357203">
    <w:abstractNumId w:val="11"/>
  </w:num>
  <w:num w:numId="52" w16cid:durableId="697198445">
    <w:abstractNumId w:val="2"/>
  </w:num>
  <w:num w:numId="53" w16cid:durableId="1573199287">
    <w:abstractNumId w:val="10"/>
  </w:num>
  <w:num w:numId="54" w16cid:durableId="1958558933">
    <w:abstractNumId w:val="21"/>
  </w:num>
  <w:num w:numId="55" w16cid:durableId="1358501931">
    <w:abstractNumId w:val="3"/>
  </w:num>
  <w:num w:numId="56" w16cid:durableId="1822194252">
    <w:abstractNumId w:val="0"/>
  </w:num>
  <w:num w:numId="57" w16cid:durableId="260720161">
    <w:abstractNumId w:val="7"/>
  </w:num>
  <w:num w:numId="58" w16cid:durableId="1199859258">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ía José González Hernández">
    <w15:presenceInfo w15:providerId="AD" w15:userId="S-1-5-21-1517479519-2328226805-847990652-1162"/>
  </w15:person>
  <w15:person w15:author="Rita Teresa Hernández Hernández">
    <w15:presenceInfo w15:providerId="AD" w15:userId="S::teresa.hernandez.hernandez@ayto-realejos.es::db82b853-f4db-4ba3-b688-443d42d34a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119"/>
    <w:rsid w:val="0004356D"/>
    <w:rsid w:val="0005207A"/>
    <w:rsid w:val="00081163"/>
    <w:rsid w:val="000C73C0"/>
    <w:rsid w:val="000D509E"/>
    <w:rsid w:val="00123986"/>
    <w:rsid w:val="00182269"/>
    <w:rsid w:val="001F5A62"/>
    <w:rsid w:val="00235D31"/>
    <w:rsid w:val="002B72F7"/>
    <w:rsid w:val="00300807"/>
    <w:rsid w:val="00330339"/>
    <w:rsid w:val="0033561A"/>
    <w:rsid w:val="0039543A"/>
    <w:rsid w:val="003B645B"/>
    <w:rsid w:val="003C5996"/>
    <w:rsid w:val="003D2843"/>
    <w:rsid w:val="00465A59"/>
    <w:rsid w:val="004B53F3"/>
    <w:rsid w:val="004C1E62"/>
    <w:rsid w:val="004C439A"/>
    <w:rsid w:val="004F5C83"/>
    <w:rsid w:val="0052495B"/>
    <w:rsid w:val="00540EEC"/>
    <w:rsid w:val="00544B7A"/>
    <w:rsid w:val="005756EE"/>
    <w:rsid w:val="005B537F"/>
    <w:rsid w:val="005C0042"/>
    <w:rsid w:val="006040CE"/>
    <w:rsid w:val="00644B6C"/>
    <w:rsid w:val="00653E4F"/>
    <w:rsid w:val="006B55E1"/>
    <w:rsid w:val="006E08A9"/>
    <w:rsid w:val="006F0FD4"/>
    <w:rsid w:val="006F7B5F"/>
    <w:rsid w:val="00755127"/>
    <w:rsid w:val="007B56BE"/>
    <w:rsid w:val="007E569F"/>
    <w:rsid w:val="00805647"/>
    <w:rsid w:val="00867119"/>
    <w:rsid w:val="008734C8"/>
    <w:rsid w:val="0088681D"/>
    <w:rsid w:val="008C7C66"/>
    <w:rsid w:val="00925E7D"/>
    <w:rsid w:val="00930A73"/>
    <w:rsid w:val="00973BA3"/>
    <w:rsid w:val="009E5042"/>
    <w:rsid w:val="009F7BDA"/>
    <w:rsid w:val="00A329F1"/>
    <w:rsid w:val="00A52C3F"/>
    <w:rsid w:val="00A66550"/>
    <w:rsid w:val="00A66FD0"/>
    <w:rsid w:val="00A73899"/>
    <w:rsid w:val="00A8729D"/>
    <w:rsid w:val="00AC16DB"/>
    <w:rsid w:val="00AD193A"/>
    <w:rsid w:val="00AE0E79"/>
    <w:rsid w:val="00B64693"/>
    <w:rsid w:val="00B756F9"/>
    <w:rsid w:val="00B83EAA"/>
    <w:rsid w:val="00BD67A3"/>
    <w:rsid w:val="00C23745"/>
    <w:rsid w:val="00C53F37"/>
    <w:rsid w:val="00C645C2"/>
    <w:rsid w:val="00D971D3"/>
    <w:rsid w:val="00E83CD7"/>
    <w:rsid w:val="00F52446"/>
    <w:rsid w:val="00FA68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07BE3"/>
  <w15:chartTrackingRefBased/>
  <w15:docId w15:val="{922AB48A-DFC0-490F-9A70-92A4D40B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119"/>
  </w:style>
  <w:style w:type="paragraph" w:styleId="Ttulo1">
    <w:name w:val="heading 1"/>
    <w:basedOn w:val="Normal"/>
    <w:next w:val="Normal"/>
    <w:link w:val="Ttulo1Car"/>
    <w:uiPriority w:val="9"/>
    <w:qFormat/>
    <w:rsid w:val="0004356D"/>
    <w:pPr>
      <w:keepNext/>
      <w:keepLines/>
      <w:suppressAutoHyphens/>
      <w:spacing w:before="360" w:after="80" w:line="240" w:lineRule="auto"/>
      <w:outlineLvl w:val="0"/>
    </w:pPr>
    <w:rPr>
      <w:rFonts w:asciiTheme="majorHAnsi" w:eastAsiaTheme="majorEastAsia" w:hAnsiTheme="majorHAnsi" w:cstheme="majorBidi"/>
      <w:color w:val="2E74B5" w:themeColor="accent1" w:themeShade="BF"/>
      <w:sz w:val="40"/>
      <w:szCs w:val="4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2">
    <w:name w:val="Normal_2"/>
    <w:qFormat/>
    <w:rsid w:val="0005207A"/>
    <w:pPr>
      <w:widowControl w:val="0"/>
      <w:suppressAutoHyphens/>
      <w:kinsoku w:val="0"/>
      <w:spacing w:after="0" w:line="240" w:lineRule="auto"/>
    </w:pPr>
    <w:rPr>
      <w:rFonts w:ascii="Times New Roman" w:eastAsia="Times New Roman" w:hAnsi="Times New Roman" w:cs="Times New Roman"/>
      <w:sz w:val="24"/>
      <w:szCs w:val="24"/>
      <w:lang w:eastAsia="zh-CN"/>
    </w:rPr>
  </w:style>
  <w:style w:type="paragraph" w:customStyle="1" w:styleId="Normal3">
    <w:name w:val="Normal_3"/>
    <w:qFormat/>
    <w:rsid w:val="0005207A"/>
    <w:pPr>
      <w:spacing w:after="0" w:line="240" w:lineRule="auto"/>
    </w:pPr>
    <w:rPr>
      <w:rFonts w:ascii="Times New Roman" w:eastAsia="Arial Unicode MS" w:hAnsi="Times New Roman" w:cs="Tahoma"/>
      <w:sz w:val="20"/>
      <w:szCs w:val="20"/>
      <w:lang w:eastAsia="es-ES"/>
    </w:rPr>
  </w:style>
  <w:style w:type="paragraph" w:customStyle="1" w:styleId="Textoindependiente210">
    <w:name w:val="Texto independiente 21_0"/>
    <w:basedOn w:val="Normal3"/>
    <w:uiPriority w:val="99"/>
    <w:rsid w:val="0005207A"/>
    <w:pPr>
      <w:spacing w:before="9" w:line="278" w:lineRule="exact"/>
      <w:jc w:val="both"/>
    </w:pPr>
    <w:rPr>
      <w:rFonts w:eastAsia="Times New Roman" w:cs="Times New Roman"/>
      <w:lang w:eastAsia="ar-SA"/>
    </w:rPr>
  </w:style>
  <w:style w:type="paragraph" w:customStyle="1" w:styleId="Normal20">
    <w:name w:val="Normal_2_0"/>
    <w:qFormat/>
    <w:rsid w:val="0005207A"/>
    <w:pPr>
      <w:widowControl w:val="0"/>
      <w:suppressAutoHyphens/>
      <w:kinsoku w:val="0"/>
      <w:spacing w:after="0" w:line="240" w:lineRule="auto"/>
    </w:pPr>
    <w:rPr>
      <w:rFonts w:ascii="Times New Roman" w:eastAsia="Times New Roman" w:hAnsi="Times New Roman" w:cs="Times New Roman"/>
      <w:sz w:val="24"/>
      <w:szCs w:val="24"/>
      <w:lang w:eastAsia="zh-CN"/>
    </w:rPr>
  </w:style>
  <w:style w:type="character" w:customStyle="1" w:styleId="TextoindependienteCar0">
    <w:name w:val="Texto independiente Car_0"/>
    <w:basedOn w:val="Fuentedeprrafopredeter"/>
    <w:link w:val="BodyText0"/>
    <w:uiPriority w:val="99"/>
    <w:locked/>
    <w:rsid w:val="0005207A"/>
    <w:rPr>
      <w:rFonts w:ascii="Arial" w:hAnsi="Arial" w:cs="Arial"/>
      <w:lang w:val="es-ES_tradnl" w:eastAsia="es-ES_tradnl"/>
    </w:rPr>
  </w:style>
  <w:style w:type="paragraph" w:customStyle="1" w:styleId="BodyText0">
    <w:name w:val="Body Text_0"/>
    <w:basedOn w:val="Normal3"/>
    <w:link w:val="TextoindependienteCar0"/>
    <w:uiPriority w:val="99"/>
    <w:rsid w:val="0005207A"/>
    <w:pPr>
      <w:jc w:val="both"/>
    </w:pPr>
    <w:rPr>
      <w:rFonts w:ascii="Arial" w:eastAsiaTheme="minorHAnsi" w:hAnsi="Arial" w:cs="Arial"/>
      <w:sz w:val="22"/>
      <w:szCs w:val="22"/>
      <w:lang w:val="es-ES_tradnl" w:eastAsia="es-ES_tradnl"/>
    </w:rPr>
  </w:style>
  <w:style w:type="paragraph" w:customStyle="1" w:styleId="H10">
    <w:name w:val="H1_0"/>
    <w:basedOn w:val="Normal3"/>
    <w:next w:val="Normal3"/>
    <w:uiPriority w:val="99"/>
    <w:rsid w:val="0005207A"/>
    <w:pPr>
      <w:keepNext/>
      <w:snapToGrid w:val="0"/>
      <w:spacing w:before="100" w:after="100"/>
      <w:outlineLvl w:val="1"/>
    </w:pPr>
    <w:rPr>
      <w:rFonts w:eastAsia="Times New Roman" w:cs="Times New Roman"/>
      <w:b/>
      <w:kern w:val="36"/>
      <w:sz w:val="48"/>
    </w:rPr>
  </w:style>
  <w:style w:type="paragraph" w:customStyle="1" w:styleId="NormalWeb1">
    <w:name w:val="Normal (Web)_1"/>
    <w:basedOn w:val="Normal3"/>
    <w:uiPriority w:val="99"/>
    <w:rsid w:val="0005207A"/>
    <w:pPr>
      <w:spacing w:before="100" w:beforeAutospacing="1" w:after="100" w:afterAutospacing="1"/>
    </w:pPr>
    <w:rPr>
      <w:rFonts w:eastAsia="Times New Roman" w:cs="Times New Roman"/>
    </w:rPr>
  </w:style>
  <w:style w:type="paragraph" w:customStyle="1" w:styleId="H20">
    <w:name w:val="H2_0"/>
    <w:basedOn w:val="Normal3"/>
    <w:next w:val="Normal3"/>
    <w:uiPriority w:val="99"/>
    <w:rsid w:val="0005207A"/>
    <w:pPr>
      <w:keepNext/>
      <w:snapToGrid w:val="0"/>
      <w:spacing w:before="100" w:after="100"/>
      <w:outlineLvl w:val="2"/>
    </w:pPr>
    <w:rPr>
      <w:rFonts w:eastAsia="Times New Roman" w:cs="Times New Roman"/>
      <w:b/>
      <w:sz w:val="36"/>
    </w:rPr>
  </w:style>
  <w:style w:type="character" w:customStyle="1" w:styleId="CharacterStyle20">
    <w:name w:val="Character Style 2_0"/>
    <w:uiPriority w:val="99"/>
    <w:rsid w:val="0005207A"/>
    <w:rPr>
      <w:rFonts w:ascii="Arial" w:hAnsi="Arial" w:cs="Arial" w:hint="default"/>
      <w:sz w:val="21"/>
      <w:szCs w:val="21"/>
      <w:lang w:eastAsia="zh-CN"/>
    </w:rPr>
  </w:style>
  <w:style w:type="character" w:customStyle="1" w:styleId="Hyperlink0">
    <w:name w:val="Hyperlink_0"/>
    <w:rsid w:val="0005207A"/>
    <w:rPr>
      <w:rFonts w:ascii="Arial Unicode MS" w:eastAsia="Arial Unicode MS" w:hAnsi="Arial Unicode MS" w:cs="Tahoma" w:hint="eastAsia"/>
      <w:color w:val="0000FF"/>
      <w:u w:val="single"/>
      <w:lang w:eastAsia="zh-CN"/>
    </w:rPr>
  </w:style>
  <w:style w:type="table" w:customStyle="1" w:styleId="TableGrid0">
    <w:name w:val="Table Grid_0"/>
    <w:basedOn w:val="Tablanormal"/>
    <w:uiPriority w:val="39"/>
    <w:rsid w:val="0005207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_1"/>
    <w:basedOn w:val="Normal2"/>
    <w:uiPriority w:val="34"/>
    <w:qFormat/>
    <w:rsid w:val="0005207A"/>
    <w:pPr>
      <w:widowControl/>
      <w:kinsoku/>
      <w:ind w:left="720"/>
    </w:pPr>
    <w:rPr>
      <w:lang w:eastAsia="en-US" w:bidi="en-US"/>
    </w:rPr>
  </w:style>
  <w:style w:type="paragraph" w:customStyle="1" w:styleId="BodyText00">
    <w:name w:val="Body Text_0_0"/>
    <w:basedOn w:val="Normal3"/>
    <w:rsid w:val="0005207A"/>
    <w:pPr>
      <w:jc w:val="both"/>
    </w:pPr>
    <w:rPr>
      <w:rFonts w:ascii="Arial" w:eastAsiaTheme="minorHAnsi" w:hAnsi="Arial" w:cs="Arial"/>
      <w:sz w:val="22"/>
      <w:szCs w:val="22"/>
      <w:lang w:val="es-ES_tradnl" w:eastAsia="es-ES_tradnl"/>
    </w:rPr>
  </w:style>
  <w:style w:type="paragraph" w:customStyle="1" w:styleId="ListParagraph10">
    <w:name w:val="List Paragraph_1_0"/>
    <w:basedOn w:val="Normal3"/>
    <w:uiPriority w:val="34"/>
    <w:qFormat/>
    <w:rsid w:val="0005207A"/>
    <w:pPr>
      <w:ind w:left="720"/>
      <w:contextualSpacing/>
    </w:pPr>
  </w:style>
  <w:style w:type="paragraph" w:customStyle="1" w:styleId="BodyText1">
    <w:name w:val="Body Text_1"/>
    <w:basedOn w:val="Normal3"/>
    <w:rsid w:val="0005207A"/>
    <w:pPr>
      <w:jc w:val="both"/>
    </w:pPr>
    <w:rPr>
      <w:rFonts w:ascii="Arial" w:eastAsiaTheme="minorHAnsi" w:hAnsi="Arial" w:cs="Arial"/>
      <w:sz w:val="22"/>
      <w:szCs w:val="22"/>
      <w:lang w:val="es-ES_tradnl" w:eastAsia="es-ES_tradnl"/>
    </w:rPr>
  </w:style>
  <w:style w:type="paragraph" w:customStyle="1" w:styleId="Normal4">
    <w:name w:val="Normal_4"/>
    <w:qFormat/>
    <w:rsid w:val="0005207A"/>
    <w:pPr>
      <w:widowControl w:val="0"/>
      <w:suppressAutoHyphens/>
      <w:kinsoku w:val="0"/>
      <w:spacing w:after="0" w:line="240" w:lineRule="auto"/>
    </w:pPr>
    <w:rPr>
      <w:rFonts w:ascii="Times New Roman" w:eastAsia="Times New Roman" w:hAnsi="Times New Roman" w:cs="Times New Roman"/>
      <w:sz w:val="24"/>
      <w:szCs w:val="24"/>
      <w:lang w:eastAsia="zh-CN"/>
    </w:rPr>
  </w:style>
  <w:style w:type="character" w:styleId="Hipervnculo">
    <w:name w:val="Hyperlink"/>
    <w:basedOn w:val="Fuentedeprrafopredeter"/>
    <w:uiPriority w:val="99"/>
    <w:semiHidden/>
    <w:unhideWhenUsed/>
    <w:rsid w:val="0005207A"/>
    <w:rPr>
      <w:color w:val="0000FF"/>
      <w:u w:val="single"/>
    </w:rPr>
  </w:style>
  <w:style w:type="paragraph" w:customStyle="1" w:styleId="ListParagraph2">
    <w:name w:val="List Paragraph_2"/>
    <w:basedOn w:val="Normal3"/>
    <w:uiPriority w:val="34"/>
    <w:qFormat/>
    <w:rsid w:val="0005207A"/>
    <w:pPr>
      <w:suppressAutoHyphens/>
      <w:ind w:left="720"/>
      <w:contextualSpacing/>
    </w:pPr>
  </w:style>
  <w:style w:type="paragraph" w:customStyle="1" w:styleId="Normal30">
    <w:name w:val="Normal_3_0"/>
    <w:rsid w:val="009F7BDA"/>
    <w:pPr>
      <w:spacing w:after="0" w:line="240" w:lineRule="auto"/>
    </w:pPr>
    <w:rPr>
      <w:rFonts w:eastAsia="Arial Unicode MS" w:cs="Tahoma"/>
      <w:sz w:val="20"/>
      <w:szCs w:val="20"/>
      <w:lang w:eastAsia="es-ES"/>
    </w:rPr>
  </w:style>
  <w:style w:type="paragraph" w:styleId="Textodeglobo">
    <w:name w:val="Balloon Text"/>
    <w:basedOn w:val="Normal"/>
    <w:link w:val="TextodegloboCar"/>
    <w:uiPriority w:val="99"/>
    <w:semiHidden/>
    <w:unhideWhenUsed/>
    <w:rsid w:val="009F7BD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BDA"/>
    <w:rPr>
      <w:rFonts w:ascii="Segoe UI" w:hAnsi="Segoe UI" w:cs="Segoe UI"/>
      <w:sz w:val="18"/>
      <w:szCs w:val="18"/>
    </w:rPr>
  </w:style>
  <w:style w:type="character" w:customStyle="1" w:styleId="Ttulo2Car">
    <w:name w:val="Título 2 Car"/>
    <w:basedOn w:val="Fuentedeprrafopredeter"/>
    <w:link w:val="Heading21"/>
    <w:uiPriority w:val="9"/>
    <w:locked/>
    <w:rsid w:val="003C5996"/>
    <w:rPr>
      <w:rFonts w:ascii="Calibri Light" w:hAnsi="Calibri Light" w:cs="Calibri Light"/>
      <w:b/>
      <w:bCs/>
      <w:sz w:val="28"/>
      <w:szCs w:val="28"/>
    </w:rPr>
  </w:style>
  <w:style w:type="paragraph" w:customStyle="1" w:styleId="Heading21">
    <w:name w:val="Heading 2_1"/>
    <w:basedOn w:val="Normal3"/>
    <w:next w:val="Normal3"/>
    <w:link w:val="Ttulo2Car"/>
    <w:uiPriority w:val="9"/>
    <w:qFormat/>
    <w:rsid w:val="003C5996"/>
    <w:pPr>
      <w:keepNext/>
      <w:keepLines/>
      <w:spacing w:before="120" w:after="100" w:afterAutospacing="1" w:line="252" w:lineRule="auto"/>
      <w:ind w:firstLine="709"/>
      <w:jc w:val="both"/>
      <w:outlineLvl w:val="1"/>
    </w:pPr>
    <w:rPr>
      <w:rFonts w:ascii="Calibri Light" w:eastAsiaTheme="minorHAnsi" w:hAnsi="Calibri Light" w:cs="Calibri Light"/>
      <w:b/>
      <w:bCs/>
      <w:sz w:val="28"/>
      <w:szCs w:val="28"/>
      <w:lang w:eastAsia="en-US"/>
    </w:rPr>
  </w:style>
  <w:style w:type="character" w:customStyle="1" w:styleId="Ttulo3Car">
    <w:name w:val="Título 3 Car"/>
    <w:basedOn w:val="Fuentedeprrafopredeter"/>
    <w:link w:val="Heading31"/>
    <w:uiPriority w:val="9"/>
    <w:locked/>
    <w:rsid w:val="003C5996"/>
    <w:rPr>
      <w:rFonts w:ascii="Calibri Light" w:hAnsi="Calibri Light" w:cs="Calibri Light"/>
      <w:spacing w:val="4"/>
    </w:rPr>
  </w:style>
  <w:style w:type="paragraph" w:customStyle="1" w:styleId="Heading31">
    <w:name w:val="Heading 3_1"/>
    <w:basedOn w:val="Normal3"/>
    <w:next w:val="Normal3"/>
    <w:link w:val="Ttulo3Car"/>
    <w:uiPriority w:val="9"/>
    <w:qFormat/>
    <w:rsid w:val="003C5996"/>
    <w:pPr>
      <w:keepNext/>
      <w:keepLines/>
      <w:spacing w:before="120"/>
      <w:ind w:firstLine="709"/>
      <w:jc w:val="both"/>
      <w:outlineLvl w:val="2"/>
    </w:pPr>
    <w:rPr>
      <w:rFonts w:ascii="Calibri Light" w:eastAsiaTheme="minorHAnsi" w:hAnsi="Calibri Light" w:cs="Calibri Light"/>
      <w:spacing w:val="4"/>
      <w:sz w:val="22"/>
      <w:szCs w:val="22"/>
      <w:lang w:eastAsia="en-US"/>
    </w:rPr>
  </w:style>
  <w:style w:type="paragraph" w:customStyle="1" w:styleId="Normal00">
    <w:name w:val="Normal_0_0"/>
    <w:qFormat/>
    <w:rsid w:val="007E569F"/>
    <w:pPr>
      <w:suppressAutoHyphens/>
      <w:spacing w:after="0" w:line="240" w:lineRule="auto"/>
    </w:pPr>
    <w:rPr>
      <w:rFonts w:ascii="Times New Roman" w:eastAsia="SimSun" w:hAnsi="Times New Roman" w:cs="Arial"/>
      <w:kern w:val="2"/>
      <w:sz w:val="24"/>
      <w:szCs w:val="24"/>
      <w:lang w:eastAsia="zh-CN" w:bidi="hi-IN"/>
    </w:rPr>
  </w:style>
  <w:style w:type="table" w:customStyle="1" w:styleId="Tablaconcuadrcula1">
    <w:name w:val="Tabla con cuadrícula1"/>
    <w:basedOn w:val="Tablanormal"/>
    <w:uiPriority w:val="39"/>
    <w:rsid w:val="007E569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E504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E5042"/>
  </w:style>
  <w:style w:type="paragraph" w:styleId="Piedepgina">
    <w:name w:val="footer"/>
    <w:basedOn w:val="Normal"/>
    <w:link w:val="PiedepginaCar"/>
    <w:uiPriority w:val="99"/>
    <w:unhideWhenUsed/>
    <w:rsid w:val="009E504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E5042"/>
  </w:style>
  <w:style w:type="paragraph" w:styleId="Prrafodelista">
    <w:name w:val="List Paragraph"/>
    <w:aliases w:val="Arial 8,List Paragraph,List Paragraph1,Normal N3,Gráfico Título,Párrafo 1,Párrafo"/>
    <w:basedOn w:val="Normal"/>
    <w:link w:val="PrrafodelistaCar"/>
    <w:uiPriority w:val="34"/>
    <w:qFormat/>
    <w:rsid w:val="006B55E1"/>
    <w:pPr>
      <w:ind w:left="720"/>
      <w:contextualSpacing/>
    </w:pPr>
  </w:style>
  <w:style w:type="character" w:customStyle="1" w:styleId="Ttulo1Car">
    <w:name w:val="Título 1 Car"/>
    <w:basedOn w:val="Fuentedeprrafopredeter"/>
    <w:link w:val="Ttulo1"/>
    <w:uiPriority w:val="9"/>
    <w:rsid w:val="0004356D"/>
    <w:rPr>
      <w:rFonts w:asciiTheme="majorHAnsi" w:eastAsiaTheme="majorEastAsia" w:hAnsiTheme="majorHAnsi" w:cstheme="majorBidi"/>
      <w:color w:val="2E74B5" w:themeColor="accent1" w:themeShade="BF"/>
      <w:sz w:val="40"/>
      <w:szCs w:val="40"/>
      <w:lang w:eastAsia="es-ES"/>
    </w:rPr>
  </w:style>
  <w:style w:type="paragraph" w:styleId="Textoindependiente">
    <w:name w:val="Body Text"/>
    <w:basedOn w:val="Normal"/>
    <w:link w:val="TextoindependienteCar"/>
    <w:uiPriority w:val="1"/>
    <w:qFormat/>
    <w:rsid w:val="0004356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TextoindependienteCar">
    <w:name w:val="Texto independiente Car"/>
    <w:basedOn w:val="Fuentedeprrafopredeter"/>
    <w:link w:val="Textoindependiente"/>
    <w:uiPriority w:val="1"/>
    <w:rsid w:val="0004356D"/>
    <w:rPr>
      <w:rFonts w:ascii="Times New Roman" w:eastAsia="Times New Roman" w:hAnsi="Times New Roman" w:cs="Times New Roman"/>
      <w:sz w:val="24"/>
      <w:szCs w:val="24"/>
    </w:rPr>
  </w:style>
  <w:style w:type="table" w:customStyle="1" w:styleId="Listamedia1-nfasis32">
    <w:name w:val="Lista media 1 - Énfasis 32"/>
    <w:basedOn w:val="Tablanormal"/>
    <w:next w:val="Listamedia1-nfasis3"/>
    <w:uiPriority w:val="65"/>
    <w:rsid w:val="0004356D"/>
    <w:pPr>
      <w:widowControl w:val="0"/>
      <w:autoSpaceDE w:val="0"/>
      <w:autoSpaceDN w:val="0"/>
      <w:spacing w:after="0" w:line="240" w:lineRule="auto"/>
    </w:pPr>
    <w:rPr>
      <w:color w:val="000000"/>
      <w:lang w:val="en-US"/>
    </w:rPr>
    <w:tblPr>
      <w:tblStyleRowBandSize w:val="1"/>
      <w:tblStyleColBandSize w:val="1"/>
      <w:tblBorders>
        <w:top w:val="single" w:sz="8" w:space="0" w:color="FF6700"/>
        <w:bottom w:val="single" w:sz="8" w:space="0" w:color="FF6700"/>
      </w:tblBorders>
    </w:tblPr>
    <w:tblStylePr w:type="firstRow">
      <w:rPr>
        <w:rFonts w:ascii="Cambria" w:eastAsia="Times New Roman" w:hAnsi="Cambria" w:cs="Times New Roman"/>
      </w:rPr>
      <w:tblPr/>
      <w:tcPr>
        <w:tcBorders>
          <w:top w:val="nil"/>
          <w:bottom w:val="single" w:sz="8" w:space="0" w:color="FF6700"/>
        </w:tcBorders>
      </w:tcPr>
    </w:tblStylePr>
    <w:tblStylePr w:type="lastRow">
      <w:rPr>
        <w:b/>
        <w:bCs/>
        <w:color w:val="3E3D2D"/>
      </w:rPr>
      <w:tblPr/>
      <w:tcPr>
        <w:tcBorders>
          <w:top w:val="single" w:sz="8" w:space="0" w:color="FF6700"/>
          <w:bottom w:val="single" w:sz="8" w:space="0" w:color="FF6700"/>
        </w:tcBorders>
      </w:tcPr>
    </w:tblStylePr>
    <w:tblStylePr w:type="firstCol">
      <w:rPr>
        <w:b/>
        <w:bCs/>
      </w:rPr>
    </w:tblStylePr>
    <w:tblStylePr w:type="lastCol">
      <w:rPr>
        <w:b/>
        <w:bCs/>
      </w:rPr>
      <w:tblPr/>
      <w:tcPr>
        <w:tcBorders>
          <w:top w:val="single" w:sz="8" w:space="0" w:color="FF6700"/>
          <w:bottom w:val="single" w:sz="8" w:space="0" w:color="FF6700"/>
        </w:tcBorders>
      </w:tcPr>
    </w:tblStylePr>
    <w:tblStylePr w:type="band1Vert">
      <w:tblPr/>
      <w:tcPr>
        <w:shd w:val="clear" w:color="auto" w:fill="FFD9C0"/>
      </w:tcPr>
    </w:tblStylePr>
    <w:tblStylePr w:type="band1Horz">
      <w:tblPr/>
      <w:tcPr>
        <w:shd w:val="clear" w:color="auto" w:fill="FFD9C0"/>
      </w:tcPr>
    </w:tblStylePr>
  </w:style>
  <w:style w:type="character" w:styleId="Refdecomentario">
    <w:name w:val="annotation reference"/>
    <w:basedOn w:val="Fuentedeprrafopredeter"/>
    <w:uiPriority w:val="99"/>
    <w:semiHidden/>
    <w:unhideWhenUsed/>
    <w:rsid w:val="0004356D"/>
    <w:rPr>
      <w:sz w:val="16"/>
      <w:szCs w:val="16"/>
    </w:rPr>
  </w:style>
  <w:style w:type="paragraph" w:styleId="Textocomentario">
    <w:name w:val="annotation text"/>
    <w:basedOn w:val="Normal"/>
    <w:link w:val="TextocomentarioCar"/>
    <w:uiPriority w:val="99"/>
    <w:unhideWhenUsed/>
    <w:rsid w:val="0004356D"/>
    <w:pPr>
      <w:suppressAutoHyphens/>
      <w:spacing w:after="0" w:line="240" w:lineRule="auto"/>
    </w:pPr>
    <w:rPr>
      <w:rFonts w:ascii="Times New Roman" w:eastAsia="Arial Unicode MS" w:hAnsi="Times New Roman" w:cs="Tahoma"/>
      <w:sz w:val="20"/>
      <w:szCs w:val="20"/>
      <w:lang w:eastAsia="es-ES"/>
    </w:rPr>
  </w:style>
  <w:style w:type="character" w:customStyle="1" w:styleId="TextocomentarioCar">
    <w:name w:val="Texto comentario Car"/>
    <w:basedOn w:val="Fuentedeprrafopredeter"/>
    <w:link w:val="Textocomentario"/>
    <w:uiPriority w:val="99"/>
    <w:rsid w:val="0004356D"/>
    <w:rPr>
      <w:rFonts w:ascii="Times New Roman" w:eastAsia="Arial Unicode MS" w:hAnsi="Times New Roman" w:cs="Tahoma"/>
      <w:sz w:val="20"/>
      <w:szCs w:val="20"/>
      <w:lang w:eastAsia="es-ES"/>
    </w:rPr>
  </w:style>
  <w:style w:type="table" w:styleId="Listamedia1-nfasis3">
    <w:name w:val="Medium List 1 Accent 3"/>
    <w:basedOn w:val="Tablanormal"/>
    <w:uiPriority w:val="65"/>
    <w:semiHidden/>
    <w:unhideWhenUsed/>
    <w:rsid w:val="0004356D"/>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paragraph" w:styleId="NormalWeb">
    <w:name w:val="Normal (Web)"/>
    <w:basedOn w:val="Normal"/>
    <w:link w:val="NormalWebCar"/>
    <w:unhideWhenUsed/>
    <w:rsid w:val="0004356D"/>
    <w:pPr>
      <w:spacing w:after="0" w:line="360" w:lineRule="auto"/>
      <w:ind w:left="528"/>
      <w:jc w:val="both"/>
    </w:pPr>
    <w:rPr>
      <w:rFonts w:ascii="Verdana" w:eastAsia="Times New Roman" w:hAnsi="Verdana" w:cs="Arial"/>
      <w:sz w:val="20"/>
      <w:szCs w:val="24"/>
      <w:lang w:eastAsia="es-ES"/>
    </w:rPr>
  </w:style>
  <w:style w:type="character" w:styleId="nfasis">
    <w:name w:val="Emphasis"/>
    <w:basedOn w:val="Fuentedeprrafopredeter"/>
    <w:qFormat/>
    <w:rsid w:val="0004356D"/>
    <w:rPr>
      <w:i/>
      <w:iCs/>
    </w:rPr>
  </w:style>
  <w:style w:type="character" w:customStyle="1" w:styleId="NormalWebCar">
    <w:name w:val="Normal (Web) Car"/>
    <w:link w:val="NormalWeb"/>
    <w:locked/>
    <w:rsid w:val="0004356D"/>
    <w:rPr>
      <w:rFonts w:ascii="Verdana" w:eastAsia="Times New Roman" w:hAnsi="Verdana" w:cs="Arial"/>
      <w:sz w:val="20"/>
      <w:szCs w:val="24"/>
      <w:lang w:eastAsia="es-ES"/>
    </w:rPr>
  </w:style>
  <w:style w:type="character" w:styleId="Fuerte">
    <w:name w:val="Strong"/>
    <w:qFormat/>
    <w:rsid w:val="0004356D"/>
    <w:rPr>
      <w:b/>
      <w:bCs/>
    </w:rPr>
  </w:style>
  <w:style w:type="character" w:customStyle="1" w:styleId="FontStyle88">
    <w:name w:val="Font Style88"/>
    <w:rsid w:val="0004356D"/>
    <w:rPr>
      <w:rFonts w:ascii="Franklin Gothic Medium" w:hAnsi="Franklin Gothic Medium" w:cs="Franklin Gothic Medium" w:hint="default"/>
      <w:sz w:val="18"/>
      <w:szCs w:val="18"/>
    </w:rPr>
  </w:style>
  <w:style w:type="table" w:styleId="Tablaconcuadrcula">
    <w:name w:val="Table Grid"/>
    <w:basedOn w:val="Tablanormal"/>
    <w:uiPriority w:val="59"/>
    <w:rsid w:val="0004356D"/>
    <w:pPr>
      <w:suppressAutoHyphens/>
      <w:spacing w:after="0" w:line="240" w:lineRule="auto"/>
    </w:pPr>
    <w:rPr>
      <w:rFonts w:ascii="Times New Roman" w:eastAsia="Arial Unicode MS" w:hAnsi="Times New Roman" w:cs="Tahoma"/>
      <w:sz w:val="24"/>
      <w:szCs w:val="24"/>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7">
    <w:name w:val="CM7"/>
    <w:basedOn w:val="Normal"/>
    <w:rsid w:val="0004356D"/>
    <w:pPr>
      <w:widowControl w:val="0"/>
      <w:suppressAutoHyphens/>
      <w:spacing w:after="0" w:line="100" w:lineRule="atLeast"/>
    </w:pPr>
    <w:rPr>
      <w:rFonts w:ascii="Times New Roman" w:eastAsia="SimSun" w:hAnsi="Times New Roman" w:cs="Mangal"/>
      <w:color w:val="00000A"/>
      <w:kern w:val="1"/>
      <w:sz w:val="24"/>
      <w:szCs w:val="24"/>
      <w:lang w:eastAsia="hi-IN" w:bidi="hi-IN"/>
    </w:rPr>
  </w:style>
  <w:style w:type="character" w:customStyle="1" w:styleId="PrrafodelistaCar">
    <w:name w:val="Párrafo de lista Car"/>
    <w:aliases w:val="Arial 8 Car,List Paragraph Car,List Paragraph1 Car,Normal N3 Car,Gráfico Título Car,Párrafo 1 Car,Párrafo Car"/>
    <w:link w:val="Prrafodelista"/>
    <w:uiPriority w:val="34"/>
    <w:rsid w:val="000435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8871">
      <w:bodyDiv w:val="1"/>
      <w:marLeft w:val="0"/>
      <w:marRight w:val="0"/>
      <w:marTop w:val="0"/>
      <w:marBottom w:val="0"/>
      <w:divBdr>
        <w:top w:val="none" w:sz="0" w:space="0" w:color="auto"/>
        <w:left w:val="none" w:sz="0" w:space="0" w:color="auto"/>
        <w:bottom w:val="none" w:sz="0" w:space="0" w:color="auto"/>
        <w:right w:val="none" w:sz="0" w:space="0" w:color="auto"/>
      </w:divBdr>
    </w:div>
    <w:div w:id="108552521">
      <w:bodyDiv w:val="1"/>
      <w:marLeft w:val="0"/>
      <w:marRight w:val="0"/>
      <w:marTop w:val="0"/>
      <w:marBottom w:val="0"/>
      <w:divBdr>
        <w:top w:val="none" w:sz="0" w:space="0" w:color="auto"/>
        <w:left w:val="none" w:sz="0" w:space="0" w:color="auto"/>
        <w:bottom w:val="none" w:sz="0" w:space="0" w:color="auto"/>
        <w:right w:val="none" w:sz="0" w:space="0" w:color="auto"/>
      </w:divBdr>
    </w:div>
    <w:div w:id="108670864">
      <w:bodyDiv w:val="1"/>
      <w:marLeft w:val="0"/>
      <w:marRight w:val="0"/>
      <w:marTop w:val="0"/>
      <w:marBottom w:val="0"/>
      <w:divBdr>
        <w:top w:val="none" w:sz="0" w:space="0" w:color="auto"/>
        <w:left w:val="none" w:sz="0" w:space="0" w:color="auto"/>
        <w:bottom w:val="none" w:sz="0" w:space="0" w:color="auto"/>
        <w:right w:val="none" w:sz="0" w:space="0" w:color="auto"/>
      </w:divBdr>
    </w:div>
    <w:div w:id="177089196">
      <w:bodyDiv w:val="1"/>
      <w:marLeft w:val="0"/>
      <w:marRight w:val="0"/>
      <w:marTop w:val="0"/>
      <w:marBottom w:val="0"/>
      <w:divBdr>
        <w:top w:val="none" w:sz="0" w:space="0" w:color="auto"/>
        <w:left w:val="none" w:sz="0" w:space="0" w:color="auto"/>
        <w:bottom w:val="none" w:sz="0" w:space="0" w:color="auto"/>
        <w:right w:val="none" w:sz="0" w:space="0" w:color="auto"/>
      </w:divBdr>
    </w:div>
    <w:div w:id="179634264">
      <w:bodyDiv w:val="1"/>
      <w:marLeft w:val="0"/>
      <w:marRight w:val="0"/>
      <w:marTop w:val="0"/>
      <w:marBottom w:val="0"/>
      <w:divBdr>
        <w:top w:val="none" w:sz="0" w:space="0" w:color="auto"/>
        <w:left w:val="none" w:sz="0" w:space="0" w:color="auto"/>
        <w:bottom w:val="none" w:sz="0" w:space="0" w:color="auto"/>
        <w:right w:val="none" w:sz="0" w:space="0" w:color="auto"/>
      </w:divBdr>
    </w:div>
    <w:div w:id="193542165">
      <w:bodyDiv w:val="1"/>
      <w:marLeft w:val="0"/>
      <w:marRight w:val="0"/>
      <w:marTop w:val="0"/>
      <w:marBottom w:val="0"/>
      <w:divBdr>
        <w:top w:val="none" w:sz="0" w:space="0" w:color="auto"/>
        <w:left w:val="none" w:sz="0" w:space="0" w:color="auto"/>
        <w:bottom w:val="none" w:sz="0" w:space="0" w:color="auto"/>
        <w:right w:val="none" w:sz="0" w:space="0" w:color="auto"/>
      </w:divBdr>
    </w:div>
    <w:div w:id="250162307">
      <w:bodyDiv w:val="1"/>
      <w:marLeft w:val="0"/>
      <w:marRight w:val="0"/>
      <w:marTop w:val="0"/>
      <w:marBottom w:val="0"/>
      <w:divBdr>
        <w:top w:val="none" w:sz="0" w:space="0" w:color="auto"/>
        <w:left w:val="none" w:sz="0" w:space="0" w:color="auto"/>
        <w:bottom w:val="none" w:sz="0" w:space="0" w:color="auto"/>
        <w:right w:val="none" w:sz="0" w:space="0" w:color="auto"/>
      </w:divBdr>
    </w:div>
    <w:div w:id="264309739">
      <w:bodyDiv w:val="1"/>
      <w:marLeft w:val="0"/>
      <w:marRight w:val="0"/>
      <w:marTop w:val="0"/>
      <w:marBottom w:val="0"/>
      <w:divBdr>
        <w:top w:val="none" w:sz="0" w:space="0" w:color="auto"/>
        <w:left w:val="none" w:sz="0" w:space="0" w:color="auto"/>
        <w:bottom w:val="none" w:sz="0" w:space="0" w:color="auto"/>
        <w:right w:val="none" w:sz="0" w:space="0" w:color="auto"/>
      </w:divBdr>
    </w:div>
    <w:div w:id="274792903">
      <w:bodyDiv w:val="1"/>
      <w:marLeft w:val="0"/>
      <w:marRight w:val="0"/>
      <w:marTop w:val="0"/>
      <w:marBottom w:val="0"/>
      <w:divBdr>
        <w:top w:val="none" w:sz="0" w:space="0" w:color="auto"/>
        <w:left w:val="none" w:sz="0" w:space="0" w:color="auto"/>
        <w:bottom w:val="none" w:sz="0" w:space="0" w:color="auto"/>
        <w:right w:val="none" w:sz="0" w:space="0" w:color="auto"/>
      </w:divBdr>
    </w:div>
    <w:div w:id="336927878">
      <w:bodyDiv w:val="1"/>
      <w:marLeft w:val="0"/>
      <w:marRight w:val="0"/>
      <w:marTop w:val="0"/>
      <w:marBottom w:val="0"/>
      <w:divBdr>
        <w:top w:val="none" w:sz="0" w:space="0" w:color="auto"/>
        <w:left w:val="none" w:sz="0" w:space="0" w:color="auto"/>
        <w:bottom w:val="none" w:sz="0" w:space="0" w:color="auto"/>
        <w:right w:val="none" w:sz="0" w:space="0" w:color="auto"/>
      </w:divBdr>
    </w:div>
    <w:div w:id="485897860">
      <w:bodyDiv w:val="1"/>
      <w:marLeft w:val="0"/>
      <w:marRight w:val="0"/>
      <w:marTop w:val="0"/>
      <w:marBottom w:val="0"/>
      <w:divBdr>
        <w:top w:val="none" w:sz="0" w:space="0" w:color="auto"/>
        <w:left w:val="none" w:sz="0" w:space="0" w:color="auto"/>
        <w:bottom w:val="none" w:sz="0" w:space="0" w:color="auto"/>
        <w:right w:val="none" w:sz="0" w:space="0" w:color="auto"/>
      </w:divBdr>
    </w:div>
    <w:div w:id="501745967">
      <w:bodyDiv w:val="1"/>
      <w:marLeft w:val="0"/>
      <w:marRight w:val="0"/>
      <w:marTop w:val="0"/>
      <w:marBottom w:val="0"/>
      <w:divBdr>
        <w:top w:val="none" w:sz="0" w:space="0" w:color="auto"/>
        <w:left w:val="none" w:sz="0" w:space="0" w:color="auto"/>
        <w:bottom w:val="none" w:sz="0" w:space="0" w:color="auto"/>
        <w:right w:val="none" w:sz="0" w:space="0" w:color="auto"/>
      </w:divBdr>
    </w:div>
    <w:div w:id="517235979">
      <w:bodyDiv w:val="1"/>
      <w:marLeft w:val="0"/>
      <w:marRight w:val="0"/>
      <w:marTop w:val="0"/>
      <w:marBottom w:val="0"/>
      <w:divBdr>
        <w:top w:val="none" w:sz="0" w:space="0" w:color="auto"/>
        <w:left w:val="none" w:sz="0" w:space="0" w:color="auto"/>
        <w:bottom w:val="none" w:sz="0" w:space="0" w:color="auto"/>
        <w:right w:val="none" w:sz="0" w:space="0" w:color="auto"/>
      </w:divBdr>
    </w:div>
    <w:div w:id="541987535">
      <w:bodyDiv w:val="1"/>
      <w:marLeft w:val="0"/>
      <w:marRight w:val="0"/>
      <w:marTop w:val="0"/>
      <w:marBottom w:val="0"/>
      <w:divBdr>
        <w:top w:val="none" w:sz="0" w:space="0" w:color="auto"/>
        <w:left w:val="none" w:sz="0" w:space="0" w:color="auto"/>
        <w:bottom w:val="none" w:sz="0" w:space="0" w:color="auto"/>
        <w:right w:val="none" w:sz="0" w:space="0" w:color="auto"/>
      </w:divBdr>
    </w:div>
    <w:div w:id="620654394">
      <w:bodyDiv w:val="1"/>
      <w:marLeft w:val="0"/>
      <w:marRight w:val="0"/>
      <w:marTop w:val="0"/>
      <w:marBottom w:val="0"/>
      <w:divBdr>
        <w:top w:val="none" w:sz="0" w:space="0" w:color="auto"/>
        <w:left w:val="none" w:sz="0" w:space="0" w:color="auto"/>
        <w:bottom w:val="none" w:sz="0" w:space="0" w:color="auto"/>
        <w:right w:val="none" w:sz="0" w:space="0" w:color="auto"/>
      </w:divBdr>
    </w:div>
    <w:div w:id="669063625">
      <w:bodyDiv w:val="1"/>
      <w:marLeft w:val="0"/>
      <w:marRight w:val="0"/>
      <w:marTop w:val="0"/>
      <w:marBottom w:val="0"/>
      <w:divBdr>
        <w:top w:val="none" w:sz="0" w:space="0" w:color="auto"/>
        <w:left w:val="none" w:sz="0" w:space="0" w:color="auto"/>
        <w:bottom w:val="none" w:sz="0" w:space="0" w:color="auto"/>
        <w:right w:val="none" w:sz="0" w:space="0" w:color="auto"/>
      </w:divBdr>
    </w:div>
    <w:div w:id="691807050">
      <w:bodyDiv w:val="1"/>
      <w:marLeft w:val="0"/>
      <w:marRight w:val="0"/>
      <w:marTop w:val="0"/>
      <w:marBottom w:val="0"/>
      <w:divBdr>
        <w:top w:val="none" w:sz="0" w:space="0" w:color="auto"/>
        <w:left w:val="none" w:sz="0" w:space="0" w:color="auto"/>
        <w:bottom w:val="none" w:sz="0" w:space="0" w:color="auto"/>
        <w:right w:val="none" w:sz="0" w:space="0" w:color="auto"/>
      </w:divBdr>
    </w:div>
    <w:div w:id="706292195">
      <w:bodyDiv w:val="1"/>
      <w:marLeft w:val="0"/>
      <w:marRight w:val="0"/>
      <w:marTop w:val="0"/>
      <w:marBottom w:val="0"/>
      <w:divBdr>
        <w:top w:val="none" w:sz="0" w:space="0" w:color="auto"/>
        <w:left w:val="none" w:sz="0" w:space="0" w:color="auto"/>
        <w:bottom w:val="none" w:sz="0" w:space="0" w:color="auto"/>
        <w:right w:val="none" w:sz="0" w:space="0" w:color="auto"/>
      </w:divBdr>
    </w:div>
    <w:div w:id="752975386">
      <w:bodyDiv w:val="1"/>
      <w:marLeft w:val="0"/>
      <w:marRight w:val="0"/>
      <w:marTop w:val="0"/>
      <w:marBottom w:val="0"/>
      <w:divBdr>
        <w:top w:val="none" w:sz="0" w:space="0" w:color="auto"/>
        <w:left w:val="none" w:sz="0" w:space="0" w:color="auto"/>
        <w:bottom w:val="none" w:sz="0" w:space="0" w:color="auto"/>
        <w:right w:val="none" w:sz="0" w:space="0" w:color="auto"/>
      </w:divBdr>
    </w:div>
    <w:div w:id="919947214">
      <w:bodyDiv w:val="1"/>
      <w:marLeft w:val="0"/>
      <w:marRight w:val="0"/>
      <w:marTop w:val="0"/>
      <w:marBottom w:val="0"/>
      <w:divBdr>
        <w:top w:val="none" w:sz="0" w:space="0" w:color="auto"/>
        <w:left w:val="none" w:sz="0" w:space="0" w:color="auto"/>
        <w:bottom w:val="none" w:sz="0" w:space="0" w:color="auto"/>
        <w:right w:val="none" w:sz="0" w:space="0" w:color="auto"/>
      </w:divBdr>
    </w:div>
    <w:div w:id="1023901266">
      <w:bodyDiv w:val="1"/>
      <w:marLeft w:val="0"/>
      <w:marRight w:val="0"/>
      <w:marTop w:val="0"/>
      <w:marBottom w:val="0"/>
      <w:divBdr>
        <w:top w:val="none" w:sz="0" w:space="0" w:color="auto"/>
        <w:left w:val="none" w:sz="0" w:space="0" w:color="auto"/>
        <w:bottom w:val="none" w:sz="0" w:space="0" w:color="auto"/>
        <w:right w:val="none" w:sz="0" w:space="0" w:color="auto"/>
      </w:divBdr>
    </w:div>
    <w:div w:id="1147161198">
      <w:bodyDiv w:val="1"/>
      <w:marLeft w:val="0"/>
      <w:marRight w:val="0"/>
      <w:marTop w:val="0"/>
      <w:marBottom w:val="0"/>
      <w:divBdr>
        <w:top w:val="none" w:sz="0" w:space="0" w:color="auto"/>
        <w:left w:val="none" w:sz="0" w:space="0" w:color="auto"/>
        <w:bottom w:val="none" w:sz="0" w:space="0" w:color="auto"/>
        <w:right w:val="none" w:sz="0" w:space="0" w:color="auto"/>
      </w:divBdr>
    </w:div>
    <w:div w:id="1167093353">
      <w:bodyDiv w:val="1"/>
      <w:marLeft w:val="0"/>
      <w:marRight w:val="0"/>
      <w:marTop w:val="0"/>
      <w:marBottom w:val="0"/>
      <w:divBdr>
        <w:top w:val="none" w:sz="0" w:space="0" w:color="auto"/>
        <w:left w:val="none" w:sz="0" w:space="0" w:color="auto"/>
        <w:bottom w:val="none" w:sz="0" w:space="0" w:color="auto"/>
        <w:right w:val="none" w:sz="0" w:space="0" w:color="auto"/>
      </w:divBdr>
    </w:div>
    <w:div w:id="1211726815">
      <w:bodyDiv w:val="1"/>
      <w:marLeft w:val="0"/>
      <w:marRight w:val="0"/>
      <w:marTop w:val="0"/>
      <w:marBottom w:val="0"/>
      <w:divBdr>
        <w:top w:val="none" w:sz="0" w:space="0" w:color="auto"/>
        <w:left w:val="none" w:sz="0" w:space="0" w:color="auto"/>
        <w:bottom w:val="none" w:sz="0" w:space="0" w:color="auto"/>
        <w:right w:val="none" w:sz="0" w:space="0" w:color="auto"/>
      </w:divBdr>
    </w:div>
    <w:div w:id="1300723080">
      <w:bodyDiv w:val="1"/>
      <w:marLeft w:val="0"/>
      <w:marRight w:val="0"/>
      <w:marTop w:val="0"/>
      <w:marBottom w:val="0"/>
      <w:divBdr>
        <w:top w:val="none" w:sz="0" w:space="0" w:color="auto"/>
        <w:left w:val="none" w:sz="0" w:space="0" w:color="auto"/>
        <w:bottom w:val="none" w:sz="0" w:space="0" w:color="auto"/>
        <w:right w:val="none" w:sz="0" w:space="0" w:color="auto"/>
      </w:divBdr>
    </w:div>
    <w:div w:id="1349873059">
      <w:bodyDiv w:val="1"/>
      <w:marLeft w:val="0"/>
      <w:marRight w:val="0"/>
      <w:marTop w:val="0"/>
      <w:marBottom w:val="0"/>
      <w:divBdr>
        <w:top w:val="none" w:sz="0" w:space="0" w:color="auto"/>
        <w:left w:val="none" w:sz="0" w:space="0" w:color="auto"/>
        <w:bottom w:val="none" w:sz="0" w:space="0" w:color="auto"/>
        <w:right w:val="none" w:sz="0" w:space="0" w:color="auto"/>
      </w:divBdr>
    </w:div>
    <w:div w:id="1361009556">
      <w:bodyDiv w:val="1"/>
      <w:marLeft w:val="0"/>
      <w:marRight w:val="0"/>
      <w:marTop w:val="0"/>
      <w:marBottom w:val="0"/>
      <w:divBdr>
        <w:top w:val="none" w:sz="0" w:space="0" w:color="auto"/>
        <w:left w:val="none" w:sz="0" w:space="0" w:color="auto"/>
        <w:bottom w:val="none" w:sz="0" w:space="0" w:color="auto"/>
        <w:right w:val="none" w:sz="0" w:space="0" w:color="auto"/>
      </w:divBdr>
    </w:div>
    <w:div w:id="1513759208">
      <w:bodyDiv w:val="1"/>
      <w:marLeft w:val="0"/>
      <w:marRight w:val="0"/>
      <w:marTop w:val="0"/>
      <w:marBottom w:val="0"/>
      <w:divBdr>
        <w:top w:val="none" w:sz="0" w:space="0" w:color="auto"/>
        <w:left w:val="none" w:sz="0" w:space="0" w:color="auto"/>
        <w:bottom w:val="none" w:sz="0" w:space="0" w:color="auto"/>
        <w:right w:val="none" w:sz="0" w:space="0" w:color="auto"/>
      </w:divBdr>
    </w:div>
    <w:div w:id="1597055929">
      <w:bodyDiv w:val="1"/>
      <w:marLeft w:val="0"/>
      <w:marRight w:val="0"/>
      <w:marTop w:val="0"/>
      <w:marBottom w:val="0"/>
      <w:divBdr>
        <w:top w:val="none" w:sz="0" w:space="0" w:color="auto"/>
        <w:left w:val="none" w:sz="0" w:space="0" w:color="auto"/>
        <w:bottom w:val="none" w:sz="0" w:space="0" w:color="auto"/>
        <w:right w:val="none" w:sz="0" w:space="0" w:color="auto"/>
      </w:divBdr>
    </w:div>
    <w:div w:id="1608585774">
      <w:bodyDiv w:val="1"/>
      <w:marLeft w:val="0"/>
      <w:marRight w:val="0"/>
      <w:marTop w:val="0"/>
      <w:marBottom w:val="0"/>
      <w:divBdr>
        <w:top w:val="none" w:sz="0" w:space="0" w:color="auto"/>
        <w:left w:val="none" w:sz="0" w:space="0" w:color="auto"/>
        <w:bottom w:val="none" w:sz="0" w:space="0" w:color="auto"/>
        <w:right w:val="none" w:sz="0" w:space="0" w:color="auto"/>
      </w:divBdr>
    </w:div>
    <w:div w:id="1631519236">
      <w:bodyDiv w:val="1"/>
      <w:marLeft w:val="0"/>
      <w:marRight w:val="0"/>
      <w:marTop w:val="0"/>
      <w:marBottom w:val="0"/>
      <w:divBdr>
        <w:top w:val="none" w:sz="0" w:space="0" w:color="auto"/>
        <w:left w:val="none" w:sz="0" w:space="0" w:color="auto"/>
        <w:bottom w:val="none" w:sz="0" w:space="0" w:color="auto"/>
        <w:right w:val="none" w:sz="0" w:space="0" w:color="auto"/>
      </w:divBdr>
    </w:div>
    <w:div w:id="1761635830">
      <w:bodyDiv w:val="1"/>
      <w:marLeft w:val="0"/>
      <w:marRight w:val="0"/>
      <w:marTop w:val="0"/>
      <w:marBottom w:val="0"/>
      <w:divBdr>
        <w:top w:val="none" w:sz="0" w:space="0" w:color="auto"/>
        <w:left w:val="none" w:sz="0" w:space="0" w:color="auto"/>
        <w:bottom w:val="none" w:sz="0" w:space="0" w:color="auto"/>
        <w:right w:val="none" w:sz="0" w:space="0" w:color="auto"/>
      </w:divBdr>
    </w:div>
    <w:div w:id="1767530330">
      <w:bodyDiv w:val="1"/>
      <w:marLeft w:val="0"/>
      <w:marRight w:val="0"/>
      <w:marTop w:val="0"/>
      <w:marBottom w:val="0"/>
      <w:divBdr>
        <w:top w:val="none" w:sz="0" w:space="0" w:color="auto"/>
        <w:left w:val="none" w:sz="0" w:space="0" w:color="auto"/>
        <w:bottom w:val="none" w:sz="0" w:space="0" w:color="auto"/>
        <w:right w:val="none" w:sz="0" w:space="0" w:color="auto"/>
      </w:divBdr>
    </w:div>
    <w:div w:id="1767996840">
      <w:bodyDiv w:val="1"/>
      <w:marLeft w:val="0"/>
      <w:marRight w:val="0"/>
      <w:marTop w:val="0"/>
      <w:marBottom w:val="0"/>
      <w:divBdr>
        <w:top w:val="none" w:sz="0" w:space="0" w:color="auto"/>
        <w:left w:val="none" w:sz="0" w:space="0" w:color="auto"/>
        <w:bottom w:val="none" w:sz="0" w:space="0" w:color="auto"/>
        <w:right w:val="none" w:sz="0" w:space="0" w:color="auto"/>
      </w:divBdr>
    </w:div>
    <w:div w:id="1780682018">
      <w:bodyDiv w:val="1"/>
      <w:marLeft w:val="0"/>
      <w:marRight w:val="0"/>
      <w:marTop w:val="0"/>
      <w:marBottom w:val="0"/>
      <w:divBdr>
        <w:top w:val="none" w:sz="0" w:space="0" w:color="auto"/>
        <w:left w:val="none" w:sz="0" w:space="0" w:color="auto"/>
        <w:bottom w:val="none" w:sz="0" w:space="0" w:color="auto"/>
        <w:right w:val="none" w:sz="0" w:space="0" w:color="auto"/>
      </w:divBdr>
    </w:div>
    <w:div w:id="1795636841">
      <w:bodyDiv w:val="1"/>
      <w:marLeft w:val="0"/>
      <w:marRight w:val="0"/>
      <w:marTop w:val="0"/>
      <w:marBottom w:val="0"/>
      <w:divBdr>
        <w:top w:val="none" w:sz="0" w:space="0" w:color="auto"/>
        <w:left w:val="none" w:sz="0" w:space="0" w:color="auto"/>
        <w:bottom w:val="none" w:sz="0" w:space="0" w:color="auto"/>
        <w:right w:val="none" w:sz="0" w:space="0" w:color="auto"/>
      </w:divBdr>
    </w:div>
    <w:div w:id="1804619250">
      <w:bodyDiv w:val="1"/>
      <w:marLeft w:val="0"/>
      <w:marRight w:val="0"/>
      <w:marTop w:val="0"/>
      <w:marBottom w:val="0"/>
      <w:divBdr>
        <w:top w:val="none" w:sz="0" w:space="0" w:color="auto"/>
        <w:left w:val="none" w:sz="0" w:space="0" w:color="auto"/>
        <w:bottom w:val="none" w:sz="0" w:space="0" w:color="auto"/>
        <w:right w:val="none" w:sz="0" w:space="0" w:color="auto"/>
      </w:divBdr>
    </w:div>
    <w:div w:id="1914273564">
      <w:bodyDiv w:val="1"/>
      <w:marLeft w:val="0"/>
      <w:marRight w:val="0"/>
      <w:marTop w:val="0"/>
      <w:marBottom w:val="0"/>
      <w:divBdr>
        <w:top w:val="none" w:sz="0" w:space="0" w:color="auto"/>
        <w:left w:val="none" w:sz="0" w:space="0" w:color="auto"/>
        <w:bottom w:val="none" w:sz="0" w:space="0" w:color="auto"/>
        <w:right w:val="none" w:sz="0" w:space="0" w:color="auto"/>
      </w:divBdr>
    </w:div>
    <w:div w:id="2032799850">
      <w:bodyDiv w:val="1"/>
      <w:marLeft w:val="0"/>
      <w:marRight w:val="0"/>
      <w:marTop w:val="0"/>
      <w:marBottom w:val="0"/>
      <w:divBdr>
        <w:top w:val="none" w:sz="0" w:space="0" w:color="auto"/>
        <w:left w:val="none" w:sz="0" w:space="0" w:color="auto"/>
        <w:bottom w:val="none" w:sz="0" w:space="0" w:color="auto"/>
        <w:right w:val="none" w:sz="0" w:space="0" w:color="auto"/>
      </w:divBdr>
    </w:div>
    <w:div w:id="208437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microsoft.com/office/2018/08/relationships/commentsExtensible" Target="commentsExtensible.xm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microsoft.com/office/2016/09/relationships/commentsIds" Target="commentsIds.xml"/><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png"/><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comments" Target="comments.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31</Pages>
  <Words>9211</Words>
  <Characters>50666</Characters>
  <Application>Microsoft Office Word</Application>
  <DocSecurity>0</DocSecurity>
  <Lines>422</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Alejandra Hernández Álvarez</dc:creator>
  <cp:keywords/>
  <dc:description/>
  <cp:lastModifiedBy>Eduardo González González</cp:lastModifiedBy>
  <cp:revision>8</cp:revision>
  <cp:lastPrinted>2023-08-11T16:15:00Z</cp:lastPrinted>
  <dcterms:created xsi:type="dcterms:W3CDTF">2023-03-06T10:16:00Z</dcterms:created>
  <dcterms:modified xsi:type="dcterms:W3CDTF">2026-04-14T21:58:00Z</dcterms:modified>
</cp:coreProperties>
</file>