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EB3D" w14:textId="77777777" w:rsidR="00DC5086" w:rsidRDefault="00DC5086" w:rsidP="00DC5086">
      <w:pPr>
        <w:spacing w:after="0" w:line="240" w:lineRule="auto"/>
        <w:jc w:val="both"/>
        <w:rPr>
          <w:rFonts w:cstheme="minorHAnsi"/>
          <w:b/>
          <w:sz w:val="28"/>
          <w:szCs w:val="26"/>
        </w:rPr>
      </w:pPr>
    </w:p>
    <w:p w14:paraId="42297771" w14:textId="7F43C0D5" w:rsidR="004978CA" w:rsidRDefault="00595EFD" w:rsidP="004978CA">
      <w:pPr>
        <w:spacing w:after="0" w:line="240" w:lineRule="auto"/>
        <w:jc w:val="both"/>
        <w:rPr>
          <w:rFonts w:cstheme="minorHAnsi"/>
          <w:b/>
          <w:sz w:val="28"/>
          <w:szCs w:val="26"/>
        </w:rPr>
      </w:pPr>
      <w:r>
        <w:rPr>
          <w:rFonts w:cstheme="minorHAnsi"/>
          <w:b/>
          <w:sz w:val="28"/>
          <w:szCs w:val="26"/>
        </w:rPr>
        <w:t>1026</w:t>
      </w:r>
      <w:r w:rsidR="004978CA">
        <w:rPr>
          <w:rFonts w:cstheme="minorHAnsi"/>
          <w:b/>
          <w:sz w:val="28"/>
          <w:szCs w:val="26"/>
        </w:rPr>
        <w:t>. J</w:t>
      </w:r>
      <w:r w:rsidR="004978CA" w:rsidRPr="004978CA">
        <w:rPr>
          <w:rFonts w:cstheme="minorHAnsi"/>
          <w:b/>
          <w:sz w:val="28"/>
          <w:szCs w:val="26"/>
        </w:rPr>
        <w:t>e</w:t>
      </w:r>
      <w:r w:rsidR="004978CA">
        <w:rPr>
          <w:rFonts w:cstheme="minorHAnsi"/>
          <w:b/>
          <w:sz w:val="28"/>
          <w:szCs w:val="26"/>
        </w:rPr>
        <w:t>fe</w:t>
      </w:r>
      <w:r w:rsidR="004978CA" w:rsidRPr="004978CA">
        <w:rPr>
          <w:rFonts w:cstheme="minorHAnsi"/>
          <w:b/>
          <w:sz w:val="28"/>
          <w:szCs w:val="26"/>
        </w:rPr>
        <w:t xml:space="preserve"> de Servicios </w:t>
      </w:r>
      <w:r w:rsidR="000D6A85">
        <w:rPr>
          <w:rFonts w:cstheme="minorHAnsi"/>
          <w:b/>
          <w:sz w:val="28"/>
          <w:szCs w:val="26"/>
        </w:rPr>
        <w:t>Económicos</w:t>
      </w:r>
      <w:r w:rsidR="008F66D9" w:rsidRPr="00DC5086">
        <w:rPr>
          <w:rFonts w:cstheme="minorHAnsi"/>
          <w:b/>
          <w:sz w:val="28"/>
          <w:szCs w:val="26"/>
        </w:rPr>
        <w:t>:</w:t>
      </w:r>
    </w:p>
    <w:p w14:paraId="63C4B414" w14:textId="0C3D3F35" w:rsidR="004978CA" w:rsidRDefault="004978CA" w:rsidP="004978CA">
      <w:pPr>
        <w:spacing w:after="0" w:line="240" w:lineRule="auto"/>
        <w:jc w:val="both"/>
        <w:rPr>
          <w:rFonts w:cstheme="minorHAnsi"/>
          <w:b/>
          <w:sz w:val="28"/>
          <w:szCs w:val="26"/>
        </w:rPr>
      </w:pPr>
    </w:p>
    <w:p w14:paraId="75599682" w14:textId="180D52FB" w:rsidR="00BE0840" w:rsidRDefault="00BE0840" w:rsidP="004978C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28"/>
          <w:szCs w:val="32"/>
        </w:rPr>
      </w:pPr>
      <w:r>
        <w:rPr>
          <w:rFonts w:cstheme="minorHAnsi"/>
          <w:b/>
          <w:bCs/>
          <w:sz w:val="28"/>
          <w:szCs w:val="32"/>
        </w:rPr>
        <w:t xml:space="preserve">Responsable: </w:t>
      </w:r>
      <w:r w:rsidR="000D6A85" w:rsidRPr="000D6A85">
        <w:rPr>
          <w:rFonts w:cstheme="minorHAnsi"/>
          <w:sz w:val="28"/>
          <w:szCs w:val="32"/>
        </w:rPr>
        <w:t>Francisco Rodríguez Pérez</w:t>
      </w:r>
    </w:p>
    <w:p w14:paraId="24AE82DC" w14:textId="72D876FC" w:rsidR="004978CA" w:rsidRDefault="004978CA" w:rsidP="004978C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28"/>
          <w:szCs w:val="32"/>
        </w:rPr>
      </w:pPr>
      <w:r w:rsidRPr="004978CA">
        <w:rPr>
          <w:rFonts w:cstheme="minorHAnsi"/>
          <w:b/>
          <w:bCs/>
          <w:sz w:val="28"/>
          <w:szCs w:val="32"/>
        </w:rPr>
        <w:t xml:space="preserve">Identificación del </w:t>
      </w:r>
      <w:r>
        <w:rPr>
          <w:rFonts w:cstheme="minorHAnsi"/>
          <w:b/>
          <w:bCs/>
          <w:sz w:val="28"/>
          <w:szCs w:val="32"/>
        </w:rPr>
        <w:t>p</w:t>
      </w:r>
      <w:r w:rsidRPr="004978CA">
        <w:rPr>
          <w:rFonts w:cstheme="minorHAnsi"/>
          <w:b/>
          <w:bCs/>
          <w:sz w:val="28"/>
          <w:szCs w:val="32"/>
        </w:rPr>
        <w:t>uesto</w:t>
      </w:r>
      <w:r>
        <w:rPr>
          <w:rFonts w:cstheme="minorHAnsi"/>
          <w:b/>
          <w:bCs/>
          <w:sz w:val="28"/>
          <w:szCs w:val="32"/>
        </w:rPr>
        <w:t>:</w:t>
      </w:r>
    </w:p>
    <w:p w14:paraId="481C151A" w14:textId="455CAE2B" w:rsidR="004978CA" w:rsidRDefault="004978CA" w:rsidP="004978CA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cstheme="minorHAnsi"/>
          <w:b/>
          <w:bCs/>
          <w:sz w:val="28"/>
          <w:szCs w:val="32"/>
        </w:rPr>
      </w:pPr>
      <w:r>
        <w:rPr>
          <w:rFonts w:cstheme="minorHAnsi"/>
          <w:b/>
          <w:bCs/>
          <w:sz w:val="28"/>
          <w:szCs w:val="32"/>
        </w:rPr>
        <w:t xml:space="preserve">Denominación: </w:t>
      </w:r>
      <w:r w:rsidRPr="00BE0840">
        <w:rPr>
          <w:rFonts w:cstheme="minorHAnsi"/>
          <w:sz w:val="28"/>
          <w:szCs w:val="32"/>
        </w:rPr>
        <w:t>Jefatura de Servicio</w:t>
      </w:r>
    </w:p>
    <w:p w14:paraId="682E7711" w14:textId="02710EE3" w:rsidR="004978CA" w:rsidRPr="004978CA" w:rsidRDefault="004978CA" w:rsidP="004978CA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cstheme="minorHAnsi"/>
          <w:b/>
          <w:bCs/>
          <w:sz w:val="28"/>
          <w:szCs w:val="32"/>
        </w:rPr>
      </w:pPr>
      <w:r>
        <w:rPr>
          <w:rFonts w:cstheme="minorHAnsi"/>
          <w:b/>
          <w:bCs/>
          <w:sz w:val="28"/>
          <w:szCs w:val="32"/>
        </w:rPr>
        <w:t xml:space="preserve">Área: </w:t>
      </w:r>
      <w:r w:rsidRPr="00BE0840">
        <w:rPr>
          <w:rFonts w:cstheme="minorHAnsi"/>
          <w:sz w:val="28"/>
          <w:szCs w:val="32"/>
        </w:rPr>
        <w:t xml:space="preserve">Servicios </w:t>
      </w:r>
      <w:r w:rsidR="007E7F52">
        <w:rPr>
          <w:rFonts w:cstheme="minorHAnsi"/>
          <w:sz w:val="28"/>
          <w:szCs w:val="32"/>
        </w:rPr>
        <w:t>Económicos</w:t>
      </w:r>
    </w:p>
    <w:p w14:paraId="1BCE3630" w14:textId="2FF5BA7E" w:rsidR="004978CA" w:rsidRPr="00BE0840" w:rsidRDefault="004978CA" w:rsidP="004978CA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cstheme="minorHAnsi"/>
          <w:sz w:val="28"/>
          <w:szCs w:val="32"/>
        </w:rPr>
      </w:pPr>
      <w:r>
        <w:rPr>
          <w:rFonts w:cstheme="minorHAnsi"/>
          <w:b/>
          <w:bCs/>
          <w:sz w:val="28"/>
          <w:szCs w:val="32"/>
        </w:rPr>
        <w:t xml:space="preserve">Servicio: </w:t>
      </w:r>
      <w:r w:rsidR="007E7F52">
        <w:rPr>
          <w:rFonts w:cstheme="minorHAnsi"/>
          <w:sz w:val="28"/>
          <w:szCs w:val="32"/>
        </w:rPr>
        <w:t>Economía y Hacienda</w:t>
      </w:r>
    </w:p>
    <w:p w14:paraId="15AAB5AC" w14:textId="6864B293" w:rsidR="004978CA" w:rsidRDefault="004978CA" w:rsidP="004978CA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cstheme="minorHAnsi"/>
          <w:b/>
          <w:bCs/>
          <w:sz w:val="28"/>
          <w:szCs w:val="32"/>
        </w:rPr>
      </w:pPr>
      <w:r>
        <w:rPr>
          <w:rFonts w:cstheme="minorHAnsi"/>
          <w:b/>
          <w:bCs/>
          <w:sz w:val="28"/>
          <w:szCs w:val="32"/>
        </w:rPr>
        <w:t xml:space="preserve">Código del puesto: </w:t>
      </w:r>
      <w:r w:rsidR="007E7F52" w:rsidRPr="007E7F52">
        <w:rPr>
          <w:rFonts w:cstheme="minorHAnsi"/>
          <w:sz w:val="28"/>
          <w:szCs w:val="32"/>
        </w:rPr>
        <w:t>ECH</w:t>
      </w:r>
      <w:r w:rsidRPr="007E7F52">
        <w:rPr>
          <w:rFonts w:cstheme="minorHAnsi"/>
          <w:sz w:val="28"/>
          <w:szCs w:val="32"/>
        </w:rPr>
        <w:t>-</w:t>
      </w:r>
      <w:r w:rsidR="007E7F52" w:rsidRPr="007E7F52">
        <w:rPr>
          <w:rFonts w:cstheme="minorHAnsi"/>
          <w:sz w:val="28"/>
          <w:szCs w:val="32"/>
        </w:rPr>
        <w:t>F</w:t>
      </w:r>
      <w:r w:rsidRPr="007E7F52">
        <w:rPr>
          <w:rFonts w:cstheme="minorHAnsi"/>
          <w:sz w:val="28"/>
          <w:szCs w:val="32"/>
        </w:rPr>
        <w:t>-01</w:t>
      </w:r>
    </w:p>
    <w:p w14:paraId="370C3E60" w14:textId="77777777" w:rsidR="004978CA" w:rsidRDefault="004978CA" w:rsidP="004978CA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cstheme="minorHAnsi"/>
          <w:b/>
          <w:bCs/>
          <w:sz w:val="28"/>
          <w:szCs w:val="32"/>
        </w:rPr>
      </w:pPr>
      <w:r>
        <w:rPr>
          <w:rFonts w:cstheme="minorHAnsi"/>
          <w:b/>
          <w:bCs/>
          <w:sz w:val="28"/>
          <w:szCs w:val="32"/>
        </w:rPr>
        <w:t xml:space="preserve">Tipo de puesto: </w:t>
      </w:r>
      <w:r w:rsidRPr="00BE0840">
        <w:rPr>
          <w:rFonts w:cstheme="minorHAnsi"/>
          <w:sz w:val="28"/>
          <w:szCs w:val="32"/>
        </w:rPr>
        <w:t>Singularizado</w:t>
      </w:r>
    </w:p>
    <w:p w14:paraId="00FD8336" w14:textId="6B1E6D70" w:rsidR="004978CA" w:rsidRDefault="004978CA" w:rsidP="004978CA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cstheme="minorHAnsi"/>
          <w:b/>
          <w:bCs/>
          <w:sz w:val="28"/>
          <w:szCs w:val="32"/>
        </w:rPr>
      </w:pPr>
      <w:r w:rsidRPr="004978CA">
        <w:rPr>
          <w:rFonts w:cstheme="minorHAnsi"/>
          <w:b/>
          <w:bCs/>
          <w:sz w:val="28"/>
          <w:szCs w:val="32"/>
        </w:rPr>
        <w:t xml:space="preserve">Número de puestos: </w:t>
      </w:r>
      <w:r w:rsidRPr="00BE0840">
        <w:rPr>
          <w:rFonts w:cstheme="minorHAnsi"/>
          <w:sz w:val="28"/>
          <w:szCs w:val="32"/>
        </w:rPr>
        <w:t>1</w:t>
      </w:r>
    </w:p>
    <w:p w14:paraId="22CF9845" w14:textId="1A9F92D8" w:rsidR="00BE0840" w:rsidRPr="00BE0840" w:rsidRDefault="004978CA" w:rsidP="00BE084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28"/>
          <w:szCs w:val="32"/>
        </w:rPr>
      </w:pPr>
      <w:r>
        <w:rPr>
          <w:rFonts w:cstheme="minorHAnsi"/>
          <w:b/>
          <w:bCs/>
          <w:sz w:val="28"/>
          <w:szCs w:val="32"/>
        </w:rPr>
        <w:t>Contenido del puesto:</w:t>
      </w:r>
      <w:r w:rsidR="00BE0840">
        <w:rPr>
          <w:rFonts w:cstheme="minorHAnsi"/>
          <w:b/>
          <w:bCs/>
          <w:sz w:val="28"/>
          <w:szCs w:val="32"/>
        </w:rPr>
        <w:t xml:space="preserve"> </w:t>
      </w:r>
      <w:r w:rsidR="007E7F52" w:rsidRPr="007E7F52">
        <w:rPr>
          <w:rFonts w:cstheme="minorHAnsi"/>
          <w:sz w:val="28"/>
          <w:szCs w:val="32"/>
        </w:rPr>
        <w:t>Desarrollar, asesorar, informar, impulsar y coordinar los asuntos de carácter técnico, organizativos, procedimentales, de planificación, control de gestión y evaluación de resultados, de naturaleza directiva y de nivel superior, relacionados con las funciones del Servicio y los cometidos del puesto, con arreglo a los criterios establecidos por el órgano de gobierno del Área, la normativa de aplicación correspondiente y los principios de actuación que definen la mejora permanente en la gestión pública local.</w:t>
      </w:r>
    </w:p>
    <w:sectPr w:rsidR="00BE0840" w:rsidRPr="00BE0840" w:rsidSect="00BE0840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5600C" w14:textId="77777777" w:rsidR="001F7B73" w:rsidRDefault="001F7B73" w:rsidP="00DC5086">
      <w:pPr>
        <w:spacing w:after="0" w:line="240" w:lineRule="auto"/>
      </w:pPr>
      <w:r>
        <w:separator/>
      </w:r>
    </w:p>
  </w:endnote>
  <w:endnote w:type="continuationSeparator" w:id="0">
    <w:p w14:paraId="36A355DC" w14:textId="77777777" w:rsidR="001F7B73" w:rsidRDefault="001F7B73" w:rsidP="00DC5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7B0FA" w14:textId="77777777" w:rsidR="001F7B73" w:rsidRDefault="001F7B73" w:rsidP="00DC5086">
      <w:pPr>
        <w:spacing w:after="0" w:line="240" w:lineRule="auto"/>
      </w:pPr>
      <w:r>
        <w:separator/>
      </w:r>
    </w:p>
  </w:footnote>
  <w:footnote w:type="continuationSeparator" w:id="0">
    <w:p w14:paraId="22FAD508" w14:textId="77777777" w:rsidR="001F7B73" w:rsidRDefault="001F7B73" w:rsidP="00DC5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C9C6" w14:textId="77777777" w:rsidR="00DC5086" w:rsidRDefault="00DC5086">
    <w:pPr>
      <w:pStyle w:val="Encabezado"/>
    </w:pPr>
    <w:r w:rsidRPr="00DC5086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7F4B87A6" wp14:editId="50E7300E">
          <wp:simplePos x="0" y="0"/>
          <wp:positionH relativeFrom="margin">
            <wp:align>left</wp:align>
          </wp:positionH>
          <wp:positionV relativeFrom="paragraph">
            <wp:posOffset>-259080</wp:posOffset>
          </wp:positionV>
          <wp:extent cx="2219325" cy="807027"/>
          <wp:effectExtent l="0" t="0" r="0" b="0"/>
          <wp:wrapSquare wrapText="bothSides"/>
          <wp:docPr id="2" name="Imagen 2" descr="C:\Users\78614000T\Desktop\IMAG.-CORP.-HOR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8614000T\Desktop\IMAG.-CORP.-HORI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807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B7688"/>
    <w:multiLevelType w:val="hybridMultilevel"/>
    <w:tmpl w:val="DC901706"/>
    <w:lvl w:ilvl="0" w:tplc="077A383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i w:val="0"/>
        <w:sz w:val="2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957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70"/>
    <w:rsid w:val="000377CA"/>
    <w:rsid w:val="000D6A85"/>
    <w:rsid w:val="00174B60"/>
    <w:rsid w:val="001F7B73"/>
    <w:rsid w:val="00213143"/>
    <w:rsid w:val="00216EC0"/>
    <w:rsid w:val="002616B0"/>
    <w:rsid w:val="00283F70"/>
    <w:rsid w:val="003D20A8"/>
    <w:rsid w:val="004978CA"/>
    <w:rsid w:val="004A7D6F"/>
    <w:rsid w:val="00595EFD"/>
    <w:rsid w:val="005B4E4F"/>
    <w:rsid w:val="0067700C"/>
    <w:rsid w:val="006812F9"/>
    <w:rsid w:val="00700332"/>
    <w:rsid w:val="007D28FF"/>
    <w:rsid w:val="007E7F52"/>
    <w:rsid w:val="008F66D9"/>
    <w:rsid w:val="00BE0840"/>
    <w:rsid w:val="00BE2E40"/>
    <w:rsid w:val="00C5032E"/>
    <w:rsid w:val="00CD2EE4"/>
    <w:rsid w:val="00CD4AB3"/>
    <w:rsid w:val="00D97493"/>
    <w:rsid w:val="00DC5086"/>
    <w:rsid w:val="00E02BCD"/>
    <w:rsid w:val="00E26BC3"/>
    <w:rsid w:val="00E44BF3"/>
    <w:rsid w:val="00F7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AEC83"/>
  <w15:docId w15:val="{DC0E38F7-D78F-4A90-AB3A-1798B1F3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E40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216EC0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DC5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5086"/>
  </w:style>
  <w:style w:type="paragraph" w:styleId="Piedepgina">
    <w:name w:val="footer"/>
    <w:basedOn w:val="Normal"/>
    <w:link w:val="PiedepginaCar"/>
    <w:uiPriority w:val="99"/>
    <w:unhideWhenUsed/>
    <w:rsid w:val="00DC5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086"/>
  </w:style>
  <w:style w:type="paragraph" w:styleId="Prrafodelista">
    <w:name w:val="List Paragraph"/>
    <w:basedOn w:val="Normal"/>
    <w:uiPriority w:val="34"/>
    <w:qFormat/>
    <w:rsid w:val="00497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Eduardo Adminstrador</cp:lastModifiedBy>
  <cp:revision>5</cp:revision>
  <cp:lastPrinted>2020-04-27T12:52:00Z</cp:lastPrinted>
  <dcterms:created xsi:type="dcterms:W3CDTF">2022-05-21T08:48:00Z</dcterms:created>
  <dcterms:modified xsi:type="dcterms:W3CDTF">2023-08-11T13:27:00Z</dcterms:modified>
</cp:coreProperties>
</file>