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908D95" w14:textId="77777777" w:rsidR="00D83553" w:rsidRDefault="00D83553" w:rsidP="007F1B12">
      <w:pPr>
        <w:spacing w:after="0" w:line="240" w:lineRule="auto"/>
        <w:jc w:val="both"/>
        <w:rPr>
          <w:rFonts w:asciiTheme="minorHAnsi" w:hAnsiTheme="minorHAnsi" w:cstheme="minorHAnsi"/>
          <w:b/>
          <w:sz w:val="28"/>
        </w:rPr>
      </w:pPr>
    </w:p>
    <w:p w14:paraId="267476D1" w14:textId="7C1D75A7" w:rsidR="004A7F95" w:rsidRDefault="00E2351C" w:rsidP="00846D3E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color w:val="000000"/>
          <w:sz w:val="28"/>
          <w:lang w:eastAsia="es-ES"/>
        </w:rPr>
      </w:pPr>
      <w:r>
        <w:rPr>
          <w:rFonts w:asciiTheme="minorHAnsi" w:eastAsia="Times New Roman" w:hAnsiTheme="minorHAnsi" w:cstheme="minorHAnsi"/>
          <w:b/>
          <w:color w:val="000000"/>
          <w:sz w:val="28"/>
          <w:lang w:eastAsia="es-ES"/>
        </w:rPr>
        <w:t xml:space="preserve">1042. </w:t>
      </w:r>
      <w:r w:rsidRPr="00E2351C">
        <w:rPr>
          <w:rFonts w:asciiTheme="minorHAnsi" w:eastAsia="Times New Roman" w:hAnsiTheme="minorHAnsi" w:cstheme="minorHAnsi"/>
          <w:b/>
          <w:color w:val="000000"/>
          <w:sz w:val="28"/>
          <w:lang w:eastAsia="es-ES"/>
        </w:rPr>
        <w:t>Distribución por grupos de clasificación, especificando el tipo de relación funcionarial, estatutaria o laboral y distinguiendo entre los de carrera y los interinos, así como entre los fijos, los indefinidos y los temporales</w:t>
      </w:r>
      <w:r w:rsidR="00093E5B" w:rsidRPr="00093E5B">
        <w:rPr>
          <w:rFonts w:asciiTheme="minorHAnsi" w:eastAsia="Times New Roman" w:hAnsiTheme="minorHAnsi" w:cstheme="minorHAnsi"/>
          <w:b/>
          <w:color w:val="000000"/>
          <w:sz w:val="28"/>
          <w:lang w:eastAsia="es-ES"/>
        </w:rPr>
        <w:t>:</w:t>
      </w:r>
    </w:p>
    <w:p w14:paraId="0B369476" w14:textId="77777777" w:rsidR="006B0478" w:rsidRDefault="006B0478" w:rsidP="00846D3E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color w:val="000000"/>
          <w:sz w:val="28"/>
          <w:lang w:eastAsia="es-ES"/>
        </w:rPr>
      </w:pPr>
    </w:p>
    <w:p w14:paraId="7B667FCE" w14:textId="2A12A16E" w:rsidR="006B0478" w:rsidRDefault="005B6D62" w:rsidP="00846D3E">
      <w:pPr>
        <w:spacing w:after="0" w:line="240" w:lineRule="auto"/>
        <w:jc w:val="both"/>
        <w:rPr>
          <w:rFonts w:asciiTheme="minorHAnsi" w:eastAsia="Times New Roman" w:hAnsiTheme="minorHAnsi" w:cstheme="minorHAnsi"/>
          <w:bCs/>
          <w:color w:val="000000"/>
          <w:sz w:val="28"/>
          <w:lang w:eastAsia="es-ES"/>
        </w:rPr>
      </w:pPr>
      <w:r>
        <w:rPr>
          <w:rFonts w:asciiTheme="minorHAnsi" w:eastAsia="Times New Roman" w:hAnsiTheme="minorHAnsi" w:cstheme="minorHAnsi"/>
          <w:bCs/>
          <w:color w:val="000000"/>
          <w:sz w:val="28"/>
          <w:lang w:eastAsia="es-ES"/>
        </w:rPr>
        <w:t>Datos correspondientes al ejercicio 2025:</w:t>
      </w:r>
    </w:p>
    <w:p w14:paraId="3AAA9690" w14:textId="6AAB6519" w:rsidR="006B0478" w:rsidRPr="006B0478" w:rsidRDefault="006B0478" w:rsidP="006B0478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Theme="minorHAnsi" w:eastAsia="Times New Roman" w:hAnsiTheme="minorHAnsi" w:cstheme="minorHAnsi"/>
          <w:bCs/>
          <w:color w:val="000000"/>
          <w:sz w:val="28"/>
          <w:lang w:eastAsia="es-ES"/>
        </w:rPr>
      </w:pPr>
      <w:r w:rsidRPr="006B0478">
        <w:rPr>
          <w:rFonts w:asciiTheme="minorHAnsi" w:eastAsia="Times New Roman" w:hAnsiTheme="minorHAnsi" w:cstheme="minorHAnsi"/>
          <w:bCs/>
          <w:color w:val="000000"/>
          <w:sz w:val="28"/>
          <w:lang w:eastAsia="es-ES"/>
        </w:rPr>
        <w:t>Personal Laboral del Ayuntamiento de Los Realejos según plantilla:</w:t>
      </w:r>
    </w:p>
    <w:tbl>
      <w:tblPr>
        <w:tblStyle w:val="Tablaconcuadrcula2"/>
        <w:tblpPr w:leftFromText="141" w:rightFromText="141" w:vertAnchor="page" w:horzAnchor="margin" w:tblpY="4006"/>
        <w:tblW w:w="5000" w:type="pct"/>
        <w:tblLook w:val="04A0" w:firstRow="1" w:lastRow="0" w:firstColumn="1" w:lastColumn="0" w:noHBand="0" w:noVBand="1"/>
      </w:tblPr>
      <w:tblGrid>
        <w:gridCol w:w="3408"/>
        <w:gridCol w:w="3351"/>
        <w:gridCol w:w="2977"/>
      </w:tblGrid>
      <w:tr w:rsidR="006B0478" w:rsidRPr="006B0478" w14:paraId="26B2CFD2" w14:textId="77777777" w:rsidTr="006B0478">
        <w:tc>
          <w:tcPr>
            <w:tcW w:w="1750" w:type="pct"/>
            <w:shd w:val="clear" w:color="auto" w:fill="BDD6EE" w:themeFill="accent1" w:themeFillTint="66"/>
          </w:tcPr>
          <w:p w14:paraId="4FE7E275" w14:textId="77777777" w:rsidR="006B0478" w:rsidRPr="006B0478" w:rsidRDefault="006B0478" w:rsidP="006B0478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6B0478">
              <w:rPr>
                <w:rFonts w:cstheme="minorHAnsi"/>
                <w:b/>
              </w:rPr>
              <w:t>GRUPO</w:t>
            </w:r>
          </w:p>
        </w:tc>
        <w:tc>
          <w:tcPr>
            <w:tcW w:w="1721" w:type="pct"/>
            <w:shd w:val="clear" w:color="auto" w:fill="BDD6EE" w:themeFill="accent1" w:themeFillTint="66"/>
          </w:tcPr>
          <w:p w14:paraId="0DE788C9" w14:textId="77777777" w:rsidR="006B0478" w:rsidRPr="006B0478" w:rsidRDefault="006B0478" w:rsidP="006B0478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6B0478">
              <w:rPr>
                <w:rFonts w:cstheme="minorHAnsi"/>
                <w:b/>
              </w:rPr>
              <w:t>Nº DE PERSONAS</w:t>
            </w:r>
          </w:p>
        </w:tc>
        <w:tc>
          <w:tcPr>
            <w:tcW w:w="1529" w:type="pct"/>
            <w:shd w:val="clear" w:color="auto" w:fill="BDD6EE" w:themeFill="accent1" w:themeFillTint="66"/>
          </w:tcPr>
          <w:p w14:paraId="0677382D" w14:textId="77777777" w:rsidR="006B0478" w:rsidRPr="006B0478" w:rsidRDefault="006B0478" w:rsidP="006B0478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6B0478">
              <w:rPr>
                <w:rFonts w:cstheme="minorHAnsi"/>
                <w:b/>
              </w:rPr>
              <w:t xml:space="preserve">Vinculo </w:t>
            </w:r>
          </w:p>
        </w:tc>
      </w:tr>
      <w:tr w:rsidR="006B0478" w:rsidRPr="006B0478" w14:paraId="25A2467B" w14:textId="77777777" w:rsidTr="006B0478">
        <w:tc>
          <w:tcPr>
            <w:tcW w:w="1750" w:type="pct"/>
          </w:tcPr>
          <w:p w14:paraId="34DB6AFB" w14:textId="77777777" w:rsidR="006B0478" w:rsidRPr="006B0478" w:rsidRDefault="006B0478" w:rsidP="006B0478">
            <w:pPr>
              <w:spacing w:after="0" w:line="240" w:lineRule="auto"/>
              <w:jc w:val="center"/>
              <w:rPr>
                <w:rFonts w:cstheme="minorHAnsi"/>
                <w:bCs/>
              </w:rPr>
            </w:pPr>
            <w:r w:rsidRPr="006B0478">
              <w:rPr>
                <w:rFonts w:cstheme="minorHAnsi"/>
                <w:bCs/>
              </w:rPr>
              <w:t>I</w:t>
            </w:r>
          </w:p>
        </w:tc>
        <w:tc>
          <w:tcPr>
            <w:tcW w:w="1721" w:type="pct"/>
          </w:tcPr>
          <w:p w14:paraId="60A3E1CB" w14:textId="1A96C391" w:rsidR="006B0478" w:rsidRPr="00D41AA2" w:rsidRDefault="00D41AA2" w:rsidP="006B0478">
            <w:pPr>
              <w:spacing w:after="0" w:line="240" w:lineRule="auto"/>
              <w:jc w:val="center"/>
              <w:rPr>
                <w:rFonts w:cstheme="minorHAnsi"/>
                <w:bCs/>
                <w:color w:val="000000" w:themeColor="text1"/>
              </w:rPr>
            </w:pPr>
            <w:r w:rsidRPr="00D41AA2">
              <w:rPr>
                <w:rFonts w:cstheme="minorHAnsi"/>
                <w:bCs/>
                <w:color w:val="000000" w:themeColor="text1"/>
              </w:rPr>
              <w:t>3</w:t>
            </w:r>
          </w:p>
        </w:tc>
        <w:tc>
          <w:tcPr>
            <w:tcW w:w="1529" w:type="pct"/>
          </w:tcPr>
          <w:p w14:paraId="0A1A14F2" w14:textId="3EB60579" w:rsidR="006B0478" w:rsidRPr="00D41AA2" w:rsidRDefault="00D41AA2" w:rsidP="006B0478">
            <w:pPr>
              <w:spacing w:after="0" w:line="240" w:lineRule="auto"/>
              <w:jc w:val="center"/>
              <w:rPr>
                <w:rFonts w:cstheme="minorHAnsi"/>
                <w:bCs/>
                <w:color w:val="000000" w:themeColor="text1"/>
              </w:rPr>
            </w:pPr>
            <w:r w:rsidRPr="00D41AA2">
              <w:rPr>
                <w:rFonts w:cstheme="minorHAnsi"/>
                <w:bCs/>
                <w:color w:val="000000" w:themeColor="text1"/>
              </w:rPr>
              <w:t>2</w:t>
            </w:r>
            <w:r w:rsidR="006B0478" w:rsidRPr="00D41AA2">
              <w:rPr>
                <w:rFonts w:cstheme="minorHAnsi"/>
                <w:bCs/>
                <w:color w:val="000000" w:themeColor="text1"/>
              </w:rPr>
              <w:t xml:space="preserve"> fijos </w:t>
            </w:r>
          </w:p>
        </w:tc>
      </w:tr>
      <w:tr w:rsidR="006B0478" w:rsidRPr="006B0478" w14:paraId="732889F2" w14:textId="77777777" w:rsidTr="006B0478">
        <w:tc>
          <w:tcPr>
            <w:tcW w:w="1750" w:type="pct"/>
          </w:tcPr>
          <w:p w14:paraId="5D76A9DC" w14:textId="77777777" w:rsidR="006B0478" w:rsidRPr="006B0478" w:rsidRDefault="006B0478" w:rsidP="006B0478">
            <w:pPr>
              <w:spacing w:after="0" w:line="240" w:lineRule="auto"/>
              <w:jc w:val="center"/>
              <w:rPr>
                <w:rFonts w:cstheme="minorHAnsi"/>
                <w:bCs/>
              </w:rPr>
            </w:pPr>
            <w:r w:rsidRPr="006B0478">
              <w:rPr>
                <w:rFonts w:cstheme="minorHAnsi"/>
                <w:bCs/>
              </w:rPr>
              <w:t>II</w:t>
            </w:r>
          </w:p>
        </w:tc>
        <w:tc>
          <w:tcPr>
            <w:tcW w:w="1721" w:type="pct"/>
          </w:tcPr>
          <w:p w14:paraId="2C5F3A36" w14:textId="0B459E35" w:rsidR="006B0478" w:rsidRPr="00D61F7B" w:rsidRDefault="00D61F7B" w:rsidP="006B0478">
            <w:pPr>
              <w:spacing w:after="0" w:line="240" w:lineRule="auto"/>
              <w:jc w:val="center"/>
              <w:rPr>
                <w:rFonts w:cstheme="minorHAnsi"/>
                <w:bCs/>
                <w:color w:val="000000" w:themeColor="text1"/>
              </w:rPr>
            </w:pPr>
            <w:r w:rsidRPr="00D61F7B">
              <w:rPr>
                <w:rFonts w:cstheme="minorHAnsi"/>
                <w:bCs/>
                <w:color w:val="000000" w:themeColor="text1"/>
              </w:rPr>
              <w:t>19</w:t>
            </w:r>
          </w:p>
        </w:tc>
        <w:tc>
          <w:tcPr>
            <w:tcW w:w="1529" w:type="pct"/>
          </w:tcPr>
          <w:p w14:paraId="5C48E290" w14:textId="7836919D" w:rsidR="006B0478" w:rsidRPr="00D61F7B" w:rsidRDefault="006B0478" w:rsidP="006B0478">
            <w:pPr>
              <w:spacing w:after="0" w:line="240" w:lineRule="auto"/>
              <w:jc w:val="center"/>
              <w:rPr>
                <w:rFonts w:cstheme="minorHAnsi"/>
                <w:bCs/>
                <w:color w:val="000000" w:themeColor="text1"/>
              </w:rPr>
            </w:pPr>
            <w:r w:rsidRPr="00D61F7B">
              <w:rPr>
                <w:rFonts w:cstheme="minorHAnsi"/>
                <w:bCs/>
                <w:color w:val="000000" w:themeColor="text1"/>
              </w:rPr>
              <w:t>1</w:t>
            </w:r>
            <w:r w:rsidR="00D61F7B" w:rsidRPr="00D61F7B">
              <w:rPr>
                <w:rFonts w:cstheme="minorHAnsi"/>
                <w:bCs/>
                <w:color w:val="000000" w:themeColor="text1"/>
              </w:rPr>
              <w:t>4</w:t>
            </w:r>
            <w:r w:rsidRPr="00D61F7B">
              <w:rPr>
                <w:rFonts w:cstheme="minorHAnsi"/>
                <w:bCs/>
                <w:color w:val="000000" w:themeColor="text1"/>
              </w:rPr>
              <w:t xml:space="preserve"> Laboral fijo y </w:t>
            </w:r>
            <w:r w:rsidR="00D61F7B" w:rsidRPr="00D61F7B">
              <w:rPr>
                <w:rFonts w:cstheme="minorHAnsi"/>
                <w:bCs/>
                <w:color w:val="000000" w:themeColor="text1"/>
              </w:rPr>
              <w:t>5</w:t>
            </w:r>
            <w:r w:rsidRPr="00D61F7B">
              <w:rPr>
                <w:rFonts w:cstheme="minorHAnsi"/>
                <w:bCs/>
                <w:color w:val="000000" w:themeColor="text1"/>
              </w:rPr>
              <w:t xml:space="preserve"> laboral temporal (</w:t>
            </w:r>
            <w:r w:rsidR="00D61F7B" w:rsidRPr="00D61F7B">
              <w:rPr>
                <w:rFonts w:cstheme="minorHAnsi"/>
                <w:bCs/>
                <w:color w:val="000000" w:themeColor="text1"/>
              </w:rPr>
              <w:t xml:space="preserve">2 </w:t>
            </w:r>
            <w:r w:rsidRPr="00D61F7B">
              <w:rPr>
                <w:rFonts w:cstheme="minorHAnsi"/>
                <w:bCs/>
                <w:color w:val="000000" w:themeColor="text1"/>
              </w:rPr>
              <w:t>contrato</w:t>
            </w:r>
            <w:r w:rsidR="00D61F7B" w:rsidRPr="00D61F7B">
              <w:rPr>
                <w:rFonts w:cstheme="minorHAnsi"/>
                <w:bCs/>
                <w:color w:val="000000" w:themeColor="text1"/>
              </w:rPr>
              <w:t>s de relevo;</w:t>
            </w:r>
            <w:r w:rsidRPr="00D61F7B">
              <w:rPr>
                <w:rFonts w:cstheme="minorHAnsi"/>
                <w:bCs/>
                <w:color w:val="000000" w:themeColor="text1"/>
              </w:rPr>
              <w:t xml:space="preserve"> </w:t>
            </w:r>
            <w:r w:rsidR="00D61F7B" w:rsidRPr="00D61F7B">
              <w:rPr>
                <w:rFonts w:cstheme="minorHAnsi"/>
                <w:bCs/>
                <w:color w:val="000000" w:themeColor="text1"/>
              </w:rPr>
              <w:t xml:space="preserve">3 contratos </w:t>
            </w:r>
            <w:r w:rsidRPr="00D61F7B">
              <w:rPr>
                <w:rFonts w:cstheme="minorHAnsi"/>
                <w:bCs/>
                <w:color w:val="000000" w:themeColor="text1"/>
              </w:rPr>
              <w:t>de interinidad)</w:t>
            </w:r>
          </w:p>
        </w:tc>
      </w:tr>
      <w:tr w:rsidR="006B0478" w:rsidRPr="006B0478" w14:paraId="2F370C0C" w14:textId="77777777" w:rsidTr="006B0478">
        <w:tc>
          <w:tcPr>
            <w:tcW w:w="1750" w:type="pct"/>
          </w:tcPr>
          <w:p w14:paraId="75410EBC" w14:textId="77777777" w:rsidR="006B0478" w:rsidRPr="006B0478" w:rsidRDefault="006B0478" w:rsidP="006B0478">
            <w:pPr>
              <w:spacing w:after="0" w:line="240" w:lineRule="auto"/>
              <w:jc w:val="center"/>
              <w:rPr>
                <w:rFonts w:cstheme="minorHAnsi"/>
                <w:bCs/>
              </w:rPr>
            </w:pPr>
            <w:r w:rsidRPr="006B0478">
              <w:rPr>
                <w:rFonts w:cstheme="minorHAnsi"/>
                <w:bCs/>
              </w:rPr>
              <w:t>III</w:t>
            </w:r>
          </w:p>
        </w:tc>
        <w:tc>
          <w:tcPr>
            <w:tcW w:w="1721" w:type="pct"/>
          </w:tcPr>
          <w:p w14:paraId="5BDF2C05" w14:textId="18089607" w:rsidR="006B0478" w:rsidRPr="00D61F7B" w:rsidRDefault="00D61F7B" w:rsidP="006B0478">
            <w:pPr>
              <w:spacing w:after="0" w:line="240" w:lineRule="auto"/>
              <w:jc w:val="center"/>
              <w:rPr>
                <w:rFonts w:cstheme="minorHAnsi"/>
                <w:bCs/>
                <w:color w:val="000000" w:themeColor="text1"/>
              </w:rPr>
            </w:pPr>
            <w:r w:rsidRPr="00D61F7B">
              <w:rPr>
                <w:rFonts w:cstheme="minorHAnsi"/>
                <w:bCs/>
                <w:color w:val="000000" w:themeColor="text1"/>
              </w:rPr>
              <w:t>17</w:t>
            </w:r>
          </w:p>
        </w:tc>
        <w:tc>
          <w:tcPr>
            <w:tcW w:w="1529" w:type="pct"/>
          </w:tcPr>
          <w:p w14:paraId="1BA8A10C" w14:textId="02B22474" w:rsidR="006B0478" w:rsidRPr="00D61F7B" w:rsidRDefault="00D61F7B" w:rsidP="006B0478">
            <w:pPr>
              <w:spacing w:after="0" w:line="240" w:lineRule="auto"/>
              <w:jc w:val="center"/>
              <w:rPr>
                <w:rFonts w:cstheme="minorHAnsi"/>
                <w:bCs/>
                <w:color w:val="000000" w:themeColor="text1"/>
              </w:rPr>
            </w:pPr>
            <w:r w:rsidRPr="00D61F7B">
              <w:rPr>
                <w:rFonts w:cstheme="minorHAnsi"/>
                <w:bCs/>
                <w:color w:val="000000" w:themeColor="text1"/>
              </w:rPr>
              <w:t>10</w:t>
            </w:r>
            <w:r w:rsidR="006B0478" w:rsidRPr="00D61F7B">
              <w:rPr>
                <w:rFonts w:cstheme="minorHAnsi"/>
                <w:bCs/>
                <w:color w:val="000000" w:themeColor="text1"/>
              </w:rPr>
              <w:t xml:space="preserve"> fijos y </w:t>
            </w:r>
            <w:r w:rsidRPr="00D61F7B">
              <w:rPr>
                <w:rFonts w:cstheme="minorHAnsi"/>
                <w:bCs/>
                <w:color w:val="000000" w:themeColor="text1"/>
              </w:rPr>
              <w:t>7</w:t>
            </w:r>
            <w:r w:rsidR="006B0478" w:rsidRPr="00D61F7B">
              <w:rPr>
                <w:rFonts w:cstheme="minorHAnsi"/>
                <w:bCs/>
                <w:color w:val="000000" w:themeColor="text1"/>
              </w:rPr>
              <w:t xml:space="preserve"> temporal (</w:t>
            </w:r>
            <w:r w:rsidRPr="00D61F7B">
              <w:rPr>
                <w:rFonts w:cstheme="minorHAnsi"/>
                <w:bCs/>
                <w:color w:val="000000" w:themeColor="text1"/>
              </w:rPr>
              <w:t xml:space="preserve">1 </w:t>
            </w:r>
            <w:r w:rsidR="006B0478" w:rsidRPr="00D61F7B">
              <w:rPr>
                <w:rFonts w:cstheme="minorHAnsi"/>
                <w:bCs/>
                <w:color w:val="000000" w:themeColor="text1"/>
              </w:rPr>
              <w:t>contrato de relevo</w:t>
            </w:r>
            <w:r w:rsidRPr="00D61F7B">
              <w:rPr>
                <w:rFonts w:cstheme="minorHAnsi"/>
                <w:bCs/>
                <w:color w:val="000000" w:themeColor="text1"/>
              </w:rPr>
              <w:t>; 6 contratos de interinidad</w:t>
            </w:r>
            <w:r w:rsidR="006B0478" w:rsidRPr="00D61F7B">
              <w:rPr>
                <w:rFonts w:cstheme="minorHAnsi"/>
                <w:bCs/>
                <w:color w:val="000000" w:themeColor="text1"/>
              </w:rPr>
              <w:t>)</w:t>
            </w:r>
          </w:p>
        </w:tc>
      </w:tr>
      <w:tr w:rsidR="006B0478" w:rsidRPr="006B0478" w14:paraId="233D9B51" w14:textId="77777777" w:rsidTr="006B0478">
        <w:tc>
          <w:tcPr>
            <w:tcW w:w="1750" w:type="pct"/>
          </w:tcPr>
          <w:p w14:paraId="6DD5F529" w14:textId="77777777" w:rsidR="006B0478" w:rsidRPr="006B0478" w:rsidRDefault="006B0478" w:rsidP="006B0478">
            <w:pPr>
              <w:spacing w:after="0" w:line="240" w:lineRule="auto"/>
              <w:jc w:val="center"/>
              <w:rPr>
                <w:rFonts w:cstheme="minorHAnsi"/>
                <w:bCs/>
              </w:rPr>
            </w:pPr>
            <w:r w:rsidRPr="006B0478">
              <w:rPr>
                <w:rFonts w:cstheme="minorHAnsi"/>
                <w:bCs/>
              </w:rPr>
              <w:t>IV</w:t>
            </w:r>
          </w:p>
        </w:tc>
        <w:tc>
          <w:tcPr>
            <w:tcW w:w="1721" w:type="pct"/>
          </w:tcPr>
          <w:p w14:paraId="442B06B4" w14:textId="4D4DAC6D" w:rsidR="006B0478" w:rsidRPr="00D61F7B" w:rsidRDefault="00D61F7B" w:rsidP="006B0478">
            <w:pPr>
              <w:spacing w:after="0" w:line="240" w:lineRule="auto"/>
              <w:jc w:val="center"/>
              <w:rPr>
                <w:rFonts w:cstheme="minorHAnsi"/>
                <w:bCs/>
                <w:color w:val="000000" w:themeColor="text1"/>
              </w:rPr>
            </w:pPr>
            <w:r w:rsidRPr="00D61F7B">
              <w:rPr>
                <w:rFonts w:cstheme="minorHAnsi"/>
                <w:bCs/>
                <w:color w:val="000000" w:themeColor="text1"/>
              </w:rPr>
              <w:t>11</w:t>
            </w:r>
          </w:p>
        </w:tc>
        <w:tc>
          <w:tcPr>
            <w:tcW w:w="1529" w:type="pct"/>
          </w:tcPr>
          <w:p w14:paraId="41ACF4F1" w14:textId="6754B531" w:rsidR="006B0478" w:rsidRPr="00D61F7B" w:rsidRDefault="00D61F7B" w:rsidP="006B0478">
            <w:pPr>
              <w:spacing w:after="0" w:line="240" w:lineRule="auto"/>
              <w:jc w:val="center"/>
              <w:rPr>
                <w:rFonts w:cstheme="minorHAnsi"/>
                <w:bCs/>
                <w:color w:val="000000" w:themeColor="text1"/>
              </w:rPr>
            </w:pPr>
            <w:r w:rsidRPr="00D61F7B">
              <w:rPr>
                <w:rFonts w:cstheme="minorHAnsi"/>
                <w:bCs/>
                <w:color w:val="000000" w:themeColor="text1"/>
              </w:rPr>
              <w:t>6</w:t>
            </w:r>
            <w:r w:rsidR="006B0478" w:rsidRPr="00D61F7B">
              <w:rPr>
                <w:rFonts w:cstheme="minorHAnsi"/>
                <w:bCs/>
                <w:color w:val="000000" w:themeColor="text1"/>
              </w:rPr>
              <w:t xml:space="preserve"> Laboral fijo y </w:t>
            </w:r>
            <w:r w:rsidRPr="00D61F7B">
              <w:rPr>
                <w:rFonts w:cstheme="minorHAnsi"/>
                <w:bCs/>
                <w:color w:val="000000" w:themeColor="text1"/>
              </w:rPr>
              <w:t>5</w:t>
            </w:r>
            <w:r w:rsidR="006B0478" w:rsidRPr="00D61F7B">
              <w:rPr>
                <w:rFonts w:cstheme="minorHAnsi"/>
                <w:bCs/>
                <w:color w:val="000000" w:themeColor="text1"/>
              </w:rPr>
              <w:t xml:space="preserve"> laboral temporal (contrato de interinidad)</w:t>
            </w:r>
          </w:p>
        </w:tc>
      </w:tr>
      <w:tr w:rsidR="006B0478" w:rsidRPr="006B0478" w14:paraId="2704900C" w14:textId="77777777" w:rsidTr="006B0478">
        <w:tc>
          <w:tcPr>
            <w:tcW w:w="1750" w:type="pct"/>
          </w:tcPr>
          <w:p w14:paraId="0D7C3D22" w14:textId="77777777" w:rsidR="006B0478" w:rsidRPr="006B0478" w:rsidRDefault="006B0478" w:rsidP="006B0478">
            <w:pPr>
              <w:spacing w:after="0" w:line="240" w:lineRule="auto"/>
              <w:jc w:val="center"/>
              <w:rPr>
                <w:rFonts w:cstheme="minorHAnsi"/>
                <w:bCs/>
              </w:rPr>
            </w:pPr>
            <w:r w:rsidRPr="006B0478">
              <w:rPr>
                <w:rFonts w:cstheme="minorHAnsi"/>
                <w:bCs/>
              </w:rPr>
              <w:t>V</w:t>
            </w:r>
          </w:p>
        </w:tc>
        <w:tc>
          <w:tcPr>
            <w:tcW w:w="1721" w:type="pct"/>
          </w:tcPr>
          <w:p w14:paraId="7241F87F" w14:textId="29797182" w:rsidR="006B0478" w:rsidRPr="00D61F7B" w:rsidRDefault="00D61F7B" w:rsidP="006B0478">
            <w:pPr>
              <w:spacing w:after="0" w:line="240" w:lineRule="auto"/>
              <w:jc w:val="center"/>
              <w:rPr>
                <w:rFonts w:cstheme="minorHAnsi"/>
                <w:bCs/>
                <w:color w:val="000000" w:themeColor="text1"/>
              </w:rPr>
            </w:pPr>
            <w:r w:rsidRPr="00D61F7B">
              <w:rPr>
                <w:rFonts w:cstheme="minorHAnsi"/>
                <w:bCs/>
                <w:color w:val="000000" w:themeColor="text1"/>
              </w:rPr>
              <w:t>1</w:t>
            </w:r>
          </w:p>
        </w:tc>
        <w:tc>
          <w:tcPr>
            <w:tcW w:w="1529" w:type="pct"/>
          </w:tcPr>
          <w:p w14:paraId="67E71459" w14:textId="20C60933" w:rsidR="006B0478" w:rsidRPr="00D61F7B" w:rsidRDefault="00D61F7B" w:rsidP="006B0478">
            <w:pPr>
              <w:spacing w:after="0" w:line="240" w:lineRule="auto"/>
              <w:jc w:val="center"/>
              <w:rPr>
                <w:rFonts w:cstheme="minorHAnsi"/>
                <w:bCs/>
                <w:color w:val="000000" w:themeColor="text1"/>
              </w:rPr>
            </w:pPr>
            <w:r>
              <w:rPr>
                <w:rFonts w:cstheme="minorHAnsi"/>
                <w:bCs/>
                <w:color w:val="000000" w:themeColor="text1"/>
              </w:rPr>
              <w:t>Fijo</w:t>
            </w:r>
            <w:r w:rsidR="006B0478" w:rsidRPr="00D61F7B">
              <w:rPr>
                <w:rFonts w:cstheme="minorHAnsi"/>
                <w:bCs/>
                <w:color w:val="000000" w:themeColor="text1"/>
              </w:rPr>
              <w:t xml:space="preserve"> </w:t>
            </w:r>
          </w:p>
        </w:tc>
      </w:tr>
      <w:tr w:rsidR="006B0478" w:rsidRPr="006B0478" w14:paraId="22F0AFC2" w14:textId="77777777" w:rsidTr="006B0478">
        <w:tc>
          <w:tcPr>
            <w:tcW w:w="1750" w:type="pct"/>
          </w:tcPr>
          <w:p w14:paraId="7516DD8B" w14:textId="77777777" w:rsidR="006B0478" w:rsidRPr="006B0478" w:rsidRDefault="006B0478" w:rsidP="006B0478">
            <w:pPr>
              <w:spacing w:after="0" w:line="240" w:lineRule="auto"/>
              <w:jc w:val="center"/>
              <w:rPr>
                <w:rFonts w:cstheme="minorHAnsi"/>
                <w:bCs/>
              </w:rPr>
            </w:pPr>
            <w:r w:rsidRPr="006B0478">
              <w:rPr>
                <w:rFonts w:cstheme="minorHAnsi"/>
                <w:bCs/>
              </w:rPr>
              <w:t>VI</w:t>
            </w:r>
          </w:p>
        </w:tc>
        <w:tc>
          <w:tcPr>
            <w:tcW w:w="1721" w:type="pct"/>
          </w:tcPr>
          <w:p w14:paraId="093E1EC0" w14:textId="77777777" w:rsidR="006B0478" w:rsidRPr="00D61F7B" w:rsidRDefault="006B0478" w:rsidP="006B0478">
            <w:pPr>
              <w:spacing w:after="0" w:line="240" w:lineRule="auto"/>
              <w:jc w:val="center"/>
              <w:rPr>
                <w:rFonts w:cstheme="minorHAnsi"/>
                <w:bCs/>
                <w:color w:val="000000" w:themeColor="text1"/>
              </w:rPr>
            </w:pPr>
            <w:r w:rsidRPr="00D61F7B">
              <w:rPr>
                <w:rFonts w:cstheme="minorHAnsi"/>
                <w:bCs/>
                <w:color w:val="000000" w:themeColor="text1"/>
              </w:rPr>
              <w:t>1</w:t>
            </w:r>
          </w:p>
        </w:tc>
        <w:tc>
          <w:tcPr>
            <w:tcW w:w="1529" w:type="pct"/>
          </w:tcPr>
          <w:p w14:paraId="2F2E6BF7" w14:textId="5FDC78E2" w:rsidR="006B0478" w:rsidRPr="00D61F7B" w:rsidRDefault="006B0478" w:rsidP="006B0478">
            <w:pPr>
              <w:spacing w:after="0" w:line="240" w:lineRule="auto"/>
              <w:jc w:val="center"/>
              <w:rPr>
                <w:rFonts w:cstheme="minorHAnsi"/>
                <w:bCs/>
                <w:color w:val="000000" w:themeColor="text1"/>
              </w:rPr>
            </w:pPr>
            <w:r w:rsidRPr="00D61F7B">
              <w:rPr>
                <w:rFonts w:cstheme="minorHAnsi"/>
                <w:bCs/>
                <w:color w:val="000000" w:themeColor="text1"/>
              </w:rPr>
              <w:t xml:space="preserve">Laboral </w:t>
            </w:r>
            <w:r w:rsidR="00D61F7B" w:rsidRPr="00D61F7B">
              <w:rPr>
                <w:rFonts w:cstheme="minorHAnsi"/>
                <w:bCs/>
                <w:color w:val="000000" w:themeColor="text1"/>
              </w:rPr>
              <w:t>temporal</w:t>
            </w:r>
          </w:p>
        </w:tc>
      </w:tr>
      <w:tr w:rsidR="006B0478" w:rsidRPr="006B0478" w14:paraId="208D23CC" w14:textId="77777777" w:rsidTr="006B0478">
        <w:tc>
          <w:tcPr>
            <w:tcW w:w="1750" w:type="pct"/>
          </w:tcPr>
          <w:p w14:paraId="069374D4" w14:textId="77777777" w:rsidR="006B0478" w:rsidRPr="006B0478" w:rsidRDefault="006B0478" w:rsidP="006B0478">
            <w:pPr>
              <w:spacing w:after="0" w:line="240" w:lineRule="auto"/>
              <w:jc w:val="center"/>
              <w:rPr>
                <w:rFonts w:cstheme="minorHAnsi"/>
                <w:bCs/>
              </w:rPr>
            </w:pPr>
            <w:r w:rsidRPr="006B0478">
              <w:rPr>
                <w:rFonts w:cstheme="minorHAnsi"/>
                <w:bCs/>
              </w:rPr>
              <w:t>VII</w:t>
            </w:r>
          </w:p>
        </w:tc>
        <w:tc>
          <w:tcPr>
            <w:tcW w:w="1721" w:type="pct"/>
          </w:tcPr>
          <w:p w14:paraId="61F5AA34" w14:textId="77777777" w:rsidR="006B0478" w:rsidRPr="00A74C7F" w:rsidRDefault="006B0478" w:rsidP="006B0478">
            <w:pPr>
              <w:spacing w:after="0" w:line="240" w:lineRule="auto"/>
              <w:jc w:val="center"/>
              <w:rPr>
                <w:rFonts w:cstheme="minorHAnsi"/>
                <w:bCs/>
                <w:color w:val="000000" w:themeColor="text1"/>
              </w:rPr>
            </w:pPr>
            <w:r w:rsidRPr="00A74C7F">
              <w:rPr>
                <w:rFonts w:cstheme="minorHAnsi"/>
                <w:bCs/>
                <w:color w:val="000000" w:themeColor="text1"/>
              </w:rPr>
              <w:t>5</w:t>
            </w:r>
          </w:p>
        </w:tc>
        <w:tc>
          <w:tcPr>
            <w:tcW w:w="1529" w:type="pct"/>
          </w:tcPr>
          <w:p w14:paraId="288F67C8" w14:textId="77777777" w:rsidR="006B0478" w:rsidRPr="00A74C7F" w:rsidRDefault="006B0478" w:rsidP="006B0478">
            <w:pPr>
              <w:spacing w:after="0" w:line="240" w:lineRule="auto"/>
              <w:jc w:val="center"/>
              <w:rPr>
                <w:rFonts w:cstheme="minorHAnsi"/>
                <w:bCs/>
                <w:color w:val="000000" w:themeColor="text1"/>
              </w:rPr>
            </w:pPr>
            <w:r w:rsidRPr="00A74C7F">
              <w:rPr>
                <w:rFonts w:cstheme="minorHAnsi"/>
                <w:bCs/>
                <w:color w:val="000000" w:themeColor="text1"/>
              </w:rPr>
              <w:t>Laboral fijo</w:t>
            </w:r>
          </w:p>
        </w:tc>
      </w:tr>
    </w:tbl>
    <w:p w14:paraId="28384D6E" w14:textId="77777777" w:rsidR="00093E5B" w:rsidRPr="006B0478" w:rsidRDefault="00093E5B" w:rsidP="00846D3E">
      <w:pPr>
        <w:spacing w:after="0" w:line="240" w:lineRule="auto"/>
        <w:jc w:val="both"/>
        <w:rPr>
          <w:rFonts w:asciiTheme="minorHAnsi" w:eastAsia="Times New Roman" w:hAnsiTheme="minorHAnsi" w:cstheme="minorHAnsi"/>
          <w:bCs/>
          <w:color w:val="000000"/>
          <w:sz w:val="28"/>
          <w:lang w:eastAsia="es-ES"/>
        </w:rPr>
      </w:pPr>
    </w:p>
    <w:p w14:paraId="6246C63B" w14:textId="502FB54D" w:rsidR="00E2351C" w:rsidRPr="006B0478" w:rsidRDefault="00E2351C" w:rsidP="00E2351C">
      <w:pPr>
        <w:spacing w:after="0" w:line="240" w:lineRule="auto"/>
        <w:jc w:val="both"/>
        <w:rPr>
          <w:rFonts w:asciiTheme="minorHAnsi" w:eastAsia="Times New Roman" w:hAnsiTheme="minorHAnsi" w:cstheme="minorHAnsi"/>
          <w:bCs/>
          <w:i/>
          <w:color w:val="000000"/>
          <w:sz w:val="28"/>
          <w:lang w:eastAsia="es-ES"/>
        </w:rPr>
      </w:pPr>
    </w:p>
    <w:p w14:paraId="4F8556AF" w14:textId="2324A8C2" w:rsidR="004A7F95" w:rsidRPr="006B0478" w:rsidRDefault="004A7F95" w:rsidP="00846D3E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Theme="minorHAnsi" w:eastAsia="Times New Roman" w:hAnsiTheme="minorHAnsi" w:cstheme="minorHAnsi"/>
          <w:bCs/>
          <w:i/>
          <w:color w:val="000000"/>
          <w:sz w:val="28"/>
          <w:lang w:eastAsia="es-ES"/>
        </w:rPr>
      </w:pPr>
      <w:r w:rsidRPr="006B0478">
        <w:rPr>
          <w:rFonts w:asciiTheme="minorHAnsi" w:eastAsia="Times New Roman" w:hAnsiTheme="minorHAnsi" w:cstheme="minorHAnsi"/>
          <w:bCs/>
          <w:color w:val="000000"/>
          <w:sz w:val="28"/>
          <w:lang w:eastAsia="es-ES"/>
        </w:rPr>
        <w:t>Personal Funcionario del Ayuntamiento de Los Realejos según plantilla:</w:t>
      </w:r>
    </w:p>
    <w:tbl>
      <w:tblPr>
        <w:tblStyle w:val="Tablaconcuadrcula2"/>
        <w:tblpPr w:leftFromText="141" w:rightFromText="141" w:vertAnchor="text" w:horzAnchor="margin" w:tblpY="196"/>
        <w:tblW w:w="0" w:type="auto"/>
        <w:tblLook w:val="04A0" w:firstRow="1" w:lastRow="0" w:firstColumn="1" w:lastColumn="0" w:noHBand="0" w:noVBand="1"/>
      </w:tblPr>
      <w:tblGrid>
        <w:gridCol w:w="3619"/>
        <w:gridCol w:w="3258"/>
        <w:gridCol w:w="2859"/>
      </w:tblGrid>
      <w:tr w:rsidR="00E3404D" w:rsidRPr="00D83553" w14:paraId="39E8CA6F" w14:textId="77777777" w:rsidTr="00E3404D">
        <w:tc>
          <w:tcPr>
            <w:tcW w:w="3619" w:type="dxa"/>
            <w:shd w:val="clear" w:color="auto" w:fill="BDD6EE" w:themeFill="accent1" w:themeFillTint="66"/>
          </w:tcPr>
          <w:p w14:paraId="495B6605" w14:textId="77777777" w:rsidR="00E3404D" w:rsidRPr="00D83553" w:rsidRDefault="00E3404D" w:rsidP="00846D3E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D83553">
              <w:rPr>
                <w:rFonts w:cstheme="minorHAnsi"/>
                <w:b/>
              </w:rPr>
              <w:t>GRUPO</w:t>
            </w:r>
          </w:p>
        </w:tc>
        <w:tc>
          <w:tcPr>
            <w:tcW w:w="3258" w:type="dxa"/>
            <w:shd w:val="clear" w:color="auto" w:fill="BDD6EE" w:themeFill="accent1" w:themeFillTint="66"/>
          </w:tcPr>
          <w:p w14:paraId="52659D9D" w14:textId="77777777" w:rsidR="00E3404D" w:rsidRPr="00D83553" w:rsidRDefault="00E3404D" w:rsidP="00846D3E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D83553">
              <w:rPr>
                <w:rFonts w:cstheme="minorHAnsi"/>
                <w:b/>
              </w:rPr>
              <w:t>Nº PERSONAS</w:t>
            </w:r>
          </w:p>
        </w:tc>
        <w:tc>
          <w:tcPr>
            <w:tcW w:w="2859" w:type="dxa"/>
            <w:shd w:val="clear" w:color="auto" w:fill="BDD6EE" w:themeFill="accent1" w:themeFillTint="66"/>
          </w:tcPr>
          <w:p w14:paraId="1F5C7B09" w14:textId="77777777" w:rsidR="00E3404D" w:rsidRPr="00D83553" w:rsidRDefault="00E3404D" w:rsidP="00846D3E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Vinculo</w:t>
            </w:r>
          </w:p>
        </w:tc>
      </w:tr>
      <w:tr w:rsidR="00E3404D" w:rsidRPr="00D83553" w14:paraId="5D6452F4" w14:textId="77777777" w:rsidTr="00E3404D">
        <w:tc>
          <w:tcPr>
            <w:tcW w:w="3619" w:type="dxa"/>
          </w:tcPr>
          <w:p w14:paraId="32AAC6B6" w14:textId="77777777" w:rsidR="00E3404D" w:rsidRPr="00CD1E54" w:rsidRDefault="00E3404D" w:rsidP="00846D3E">
            <w:pPr>
              <w:spacing w:after="0" w:line="240" w:lineRule="auto"/>
              <w:jc w:val="center"/>
              <w:rPr>
                <w:rFonts w:cstheme="minorHAnsi"/>
              </w:rPr>
            </w:pPr>
            <w:r w:rsidRPr="00CD1E54">
              <w:rPr>
                <w:rFonts w:cstheme="minorHAnsi"/>
              </w:rPr>
              <w:t>A1</w:t>
            </w:r>
          </w:p>
        </w:tc>
        <w:tc>
          <w:tcPr>
            <w:tcW w:w="3258" w:type="dxa"/>
          </w:tcPr>
          <w:p w14:paraId="5C960B68" w14:textId="062D0BBA" w:rsidR="00E3404D" w:rsidRPr="00D41AA2" w:rsidRDefault="00D41AA2" w:rsidP="00846D3E">
            <w:pPr>
              <w:spacing w:after="0" w:line="240" w:lineRule="auto"/>
              <w:jc w:val="center"/>
              <w:rPr>
                <w:rFonts w:cstheme="minorHAnsi"/>
                <w:color w:val="EE0000"/>
              </w:rPr>
            </w:pPr>
            <w:r w:rsidRPr="00D41AA2">
              <w:rPr>
                <w:rFonts w:cstheme="minorHAnsi"/>
                <w:color w:val="000000" w:themeColor="text1"/>
              </w:rPr>
              <w:t>20</w:t>
            </w:r>
          </w:p>
        </w:tc>
        <w:tc>
          <w:tcPr>
            <w:tcW w:w="2859" w:type="dxa"/>
          </w:tcPr>
          <w:p w14:paraId="03408614" w14:textId="430F3CE7" w:rsidR="00E3404D" w:rsidRPr="00D41AA2" w:rsidRDefault="00D41AA2" w:rsidP="00CD1E54">
            <w:pPr>
              <w:spacing w:after="0" w:line="240" w:lineRule="auto"/>
              <w:jc w:val="center"/>
              <w:rPr>
                <w:rFonts w:cstheme="minorHAnsi"/>
                <w:color w:val="EE0000"/>
              </w:rPr>
            </w:pPr>
            <w:r w:rsidRPr="00D41AA2">
              <w:rPr>
                <w:rFonts w:cstheme="minorHAnsi"/>
                <w:color w:val="000000" w:themeColor="text1"/>
              </w:rPr>
              <w:t>13</w:t>
            </w:r>
            <w:r w:rsidR="00E3404D" w:rsidRPr="00D41AA2">
              <w:rPr>
                <w:rFonts w:cstheme="minorHAnsi"/>
                <w:color w:val="000000" w:themeColor="text1"/>
              </w:rPr>
              <w:t xml:space="preserve"> de carrera, </w:t>
            </w:r>
            <w:r w:rsidRPr="00D41AA2">
              <w:rPr>
                <w:rFonts w:cstheme="minorHAnsi"/>
                <w:color w:val="000000" w:themeColor="text1"/>
              </w:rPr>
              <w:t>7</w:t>
            </w:r>
            <w:r w:rsidR="00E3404D" w:rsidRPr="00D41AA2">
              <w:rPr>
                <w:rFonts w:cstheme="minorHAnsi"/>
                <w:color w:val="000000" w:themeColor="text1"/>
              </w:rPr>
              <w:t xml:space="preserve"> interinos</w:t>
            </w:r>
          </w:p>
        </w:tc>
      </w:tr>
      <w:tr w:rsidR="00E3404D" w:rsidRPr="00D83553" w14:paraId="03C9EC5B" w14:textId="77777777" w:rsidTr="00E3404D">
        <w:tc>
          <w:tcPr>
            <w:tcW w:w="3619" w:type="dxa"/>
          </w:tcPr>
          <w:p w14:paraId="6CCF427E" w14:textId="77777777" w:rsidR="00E3404D" w:rsidRPr="00CD1E54" w:rsidRDefault="00E3404D" w:rsidP="00846D3E">
            <w:pPr>
              <w:spacing w:after="0" w:line="240" w:lineRule="auto"/>
              <w:jc w:val="center"/>
              <w:rPr>
                <w:rFonts w:cstheme="minorHAnsi"/>
              </w:rPr>
            </w:pPr>
            <w:r w:rsidRPr="00CD1E54">
              <w:rPr>
                <w:rFonts w:cstheme="minorHAnsi"/>
              </w:rPr>
              <w:t>A2</w:t>
            </w:r>
          </w:p>
        </w:tc>
        <w:tc>
          <w:tcPr>
            <w:tcW w:w="3258" w:type="dxa"/>
          </w:tcPr>
          <w:p w14:paraId="6636C32C" w14:textId="115B8CBE" w:rsidR="00E3404D" w:rsidRPr="00D41AA2" w:rsidRDefault="00D41AA2" w:rsidP="00846D3E">
            <w:pPr>
              <w:spacing w:after="0" w:line="240" w:lineRule="auto"/>
              <w:jc w:val="center"/>
              <w:rPr>
                <w:rFonts w:cstheme="minorHAnsi"/>
                <w:color w:val="000000" w:themeColor="text1"/>
              </w:rPr>
            </w:pPr>
            <w:r w:rsidRPr="00D41AA2">
              <w:rPr>
                <w:rFonts w:cstheme="minorHAnsi"/>
                <w:color w:val="000000" w:themeColor="text1"/>
              </w:rPr>
              <w:t>14</w:t>
            </w:r>
          </w:p>
        </w:tc>
        <w:tc>
          <w:tcPr>
            <w:tcW w:w="2859" w:type="dxa"/>
          </w:tcPr>
          <w:p w14:paraId="5DEA624C" w14:textId="40A06AC2" w:rsidR="00E3404D" w:rsidRPr="00D41AA2" w:rsidRDefault="00033A3A" w:rsidP="00CD1E54">
            <w:pPr>
              <w:spacing w:after="0" w:line="240" w:lineRule="auto"/>
              <w:jc w:val="center"/>
              <w:rPr>
                <w:rFonts w:cstheme="minorHAnsi"/>
                <w:color w:val="000000" w:themeColor="text1"/>
              </w:rPr>
            </w:pPr>
            <w:r w:rsidRPr="00D41AA2">
              <w:rPr>
                <w:rFonts w:cstheme="minorHAnsi"/>
                <w:color w:val="000000" w:themeColor="text1"/>
              </w:rPr>
              <w:t>5</w:t>
            </w:r>
            <w:r w:rsidR="00CD27E3" w:rsidRPr="00D41AA2">
              <w:rPr>
                <w:rFonts w:cstheme="minorHAnsi"/>
                <w:color w:val="000000" w:themeColor="text1"/>
              </w:rPr>
              <w:t xml:space="preserve"> </w:t>
            </w:r>
            <w:r w:rsidR="00E3404D" w:rsidRPr="00D41AA2">
              <w:rPr>
                <w:rFonts w:cstheme="minorHAnsi"/>
                <w:color w:val="000000" w:themeColor="text1"/>
              </w:rPr>
              <w:t xml:space="preserve">de carrera, </w:t>
            </w:r>
            <w:r w:rsidR="00D41AA2" w:rsidRPr="00D41AA2">
              <w:rPr>
                <w:rFonts w:cstheme="minorHAnsi"/>
                <w:color w:val="000000" w:themeColor="text1"/>
              </w:rPr>
              <w:t>9</w:t>
            </w:r>
            <w:r w:rsidR="00E3404D" w:rsidRPr="00D41AA2">
              <w:rPr>
                <w:rFonts w:cstheme="minorHAnsi"/>
                <w:color w:val="000000" w:themeColor="text1"/>
              </w:rPr>
              <w:t xml:space="preserve"> interin</w:t>
            </w:r>
            <w:r w:rsidR="00CD27E3" w:rsidRPr="00D41AA2">
              <w:rPr>
                <w:rFonts w:cstheme="minorHAnsi"/>
                <w:color w:val="000000" w:themeColor="text1"/>
              </w:rPr>
              <w:t>os</w:t>
            </w:r>
          </w:p>
        </w:tc>
      </w:tr>
      <w:tr w:rsidR="00E3404D" w:rsidRPr="00D83553" w14:paraId="16F7309D" w14:textId="77777777" w:rsidTr="00E3404D">
        <w:tc>
          <w:tcPr>
            <w:tcW w:w="3619" w:type="dxa"/>
          </w:tcPr>
          <w:p w14:paraId="747D245D" w14:textId="77777777" w:rsidR="00E3404D" w:rsidRPr="00881429" w:rsidRDefault="00E3404D" w:rsidP="00846D3E">
            <w:pPr>
              <w:spacing w:after="0" w:line="240" w:lineRule="auto"/>
              <w:jc w:val="center"/>
              <w:rPr>
                <w:rFonts w:cstheme="minorHAnsi"/>
              </w:rPr>
            </w:pPr>
            <w:r w:rsidRPr="00881429">
              <w:rPr>
                <w:rFonts w:cstheme="minorHAnsi"/>
              </w:rPr>
              <w:t>B</w:t>
            </w:r>
          </w:p>
        </w:tc>
        <w:tc>
          <w:tcPr>
            <w:tcW w:w="3258" w:type="dxa"/>
          </w:tcPr>
          <w:p w14:paraId="7FE904A9" w14:textId="77777777" w:rsidR="00E3404D" w:rsidRPr="00D41AA2" w:rsidRDefault="00E3404D" w:rsidP="00846D3E">
            <w:pPr>
              <w:spacing w:after="0" w:line="240" w:lineRule="auto"/>
              <w:jc w:val="center"/>
              <w:rPr>
                <w:rFonts w:cstheme="minorHAnsi"/>
                <w:color w:val="EE0000"/>
              </w:rPr>
            </w:pPr>
            <w:r w:rsidRPr="00D41AA2">
              <w:rPr>
                <w:rFonts w:cstheme="minorHAnsi"/>
                <w:color w:val="000000" w:themeColor="text1"/>
              </w:rPr>
              <w:t>0</w:t>
            </w:r>
          </w:p>
        </w:tc>
        <w:tc>
          <w:tcPr>
            <w:tcW w:w="2859" w:type="dxa"/>
          </w:tcPr>
          <w:p w14:paraId="2964B16B" w14:textId="77777777" w:rsidR="00E3404D" w:rsidRPr="00D41AA2" w:rsidRDefault="00E3404D" w:rsidP="00846D3E">
            <w:pPr>
              <w:spacing w:after="0" w:line="240" w:lineRule="auto"/>
              <w:jc w:val="center"/>
              <w:rPr>
                <w:rFonts w:cstheme="minorHAnsi"/>
                <w:color w:val="EE0000"/>
              </w:rPr>
            </w:pPr>
          </w:p>
        </w:tc>
      </w:tr>
      <w:tr w:rsidR="00E3404D" w:rsidRPr="00D83553" w14:paraId="059E94B7" w14:textId="77777777" w:rsidTr="00E3404D">
        <w:tc>
          <w:tcPr>
            <w:tcW w:w="3619" w:type="dxa"/>
          </w:tcPr>
          <w:p w14:paraId="2410A93D" w14:textId="77777777" w:rsidR="00E3404D" w:rsidRPr="00881429" w:rsidRDefault="00E3404D" w:rsidP="00846D3E">
            <w:pPr>
              <w:spacing w:after="0" w:line="240" w:lineRule="auto"/>
              <w:jc w:val="center"/>
              <w:rPr>
                <w:rFonts w:cstheme="minorHAnsi"/>
              </w:rPr>
            </w:pPr>
            <w:r w:rsidRPr="00881429">
              <w:rPr>
                <w:rFonts w:cstheme="minorHAnsi"/>
              </w:rPr>
              <w:t>C1</w:t>
            </w:r>
          </w:p>
        </w:tc>
        <w:tc>
          <w:tcPr>
            <w:tcW w:w="3258" w:type="dxa"/>
          </w:tcPr>
          <w:p w14:paraId="2E395776" w14:textId="2000D2FD" w:rsidR="00E3404D" w:rsidRPr="00D41AA2" w:rsidRDefault="00D41AA2" w:rsidP="00846D3E">
            <w:pPr>
              <w:spacing w:after="0" w:line="240" w:lineRule="auto"/>
              <w:jc w:val="center"/>
              <w:rPr>
                <w:rFonts w:cstheme="minorHAnsi"/>
                <w:color w:val="000000" w:themeColor="text1"/>
              </w:rPr>
            </w:pPr>
            <w:r w:rsidRPr="00D41AA2">
              <w:rPr>
                <w:rFonts w:cstheme="minorHAnsi"/>
                <w:color w:val="000000" w:themeColor="text1"/>
              </w:rPr>
              <w:t>52</w:t>
            </w:r>
          </w:p>
        </w:tc>
        <w:tc>
          <w:tcPr>
            <w:tcW w:w="2859" w:type="dxa"/>
          </w:tcPr>
          <w:p w14:paraId="68DD1C96" w14:textId="610EB13F" w:rsidR="00E3404D" w:rsidRPr="00D41AA2" w:rsidRDefault="00D41AA2" w:rsidP="00103FF2">
            <w:pPr>
              <w:spacing w:after="0" w:line="240" w:lineRule="auto"/>
              <w:jc w:val="center"/>
              <w:rPr>
                <w:rFonts w:cstheme="minorHAnsi"/>
                <w:color w:val="000000" w:themeColor="text1"/>
              </w:rPr>
            </w:pPr>
            <w:r w:rsidRPr="00D41AA2">
              <w:rPr>
                <w:rFonts w:cstheme="minorHAnsi"/>
                <w:color w:val="000000" w:themeColor="text1"/>
              </w:rPr>
              <w:t>43</w:t>
            </w:r>
            <w:r w:rsidR="00E3404D" w:rsidRPr="00D41AA2">
              <w:rPr>
                <w:rFonts w:cstheme="minorHAnsi"/>
                <w:color w:val="000000" w:themeColor="text1"/>
              </w:rPr>
              <w:t xml:space="preserve"> de carrera</w:t>
            </w:r>
            <w:r w:rsidR="00881429" w:rsidRPr="00D41AA2">
              <w:rPr>
                <w:rFonts w:cstheme="minorHAnsi"/>
                <w:color w:val="000000" w:themeColor="text1"/>
              </w:rPr>
              <w:t xml:space="preserve">, </w:t>
            </w:r>
            <w:r w:rsidRPr="00D41AA2">
              <w:rPr>
                <w:rFonts w:cstheme="minorHAnsi"/>
                <w:color w:val="000000" w:themeColor="text1"/>
              </w:rPr>
              <w:t>9</w:t>
            </w:r>
            <w:r w:rsidR="00033A3A" w:rsidRPr="00D41AA2">
              <w:rPr>
                <w:rFonts w:cstheme="minorHAnsi"/>
                <w:color w:val="000000" w:themeColor="text1"/>
              </w:rPr>
              <w:t xml:space="preserve"> </w:t>
            </w:r>
            <w:r w:rsidR="00881429" w:rsidRPr="00D41AA2">
              <w:rPr>
                <w:rFonts w:cstheme="minorHAnsi"/>
                <w:color w:val="000000" w:themeColor="text1"/>
              </w:rPr>
              <w:t>interino</w:t>
            </w:r>
            <w:r>
              <w:rPr>
                <w:rFonts w:cstheme="minorHAnsi"/>
                <w:color w:val="000000" w:themeColor="text1"/>
              </w:rPr>
              <w:t>s</w:t>
            </w:r>
          </w:p>
        </w:tc>
      </w:tr>
      <w:tr w:rsidR="00E3404D" w:rsidRPr="00D83553" w14:paraId="34621B76" w14:textId="77777777" w:rsidTr="00E3404D">
        <w:tc>
          <w:tcPr>
            <w:tcW w:w="3619" w:type="dxa"/>
          </w:tcPr>
          <w:p w14:paraId="2FBBEB60" w14:textId="77777777" w:rsidR="00E3404D" w:rsidRPr="00775B38" w:rsidRDefault="00E3404D" w:rsidP="00846D3E">
            <w:pPr>
              <w:spacing w:after="0" w:line="240" w:lineRule="auto"/>
              <w:jc w:val="center"/>
              <w:rPr>
                <w:rFonts w:cstheme="minorHAnsi"/>
              </w:rPr>
            </w:pPr>
            <w:r w:rsidRPr="00775B38">
              <w:rPr>
                <w:rFonts w:cstheme="minorHAnsi"/>
              </w:rPr>
              <w:t>C2</w:t>
            </w:r>
          </w:p>
        </w:tc>
        <w:tc>
          <w:tcPr>
            <w:tcW w:w="3258" w:type="dxa"/>
          </w:tcPr>
          <w:p w14:paraId="574192DF" w14:textId="4A5F5E26" w:rsidR="00E3404D" w:rsidRPr="00D41AA2" w:rsidRDefault="00D41AA2" w:rsidP="00846D3E">
            <w:pPr>
              <w:spacing w:after="0" w:line="240" w:lineRule="auto"/>
              <w:jc w:val="center"/>
              <w:rPr>
                <w:rFonts w:cstheme="minorHAnsi"/>
                <w:color w:val="EE0000"/>
              </w:rPr>
            </w:pPr>
            <w:r w:rsidRPr="00D41AA2">
              <w:rPr>
                <w:rFonts w:cstheme="minorHAnsi"/>
                <w:color w:val="000000" w:themeColor="text1"/>
              </w:rPr>
              <w:t>34</w:t>
            </w:r>
          </w:p>
        </w:tc>
        <w:tc>
          <w:tcPr>
            <w:tcW w:w="2859" w:type="dxa"/>
          </w:tcPr>
          <w:p w14:paraId="09AC5C6B" w14:textId="2309BEC0" w:rsidR="00E3404D" w:rsidRPr="00D41AA2" w:rsidRDefault="00775B38" w:rsidP="00775B38">
            <w:pPr>
              <w:spacing w:after="0" w:line="240" w:lineRule="auto"/>
              <w:jc w:val="center"/>
              <w:rPr>
                <w:rFonts w:cstheme="minorHAnsi"/>
                <w:color w:val="EE0000"/>
              </w:rPr>
            </w:pPr>
            <w:r w:rsidRPr="00D41AA2">
              <w:rPr>
                <w:rFonts w:cstheme="minorHAnsi"/>
                <w:color w:val="000000" w:themeColor="text1"/>
              </w:rPr>
              <w:t>2</w:t>
            </w:r>
            <w:r w:rsidR="00A66E84" w:rsidRPr="00D41AA2">
              <w:rPr>
                <w:rFonts w:cstheme="minorHAnsi"/>
                <w:color w:val="000000" w:themeColor="text1"/>
              </w:rPr>
              <w:t>6</w:t>
            </w:r>
            <w:r w:rsidR="00E3404D" w:rsidRPr="00D41AA2">
              <w:rPr>
                <w:rFonts w:cstheme="minorHAnsi"/>
                <w:color w:val="000000" w:themeColor="text1"/>
              </w:rPr>
              <w:t xml:space="preserve"> de carrera, </w:t>
            </w:r>
            <w:r w:rsidR="00D41AA2" w:rsidRPr="00D41AA2">
              <w:rPr>
                <w:rFonts w:cstheme="minorHAnsi"/>
                <w:color w:val="000000" w:themeColor="text1"/>
              </w:rPr>
              <w:t>8</w:t>
            </w:r>
            <w:r w:rsidR="00E3404D" w:rsidRPr="00D41AA2">
              <w:rPr>
                <w:rFonts w:cstheme="minorHAnsi"/>
                <w:color w:val="000000" w:themeColor="text1"/>
              </w:rPr>
              <w:t xml:space="preserve"> interinos</w:t>
            </w:r>
          </w:p>
        </w:tc>
      </w:tr>
      <w:tr w:rsidR="00E3404D" w:rsidRPr="00D83553" w14:paraId="7E425AE3" w14:textId="77777777" w:rsidTr="00E3404D">
        <w:tc>
          <w:tcPr>
            <w:tcW w:w="3619" w:type="dxa"/>
          </w:tcPr>
          <w:p w14:paraId="32C44640" w14:textId="77777777" w:rsidR="00E3404D" w:rsidRPr="00775B38" w:rsidRDefault="00E3404D" w:rsidP="00846D3E">
            <w:pPr>
              <w:spacing w:after="0" w:line="240" w:lineRule="auto"/>
              <w:jc w:val="center"/>
              <w:rPr>
                <w:rFonts w:cstheme="minorHAnsi"/>
              </w:rPr>
            </w:pPr>
            <w:r w:rsidRPr="00775B38">
              <w:rPr>
                <w:rFonts w:cstheme="minorHAnsi"/>
              </w:rPr>
              <w:t>AGRUPACIONES PROFESIONALES</w:t>
            </w:r>
          </w:p>
        </w:tc>
        <w:tc>
          <w:tcPr>
            <w:tcW w:w="3258" w:type="dxa"/>
          </w:tcPr>
          <w:p w14:paraId="2EC7CA8F" w14:textId="19EE4461" w:rsidR="00E3404D" w:rsidRPr="00D41AA2" w:rsidRDefault="00D41AA2" w:rsidP="00846D3E">
            <w:pPr>
              <w:spacing w:after="0" w:line="240" w:lineRule="auto"/>
              <w:jc w:val="center"/>
              <w:rPr>
                <w:rFonts w:cstheme="minorHAnsi"/>
                <w:color w:val="000000" w:themeColor="text1"/>
              </w:rPr>
            </w:pPr>
            <w:r w:rsidRPr="00D41AA2">
              <w:rPr>
                <w:rFonts w:cstheme="minorHAnsi"/>
                <w:color w:val="000000" w:themeColor="text1"/>
              </w:rPr>
              <w:t>9</w:t>
            </w:r>
          </w:p>
        </w:tc>
        <w:tc>
          <w:tcPr>
            <w:tcW w:w="2859" w:type="dxa"/>
          </w:tcPr>
          <w:p w14:paraId="41B2AA76" w14:textId="00CEDC0D" w:rsidR="00E3404D" w:rsidRPr="00D41AA2" w:rsidRDefault="00A66E84" w:rsidP="00846D3E">
            <w:pPr>
              <w:spacing w:after="0" w:line="240" w:lineRule="auto"/>
              <w:jc w:val="center"/>
              <w:rPr>
                <w:rFonts w:cstheme="minorHAnsi"/>
                <w:color w:val="000000" w:themeColor="text1"/>
              </w:rPr>
            </w:pPr>
            <w:r w:rsidRPr="00D41AA2">
              <w:rPr>
                <w:rFonts w:cstheme="minorHAnsi"/>
                <w:color w:val="000000" w:themeColor="text1"/>
              </w:rPr>
              <w:t>5</w:t>
            </w:r>
            <w:r w:rsidR="00E3404D" w:rsidRPr="00D41AA2">
              <w:rPr>
                <w:rFonts w:cstheme="minorHAnsi"/>
                <w:color w:val="000000" w:themeColor="text1"/>
              </w:rPr>
              <w:t xml:space="preserve"> de carrera, </w:t>
            </w:r>
            <w:r w:rsidR="00D41AA2" w:rsidRPr="00D41AA2">
              <w:rPr>
                <w:rFonts w:cstheme="minorHAnsi"/>
                <w:color w:val="000000" w:themeColor="text1"/>
              </w:rPr>
              <w:t>4</w:t>
            </w:r>
            <w:r w:rsidR="00E3404D" w:rsidRPr="00D41AA2">
              <w:rPr>
                <w:rFonts w:cstheme="minorHAnsi"/>
                <w:color w:val="000000" w:themeColor="text1"/>
              </w:rPr>
              <w:t xml:space="preserve"> funcionario interino</w:t>
            </w:r>
          </w:p>
        </w:tc>
      </w:tr>
    </w:tbl>
    <w:p w14:paraId="52A5B77E" w14:textId="77777777" w:rsidR="00D83553" w:rsidRPr="00D83553" w:rsidRDefault="00D83553" w:rsidP="00846D3E">
      <w:pPr>
        <w:spacing w:after="0" w:line="240" w:lineRule="auto"/>
        <w:rPr>
          <w:rFonts w:asciiTheme="minorHAnsi" w:eastAsiaTheme="minorHAnsi" w:hAnsiTheme="minorHAnsi" w:cstheme="minorHAnsi"/>
        </w:rPr>
      </w:pPr>
    </w:p>
    <w:p w14:paraId="3A7D2E85" w14:textId="77777777" w:rsidR="00D83553" w:rsidRPr="00D83553" w:rsidRDefault="00D83553" w:rsidP="00D83553">
      <w:pPr>
        <w:rPr>
          <w:rFonts w:asciiTheme="minorHAnsi" w:eastAsiaTheme="minorHAnsi" w:hAnsiTheme="minorHAnsi" w:cstheme="minorHAnsi"/>
        </w:rPr>
      </w:pPr>
    </w:p>
    <w:p w14:paraId="6F6E84AC" w14:textId="77777777" w:rsidR="00D83553" w:rsidRPr="00D83553" w:rsidRDefault="00D83553" w:rsidP="00D83553">
      <w:pPr>
        <w:rPr>
          <w:rFonts w:asciiTheme="minorHAnsi" w:eastAsiaTheme="minorHAnsi" w:hAnsiTheme="minorHAnsi" w:cstheme="minorHAnsi"/>
        </w:rPr>
      </w:pPr>
    </w:p>
    <w:p w14:paraId="7DE4AAF3" w14:textId="77777777" w:rsidR="00D83553" w:rsidRPr="00D83553" w:rsidRDefault="00D83553" w:rsidP="00D83553">
      <w:pPr>
        <w:rPr>
          <w:rFonts w:asciiTheme="minorHAnsi" w:eastAsiaTheme="minorHAnsi" w:hAnsiTheme="minorHAnsi" w:cstheme="minorHAnsi"/>
        </w:rPr>
      </w:pPr>
    </w:p>
    <w:p w14:paraId="487F1ED8" w14:textId="77777777" w:rsidR="00D83553" w:rsidRPr="007F1B12" w:rsidRDefault="00D83553" w:rsidP="007F1B12">
      <w:pPr>
        <w:spacing w:after="0" w:line="240" w:lineRule="auto"/>
        <w:jc w:val="both"/>
        <w:rPr>
          <w:rFonts w:asciiTheme="minorHAnsi" w:hAnsiTheme="minorHAnsi" w:cstheme="minorHAnsi"/>
          <w:b/>
          <w:sz w:val="28"/>
        </w:rPr>
      </w:pPr>
    </w:p>
    <w:sectPr w:rsidR="00D83553" w:rsidRPr="007F1B12" w:rsidSect="003A5193">
      <w:headerReference w:type="default" r:id="rId7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7A48C1" w14:textId="77777777" w:rsidR="0022174C" w:rsidRDefault="0022174C" w:rsidP="00047930">
      <w:pPr>
        <w:spacing w:after="0" w:line="240" w:lineRule="auto"/>
      </w:pPr>
      <w:r>
        <w:separator/>
      </w:r>
    </w:p>
  </w:endnote>
  <w:endnote w:type="continuationSeparator" w:id="0">
    <w:p w14:paraId="37967710" w14:textId="77777777" w:rsidR="0022174C" w:rsidRDefault="0022174C" w:rsidP="000479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BACD01" w14:textId="77777777" w:rsidR="0022174C" w:rsidRDefault="0022174C" w:rsidP="00047930">
      <w:pPr>
        <w:spacing w:after="0" w:line="240" w:lineRule="auto"/>
      </w:pPr>
      <w:r>
        <w:separator/>
      </w:r>
    </w:p>
  </w:footnote>
  <w:footnote w:type="continuationSeparator" w:id="0">
    <w:p w14:paraId="0F00948F" w14:textId="77777777" w:rsidR="0022174C" w:rsidRDefault="0022174C" w:rsidP="000479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457BE1" w14:textId="77777777" w:rsidR="00047930" w:rsidRDefault="00047930">
    <w:pPr>
      <w:pStyle w:val="Encabezado"/>
    </w:pPr>
    <w:r w:rsidRPr="00047930">
      <w:rPr>
        <w:noProof/>
        <w:lang w:eastAsia="es-ES"/>
      </w:rPr>
      <w:drawing>
        <wp:anchor distT="0" distB="0" distL="114300" distR="114300" simplePos="0" relativeHeight="251658240" behindDoc="0" locked="0" layoutInCell="1" allowOverlap="1" wp14:anchorId="79E3A35A" wp14:editId="3039467A">
          <wp:simplePos x="0" y="0"/>
          <wp:positionH relativeFrom="margin">
            <wp:align>left</wp:align>
          </wp:positionH>
          <wp:positionV relativeFrom="paragraph">
            <wp:posOffset>-316230</wp:posOffset>
          </wp:positionV>
          <wp:extent cx="2147888" cy="781050"/>
          <wp:effectExtent l="0" t="0" r="5080" b="0"/>
          <wp:wrapSquare wrapText="bothSides"/>
          <wp:docPr id="9" name="Imagen 9" descr="C:\Users\78614000T\Desktop\IMAG.-CORP.-HORIZ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78614000T\Desktop\IMAG.-CORP.-HORIZ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47888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57643E"/>
    <w:multiLevelType w:val="hybridMultilevel"/>
    <w:tmpl w:val="B2107C38"/>
    <w:lvl w:ilvl="0" w:tplc="E1901570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  <w:b/>
        <w:i w:val="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2B18D7"/>
    <w:multiLevelType w:val="hybridMultilevel"/>
    <w:tmpl w:val="65D88CD8"/>
    <w:lvl w:ilvl="0" w:tplc="C720CA72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  <w:b/>
        <w:i w:val="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1510E7"/>
    <w:multiLevelType w:val="hybridMultilevel"/>
    <w:tmpl w:val="15B057DC"/>
    <w:lvl w:ilvl="0" w:tplc="C720CA72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  <w:b/>
        <w:i w:val="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EF268A"/>
    <w:multiLevelType w:val="hybridMultilevel"/>
    <w:tmpl w:val="2F9004E8"/>
    <w:lvl w:ilvl="0" w:tplc="FFA2A8EE">
      <w:start w:val="1042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4351498">
    <w:abstractNumId w:val="0"/>
  </w:num>
  <w:num w:numId="2" w16cid:durableId="1610116953">
    <w:abstractNumId w:val="2"/>
  </w:num>
  <w:num w:numId="3" w16cid:durableId="92210249">
    <w:abstractNumId w:val="1"/>
  </w:num>
  <w:num w:numId="4" w16cid:durableId="151703886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21E3"/>
    <w:rsid w:val="00033A3A"/>
    <w:rsid w:val="00040195"/>
    <w:rsid w:val="00047930"/>
    <w:rsid w:val="00093E5B"/>
    <w:rsid w:val="00103FF2"/>
    <w:rsid w:val="0017217A"/>
    <w:rsid w:val="0018738A"/>
    <w:rsid w:val="0022174C"/>
    <w:rsid w:val="002233A9"/>
    <w:rsid w:val="00225B13"/>
    <w:rsid w:val="00240F65"/>
    <w:rsid w:val="003A5193"/>
    <w:rsid w:val="003F5170"/>
    <w:rsid w:val="0043008E"/>
    <w:rsid w:val="00437BCC"/>
    <w:rsid w:val="00454709"/>
    <w:rsid w:val="004956F7"/>
    <w:rsid w:val="004A7F95"/>
    <w:rsid w:val="005B6D62"/>
    <w:rsid w:val="0061013C"/>
    <w:rsid w:val="006511E8"/>
    <w:rsid w:val="0066083D"/>
    <w:rsid w:val="00670820"/>
    <w:rsid w:val="006A2F12"/>
    <w:rsid w:val="006B0478"/>
    <w:rsid w:val="006C4C5A"/>
    <w:rsid w:val="006F5870"/>
    <w:rsid w:val="006F7B0D"/>
    <w:rsid w:val="00700CF3"/>
    <w:rsid w:val="00721B2C"/>
    <w:rsid w:val="00775B38"/>
    <w:rsid w:val="00793031"/>
    <w:rsid w:val="007F1B12"/>
    <w:rsid w:val="008212FE"/>
    <w:rsid w:val="00846D3E"/>
    <w:rsid w:val="0086192F"/>
    <w:rsid w:val="0086432E"/>
    <w:rsid w:val="00881429"/>
    <w:rsid w:val="008821E3"/>
    <w:rsid w:val="008B470F"/>
    <w:rsid w:val="008D4535"/>
    <w:rsid w:val="008E7772"/>
    <w:rsid w:val="00917E37"/>
    <w:rsid w:val="00947494"/>
    <w:rsid w:val="00A07C40"/>
    <w:rsid w:val="00A66E84"/>
    <w:rsid w:val="00A74C7F"/>
    <w:rsid w:val="00BA2F5A"/>
    <w:rsid w:val="00BC7808"/>
    <w:rsid w:val="00C11F45"/>
    <w:rsid w:val="00C70CA7"/>
    <w:rsid w:val="00C86037"/>
    <w:rsid w:val="00CD1E54"/>
    <w:rsid w:val="00CD27E3"/>
    <w:rsid w:val="00D41AA2"/>
    <w:rsid w:val="00D44BDD"/>
    <w:rsid w:val="00D61F7B"/>
    <w:rsid w:val="00D83553"/>
    <w:rsid w:val="00DB20BD"/>
    <w:rsid w:val="00DB2CFA"/>
    <w:rsid w:val="00DE0A69"/>
    <w:rsid w:val="00E11111"/>
    <w:rsid w:val="00E2351C"/>
    <w:rsid w:val="00E3404D"/>
    <w:rsid w:val="00E376F0"/>
    <w:rsid w:val="00E47B4B"/>
    <w:rsid w:val="00EE2C60"/>
    <w:rsid w:val="00F24ABE"/>
    <w:rsid w:val="00F76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2B9C8E"/>
  <w15:chartTrackingRefBased/>
  <w15:docId w15:val="{214CD3FE-81BD-40C8-98F2-43A30C1D4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21E3"/>
    <w:pPr>
      <w:spacing w:after="160" w:line="259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8821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04793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47930"/>
    <w:rPr>
      <w:sz w:val="22"/>
      <w:szCs w:val="22"/>
      <w:lang w:eastAsia="en-US"/>
    </w:rPr>
  </w:style>
  <w:style w:type="paragraph" w:styleId="Piedepgina">
    <w:name w:val="footer"/>
    <w:basedOn w:val="Normal"/>
    <w:link w:val="PiedepginaCar"/>
    <w:uiPriority w:val="99"/>
    <w:unhideWhenUsed/>
    <w:rsid w:val="0004793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47930"/>
    <w:rPr>
      <w:sz w:val="22"/>
      <w:szCs w:val="22"/>
      <w:lang w:eastAsia="en-US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04019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">
    <w:name w:val="Tabla con cuadrícula2"/>
    <w:basedOn w:val="Tablanormal"/>
    <w:next w:val="Tablaconcuadrcula"/>
    <w:uiPriority w:val="39"/>
    <w:rsid w:val="00D83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4A7F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091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7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7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6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2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302</TotalTime>
  <Pages>1</Pages>
  <Words>154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Ayto. de Los Realejos</Company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Ángeles Serrano Perera</dc:creator>
  <cp:keywords/>
  <dc:description/>
  <cp:lastModifiedBy>Eduardo González González</cp:lastModifiedBy>
  <cp:revision>14</cp:revision>
  <cp:lastPrinted>2026-04-15T13:57:00Z</cp:lastPrinted>
  <dcterms:created xsi:type="dcterms:W3CDTF">2021-10-19T09:12:00Z</dcterms:created>
  <dcterms:modified xsi:type="dcterms:W3CDTF">2026-04-15T13:57:00Z</dcterms:modified>
</cp:coreProperties>
</file>